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128" w:rsidRPr="007539B2" w:rsidRDefault="004C1128" w:rsidP="004C1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71224">
        <w:rPr>
          <w:rFonts w:ascii="Times New Roman" w:hAnsi="Times New Roman" w:cs="Times New Roman"/>
          <w:sz w:val="28"/>
          <w:szCs w:val="28"/>
        </w:rPr>
        <w:t xml:space="preserve"> №12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4C1128" w:rsidRPr="007539B2" w:rsidRDefault="004C1128" w:rsidP="004C1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4C1128" w:rsidRPr="007539B2" w:rsidRDefault="004C1128" w:rsidP="004C1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МКДОУ – Детский сад </w:t>
      </w:r>
      <w:r w:rsidR="00B61E8C">
        <w:rPr>
          <w:rFonts w:ascii="Times New Roman" w:hAnsi="Times New Roman" w:cs="Times New Roman"/>
          <w:sz w:val="28"/>
          <w:szCs w:val="28"/>
        </w:rPr>
        <w:t xml:space="preserve">общеразвивающего вида </w:t>
      </w:r>
      <w:r>
        <w:rPr>
          <w:rFonts w:ascii="Times New Roman" w:hAnsi="Times New Roman" w:cs="Times New Roman"/>
          <w:sz w:val="28"/>
          <w:szCs w:val="28"/>
        </w:rPr>
        <w:t>№2 «Родничок»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4C1128" w:rsidRPr="00DF6EF2" w:rsidRDefault="004C1128" w:rsidP="004C1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>. Южный, д. 10</w:t>
      </w:r>
    </w:p>
    <w:p w:rsidR="00357C9A" w:rsidRDefault="004C112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548005</wp:posOffset>
            </wp:positionV>
            <wp:extent cx="5940425" cy="7448550"/>
            <wp:effectExtent l="19050" t="0" r="3175" b="0"/>
            <wp:wrapNone/>
            <wp:docPr id="1" name="Рисунок 1" descr="M:\Борисова С.А\Алкоголь\Прилегающие территории\Родниковское ГП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1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4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57C9A" w:rsidSect="00357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1128"/>
    <w:rsid w:val="00357C9A"/>
    <w:rsid w:val="00471224"/>
    <w:rsid w:val="004C1128"/>
    <w:rsid w:val="00B6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16482"/>
  <w15:docId w15:val="{F44F3202-C42C-4130-A352-6E32F3FE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1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4</cp:revision>
  <dcterms:created xsi:type="dcterms:W3CDTF">2019-11-01T08:40:00Z</dcterms:created>
  <dcterms:modified xsi:type="dcterms:W3CDTF">2019-11-06T10:06:00Z</dcterms:modified>
</cp:coreProperties>
</file>