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31" w:rsidRPr="00526831" w:rsidRDefault="00526831">
      <w:pPr>
        <w:pStyle w:val="ConsPlusTitlePage"/>
      </w:pPr>
      <w:r w:rsidRPr="00526831">
        <w:t xml:space="preserve">Документ предоставлен </w:t>
      </w:r>
      <w:proofErr w:type="spellStart"/>
      <w:r w:rsidRPr="00526831">
        <w:t>КонсультантПлюс</w:t>
      </w:r>
      <w:proofErr w:type="spellEnd"/>
      <w:r w:rsidRPr="00526831">
        <w:br/>
      </w:r>
    </w:p>
    <w:p w:rsidR="00526831" w:rsidRPr="00526831" w:rsidRDefault="00526831">
      <w:pPr>
        <w:pStyle w:val="ConsPlusNormal"/>
        <w:outlineLvl w:val="0"/>
      </w:pPr>
    </w:p>
    <w:p w:rsidR="00526831" w:rsidRPr="00526831" w:rsidRDefault="00526831">
      <w:pPr>
        <w:pStyle w:val="ConsPlusTitle"/>
        <w:jc w:val="center"/>
      </w:pPr>
      <w:r w:rsidRPr="00526831">
        <w:t>ИВАНОВСКАЯ ГОРОДСКАЯ ДУМА ПЯТОГО СОЗЫВА</w:t>
      </w:r>
    </w:p>
    <w:p w:rsidR="00526831" w:rsidRPr="00526831" w:rsidRDefault="00526831">
      <w:pPr>
        <w:pStyle w:val="ConsPlusTitle"/>
        <w:jc w:val="center"/>
      </w:pPr>
      <w:r w:rsidRPr="00526831">
        <w:t>ТРИДЦАТЬ ПЯТОЕ ЗАСЕДАНИЕ</w:t>
      </w:r>
    </w:p>
    <w:p w:rsidR="00526831" w:rsidRPr="00526831" w:rsidRDefault="00526831">
      <w:pPr>
        <w:pStyle w:val="ConsPlusTitle"/>
        <w:jc w:val="center"/>
      </w:pPr>
    </w:p>
    <w:p w:rsidR="00526831" w:rsidRPr="00526831" w:rsidRDefault="00526831">
      <w:pPr>
        <w:pStyle w:val="ConsPlusTitle"/>
        <w:jc w:val="center"/>
      </w:pPr>
      <w:r w:rsidRPr="00526831">
        <w:t>РЕШЕНИЕ</w:t>
      </w:r>
    </w:p>
    <w:p w:rsidR="00526831" w:rsidRPr="00526831" w:rsidRDefault="00526831">
      <w:pPr>
        <w:pStyle w:val="ConsPlusTitle"/>
        <w:jc w:val="center"/>
      </w:pPr>
      <w:r w:rsidRPr="00526831">
        <w:t>от 10 апреля 2013 г. N 569</w:t>
      </w:r>
    </w:p>
    <w:p w:rsidR="00526831" w:rsidRPr="00526831" w:rsidRDefault="00526831">
      <w:pPr>
        <w:pStyle w:val="ConsPlusTitle"/>
        <w:jc w:val="center"/>
      </w:pPr>
    </w:p>
    <w:p w:rsidR="00526831" w:rsidRPr="00526831" w:rsidRDefault="00526831">
      <w:pPr>
        <w:pStyle w:val="ConsPlusTitle"/>
        <w:jc w:val="center"/>
      </w:pPr>
      <w:r w:rsidRPr="00526831">
        <w:t>ОБ ОПРЕДЕЛЕНИИ ГРАНИЦ ПРИЛЕГАЮЩИХ ТЕРРИТОРИЙ</w:t>
      </w:r>
    </w:p>
    <w:p w:rsidR="00526831" w:rsidRPr="00526831" w:rsidRDefault="00526831">
      <w:pPr>
        <w:pStyle w:val="ConsPlusTitle"/>
        <w:jc w:val="center"/>
      </w:pPr>
      <w:r w:rsidRPr="00526831">
        <w:t xml:space="preserve">ДЛЯ УСТАНОВЛЕНИЯ ЗАПРЕТА НА РОЗНИЧНУЮ ПРОДАЖУ </w:t>
      </w:r>
      <w:proofErr w:type="gramStart"/>
      <w:r w:rsidRPr="00526831">
        <w:t>АЛКОГОЛЬНОЙ</w:t>
      </w:r>
      <w:proofErr w:type="gramEnd"/>
    </w:p>
    <w:p w:rsidR="00526831" w:rsidRPr="00526831" w:rsidRDefault="00526831">
      <w:pPr>
        <w:pStyle w:val="ConsPlusTitle"/>
        <w:jc w:val="center"/>
      </w:pPr>
      <w:r w:rsidRPr="00526831">
        <w:t xml:space="preserve">ПРОДУКЦИИ В СТАЦИОНАРНЫХ ТОРГОВЫХ ОБЪЕКТАХ И </w:t>
      </w:r>
      <w:proofErr w:type="gramStart"/>
      <w:r w:rsidRPr="00526831">
        <w:t>РОЗНИЧНУЮ</w:t>
      </w:r>
      <w:proofErr w:type="gramEnd"/>
    </w:p>
    <w:p w:rsidR="00526831" w:rsidRPr="00526831" w:rsidRDefault="00526831">
      <w:pPr>
        <w:pStyle w:val="ConsPlusTitle"/>
        <w:jc w:val="center"/>
      </w:pPr>
      <w:r w:rsidRPr="00526831">
        <w:t>ПРОДАЖУ АЛКОГОЛЬНОЙ ПРОДУКЦИИ ПРИ ОКАЗАНИИ УСЛУГ</w:t>
      </w:r>
    </w:p>
    <w:p w:rsidR="00526831" w:rsidRPr="00526831" w:rsidRDefault="00526831">
      <w:pPr>
        <w:pStyle w:val="ConsPlusTitle"/>
        <w:jc w:val="center"/>
      </w:pPr>
      <w:r w:rsidRPr="00526831">
        <w:t>ОБЩЕСТВЕННОГО ПИТАНИЯ</w:t>
      </w:r>
    </w:p>
    <w:p w:rsidR="00526831" w:rsidRPr="00526831" w:rsidRDefault="005268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6831" w:rsidRPr="005268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831" w:rsidRPr="00526831" w:rsidRDefault="005268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831" w:rsidRPr="00526831" w:rsidRDefault="005268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6831" w:rsidRPr="00526831" w:rsidRDefault="00526831">
            <w:pPr>
              <w:pStyle w:val="ConsPlusNormal"/>
              <w:jc w:val="center"/>
            </w:pPr>
            <w:r w:rsidRPr="00526831">
              <w:t>Спис</w:t>
            </w:r>
            <w:bookmarkStart w:id="0" w:name="_GoBack"/>
            <w:bookmarkEnd w:id="0"/>
            <w:r w:rsidRPr="00526831">
              <w:t>ок изменяющих документов</w:t>
            </w:r>
          </w:p>
          <w:p w:rsidR="00526831" w:rsidRPr="00526831" w:rsidRDefault="00526831">
            <w:pPr>
              <w:pStyle w:val="ConsPlusNormal"/>
              <w:jc w:val="center"/>
            </w:pPr>
            <w:proofErr w:type="gramStart"/>
            <w:r w:rsidRPr="00526831">
              <w:t>(в ред. Решений Ивановской городской Думы от 29.03.2017 N 359,</w:t>
            </w:r>
            <w:proofErr w:type="gramEnd"/>
          </w:p>
          <w:p w:rsidR="00526831" w:rsidRPr="00526831" w:rsidRDefault="00526831">
            <w:pPr>
              <w:pStyle w:val="ConsPlusNormal"/>
              <w:jc w:val="center"/>
            </w:pPr>
            <w:r w:rsidRPr="00526831">
              <w:t>от 13.09.2017 N 446, от 10.03.2021 N 89, от 28.09.2021 N 164,</w:t>
            </w:r>
          </w:p>
          <w:p w:rsidR="00526831" w:rsidRPr="00526831" w:rsidRDefault="00526831">
            <w:pPr>
              <w:pStyle w:val="ConsPlusNormal"/>
              <w:jc w:val="center"/>
            </w:pPr>
            <w:r w:rsidRPr="00526831">
              <w:t>от 22.12.2021 N 221, от 31.05.2022 N 271)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831" w:rsidRPr="00526831" w:rsidRDefault="00526831">
            <w:pPr>
              <w:pStyle w:val="ConsPlusNormal"/>
            </w:pPr>
          </w:p>
        </w:tc>
      </w:tr>
    </w:tbl>
    <w:p w:rsidR="00526831" w:rsidRPr="00526831" w:rsidRDefault="00526831">
      <w:pPr>
        <w:pStyle w:val="ConsPlusNormal"/>
        <w:jc w:val="center"/>
      </w:pPr>
    </w:p>
    <w:p w:rsidR="00526831" w:rsidRPr="00526831" w:rsidRDefault="00526831">
      <w:pPr>
        <w:pStyle w:val="ConsPlusNormal"/>
        <w:ind w:firstLine="540"/>
        <w:jc w:val="both"/>
      </w:pPr>
      <w:proofErr w:type="gramStart"/>
      <w:r w:rsidRPr="00526831">
        <w:t>В соответствии с федеральными законами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от 06.10.2003 N 131-ФЗ "Об общих принципах организации местного самоуправления в Российской Федерации", постановлением Правительства Российской Федерации от 23.12.2020 N 2220 "Об утверждении Правил определения органами местного самоуправления границ прилегающих территорий, на</w:t>
      </w:r>
      <w:proofErr w:type="gramEnd"/>
      <w:r w:rsidRPr="00526831">
        <w:t xml:space="preserve"> которых не допускается розничная продажа алкогольной продукции и розничная продажа алкогольной продукции при оказании услуг общественного питания", руководствуясь статьей 31 Устава города Иванова, Ивановская городская Дума решила:</w:t>
      </w:r>
    </w:p>
    <w:p w:rsidR="00526831" w:rsidRPr="00526831" w:rsidRDefault="00526831">
      <w:pPr>
        <w:pStyle w:val="ConsPlusNormal"/>
        <w:jc w:val="both"/>
      </w:pPr>
      <w:r w:rsidRPr="00526831">
        <w:t>(в ред. Решений Ивановской городской Думы от 29.03.2017 N 359, от 10.03.2021 N 89)</w:t>
      </w:r>
    </w:p>
    <w:p w:rsidR="00526831" w:rsidRPr="00526831" w:rsidRDefault="00526831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6831" w:rsidRPr="005268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831" w:rsidRPr="00526831" w:rsidRDefault="005268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831" w:rsidRPr="00526831" w:rsidRDefault="005268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6831" w:rsidRPr="00526831" w:rsidRDefault="00526831">
            <w:pPr>
              <w:pStyle w:val="ConsPlusNormal"/>
              <w:jc w:val="both"/>
            </w:pPr>
            <w:proofErr w:type="spellStart"/>
            <w:r w:rsidRPr="00526831">
              <w:t>КонсультантПлюс</w:t>
            </w:r>
            <w:proofErr w:type="spellEnd"/>
            <w:r w:rsidRPr="00526831">
              <w:t>: примечание.</w:t>
            </w:r>
          </w:p>
          <w:p w:rsidR="00526831" w:rsidRPr="00526831" w:rsidRDefault="00526831">
            <w:pPr>
              <w:pStyle w:val="ConsPlusNormal"/>
              <w:jc w:val="both"/>
            </w:pPr>
            <w:r w:rsidRPr="00526831">
              <w:t>Нумерация пунктов дана в соответствии с изменениями, внесенными Решением Ивановской городской Думы от 31.05.2022 N 271.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831" w:rsidRPr="00526831" w:rsidRDefault="00526831">
            <w:pPr>
              <w:pStyle w:val="ConsPlusNormal"/>
            </w:pPr>
          </w:p>
        </w:tc>
      </w:tr>
    </w:tbl>
    <w:p w:rsidR="00526831" w:rsidRPr="00526831" w:rsidRDefault="00526831">
      <w:pPr>
        <w:pStyle w:val="ConsPlusNormal"/>
        <w:spacing w:before="280"/>
        <w:ind w:firstLine="540"/>
        <w:jc w:val="both"/>
      </w:pPr>
      <w:bookmarkStart w:id="1" w:name="P22"/>
      <w:bookmarkEnd w:id="1"/>
      <w:r w:rsidRPr="00526831">
        <w:t>1.1. Границы прилегающих территорий определяются как минимальное значение расстояния:</w:t>
      </w:r>
    </w:p>
    <w:p w:rsidR="00526831" w:rsidRPr="00526831" w:rsidRDefault="00526831">
      <w:pPr>
        <w:pStyle w:val="ConsPlusNormal"/>
        <w:jc w:val="both"/>
      </w:pPr>
      <w:r w:rsidRPr="00526831">
        <w:t>(в ред. Решения Ивановской городской Думы от 31.05.2022 N 271)</w:t>
      </w:r>
    </w:p>
    <w:p w:rsidR="00526831" w:rsidRPr="00526831" w:rsidRDefault="00526831">
      <w:pPr>
        <w:pStyle w:val="ConsPlusNormal"/>
        <w:ind w:firstLine="540"/>
        <w:jc w:val="both"/>
      </w:pPr>
    </w:p>
    <w:p w:rsidR="00526831" w:rsidRPr="00526831" w:rsidRDefault="00526831">
      <w:pPr>
        <w:pStyle w:val="ConsPlusNormal"/>
        <w:ind w:firstLine="540"/>
        <w:jc w:val="both"/>
      </w:pPr>
      <w:bookmarkStart w:id="2" w:name="P25"/>
      <w:bookmarkEnd w:id="2"/>
      <w:r w:rsidRPr="00526831">
        <w:t>а) от зданий, строений, сооружений, помещений, находящихся во владении и (или) пользовании:</w:t>
      </w:r>
    </w:p>
    <w:p w:rsidR="00526831" w:rsidRPr="00526831" w:rsidRDefault="00526831">
      <w:pPr>
        <w:pStyle w:val="ConsPlusNormal"/>
        <w:jc w:val="both"/>
      </w:pPr>
      <w:r w:rsidRPr="00526831">
        <w:t>(в ред. Решения Ивановской городской Думы от 13.09.2017 N 446)</w:t>
      </w:r>
    </w:p>
    <w:p w:rsidR="00526831" w:rsidRPr="00526831" w:rsidRDefault="00526831">
      <w:pPr>
        <w:pStyle w:val="ConsPlusNormal"/>
        <w:spacing w:before="220"/>
        <w:ind w:firstLine="540"/>
        <w:jc w:val="both"/>
      </w:pPr>
      <w:r w:rsidRPr="00526831">
        <w:t>-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526831" w:rsidRPr="00526831" w:rsidRDefault="00526831">
      <w:pPr>
        <w:pStyle w:val="ConsPlusNormal"/>
        <w:spacing w:before="220"/>
        <w:ind w:firstLine="540"/>
        <w:jc w:val="both"/>
      </w:pPr>
      <w:r w:rsidRPr="00526831">
        <w:t>- организаций, осуществляющих обучение несовершеннолетних;</w:t>
      </w:r>
    </w:p>
    <w:p w:rsidR="00526831" w:rsidRPr="00526831" w:rsidRDefault="00526831">
      <w:pPr>
        <w:pStyle w:val="ConsPlusNormal"/>
        <w:spacing w:before="220"/>
        <w:ind w:firstLine="540"/>
        <w:jc w:val="both"/>
      </w:pPr>
      <w:r w:rsidRPr="00526831">
        <w:t xml:space="preserve">-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</w:t>
      </w:r>
      <w:r w:rsidRPr="00526831">
        <w:lastRenderedPageBreak/>
        <w:t>перечню, утвержденному Правительством Российской Федерации;</w:t>
      </w:r>
    </w:p>
    <w:p w:rsidR="00526831" w:rsidRPr="00526831" w:rsidRDefault="00526831">
      <w:pPr>
        <w:pStyle w:val="ConsPlusNormal"/>
        <w:jc w:val="both"/>
      </w:pPr>
      <w:r w:rsidRPr="00526831">
        <w:t>(в ред. Решения Ивановской городской Думы от 10.03.2021 N 89)</w:t>
      </w:r>
    </w:p>
    <w:p w:rsidR="00526831" w:rsidRPr="00526831" w:rsidRDefault="00526831">
      <w:pPr>
        <w:pStyle w:val="ConsPlusNormal"/>
        <w:spacing w:before="220"/>
        <w:ind w:firstLine="540"/>
        <w:jc w:val="both"/>
      </w:pPr>
      <w:r w:rsidRPr="00526831">
        <w:t xml:space="preserve">б) от спортивных сооружений, которые являются объектами недвижимости и </w:t>
      </w:r>
      <w:proofErr w:type="gramStart"/>
      <w:r w:rsidRPr="00526831">
        <w:t>права</w:t>
      </w:r>
      <w:proofErr w:type="gramEnd"/>
      <w:r w:rsidRPr="00526831">
        <w:t xml:space="preserve"> на которые зарегистрированы в установленном порядке;</w:t>
      </w:r>
    </w:p>
    <w:p w:rsidR="00526831" w:rsidRPr="00526831" w:rsidRDefault="00526831">
      <w:pPr>
        <w:pStyle w:val="ConsPlusNormal"/>
        <w:spacing w:before="220"/>
        <w:ind w:firstLine="540"/>
        <w:jc w:val="both"/>
      </w:pPr>
      <w:proofErr w:type="gramStart"/>
      <w:r w:rsidRPr="00526831">
        <w:t>в) от боевых позиций войск, полигонов, узлов связи, расположений воинских частей, специальных технологических комплексов, от зданий, сооружений, предназначенных для управления войсками, размещения и хранения военной техники, военного имущества и оборудования, испытания вооружения, от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формирований, органов, обеспечивающих оборону и безопасность Российской Федерации;</w:t>
      </w:r>
      <w:proofErr w:type="gramEnd"/>
    </w:p>
    <w:p w:rsidR="00526831" w:rsidRPr="00526831" w:rsidRDefault="00526831">
      <w:pPr>
        <w:pStyle w:val="ConsPlusNormal"/>
        <w:spacing w:before="220"/>
        <w:ind w:firstLine="540"/>
        <w:jc w:val="both"/>
      </w:pPr>
      <w:r w:rsidRPr="00526831">
        <w:t>г) от вокзалов, аэропортов;</w:t>
      </w:r>
    </w:p>
    <w:p w:rsidR="00526831" w:rsidRPr="00526831" w:rsidRDefault="00526831">
      <w:pPr>
        <w:pStyle w:val="ConsPlusNormal"/>
        <w:spacing w:before="220"/>
        <w:ind w:firstLine="540"/>
        <w:jc w:val="both"/>
      </w:pPr>
      <w:r w:rsidRPr="00526831">
        <w:t>д) от мест нахождения источников повышенной опасности, определяемых органами государственной власти Ивановской области,</w:t>
      </w:r>
    </w:p>
    <w:p w:rsidR="00526831" w:rsidRPr="00526831" w:rsidRDefault="00526831">
      <w:pPr>
        <w:pStyle w:val="ConsPlusNormal"/>
        <w:spacing w:before="220"/>
        <w:ind w:firstLine="540"/>
        <w:jc w:val="both"/>
      </w:pPr>
      <w:r w:rsidRPr="00526831">
        <w:t>до границ прилегающих территорий, на которых не допускается розничная продажа алкогольной продукции в стационарных торговых объектах, - 50 метров и розничная продажа алкогольной продукции при оказании услуг общественного питания - 15 метров.</w:t>
      </w:r>
    </w:p>
    <w:p w:rsidR="00526831" w:rsidRPr="00526831" w:rsidRDefault="00526831">
      <w:pPr>
        <w:pStyle w:val="ConsPlusNormal"/>
        <w:spacing w:before="220"/>
        <w:ind w:firstLine="540"/>
        <w:jc w:val="both"/>
      </w:pPr>
      <w:r w:rsidRPr="00526831">
        <w:t>Запрет на розничную продажу алкогольной продукции и розничную продажу алкогольной продукции при оказании услуг общественного питания, установленный подпунктом "а" настоящего пункта, распространяется на территории, прилегающие к зданиям, строениям, сооружениям, помещениям, в которых непосредственно осуществляются соответствующие виды деятельности.</w:t>
      </w:r>
    </w:p>
    <w:p w:rsidR="00526831" w:rsidRPr="00526831" w:rsidRDefault="00526831">
      <w:pPr>
        <w:pStyle w:val="ConsPlusNormal"/>
        <w:jc w:val="both"/>
      </w:pPr>
      <w:r w:rsidRPr="00526831">
        <w:t>(пункт в ред. Решения Ивановской городской Думы от 29.03.2017 N 359)</w:t>
      </w:r>
    </w:p>
    <w:p w:rsidR="00526831" w:rsidRPr="00526831" w:rsidRDefault="00526831">
      <w:pPr>
        <w:pStyle w:val="ConsPlusNormal"/>
        <w:jc w:val="both"/>
      </w:pPr>
    </w:p>
    <w:p w:rsidR="00526831" w:rsidRPr="00526831" w:rsidRDefault="00526831">
      <w:pPr>
        <w:pStyle w:val="ConsPlusNormal"/>
        <w:ind w:firstLine="540"/>
        <w:jc w:val="both"/>
      </w:pPr>
      <w:bookmarkStart w:id="3" w:name="P39"/>
      <w:bookmarkEnd w:id="3"/>
      <w:r w:rsidRPr="00526831">
        <w:t>1.1. Определить минимальное значение расстояния от многоквартирных домов до границ прилегающих территорий, на которых допускается розничная продажа алкогольной продукции при оказании услуг общественного питания только в объектах общественного питания, имеющих зал обслуживания посетителей общей площадью не менее 20 квадратных метров, - 50 метров.</w:t>
      </w:r>
    </w:p>
    <w:p w:rsidR="00526831" w:rsidRPr="00526831" w:rsidRDefault="00526831">
      <w:pPr>
        <w:pStyle w:val="ConsPlusNormal"/>
        <w:spacing w:before="220"/>
        <w:ind w:firstLine="540"/>
        <w:jc w:val="both"/>
      </w:pPr>
      <w:r w:rsidRPr="00526831">
        <w:t>Под площадью зала обслуживания посетителей понимается площадь специально оборудованных помещений объекта общественного питания, предназначенных для потребления готовой кулинарной продукции, кондитерских изделий и (или) покупных товаров, определяемая на основании инвентаризационных и правоустанавливающих документов.</w:t>
      </w:r>
    </w:p>
    <w:p w:rsidR="00526831" w:rsidRPr="00526831" w:rsidRDefault="00526831">
      <w:pPr>
        <w:pStyle w:val="ConsPlusNormal"/>
        <w:jc w:val="both"/>
      </w:pPr>
      <w:r w:rsidRPr="00526831">
        <w:t xml:space="preserve">(п. 1.1 </w:t>
      </w:r>
      <w:proofErr w:type="gramStart"/>
      <w:r w:rsidRPr="00526831">
        <w:t>введен</w:t>
      </w:r>
      <w:proofErr w:type="gramEnd"/>
      <w:r w:rsidRPr="00526831">
        <w:t xml:space="preserve"> Решением Ивановской городской Думы от 28.09.2021 N 164)</w:t>
      </w:r>
    </w:p>
    <w:p w:rsidR="00526831" w:rsidRPr="00526831" w:rsidRDefault="00526831">
      <w:pPr>
        <w:pStyle w:val="ConsPlusNormal"/>
        <w:ind w:firstLine="540"/>
        <w:jc w:val="both"/>
      </w:pPr>
    </w:p>
    <w:p w:rsidR="00526831" w:rsidRPr="00526831" w:rsidRDefault="00526831">
      <w:pPr>
        <w:pStyle w:val="ConsPlusNormal"/>
        <w:ind w:firstLine="540"/>
        <w:jc w:val="both"/>
      </w:pPr>
      <w:r w:rsidRPr="00526831">
        <w:t>2. Расстояние от организаций и объектов, указанных в пункте 1 настоящего решения, до границ прилегающих территорий определяется по кратчайшему пути, проходящему по тротуарам или пешеходным дорожкам (при их отсутствии - по обочинам, краям проезжей части), пешеходным переходам (наземным и подземным), а при пересечении пешеходной зоны с проезжей частью - по ближайшему пешеходному переходу.</w:t>
      </w:r>
    </w:p>
    <w:p w:rsidR="00526831" w:rsidRPr="00526831" w:rsidRDefault="00526831">
      <w:pPr>
        <w:pStyle w:val="ConsPlusNormal"/>
        <w:spacing w:before="220"/>
        <w:ind w:firstLine="540"/>
        <w:jc w:val="both"/>
      </w:pPr>
      <w:proofErr w:type="gramStart"/>
      <w:r w:rsidRPr="00526831">
        <w:t>При наличии обособленной территории, границы которой обозначены ограждением (объектами искусственного происхождения), прилегающей к зданию (строению, сооружению), в котором расположены организации и (или) объекты, указанные в пункте 1 настоящего решения, расстояние определяется от входа для посетителей на обособленную территорию до входа для посетителей в стационарный торговый объект или объект общественного питания.</w:t>
      </w:r>
      <w:proofErr w:type="gramEnd"/>
    </w:p>
    <w:p w:rsidR="00526831" w:rsidRPr="00526831" w:rsidRDefault="00526831">
      <w:pPr>
        <w:pStyle w:val="ConsPlusNormal"/>
        <w:jc w:val="both"/>
      </w:pPr>
      <w:r w:rsidRPr="00526831">
        <w:t>(абзац введен Решением Ивановской городской Думы от 10.03.2021 N 89)</w:t>
      </w:r>
    </w:p>
    <w:p w:rsidR="00526831" w:rsidRPr="00526831" w:rsidRDefault="00526831">
      <w:pPr>
        <w:pStyle w:val="ConsPlusNormal"/>
        <w:spacing w:before="220"/>
        <w:ind w:firstLine="540"/>
        <w:jc w:val="both"/>
      </w:pPr>
      <w:r w:rsidRPr="00526831">
        <w:t xml:space="preserve">При отсутствии обособленной территории расстояние определяется от входа для посетителей в здание (строение, сооружение), в котором расположены организации и (или) </w:t>
      </w:r>
      <w:r w:rsidRPr="00526831">
        <w:lastRenderedPageBreak/>
        <w:t>объекты, указанные в пункте 1 настоящего решения, до входа для посетителей в стационарный торговый объект или объект общественного питания.</w:t>
      </w:r>
    </w:p>
    <w:p w:rsidR="00526831" w:rsidRPr="00526831" w:rsidRDefault="00526831">
      <w:pPr>
        <w:pStyle w:val="ConsPlusNormal"/>
        <w:jc w:val="both"/>
      </w:pPr>
      <w:r w:rsidRPr="00526831">
        <w:t>(абзац введен Решением Ивановской городской Думы от 10.03.2021 N 89)</w:t>
      </w:r>
    </w:p>
    <w:p w:rsidR="00526831" w:rsidRPr="00526831" w:rsidRDefault="00526831">
      <w:pPr>
        <w:pStyle w:val="ConsPlusNormal"/>
        <w:spacing w:before="220"/>
        <w:ind w:firstLine="540"/>
        <w:jc w:val="both"/>
      </w:pPr>
      <w:r w:rsidRPr="00526831">
        <w:t>При наличии нескольких входов для посетителей на обособленную территорию или в здание (строение, сооружение), в котором расположены организации и (или) объекты, указанные в пункте 1 настоящего решения, расстояние определяется от каждого входа.</w:t>
      </w:r>
    </w:p>
    <w:p w:rsidR="00526831" w:rsidRPr="00526831" w:rsidRDefault="00526831">
      <w:pPr>
        <w:pStyle w:val="ConsPlusNormal"/>
        <w:jc w:val="both"/>
      </w:pPr>
      <w:r w:rsidRPr="00526831">
        <w:t>(абзац введен Решением Ивановской городской Думы от 10.03.2021 N 89)</w:t>
      </w:r>
    </w:p>
    <w:p w:rsidR="00526831" w:rsidRPr="00526831" w:rsidRDefault="00526831">
      <w:pPr>
        <w:pStyle w:val="ConsPlusNormal"/>
        <w:spacing w:before="220"/>
        <w:ind w:firstLine="540"/>
        <w:jc w:val="both"/>
      </w:pPr>
      <w:r w:rsidRPr="00526831">
        <w:t>Расстояние, указанное в абзаце первом пункта 1.1 настоящего решения, определяется по наименьшему расстоянию от фасада многоквартирного дома без учета искусственных и естественных преград до фасада здания (строения, сооружения), в котором находится объект общественного питания, осуществляющий розничную продажу алкогольной продукции при оказании услуг общественного питания.</w:t>
      </w:r>
    </w:p>
    <w:p w:rsidR="00526831" w:rsidRPr="00526831" w:rsidRDefault="00526831">
      <w:pPr>
        <w:pStyle w:val="ConsPlusNormal"/>
        <w:jc w:val="both"/>
      </w:pPr>
      <w:r w:rsidRPr="00526831">
        <w:t>(абзац введен Решением Ивановской городской Думы от 28.09.2021 N 164)</w:t>
      </w:r>
    </w:p>
    <w:p w:rsidR="00526831" w:rsidRPr="00526831" w:rsidRDefault="00526831">
      <w:pPr>
        <w:pStyle w:val="ConsPlusNormal"/>
        <w:ind w:firstLine="540"/>
        <w:jc w:val="both"/>
      </w:pPr>
    </w:p>
    <w:p w:rsidR="00526831" w:rsidRPr="00526831" w:rsidRDefault="00526831">
      <w:pPr>
        <w:pStyle w:val="ConsPlusNormal"/>
        <w:ind w:firstLine="540"/>
        <w:jc w:val="both"/>
      </w:pPr>
      <w:r w:rsidRPr="00526831">
        <w:t xml:space="preserve">3. </w:t>
      </w:r>
      <w:proofErr w:type="gramStart"/>
      <w:r w:rsidRPr="00526831">
        <w:t>Администрации города Иванова подготовить схемы в виде графического изображения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для каждой организации и (или) объекта, указанных в пункте 1 настоящего решения, и разместить их на официальном сайте Администрации города Иванова.</w:t>
      </w:r>
      <w:proofErr w:type="gramEnd"/>
    </w:p>
    <w:p w:rsidR="00526831" w:rsidRPr="00526831" w:rsidRDefault="00526831">
      <w:pPr>
        <w:pStyle w:val="ConsPlusNormal"/>
        <w:jc w:val="both"/>
      </w:pPr>
      <w:r w:rsidRPr="00526831">
        <w:t>(п. 3 в ред. Решения Ивановской городской Думы от 31.05.2022 N 271)</w:t>
      </w:r>
    </w:p>
    <w:p w:rsidR="00526831" w:rsidRPr="00526831" w:rsidRDefault="00526831">
      <w:pPr>
        <w:pStyle w:val="ConsPlusNormal"/>
        <w:ind w:firstLine="540"/>
        <w:jc w:val="both"/>
      </w:pPr>
    </w:p>
    <w:p w:rsidR="00526831" w:rsidRPr="00526831" w:rsidRDefault="00526831">
      <w:pPr>
        <w:pStyle w:val="ConsPlusNormal"/>
        <w:ind w:firstLine="540"/>
        <w:jc w:val="both"/>
      </w:pPr>
      <w:r w:rsidRPr="00526831">
        <w:t xml:space="preserve">3.1. </w:t>
      </w:r>
      <w:proofErr w:type="gramStart"/>
      <w:r w:rsidRPr="00526831">
        <w:t>Администрации города Иванова обеспечить проведение мероприятий, связанных с разработкой проекта муниципального правового акта, в соответствии с которым планируется первоначальное установление (отмена ранее установленных) или увеличение (уменьшение) границ прилегающих территорий, а также создать специальную комиссию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города</w:t>
      </w:r>
      <w:proofErr w:type="gramEnd"/>
      <w:r w:rsidRPr="00526831">
        <w:t xml:space="preserve"> Иванова, утвердить положение о ней и ее состав.</w:t>
      </w:r>
    </w:p>
    <w:p w:rsidR="00526831" w:rsidRPr="00526831" w:rsidRDefault="00526831">
      <w:pPr>
        <w:pStyle w:val="ConsPlusNormal"/>
        <w:jc w:val="both"/>
      </w:pPr>
      <w:r w:rsidRPr="00526831">
        <w:t xml:space="preserve">(п. 3.1 </w:t>
      </w:r>
      <w:proofErr w:type="gramStart"/>
      <w:r w:rsidRPr="00526831">
        <w:t>введен</w:t>
      </w:r>
      <w:proofErr w:type="gramEnd"/>
      <w:r w:rsidRPr="00526831">
        <w:t xml:space="preserve"> Решением Ивановской городской Думы от 31.05.2022 N 271)</w:t>
      </w:r>
    </w:p>
    <w:p w:rsidR="00526831" w:rsidRPr="00526831" w:rsidRDefault="00526831">
      <w:pPr>
        <w:pStyle w:val="ConsPlusNormal"/>
        <w:ind w:firstLine="540"/>
        <w:jc w:val="both"/>
      </w:pPr>
    </w:p>
    <w:p w:rsidR="00526831" w:rsidRPr="00526831" w:rsidRDefault="00526831">
      <w:pPr>
        <w:pStyle w:val="ConsPlusNormal"/>
        <w:ind w:firstLine="540"/>
        <w:jc w:val="both"/>
      </w:pPr>
      <w:r w:rsidRPr="00526831">
        <w:t>4. Настоящее решение вступает в силу со дня его официального опубликования.</w:t>
      </w:r>
    </w:p>
    <w:p w:rsidR="00526831" w:rsidRPr="00526831" w:rsidRDefault="00526831">
      <w:pPr>
        <w:pStyle w:val="ConsPlusNormal"/>
        <w:ind w:firstLine="540"/>
        <w:jc w:val="both"/>
      </w:pPr>
    </w:p>
    <w:p w:rsidR="00526831" w:rsidRPr="00526831" w:rsidRDefault="00526831">
      <w:pPr>
        <w:pStyle w:val="ConsPlusNormal"/>
        <w:ind w:firstLine="540"/>
        <w:jc w:val="both"/>
      </w:pPr>
      <w:r w:rsidRPr="00526831">
        <w:t>5. Опубликовать настоящее решение в газете "Рабочий край" и разместить на официальных сайтах Ивановской городской Думы, Администрации города Иванова в сети Интернет.</w:t>
      </w:r>
    </w:p>
    <w:p w:rsidR="00526831" w:rsidRPr="00526831" w:rsidRDefault="00526831">
      <w:pPr>
        <w:pStyle w:val="ConsPlusNormal"/>
        <w:ind w:firstLine="540"/>
        <w:jc w:val="both"/>
      </w:pPr>
    </w:p>
    <w:p w:rsidR="00526831" w:rsidRPr="00526831" w:rsidRDefault="00526831">
      <w:pPr>
        <w:pStyle w:val="ConsPlusNormal"/>
        <w:jc w:val="right"/>
      </w:pPr>
      <w:r w:rsidRPr="00526831">
        <w:t>Глава города Иванова</w:t>
      </w:r>
    </w:p>
    <w:p w:rsidR="00526831" w:rsidRPr="00526831" w:rsidRDefault="00526831">
      <w:pPr>
        <w:pStyle w:val="ConsPlusNormal"/>
        <w:jc w:val="right"/>
      </w:pPr>
      <w:r w:rsidRPr="00526831">
        <w:t>В.СВЕРЧКОВ</w:t>
      </w:r>
    </w:p>
    <w:p w:rsidR="00526831" w:rsidRPr="00526831" w:rsidRDefault="00526831">
      <w:pPr>
        <w:pStyle w:val="ConsPlusNormal"/>
      </w:pPr>
    </w:p>
    <w:sectPr w:rsidR="00526831" w:rsidRPr="00526831" w:rsidSect="0050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31"/>
    <w:rsid w:val="001E399E"/>
    <w:rsid w:val="0052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8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68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68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8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68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68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Зейналова Татьяна Николаевна</dc:creator>
  <cp:lastModifiedBy>Зейналова Татьяна Николаевна</cp:lastModifiedBy>
  <cp:revision>1</cp:revision>
  <dcterms:created xsi:type="dcterms:W3CDTF">2023-10-04T16:21:00Z</dcterms:created>
  <dcterms:modified xsi:type="dcterms:W3CDTF">2023-10-04T16:25:00Z</dcterms:modified>
</cp:coreProperties>
</file>