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C43" w:rsidRDefault="00C40B94">
      <w:pPr>
        <w:tabs>
          <w:tab w:val="left" w:pos="142"/>
        </w:tabs>
        <w:ind w:left="-426" w:firstLine="426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828675" cy="6572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C43" w:rsidRDefault="00C40B94">
      <w:pPr>
        <w:pStyle w:val="aa"/>
        <w:jc w:val="center"/>
        <w:rPr>
          <w:b/>
        </w:rPr>
      </w:pPr>
      <w:r>
        <w:rPr>
          <w:b/>
        </w:rPr>
        <w:t>ДЕПАРТАМЕНТ ЭКОНОМИЧЕСКОГО РАЗВИТИЯ И ТОРГОВЛИ ИВАНОВСКОЙ ОБЛАСТИ</w:t>
      </w:r>
    </w:p>
    <w:p w:rsidR="00531C43" w:rsidRDefault="00C40B94">
      <w:pPr>
        <w:jc w:val="center"/>
        <w:rPr>
          <w:sz w:val="20"/>
        </w:rPr>
      </w:pPr>
      <w:r>
        <w:rPr>
          <w:sz w:val="20"/>
        </w:rPr>
        <w:t xml:space="preserve">153000, г. Иваново, пл. Революции, д. 2/1, </w:t>
      </w:r>
      <w:r>
        <w:rPr>
          <w:sz w:val="20"/>
        </w:rPr>
        <w:t xml:space="preserve">тел: (4932) 32-73-48, факс: (4932) 30-89-66, </w:t>
      </w:r>
    </w:p>
    <w:p w:rsidR="00531C43" w:rsidRPr="00C40B94" w:rsidRDefault="00C40B94">
      <w:pPr>
        <w:jc w:val="center"/>
        <w:rPr>
          <w:spacing w:val="32"/>
          <w:sz w:val="28"/>
          <w:lang w:val="en-US"/>
        </w:rPr>
      </w:pPr>
      <w:r w:rsidRPr="00C40B94">
        <w:rPr>
          <w:sz w:val="20"/>
          <w:lang w:val="en-US"/>
        </w:rPr>
        <w:t>e-mail: derit@ivanovoobl.ru, http://derit.ivanovoobl.ru</w:t>
      </w:r>
    </w:p>
    <w:p w:rsidR="00531C43" w:rsidRPr="00C40B94" w:rsidRDefault="00531C43">
      <w:pPr>
        <w:pStyle w:val="10"/>
        <w:jc w:val="center"/>
        <w:rPr>
          <w:rFonts w:ascii="Times New Roman" w:hAnsi="Times New Roman"/>
          <w:lang w:val="en-US"/>
        </w:rPr>
      </w:pPr>
    </w:p>
    <w:p w:rsidR="00531C43" w:rsidRDefault="00C40B94">
      <w:pPr>
        <w:pStyle w:val="1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 Р И К А З</w:t>
      </w:r>
    </w:p>
    <w:p w:rsidR="00531C43" w:rsidRDefault="00531C43"/>
    <w:p w:rsidR="00531C43" w:rsidRDefault="00C40B94">
      <w:pPr>
        <w:ind w:right="283"/>
        <w:jc w:val="both"/>
        <w:rPr>
          <w:sz w:val="28"/>
        </w:rPr>
      </w:pPr>
      <w:r>
        <w:rPr>
          <w:sz w:val="28"/>
        </w:rPr>
        <w:t>«    » ____ 2023</w:t>
      </w:r>
      <w:r>
        <w:rPr>
          <w:sz w:val="28"/>
        </w:rPr>
        <w:t xml:space="preserve">                                                                                     № ___-п</w:t>
      </w:r>
    </w:p>
    <w:p w:rsidR="00531C43" w:rsidRDefault="00531C43">
      <w:pPr>
        <w:pStyle w:val="ConsPlusTitle"/>
        <w:rPr>
          <w:sz w:val="28"/>
        </w:rPr>
      </w:pPr>
    </w:p>
    <w:p w:rsidR="00531C43" w:rsidRDefault="00C40B94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О внесении изменений в приказ Департамента экономического развития и торговли Ивановской области от 27.06.2017 № 36-п</w:t>
      </w:r>
    </w:p>
    <w:p w:rsidR="00531C43" w:rsidRDefault="00C40B94">
      <w:pPr>
        <w:widowControl w:val="0"/>
        <w:jc w:val="center"/>
        <w:rPr>
          <w:sz w:val="28"/>
        </w:rPr>
      </w:pPr>
      <w:r>
        <w:rPr>
          <w:b/>
          <w:sz w:val="28"/>
        </w:rPr>
        <w:t>«Об утверждении документов, определяющих пол</w:t>
      </w:r>
      <w:r>
        <w:rPr>
          <w:b/>
          <w:sz w:val="28"/>
        </w:rPr>
        <w:t>итику Департамента экономического развития и торговли Ивановской области в отношении обработки персональных данных»</w:t>
      </w:r>
    </w:p>
    <w:p w:rsidR="00531C43" w:rsidRDefault="00531C43">
      <w:pPr>
        <w:jc w:val="both"/>
        <w:rPr>
          <w:sz w:val="28"/>
        </w:rPr>
      </w:pPr>
    </w:p>
    <w:p w:rsidR="00531C43" w:rsidRDefault="00C40B94">
      <w:pPr>
        <w:ind w:firstLine="709"/>
        <w:jc w:val="both"/>
        <w:rPr>
          <w:sz w:val="28"/>
        </w:rPr>
      </w:pPr>
      <w:r>
        <w:rPr>
          <w:sz w:val="28"/>
        </w:rPr>
        <w:t>В соответствии с Федеральным законом от 27.07.2006 № 152-ФЗ</w:t>
      </w:r>
      <w:r>
        <w:rPr>
          <w:sz w:val="28"/>
        </w:rPr>
        <w:br/>
        <w:t xml:space="preserve">«О персональных данных» и Перечнем мер, направленных на обеспечение выполнения </w:t>
      </w:r>
      <w:r>
        <w:rPr>
          <w:sz w:val="28"/>
        </w:rPr>
        <w:t>обязанностей, предусмотренных Федеральным законом</w:t>
      </w:r>
      <w:r>
        <w:rPr>
          <w:sz w:val="28"/>
        </w:rPr>
        <w:br/>
        <w:t>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утвержденным постановлением Правительства Росси</w:t>
      </w:r>
      <w:r>
        <w:rPr>
          <w:sz w:val="28"/>
        </w:rPr>
        <w:t>йской Федерации от 21.03.2012        № 211, в целях приведения в соответствие с действующим законодательством документов, определяющих политику Департамента экономического развития и торговли Ивановской области в отношении обработки персональных данных, п </w:t>
      </w:r>
      <w:r>
        <w:rPr>
          <w:sz w:val="28"/>
        </w:rPr>
        <w:t>р и к а з ы в а ю:</w:t>
      </w:r>
    </w:p>
    <w:p w:rsidR="00531C43" w:rsidRDefault="00C40B94">
      <w:pPr>
        <w:ind w:firstLine="709"/>
        <w:jc w:val="both"/>
        <w:rPr>
          <w:sz w:val="28"/>
        </w:rPr>
      </w:pPr>
      <w:r>
        <w:rPr>
          <w:sz w:val="28"/>
        </w:rPr>
        <w:t>1. Внести в приказ Департамента экономического развития и торговли Ивановской области от 27.06.2017 № 36-п «Об утверждении документов, определяющих политику Департамента экономического развития и торговли Ивановской области в отношении о</w:t>
      </w:r>
      <w:r>
        <w:rPr>
          <w:sz w:val="28"/>
        </w:rPr>
        <w:t>бработки персональных данных» (далее - Приказ)</w:t>
      </w:r>
      <w:r>
        <w:t xml:space="preserve"> </w:t>
      </w:r>
      <w:r>
        <w:rPr>
          <w:sz w:val="28"/>
        </w:rPr>
        <w:t>следующие изменения:</w:t>
      </w:r>
    </w:p>
    <w:p w:rsidR="00531C43" w:rsidRDefault="00C40B94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>1.1. В приложении 1 к Приказу:</w:t>
      </w:r>
    </w:p>
    <w:p w:rsidR="00531C43" w:rsidRDefault="00C40B94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>1.1.1. Пункт 5.3 изложить в следующей редакции:</w:t>
      </w:r>
    </w:p>
    <w:p w:rsidR="00531C43" w:rsidRDefault="00C40B94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>«5.3. В случае необходимости предоставления персональных данных и (или) получения Департаментом согласия на о</w:t>
      </w:r>
      <w:r>
        <w:rPr>
          <w:sz w:val="28"/>
        </w:rPr>
        <w:t>бработку персональных данных, предусмотренных законодательством Российской Федерации, субъектам персональных данных разъясняются юридические последствия отказа в предоставлении своих персональных данных и (или) даче согласия на их обработку.».</w:t>
      </w:r>
    </w:p>
    <w:p w:rsidR="00531C43" w:rsidRDefault="00531C43">
      <w:pPr>
        <w:tabs>
          <w:tab w:val="left" w:pos="567"/>
        </w:tabs>
        <w:ind w:firstLine="709"/>
        <w:jc w:val="both"/>
        <w:rPr>
          <w:sz w:val="28"/>
        </w:rPr>
      </w:pPr>
    </w:p>
    <w:p w:rsidR="00531C43" w:rsidRDefault="00C40B94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>1.2. В прил</w:t>
      </w:r>
      <w:r>
        <w:rPr>
          <w:sz w:val="28"/>
        </w:rPr>
        <w:t>ожении 2 к Приказу:</w:t>
      </w:r>
    </w:p>
    <w:p w:rsidR="00531C43" w:rsidRDefault="00C40B94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>1.2.1. Пункт 3.1 изложить в следующей редакции:</w:t>
      </w:r>
    </w:p>
    <w:p w:rsidR="00531C43" w:rsidRDefault="00C40B94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>«3.1. Сведения, указанные в пункте 2.1 настоящих Правил, предоставляются субъекту персональных данных или его представителю в течение десяти рабочих дней с момента личного обращения</w:t>
      </w:r>
      <w:r>
        <w:rPr>
          <w:sz w:val="28"/>
        </w:rPr>
        <w:t xml:space="preserve"> либо получения Департаментом запроса субъекта персональных данных или его представителя (далее - запрос). Указанный срок может быть продлен, но не более чем на пять рабочих дней в случае направления Департаментом в адрес субъекта персональных данных мотив</w:t>
      </w:r>
      <w:r>
        <w:rPr>
          <w:sz w:val="28"/>
        </w:rPr>
        <w:t>ированного уведомления с указанием причин продления срока предоставления запрашиваемой информации.</w:t>
      </w:r>
    </w:p>
    <w:p w:rsidR="00531C43" w:rsidRDefault="00C40B94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>Департамент предоставляет сведения, указанные в пункте 2.1 настоящих Правил, субъекту персональных данных или его представителю в той форме, в которой направ</w:t>
      </w:r>
      <w:r>
        <w:rPr>
          <w:sz w:val="28"/>
        </w:rPr>
        <w:t>лены соответствующие обращение либо запрос, если иное не указано в обращении или запросе.».</w:t>
      </w:r>
    </w:p>
    <w:p w:rsidR="00531C43" w:rsidRDefault="00C40B94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>1.2.2.  Пункт 3.8 изложить в следующей редакции:</w:t>
      </w:r>
    </w:p>
    <w:p w:rsidR="00531C43" w:rsidRDefault="00C40B94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>«3.8. В случае отзыва субъектом персональных данных согласия на обработку его персональных данных Департамент обяза</w:t>
      </w:r>
      <w:r>
        <w:rPr>
          <w:sz w:val="28"/>
        </w:rPr>
        <w:t>н прекратить их обработку или обеспечить прекращение такой обработки и в случае, если сохранение персональных данных более не требуется для целей их обработки, уничтожить персональные данные или обеспечить их уничтожение в срок, не превышающий десяти рабоч</w:t>
      </w:r>
      <w:r>
        <w:rPr>
          <w:sz w:val="28"/>
        </w:rPr>
        <w:t>их дней с даты поступления указанного отзыва, если иное не предусмотрено договором, стороной которого, выгодоприобретателем или поручителем по которому является субъект персональных данных, иным соглашением между Департаментом и субъектом персональных данн</w:t>
      </w:r>
      <w:r>
        <w:rPr>
          <w:sz w:val="28"/>
        </w:rPr>
        <w:t>ых либо если Департамент не вправе осуществлять обработку персональных данных без согласия субъекта персональных данных на основаниях, предусмотренных Федеральным законом о персональных данных или другими федеральными законами. Указанный срок может быть пр</w:t>
      </w:r>
      <w:r>
        <w:rPr>
          <w:sz w:val="28"/>
        </w:rPr>
        <w:t xml:space="preserve">одлен, но не более чем на пять рабочих дней в случае направления Департаментом в адрес субъекта персональных данных мотивированного уведомления с указанием причин продления срока предоставления запрашиваемой информации. </w:t>
      </w:r>
    </w:p>
    <w:p w:rsidR="00531C43" w:rsidRDefault="00C40B94">
      <w:pPr>
        <w:ind w:firstLine="709"/>
        <w:jc w:val="both"/>
        <w:rPr>
          <w:sz w:val="28"/>
        </w:rPr>
      </w:pPr>
      <w:r>
        <w:rPr>
          <w:sz w:val="28"/>
        </w:rPr>
        <w:t>Документами, подтверждающими уничто</w:t>
      </w:r>
      <w:r>
        <w:rPr>
          <w:sz w:val="28"/>
        </w:rPr>
        <w:t>жение персональных данных субъектов персональных данных, являются акт об уничтожении персональных данных, соответствующий требованиям, установленным пунктами 3 и 4 Требований утвержденных Приказом Роскомнадзора от 28.10.2022 № 179 "Об утверждении Требовани</w:t>
      </w:r>
      <w:r>
        <w:rPr>
          <w:sz w:val="28"/>
        </w:rPr>
        <w:t>й к подтверждению уничтожения персональных данных", и выгрузка из журнала, соответствующая требованиям, установленным пунктом 5 Требований (далее – Требования Роскомнадзора).</w:t>
      </w:r>
    </w:p>
    <w:p w:rsidR="00531C43" w:rsidRDefault="00C40B94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 xml:space="preserve">Акт об уничтожении персональных данных и выгрузка из журнала подлежат хранению в </w:t>
      </w:r>
      <w:r>
        <w:rPr>
          <w:sz w:val="28"/>
        </w:rPr>
        <w:t>течение 3 лет с момента уничтожения персональных данных.».</w:t>
      </w:r>
    </w:p>
    <w:p w:rsidR="00531C43" w:rsidRDefault="00C40B94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 xml:space="preserve">1.2.3. Раздел 4 изложить в следующей редакции: </w:t>
      </w:r>
    </w:p>
    <w:p w:rsidR="00531C43" w:rsidRDefault="00C40B94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«4. Сроки обработки запросов субъектов персональных данных</w:t>
      </w:r>
    </w:p>
    <w:p w:rsidR="00531C43" w:rsidRDefault="00C40B94">
      <w:pPr>
        <w:jc w:val="center"/>
        <w:rPr>
          <w:b/>
          <w:sz w:val="28"/>
        </w:rPr>
      </w:pPr>
      <w:r>
        <w:rPr>
          <w:b/>
          <w:sz w:val="28"/>
        </w:rPr>
        <w:t>или их представителей</w:t>
      </w:r>
    </w:p>
    <w:p w:rsidR="00531C43" w:rsidRDefault="00531C43">
      <w:pPr>
        <w:tabs>
          <w:tab w:val="left" w:pos="567"/>
        </w:tabs>
        <w:ind w:firstLine="709"/>
        <w:jc w:val="both"/>
        <w:rPr>
          <w:sz w:val="28"/>
        </w:rPr>
      </w:pPr>
    </w:p>
    <w:p w:rsidR="00531C43" w:rsidRDefault="00C40B94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>4.1. Департамент обязан сообщить в порядке, предусмотренном раздело</w:t>
      </w:r>
      <w:r>
        <w:rPr>
          <w:sz w:val="28"/>
        </w:rPr>
        <w:t xml:space="preserve">м 3 настоящих Правил, субъекту персональных данных или его представителю информацию о наличии персональных данных, относящихся к соответствующему субъекту персональных данных, а также предоставить возможность ознакомления с этими персональными данными при </w:t>
      </w:r>
      <w:r>
        <w:rPr>
          <w:sz w:val="28"/>
        </w:rPr>
        <w:t>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представителя. Указанный срок может быть продлен, но не более чем на пять рабочих дней в случае на</w:t>
      </w:r>
      <w:r>
        <w:rPr>
          <w:sz w:val="28"/>
        </w:rPr>
        <w:t>правления Департаментом в адрес субъекта персональных данных мотивированного уведомления с указанием причин продления срока предоставления запрашиваемой информации.</w:t>
      </w:r>
    </w:p>
    <w:p w:rsidR="00531C43" w:rsidRDefault="00C40B94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>4.2. В случае отказа в предоставлении информации о наличии персональных данных о соответств</w:t>
      </w:r>
      <w:r>
        <w:rPr>
          <w:sz w:val="28"/>
        </w:rPr>
        <w:t>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Департамент обязан дать в письменной форме мотивиро</w:t>
      </w:r>
      <w:r>
        <w:rPr>
          <w:sz w:val="28"/>
        </w:rPr>
        <w:t>ванный ответ, содержащий ссылку на положение части 8 статьи 14 Федерального закона о персональных данных или иного федерального закона, являющегося основанием для такого отказа, в срок, не превышающий десяти рабочих дней со дня обращения субъекта персональ</w:t>
      </w:r>
      <w:r>
        <w:rPr>
          <w:sz w:val="28"/>
        </w:rPr>
        <w:t xml:space="preserve">ных данных или его представителя либо с даты получения запроса субъекта персональных данных или его представителя. Указанный срок может быть продлен, но не более чем на пять рабочих дней в случае направления Департаментом в адрес уполномоченного органа по </w:t>
      </w:r>
      <w:r>
        <w:rPr>
          <w:sz w:val="28"/>
        </w:rPr>
        <w:t xml:space="preserve">защите прав субъектов персональных данных мотивированного уведомления с указанием причин продления срока предоставления запрашиваемой информации. </w:t>
      </w:r>
    </w:p>
    <w:p w:rsidR="00531C43" w:rsidRDefault="00C40B94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>4.3. Департамент обязан предоставить безвозмездно субъекту персональных данных или его представителю возможно</w:t>
      </w:r>
      <w:r>
        <w:rPr>
          <w:sz w:val="28"/>
        </w:rPr>
        <w:t>сть ознакомления с персональными данными, относящимися к этому субъекту персональных данных. В срок, не превышающий семи рабочих дней со дня предоставления субъектом персональных данных или его представителем сведений, подтверждающих, что персональные данн</w:t>
      </w:r>
      <w:r>
        <w:rPr>
          <w:sz w:val="28"/>
        </w:rPr>
        <w:t>ые являются неполными, неточными или неактуальными, Департамент обязан внести в них необходимые изменения. В срок, не превышающий семи рабочих дней со дня представления субъектом персональных данных или его представителем сведений, подтверждающих, что таки</w:t>
      </w:r>
      <w:r>
        <w:rPr>
          <w:sz w:val="28"/>
        </w:rPr>
        <w:t>е персональные данные являются незаконно полученными или не являются необходимыми для заявленной цели обработки, Департамент обязан уничтожить такие персональные данные. Департамент обязан уведомить субъекта персональных данных или его представителя о внес</w:t>
      </w:r>
      <w:r>
        <w:rPr>
          <w:sz w:val="28"/>
        </w:rPr>
        <w:t xml:space="preserve">енных изменениях и предпринятых мерах и принять разумные меры для уведомления третьих лиц, которым персональные данные этого субъекта были переданы. </w:t>
      </w:r>
    </w:p>
    <w:p w:rsidR="00531C43" w:rsidRDefault="00C40B94">
      <w:pPr>
        <w:ind w:firstLine="709"/>
        <w:jc w:val="both"/>
        <w:rPr>
          <w:sz w:val="28"/>
        </w:rPr>
      </w:pPr>
      <w:r>
        <w:rPr>
          <w:sz w:val="28"/>
        </w:rPr>
        <w:t>Документами, подтверждающими уничтожение персональных данных субъектов персональных данных, являются акт о</w:t>
      </w:r>
      <w:r>
        <w:rPr>
          <w:sz w:val="28"/>
        </w:rPr>
        <w:t>б уничтожении персональных данных, соответствующий требованиям, установленным пунктами 3 и 4 Требований Роскомнадзора и выгрузка из журнала, соответствующая требованиям, установленным пунктом 5 Требований Роскомнадзора.</w:t>
      </w:r>
    </w:p>
    <w:p w:rsidR="00531C43" w:rsidRDefault="00C40B94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>Акт об уничтожении персональных данн</w:t>
      </w:r>
      <w:r>
        <w:rPr>
          <w:sz w:val="28"/>
        </w:rPr>
        <w:t>ых и выгрузка из журнала подлежат хранению в течение 3 лет с момента уничтожения персональных данных.».</w:t>
      </w:r>
    </w:p>
    <w:p w:rsidR="00531C43" w:rsidRDefault="00C40B94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>1.3. Приложение 7 к Приказу изложить в новой редакции (приложение 1).</w:t>
      </w:r>
    </w:p>
    <w:p w:rsidR="00531C43" w:rsidRDefault="00C40B94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>1.4. Приложение 8 к Приказу изложить в новой редакции (приложение 2).</w:t>
      </w:r>
    </w:p>
    <w:p w:rsidR="00531C43" w:rsidRDefault="00C40B94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>2. Отделу пр</w:t>
      </w:r>
      <w:r>
        <w:rPr>
          <w:sz w:val="28"/>
        </w:rPr>
        <w:t>авовой и кадровой работы Департамента экономического развития и торговли Ивановской области обеспечить направление настоящего приказа:</w:t>
      </w:r>
    </w:p>
    <w:p w:rsidR="00531C43" w:rsidRDefault="00C40B94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>- на официальное опубликование в установленном порядке;</w:t>
      </w:r>
    </w:p>
    <w:p w:rsidR="00531C43" w:rsidRDefault="00C40B94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>- в Ивановскую областную Думу;</w:t>
      </w:r>
    </w:p>
    <w:p w:rsidR="00531C43" w:rsidRDefault="00C40B94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 xml:space="preserve">- в Управление Министерства </w:t>
      </w:r>
      <w:r>
        <w:rPr>
          <w:sz w:val="28"/>
        </w:rPr>
        <w:t>юстиции Российской Федерации по Ивановской области для проведения правовой экспертизы и включения в федеральный регистр нормативных правовых актов субъектов Российской Федерации.</w:t>
      </w:r>
    </w:p>
    <w:p w:rsidR="00531C43" w:rsidRDefault="00C40B94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>3. Настоящий приказ вступает в силу с момента официального опубликования.</w:t>
      </w:r>
    </w:p>
    <w:p w:rsidR="00531C43" w:rsidRDefault="00531C43">
      <w:pPr>
        <w:tabs>
          <w:tab w:val="left" w:pos="567"/>
        </w:tabs>
        <w:ind w:firstLine="709"/>
        <w:jc w:val="both"/>
        <w:rPr>
          <w:sz w:val="28"/>
        </w:rPr>
      </w:pPr>
    </w:p>
    <w:p w:rsidR="00531C43" w:rsidRDefault="00531C43">
      <w:pPr>
        <w:tabs>
          <w:tab w:val="left" w:pos="567"/>
        </w:tabs>
        <w:ind w:firstLine="709"/>
        <w:jc w:val="both"/>
        <w:rPr>
          <w:sz w:val="28"/>
        </w:rPr>
      </w:pPr>
    </w:p>
    <w:p w:rsidR="00531C43" w:rsidRDefault="00531C43">
      <w:pPr>
        <w:tabs>
          <w:tab w:val="left" w:pos="567"/>
        </w:tabs>
        <w:ind w:firstLine="709"/>
        <w:jc w:val="both"/>
        <w:rPr>
          <w:sz w:val="28"/>
        </w:rPr>
      </w:pPr>
    </w:p>
    <w:p w:rsidR="00531C43" w:rsidRDefault="00C40B94">
      <w:pPr>
        <w:rPr>
          <w:b/>
          <w:sz w:val="28"/>
        </w:rPr>
      </w:pPr>
      <w:r>
        <w:rPr>
          <w:b/>
          <w:sz w:val="28"/>
        </w:rPr>
        <w:t xml:space="preserve">Заместитель </w:t>
      </w:r>
    </w:p>
    <w:p w:rsidR="00531C43" w:rsidRDefault="00C40B94">
      <w:pPr>
        <w:rPr>
          <w:b/>
          <w:sz w:val="28"/>
        </w:rPr>
      </w:pPr>
      <w:r>
        <w:rPr>
          <w:b/>
          <w:sz w:val="28"/>
        </w:rPr>
        <w:t>директора Департамента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                        Ю.Г. Капралова</w:t>
      </w:r>
    </w:p>
    <w:p w:rsidR="00531C43" w:rsidRDefault="00531C43">
      <w:pPr>
        <w:tabs>
          <w:tab w:val="left" w:pos="567"/>
        </w:tabs>
        <w:ind w:firstLine="709"/>
        <w:jc w:val="both"/>
        <w:rPr>
          <w:sz w:val="28"/>
        </w:rPr>
      </w:pPr>
    </w:p>
    <w:p w:rsidR="00531C43" w:rsidRDefault="00531C43">
      <w:pPr>
        <w:tabs>
          <w:tab w:val="left" w:pos="567"/>
        </w:tabs>
        <w:ind w:firstLine="709"/>
        <w:jc w:val="both"/>
        <w:rPr>
          <w:sz w:val="28"/>
        </w:rPr>
      </w:pPr>
    </w:p>
    <w:p w:rsidR="00531C43" w:rsidRDefault="00531C43">
      <w:pPr>
        <w:tabs>
          <w:tab w:val="left" w:pos="567"/>
        </w:tabs>
        <w:ind w:firstLine="709"/>
        <w:jc w:val="both"/>
        <w:rPr>
          <w:sz w:val="28"/>
        </w:rPr>
      </w:pPr>
    </w:p>
    <w:p w:rsidR="00531C43" w:rsidRDefault="00531C43">
      <w:pPr>
        <w:tabs>
          <w:tab w:val="left" w:pos="567"/>
        </w:tabs>
        <w:ind w:firstLine="709"/>
        <w:jc w:val="both"/>
        <w:rPr>
          <w:sz w:val="28"/>
        </w:rPr>
      </w:pPr>
    </w:p>
    <w:p w:rsidR="00531C43" w:rsidRDefault="00531C43">
      <w:pPr>
        <w:tabs>
          <w:tab w:val="left" w:pos="567"/>
        </w:tabs>
        <w:ind w:firstLine="709"/>
        <w:jc w:val="both"/>
        <w:rPr>
          <w:sz w:val="28"/>
        </w:rPr>
      </w:pPr>
    </w:p>
    <w:p w:rsidR="00531C43" w:rsidRDefault="00531C43">
      <w:pPr>
        <w:tabs>
          <w:tab w:val="left" w:pos="567"/>
        </w:tabs>
        <w:ind w:firstLine="709"/>
        <w:jc w:val="both"/>
        <w:rPr>
          <w:sz w:val="28"/>
        </w:rPr>
      </w:pPr>
    </w:p>
    <w:p w:rsidR="00531C43" w:rsidRDefault="00531C43">
      <w:pPr>
        <w:tabs>
          <w:tab w:val="left" w:pos="567"/>
        </w:tabs>
        <w:ind w:firstLine="709"/>
        <w:jc w:val="both"/>
        <w:rPr>
          <w:sz w:val="28"/>
        </w:rPr>
      </w:pPr>
    </w:p>
    <w:p w:rsidR="00531C43" w:rsidRDefault="00531C43">
      <w:pPr>
        <w:tabs>
          <w:tab w:val="left" w:pos="567"/>
        </w:tabs>
        <w:ind w:firstLine="709"/>
        <w:jc w:val="both"/>
        <w:rPr>
          <w:sz w:val="28"/>
        </w:rPr>
      </w:pPr>
    </w:p>
    <w:p w:rsidR="00531C43" w:rsidRDefault="00531C43">
      <w:pPr>
        <w:tabs>
          <w:tab w:val="left" w:pos="567"/>
        </w:tabs>
        <w:ind w:firstLine="709"/>
        <w:jc w:val="both"/>
        <w:rPr>
          <w:sz w:val="28"/>
        </w:rPr>
      </w:pPr>
    </w:p>
    <w:p w:rsidR="00531C43" w:rsidRDefault="00531C43">
      <w:pPr>
        <w:tabs>
          <w:tab w:val="left" w:pos="567"/>
        </w:tabs>
        <w:ind w:firstLine="709"/>
        <w:jc w:val="both"/>
        <w:rPr>
          <w:sz w:val="28"/>
        </w:rPr>
      </w:pPr>
    </w:p>
    <w:p w:rsidR="00531C43" w:rsidRDefault="00531C43">
      <w:pPr>
        <w:tabs>
          <w:tab w:val="left" w:pos="567"/>
        </w:tabs>
        <w:ind w:firstLine="709"/>
        <w:jc w:val="both"/>
        <w:rPr>
          <w:sz w:val="28"/>
        </w:rPr>
      </w:pPr>
    </w:p>
    <w:p w:rsidR="00C40B94" w:rsidRDefault="00C40B94">
      <w:pPr>
        <w:tabs>
          <w:tab w:val="left" w:pos="567"/>
        </w:tabs>
        <w:ind w:firstLine="709"/>
        <w:jc w:val="both"/>
        <w:rPr>
          <w:sz w:val="28"/>
        </w:rPr>
      </w:pPr>
    </w:p>
    <w:p w:rsidR="00531C43" w:rsidRDefault="00531C43">
      <w:pPr>
        <w:tabs>
          <w:tab w:val="left" w:pos="567"/>
        </w:tabs>
        <w:ind w:firstLine="709"/>
        <w:jc w:val="both"/>
        <w:rPr>
          <w:sz w:val="28"/>
        </w:rPr>
      </w:pPr>
    </w:p>
    <w:p w:rsidR="00531C43" w:rsidRDefault="00531C43">
      <w:pPr>
        <w:widowControl w:val="0"/>
        <w:jc w:val="right"/>
        <w:outlineLvl w:val="0"/>
        <w:rPr>
          <w:sz w:val="28"/>
        </w:rPr>
      </w:pPr>
    </w:p>
    <w:p w:rsidR="00531C43" w:rsidRDefault="00C40B94">
      <w:pPr>
        <w:widowControl w:val="0"/>
        <w:jc w:val="right"/>
        <w:outlineLvl w:val="0"/>
        <w:rPr>
          <w:sz w:val="28"/>
        </w:rPr>
      </w:pPr>
      <w:r>
        <w:rPr>
          <w:sz w:val="28"/>
        </w:rPr>
        <w:t>Приложение 1</w:t>
      </w:r>
    </w:p>
    <w:p w:rsidR="00531C43" w:rsidRDefault="00C40B94">
      <w:pPr>
        <w:widowControl w:val="0"/>
        <w:jc w:val="right"/>
        <w:rPr>
          <w:sz w:val="28"/>
        </w:rPr>
      </w:pPr>
      <w:r>
        <w:rPr>
          <w:sz w:val="28"/>
        </w:rPr>
        <w:t>к приказу</w:t>
      </w:r>
    </w:p>
    <w:p w:rsidR="00531C43" w:rsidRDefault="00C40B94">
      <w:pPr>
        <w:widowControl w:val="0"/>
        <w:jc w:val="right"/>
        <w:rPr>
          <w:sz w:val="28"/>
        </w:rPr>
      </w:pPr>
      <w:r>
        <w:rPr>
          <w:sz w:val="28"/>
        </w:rPr>
        <w:t>Департамента</w:t>
      </w:r>
    </w:p>
    <w:p w:rsidR="00531C43" w:rsidRDefault="00C40B94">
      <w:pPr>
        <w:widowControl w:val="0"/>
        <w:jc w:val="right"/>
        <w:rPr>
          <w:sz w:val="28"/>
        </w:rPr>
      </w:pPr>
      <w:r>
        <w:rPr>
          <w:sz w:val="28"/>
        </w:rPr>
        <w:t>экономического развития и торговли</w:t>
      </w:r>
    </w:p>
    <w:p w:rsidR="00531C43" w:rsidRDefault="00C40B94">
      <w:pPr>
        <w:widowControl w:val="0"/>
        <w:jc w:val="right"/>
        <w:rPr>
          <w:sz w:val="28"/>
        </w:rPr>
      </w:pPr>
      <w:r>
        <w:rPr>
          <w:sz w:val="28"/>
        </w:rPr>
        <w:t>Ивановской области</w:t>
      </w:r>
    </w:p>
    <w:p w:rsidR="00531C43" w:rsidRDefault="00C40B94">
      <w:pPr>
        <w:widowControl w:val="0"/>
        <w:jc w:val="right"/>
        <w:rPr>
          <w:sz w:val="28"/>
        </w:rPr>
      </w:pPr>
      <w:r>
        <w:rPr>
          <w:sz w:val="28"/>
        </w:rPr>
        <w:t>от «    » ____ 2023 N ___-п</w:t>
      </w:r>
    </w:p>
    <w:p w:rsidR="00531C43" w:rsidRDefault="00531C43">
      <w:pPr>
        <w:widowControl w:val="0"/>
        <w:jc w:val="right"/>
        <w:rPr>
          <w:sz w:val="28"/>
        </w:rPr>
      </w:pPr>
    </w:p>
    <w:p w:rsidR="00531C43" w:rsidRDefault="00C40B94">
      <w:pPr>
        <w:widowControl w:val="0"/>
        <w:jc w:val="right"/>
        <w:rPr>
          <w:sz w:val="28"/>
        </w:rPr>
      </w:pPr>
      <w:r>
        <w:rPr>
          <w:sz w:val="28"/>
        </w:rPr>
        <w:t>Приложение 7</w:t>
      </w:r>
    </w:p>
    <w:p w:rsidR="00531C43" w:rsidRDefault="00C40B94">
      <w:pPr>
        <w:widowControl w:val="0"/>
        <w:jc w:val="right"/>
        <w:rPr>
          <w:sz w:val="28"/>
        </w:rPr>
      </w:pPr>
      <w:r>
        <w:rPr>
          <w:sz w:val="28"/>
        </w:rPr>
        <w:t>к приказу</w:t>
      </w:r>
    </w:p>
    <w:p w:rsidR="00531C43" w:rsidRDefault="00C40B94">
      <w:pPr>
        <w:widowControl w:val="0"/>
        <w:jc w:val="right"/>
        <w:rPr>
          <w:sz w:val="28"/>
        </w:rPr>
      </w:pPr>
      <w:r>
        <w:rPr>
          <w:sz w:val="28"/>
        </w:rPr>
        <w:t>Департамен</w:t>
      </w:r>
      <w:r>
        <w:rPr>
          <w:sz w:val="28"/>
        </w:rPr>
        <w:t>та</w:t>
      </w:r>
    </w:p>
    <w:p w:rsidR="00531C43" w:rsidRDefault="00C40B94">
      <w:pPr>
        <w:widowControl w:val="0"/>
        <w:jc w:val="right"/>
        <w:rPr>
          <w:sz w:val="28"/>
        </w:rPr>
      </w:pPr>
      <w:r>
        <w:rPr>
          <w:sz w:val="28"/>
        </w:rPr>
        <w:t>экономического развития и торговли</w:t>
      </w:r>
    </w:p>
    <w:p w:rsidR="00531C43" w:rsidRDefault="00C40B94">
      <w:pPr>
        <w:widowControl w:val="0"/>
        <w:jc w:val="right"/>
        <w:rPr>
          <w:sz w:val="28"/>
        </w:rPr>
      </w:pPr>
      <w:r>
        <w:rPr>
          <w:sz w:val="28"/>
        </w:rPr>
        <w:t>Ивановской области</w:t>
      </w:r>
    </w:p>
    <w:p w:rsidR="00531C43" w:rsidRDefault="00C40B94">
      <w:pPr>
        <w:widowControl w:val="0"/>
        <w:jc w:val="right"/>
        <w:rPr>
          <w:sz w:val="28"/>
        </w:rPr>
      </w:pPr>
      <w:r>
        <w:rPr>
          <w:sz w:val="28"/>
        </w:rPr>
        <w:t>от 27.06.2017 N 36-п</w:t>
      </w:r>
    </w:p>
    <w:p w:rsidR="00531C43" w:rsidRDefault="00531C43">
      <w:pPr>
        <w:rPr>
          <w:sz w:val="28"/>
        </w:rPr>
      </w:pPr>
    </w:p>
    <w:p w:rsidR="00531C43" w:rsidRDefault="00C40B94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ПЕРЕЧЕНЬ</w:t>
      </w:r>
    </w:p>
    <w:p w:rsidR="00531C43" w:rsidRDefault="00C40B94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ДОЛЖНОСТЕЙ ГОСУДАРСТВЕННОЙ ГРАЖДАНСКОЙ СЛУЖБЫ</w:t>
      </w:r>
    </w:p>
    <w:p w:rsidR="00531C43" w:rsidRDefault="00C40B94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ИВАНОВСКОЙ ОБЛАСТИ, ОТВЕТСТВЕННЫХ ЗА ПРОВЕДЕНИЕ МЕРОПРИЯТИЙ ПО ОБЕЗЛИЧИВАНИЮ</w:t>
      </w:r>
    </w:p>
    <w:p w:rsidR="00531C43" w:rsidRDefault="00C40B94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ОБРАБАТЫВАЕМЫХ ПЕРСОНАЛЬНЫХ ДАННЫХ</w:t>
      </w:r>
    </w:p>
    <w:p w:rsidR="00531C43" w:rsidRDefault="00531C43">
      <w:pPr>
        <w:widowControl w:val="0"/>
        <w:jc w:val="center"/>
        <w:rPr>
          <w:sz w:val="28"/>
        </w:rPr>
      </w:pPr>
    </w:p>
    <w:p w:rsidR="00531C43" w:rsidRDefault="00C40B94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 xml:space="preserve">Первый </w:t>
      </w:r>
      <w:r>
        <w:rPr>
          <w:sz w:val="28"/>
        </w:rPr>
        <w:t>заместитель руководителя Департамента экономического развития и торговли Ивановской области - статс-секретарь;</w:t>
      </w:r>
    </w:p>
    <w:p w:rsidR="00531C43" w:rsidRDefault="00C40B94">
      <w:pPr>
        <w:widowControl w:val="0"/>
        <w:spacing w:before="160"/>
        <w:ind w:firstLine="540"/>
        <w:jc w:val="both"/>
        <w:rPr>
          <w:sz w:val="28"/>
        </w:rPr>
      </w:pPr>
      <w:r>
        <w:rPr>
          <w:sz w:val="28"/>
        </w:rPr>
        <w:t xml:space="preserve">Заместитель руководителя Департамента экономического развития и торговли Ивановской области, начальник управления стратегического планирования и </w:t>
      </w:r>
      <w:r>
        <w:rPr>
          <w:sz w:val="28"/>
        </w:rPr>
        <w:t>государственных программ;</w:t>
      </w:r>
    </w:p>
    <w:p w:rsidR="00531C43" w:rsidRDefault="00C40B94">
      <w:pPr>
        <w:widowControl w:val="0"/>
        <w:spacing w:before="160"/>
        <w:ind w:firstLine="540"/>
        <w:jc w:val="both"/>
        <w:rPr>
          <w:sz w:val="28"/>
        </w:rPr>
      </w:pPr>
      <w:r>
        <w:rPr>
          <w:sz w:val="28"/>
        </w:rPr>
        <w:t>Заместитель руководителя Департамента экономического развития и торговли Ивановской области;</w:t>
      </w:r>
    </w:p>
    <w:p w:rsidR="00531C43" w:rsidRDefault="00C40B94">
      <w:pPr>
        <w:widowControl w:val="0"/>
        <w:spacing w:before="160"/>
        <w:ind w:firstLine="540"/>
        <w:jc w:val="both"/>
        <w:rPr>
          <w:sz w:val="28"/>
        </w:rPr>
      </w:pPr>
      <w:r>
        <w:rPr>
          <w:sz w:val="28"/>
        </w:rPr>
        <w:t>Начальник управления промышленности и инвестиций Департамента экономического развития и торговли Ивановской области;</w:t>
      </w:r>
    </w:p>
    <w:p w:rsidR="00531C43" w:rsidRDefault="00C40B94">
      <w:pPr>
        <w:widowControl w:val="0"/>
        <w:spacing w:before="160"/>
        <w:ind w:firstLine="540"/>
        <w:jc w:val="both"/>
        <w:rPr>
          <w:sz w:val="28"/>
        </w:rPr>
      </w:pPr>
      <w:r>
        <w:rPr>
          <w:sz w:val="28"/>
        </w:rPr>
        <w:t>Начальник отдела стр</w:t>
      </w:r>
      <w:r>
        <w:rPr>
          <w:sz w:val="28"/>
        </w:rPr>
        <w:t>атегического планирования и мониторинга социально-экономического развития управления стратегического планирования и государственных программ Департамента экономического развития и торговли Ивановской области;</w:t>
      </w:r>
    </w:p>
    <w:p w:rsidR="00531C43" w:rsidRDefault="00C40B94">
      <w:pPr>
        <w:widowControl w:val="0"/>
        <w:spacing w:before="160"/>
        <w:ind w:firstLine="540"/>
        <w:jc w:val="both"/>
        <w:rPr>
          <w:sz w:val="28"/>
        </w:rPr>
      </w:pPr>
      <w:r>
        <w:rPr>
          <w:sz w:val="28"/>
        </w:rPr>
        <w:t>Начальник отдела внешнеэкономической деятельнос</w:t>
      </w:r>
      <w:r>
        <w:rPr>
          <w:sz w:val="28"/>
        </w:rPr>
        <w:t>ти Департамента экономического развития и торговли Ивановской области;</w:t>
      </w:r>
    </w:p>
    <w:p w:rsidR="00531C43" w:rsidRDefault="00C40B94">
      <w:pPr>
        <w:widowControl w:val="0"/>
        <w:spacing w:before="160"/>
        <w:ind w:firstLine="540"/>
        <w:jc w:val="both"/>
        <w:rPr>
          <w:sz w:val="28"/>
        </w:rPr>
      </w:pPr>
      <w:r>
        <w:rPr>
          <w:sz w:val="28"/>
        </w:rPr>
        <w:t>Начальник отдела малого и среднего предпринимательства Департамента экономического развития и торговли Ивановской области;</w:t>
      </w:r>
    </w:p>
    <w:p w:rsidR="00531C43" w:rsidRDefault="00C40B94">
      <w:pPr>
        <w:widowControl w:val="0"/>
        <w:spacing w:before="160"/>
        <w:ind w:firstLine="540"/>
        <w:jc w:val="both"/>
        <w:rPr>
          <w:sz w:val="28"/>
        </w:rPr>
      </w:pPr>
      <w:r>
        <w:rPr>
          <w:sz w:val="28"/>
        </w:rPr>
        <w:t>Начальник отдела правовой и кадровой работы Департамента эконо</w:t>
      </w:r>
      <w:r>
        <w:rPr>
          <w:sz w:val="28"/>
        </w:rPr>
        <w:t>мического развития и торговли Ивановской области;</w:t>
      </w:r>
    </w:p>
    <w:p w:rsidR="00531C43" w:rsidRDefault="00C40B94">
      <w:pPr>
        <w:widowControl w:val="0"/>
        <w:spacing w:before="160"/>
        <w:ind w:firstLine="540"/>
        <w:jc w:val="both"/>
        <w:rPr>
          <w:sz w:val="28"/>
        </w:rPr>
      </w:pPr>
      <w:r>
        <w:rPr>
          <w:sz w:val="28"/>
        </w:rPr>
        <w:t>Начальник отдела государственного контроля и лицензирования Департамента экономического развития и торговли Ивановской области;</w:t>
      </w:r>
    </w:p>
    <w:p w:rsidR="00531C43" w:rsidRDefault="00C40B94">
      <w:pPr>
        <w:widowControl w:val="0"/>
        <w:spacing w:before="160"/>
        <w:ind w:firstLine="540"/>
        <w:jc w:val="both"/>
        <w:rPr>
          <w:sz w:val="28"/>
        </w:rPr>
      </w:pPr>
      <w:r>
        <w:rPr>
          <w:sz w:val="28"/>
        </w:rPr>
        <w:t>Начальник отдела финансовой отчетности и хозяйственного обеспечения Департамен</w:t>
      </w:r>
      <w:r>
        <w:rPr>
          <w:sz w:val="28"/>
        </w:rPr>
        <w:t>та экономического развития и торговли Ивановской области - главный бухгалтер;</w:t>
      </w:r>
    </w:p>
    <w:p w:rsidR="00531C43" w:rsidRDefault="00C40B94">
      <w:pPr>
        <w:widowControl w:val="0"/>
        <w:spacing w:before="160"/>
        <w:ind w:firstLine="540"/>
        <w:jc w:val="both"/>
        <w:rPr>
          <w:sz w:val="28"/>
        </w:rPr>
      </w:pPr>
      <w:r>
        <w:rPr>
          <w:sz w:val="28"/>
        </w:rPr>
        <w:t>Заведующий сектором торговли Департамента экономического развития и торговли Ивановской области;</w:t>
      </w:r>
    </w:p>
    <w:p w:rsidR="00531C43" w:rsidRDefault="00C40B94">
      <w:pPr>
        <w:widowControl w:val="0"/>
        <w:spacing w:before="160"/>
        <w:ind w:firstLine="540"/>
        <w:jc w:val="both"/>
        <w:rPr>
          <w:sz w:val="28"/>
        </w:rPr>
      </w:pPr>
      <w:r>
        <w:rPr>
          <w:sz w:val="28"/>
        </w:rPr>
        <w:t>Заведующий сектором координации и методического обеспечения государственных прогр</w:t>
      </w:r>
      <w:r>
        <w:rPr>
          <w:sz w:val="28"/>
        </w:rPr>
        <w:t>амм управления стратегического планирования и государственных программ Департамента экономического развития и торговли Ивановской области;</w:t>
      </w:r>
    </w:p>
    <w:p w:rsidR="00531C43" w:rsidRDefault="00C40B94">
      <w:pPr>
        <w:widowControl w:val="0"/>
        <w:spacing w:before="160"/>
        <w:ind w:firstLine="540"/>
        <w:jc w:val="both"/>
        <w:rPr>
          <w:sz w:val="28"/>
        </w:rPr>
      </w:pPr>
      <w:r>
        <w:rPr>
          <w:sz w:val="28"/>
        </w:rPr>
        <w:t>Заведующий сектором документационного и информационного обеспечения Департамента экономического развития и торговли И</w:t>
      </w:r>
      <w:r>
        <w:rPr>
          <w:sz w:val="28"/>
        </w:rPr>
        <w:t>вановской области;</w:t>
      </w:r>
    </w:p>
    <w:p w:rsidR="00531C43" w:rsidRDefault="00C40B94">
      <w:pPr>
        <w:widowControl w:val="0"/>
        <w:spacing w:before="160"/>
        <w:ind w:firstLine="540"/>
        <w:jc w:val="both"/>
        <w:rPr>
          <w:sz w:val="28"/>
        </w:rPr>
      </w:pPr>
      <w:r>
        <w:rPr>
          <w:sz w:val="28"/>
        </w:rPr>
        <w:t>Руководитель группы по координации совершенствования контрольно-надзорной деятельности Департамента экономического развития и торговли Ивановской области;</w:t>
      </w:r>
    </w:p>
    <w:p w:rsidR="00531C43" w:rsidRDefault="00C40B94">
      <w:pPr>
        <w:widowControl w:val="0"/>
        <w:spacing w:before="160"/>
        <w:ind w:firstLine="540"/>
        <w:jc w:val="both"/>
        <w:rPr>
          <w:sz w:val="28"/>
        </w:rPr>
      </w:pPr>
      <w:r>
        <w:rPr>
          <w:sz w:val="28"/>
        </w:rPr>
        <w:t>Консультант по защите государственной тайны Департамента экономического развития и</w:t>
      </w:r>
      <w:r>
        <w:rPr>
          <w:sz w:val="28"/>
        </w:rPr>
        <w:t xml:space="preserve"> торговли Ивановской области. </w:t>
      </w:r>
    </w:p>
    <w:p w:rsidR="00531C43" w:rsidRDefault="00531C43">
      <w:pPr>
        <w:widowControl w:val="0"/>
        <w:spacing w:before="160"/>
        <w:ind w:firstLine="540"/>
        <w:jc w:val="both"/>
        <w:rPr>
          <w:sz w:val="28"/>
        </w:rPr>
      </w:pPr>
    </w:p>
    <w:p w:rsidR="00531C43" w:rsidRDefault="00531C43">
      <w:pPr>
        <w:widowControl w:val="0"/>
        <w:ind w:left="540"/>
        <w:jc w:val="both"/>
        <w:rPr>
          <w:sz w:val="28"/>
        </w:rPr>
      </w:pPr>
    </w:p>
    <w:p w:rsidR="00531C43" w:rsidRDefault="00531C43">
      <w:pPr>
        <w:widowControl w:val="0"/>
        <w:ind w:left="540"/>
        <w:jc w:val="both"/>
        <w:rPr>
          <w:sz w:val="28"/>
        </w:rPr>
      </w:pPr>
    </w:p>
    <w:p w:rsidR="00531C43" w:rsidRDefault="00531C43">
      <w:pPr>
        <w:widowControl w:val="0"/>
        <w:ind w:left="540"/>
        <w:jc w:val="both"/>
        <w:rPr>
          <w:sz w:val="28"/>
        </w:rPr>
      </w:pPr>
    </w:p>
    <w:p w:rsidR="00531C43" w:rsidRDefault="00531C43">
      <w:pPr>
        <w:widowControl w:val="0"/>
        <w:ind w:left="540"/>
        <w:jc w:val="both"/>
        <w:rPr>
          <w:sz w:val="28"/>
        </w:rPr>
      </w:pPr>
    </w:p>
    <w:p w:rsidR="00531C43" w:rsidRDefault="00531C43">
      <w:pPr>
        <w:widowControl w:val="0"/>
        <w:ind w:left="540"/>
        <w:jc w:val="both"/>
        <w:rPr>
          <w:sz w:val="28"/>
        </w:rPr>
      </w:pPr>
    </w:p>
    <w:p w:rsidR="00531C43" w:rsidRDefault="00531C43">
      <w:pPr>
        <w:widowControl w:val="0"/>
        <w:jc w:val="right"/>
        <w:outlineLvl w:val="0"/>
        <w:rPr>
          <w:sz w:val="28"/>
        </w:rPr>
      </w:pPr>
    </w:p>
    <w:p w:rsidR="00531C43" w:rsidRDefault="00531C43">
      <w:pPr>
        <w:widowControl w:val="0"/>
        <w:jc w:val="right"/>
        <w:outlineLvl w:val="0"/>
        <w:rPr>
          <w:sz w:val="28"/>
        </w:rPr>
      </w:pPr>
    </w:p>
    <w:p w:rsidR="00531C43" w:rsidRDefault="00531C43">
      <w:pPr>
        <w:widowControl w:val="0"/>
        <w:jc w:val="right"/>
        <w:outlineLvl w:val="0"/>
        <w:rPr>
          <w:sz w:val="28"/>
        </w:rPr>
      </w:pPr>
    </w:p>
    <w:p w:rsidR="00531C43" w:rsidRDefault="00531C43">
      <w:pPr>
        <w:widowControl w:val="0"/>
        <w:jc w:val="right"/>
        <w:outlineLvl w:val="0"/>
        <w:rPr>
          <w:sz w:val="28"/>
        </w:rPr>
      </w:pPr>
    </w:p>
    <w:p w:rsidR="00531C43" w:rsidRDefault="00531C43">
      <w:pPr>
        <w:widowControl w:val="0"/>
        <w:jc w:val="right"/>
        <w:outlineLvl w:val="0"/>
        <w:rPr>
          <w:sz w:val="28"/>
        </w:rPr>
      </w:pPr>
    </w:p>
    <w:p w:rsidR="00531C43" w:rsidRDefault="00531C43">
      <w:pPr>
        <w:widowControl w:val="0"/>
        <w:jc w:val="right"/>
        <w:outlineLvl w:val="0"/>
        <w:rPr>
          <w:sz w:val="28"/>
        </w:rPr>
      </w:pPr>
    </w:p>
    <w:p w:rsidR="00531C43" w:rsidRDefault="00531C43">
      <w:pPr>
        <w:widowControl w:val="0"/>
        <w:jc w:val="right"/>
        <w:outlineLvl w:val="0"/>
        <w:rPr>
          <w:sz w:val="28"/>
        </w:rPr>
      </w:pPr>
    </w:p>
    <w:p w:rsidR="00531C43" w:rsidRDefault="00531C43">
      <w:pPr>
        <w:widowControl w:val="0"/>
        <w:jc w:val="right"/>
        <w:outlineLvl w:val="0"/>
        <w:rPr>
          <w:sz w:val="28"/>
        </w:rPr>
      </w:pPr>
    </w:p>
    <w:p w:rsidR="00531C43" w:rsidRDefault="00531C43">
      <w:pPr>
        <w:widowControl w:val="0"/>
        <w:jc w:val="right"/>
        <w:outlineLvl w:val="0"/>
        <w:rPr>
          <w:sz w:val="28"/>
        </w:rPr>
      </w:pPr>
    </w:p>
    <w:p w:rsidR="00531C43" w:rsidRDefault="00531C43">
      <w:pPr>
        <w:widowControl w:val="0"/>
        <w:jc w:val="right"/>
        <w:outlineLvl w:val="0"/>
        <w:rPr>
          <w:sz w:val="28"/>
        </w:rPr>
      </w:pPr>
    </w:p>
    <w:p w:rsidR="00531C43" w:rsidRDefault="00531C43">
      <w:pPr>
        <w:widowControl w:val="0"/>
        <w:jc w:val="right"/>
        <w:outlineLvl w:val="0"/>
        <w:rPr>
          <w:sz w:val="28"/>
        </w:rPr>
      </w:pPr>
    </w:p>
    <w:p w:rsidR="00531C43" w:rsidRDefault="00531C43">
      <w:pPr>
        <w:widowControl w:val="0"/>
        <w:jc w:val="right"/>
        <w:outlineLvl w:val="0"/>
        <w:rPr>
          <w:sz w:val="28"/>
        </w:rPr>
      </w:pPr>
    </w:p>
    <w:p w:rsidR="00531C43" w:rsidRDefault="00531C43">
      <w:pPr>
        <w:widowControl w:val="0"/>
        <w:jc w:val="right"/>
        <w:outlineLvl w:val="0"/>
        <w:rPr>
          <w:sz w:val="28"/>
        </w:rPr>
      </w:pPr>
    </w:p>
    <w:p w:rsidR="00531C43" w:rsidRDefault="00531C43">
      <w:pPr>
        <w:widowControl w:val="0"/>
        <w:jc w:val="right"/>
        <w:outlineLvl w:val="0"/>
        <w:rPr>
          <w:sz w:val="28"/>
        </w:rPr>
      </w:pPr>
    </w:p>
    <w:p w:rsidR="00531C43" w:rsidRDefault="00531C43">
      <w:pPr>
        <w:widowControl w:val="0"/>
        <w:jc w:val="right"/>
        <w:outlineLvl w:val="0"/>
        <w:rPr>
          <w:sz w:val="28"/>
        </w:rPr>
      </w:pPr>
    </w:p>
    <w:p w:rsidR="00531C43" w:rsidRDefault="00531C43">
      <w:pPr>
        <w:widowControl w:val="0"/>
        <w:jc w:val="right"/>
        <w:outlineLvl w:val="0"/>
        <w:rPr>
          <w:sz w:val="28"/>
        </w:rPr>
      </w:pPr>
    </w:p>
    <w:p w:rsidR="00531C43" w:rsidRDefault="00531C43">
      <w:pPr>
        <w:widowControl w:val="0"/>
        <w:jc w:val="right"/>
        <w:outlineLvl w:val="0"/>
        <w:rPr>
          <w:sz w:val="28"/>
        </w:rPr>
      </w:pPr>
    </w:p>
    <w:p w:rsidR="00531C43" w:rsidRDefault="00531C43">
      <w:pPr>
        <w:widowControl w:val="0"/>
        <w:jc w:val="right"/>
        <w:outlineLvl w:val="0"/>
        <w:rPr>
          <w:sz w:val="28"/>
        </w:rPr>
      </w:pPr>
    </w:p>
    <w:p w:rsidR="00C40B94" w:rsidRDefault="00C40B94">
      <w:pPr>
        <w:widowControl w:val="0"/>
        <w:jc w:val="right"/>
        <w:outlineLvl w:val="0"/>
        <w:rPr>
          <w:sz w:val="28"/>
        </w:rPr>
      </w:pPr>
    </w:p>
    <w:p w:rsidR="00531C43" w:rsidRDefault="00C40B94">
      <w:pPr>
        <w:widowControl w:val="0"/>
        <w:jc w:val="right"/>
        <w:outlineLvl w:val="0"/>
        <w:rPr>
          <w:sz w:val="28"/>
        </w:rPr>
      </w:pPr>
      <w:r>
        <w:rPr>
          <w:sz w:val="28"/>
        </w:rPr>
        <w:t>Прил</w:t>
      </w:r>
      <w:bookmarkStart w:id="0" w:name="_GoBack"/>
      <w:bookmarkEnd w:id="0"/>
      <w:r>
        <w:rPr>
          <w:sz w:val="28"/>
        </w:rPr>
        <w:t>ожение 2</w:t>
      </w:r>
    </w:p>
    <w:p w:rsidR="00531C43" w:rsidRDefault="00C40B94">
      <w:pPr>
        <w:widowControl w:val="0"/>
        <w:jc w:val="right"/>
        <w:rPr>
          <w:sz w:val="28"/>
        </w:rPr>
      </w:pPr>
      <w:r>
        <w:rPr>
          <w:sz w:val="28"/>
        </w:rPr>
        <w:t>к приказу</w:t>
      </w:r>
    </w:p>
    <w:p w:rsidR="00531C43" w:rsidRDefault="00C40B94">
      <w:pPr>
        <w:widowControl w:val="0"/>
        <w:jc w:val="right"/>
        <w:rPr>
          <w:sz w:val="28"/>
        </w:rPr>
      </w:pPr>
      <w:r>
        <w:rPr>
          <w:sz w:val="28"/>
        </w:rPr>
        <w:t>Департамента</w:t>
      </w:r>
    </w:p>
    <w:p w:rsidR="00531C43" w:rsidRDefault="00C40B94">
      <w:pPr>
        <w:widowControl w:val="0"/>
        <w:jc w:val="right"/>
        <w:rPr>
          <w:sz w:val="28"/>
        </w:rPr>
      </w:pPr>
      <w:r>
        <w:rPr>
          <w:sz w:val="28"/>
        </w:rPr>
        <w:t>экономического развития и торговли</w:t>
      </w:r>
    </w:p>
    <w:p w:rsidR="00531C43" w:rsidRDefault="00C40B94">
      <w:pPr>
        <w:widowControl w:val="0"/>
        <w:jc w:val="right"/>
        <w:rPr>
          <w:sz w:val="28"/>
        </w:rPr>
      </w:pPr>
      <w:r>
        <w:rPr>
          <w:sz w:val="28"/>
        </w:rPr>
        <w:t>Ивановской области</w:t>
      </w:r>
    </w:p>
    <w:p w:rsidR="00531C43" w:rsidRDefault="00C40B94">
      <w:pPr>
        <w:widowControl w:val="0"/>
        <w:jc w:val="right"/>
        <w:rPr>
          <w:sz w:val="28"/>
        </w:rPr>
      </w:pPr>
      <w:r>
        <w:rPr>
          <w:sz w:val="28"/>
        </w:rPr>
        <w:t>от «    » ____ 2023 N ___-п</w:t>
      </w:r>
    </w:p>
    <w:p w:rsidR="00531C43" w:rsidRDefault="00531C43">
      <w:pPr>
        <w:widowControl w:val="0"/>
        <w:jc w:val="right"/>
        <w:rPr>
          <w:sz w:val="28"/>
        </w:rPr>
      </w:pPr>
    </w:p>
    <w:p w:rsidR="00531C43" w:rsidRDefault="00C40B94">
      <w:pPr>
        <w:widowControl w:val="0"/>
        <w:jc w:val="right"/>
        <w:rPr>
          <w:sz w:val="28"/>
        </w:rPr>
      </w:pPr>
      <w:r>
        <w:rPr>
          <w:sz w:val="28"/>
        </w:rPr>
        <w:t>Приложение 8</w:t>
      </w:r>
    </w:p>
    <w:p w:rsidR="00531C43" w:rsidRDefault="00C40B94">
      <w:pPr>
        <w:widowControl w:val="0"/>
        <w:jc w:val="right"/>
        <w:rPr>
          <w:sz w:val="28"/>
        </w:rPr>
      </w:pPr>
      <w:r>
        <w:rPr>
          <w:sz w:val="28"/>
        </w:rPr>
        <w:t>к приказу</w:t>
      </w:r>
    </w:p>
    <w:p w:rsidR="00531C43" w:rsidRDefault="00C40B94">
      <w:pPr>
        <w:widowControl w:val="0"/>
        <w:jc w:val="right"/>
        <w:rPr>
          <w:sz w:val="28"/>
        </w:rPr>
      </w:pPr>
      <w:r>
        <w:rPr>
          <w:sz w:val="28"/>
        </w:rPr>
        <w:t>Департамента</w:t>
      </w:r>
    </w:p>
    <w:p w:rsidR="00531C43" w:rsidRDefault="00C40B94">
      <w:pPr>
        <w:widowControl w:val="0"/>
        <w:jc w:val="right"/>
        <w:rPr>
          <w:sz w:val="28"/>
        </w:rPr>
      </w:pPr>
      <w:r>
        <w:rPr>
          <w:sz w:val="28"/>
        </w:rPr>
        <w:t>экономического развития и торговли</w:t>
      </w:r>
    </w:p>
    <w:p w:rsidR="00531C43" w:rsidRDefault="00C40B94">
      <w:pPr>
        <w:widowControl w:val="0"/>
        <w:jc w:val="right"/>
        <w:rPr>
          <w:sz w:val="28"/>
        </w:rPr>
      </w:pPr>
      <w:r>
        <w:rPr>
          <w:sz w:val="28"/>
        </w:rPr>
        <w:t>Ивановской области</w:t>
      </w:r>
    </w:p>
    <w:p w:rsidR="00531C43" w:rsidRDefault="00C40B94">
      <w:pPr>
        <w:widowControl w:val="0"/>
        <w:jc w:val="right"/>
        <w:rPr>
          <w:sz w:val="28"/>
        </w:rPr>
      </w:pPr>
      <w:r>
        <w:rPr>
          <w:sz w:val="28"/>
        </w:rPr>
        <w:t>от 27.06.2017 N</w:t>
      </w:r>
      <w:r>
        <w:rPr>
          <w:sz w:val="28"/>
        </w:rPr>
        <w:t xml:space="preserve"> 36-п</w:t>
      </w:r>
    </w:p>
    <w:p w:rsidR="00531C43" w:rsidRDefault="00531C43">
      <w:pPr>
        <w:widowControl w:val="0"/>
        <w:jc w:val="right"/>
        <w:rPr>
          <w:sz w:val="28"/>
        </w:rPr>
      </w:pPr>
    </w:p>
    <w:p w:rsidR="00531C43" w:rsidRDefault="00C40B94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ПЕРЕЧЕНЬ</w:t>
      </w:r>
    </w:p>
    <w:p w:rsidR="00531C43" w:rsidRDefault="00C40B94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 xml:space="preserve">ДОЛЖНОСТЕЙ ГОСУДАРСТВЕННЫХ ГРАЖДАНСКИХ СЛУЖАЩИХ ИВАНОВСКОЙ ОБЛАСТИ, </w:t>
      </w:r>
    </w:p>
    <w:p w:rsidR="00531C43" w:rsidRDefault="00C40B94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ЗАМЕЩЕНИЕ КОТОРЫХ ПРЕДУСМАТРИВАЕТ ОСУЩЕСТВЛЕНИЕ ОБРАБОТКИ ПЕРСОНАЛЬНЫХ ДАННЫХ ЛИБО ОСУЩЕСТВЛЕНИЕ ДОСТУПА</w:t>
      </w:r>
    </w:p>
    <w:p w:rsidR="00531C43" w:rsidRDefault="00C40B94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 xml:space="preserve">К ПЕРСОНАЛЬНЫМ ДАННЫМ </w:t>
      </w:r>
    </w:p>
    <w:p w:rsidR="00531C43" w:rsidRDefault="00531C43">
      <w:pPr>
        <w:widowControl w:val="0"/>
        <w:jc w:val="center"/>
        <w:rPr>
          <w:b/>
          <w:sz w:val="28"/>
        </w:rPr>
      </w:pPr>
    </w:p>
    <w:p w:rsidR="00531C43" w:rsidRDefault="00C40B94">
      <w:pPr>
        <w:widowControl w:val="0"/>
        <w:spacing w:before="160"/>
        <w:ind w:firstLine="540"/>
        <w:jc w:val="both"/>
        <w:rPr>
          <w:sz w:val="28"/>
        </w:rPr>
      </w:pPr>
      <w:r>
        <w:rPr>
          <w:sz w:val="28"/>
        </w:rPr>
        <w:t xml:space="preserve">Первый заместитель руководителя </w:t>
      </w:r>
      <w:r>
        <w:rPr>
          <w:sz w:val="28"/>
        </w:rPr>
        <w:t>Департамента – статс-секретарь;</w:t>
      </w:r>
    </w:p>
    <w:p w:rsidR="00531C43" w:rsidRDefault="00C40B94">
      <w:pPr>
        <w:widowControl w:val="0"/>
        <w:spacing w:before="160"/>
        <w:ind w:firstLine="540"/>
        <w:jc w:val="both"/>
        <w:rPr>
          <w:sz w:val="28"/>
        </w:rPr>
      </w:pPr>
      <w:r>
        <w:rPr>
          <w:sz w:val="28"/>
        </w:rPr>
        <w:t xml:space="preserve">Заместитель руководителя Департамента; </w:t>
      </w:r>
    </w:p>
    <w:p w:rsidR="00531C43" w:rsidRDefault="00C40B94">
      <w:pPr>
        <w:widowControl w:val="0"/>
        <w:spacing w:before="160"/>
        <w:ind w:firstLine="540"/>
        <w:jc w:val="both"/>
        <w:rPr>
          <w:sz w:val="28"/>
        </w:rPr>
      </w:pPr>
      <w:r>
        <w:rPr>
          <w:sz w:val="28"/>
        </w:rPr>
        <w:t>Начальник управления Департамента;</w:t>
      </w:r>
    </w:p>
    <w:p w:rsidR="00531C43" w:rsidRDefault="00C40B94">
      <w:pPr>
        <w:widowControl w:val="0"/>
        <w:spacing w:before="160"/>
        <w:ind w:firstLine="540"/>
        <w:jc w:val="both"/>
        <w:rPr>
          <w:sz w:val="28"/>
        </w:rPr>
      </w:pPr>
      <w:r>
        <w:rPr>
          <w:sz w:val="28"/>
        </w:rPr>
        <w:t>Заместитель начальника управления Департамента;</w:t>
      </w:r>
    </w:p>
    <w:p w:rsidR="00531C43" w:rsidRDefault="00C40B94">
      <w:pPr>
        <w:widowControl w:val="0"/>
        <w:spacing w:before="160"/>
        <w:ind w:firstLine="540"/>
        <w:jc w:val="both"/>
        <w:rPr>
          <w:sz w:val="28"/>
        </w:rPr>
      </w:pPr>
      <w:r>
        <w:rPr>
          <w:sz w:val="28"/>
        </w:rPr>
        <w:t>Начальник отдела управления Департамента;</w:t>
      </w:r>
    </w:p>
    <w:p w:rsidR="00531C43" w:rsidRDefault="00C40B94">
      <w:pPr>
        <w:widowControl w:val="0"/>
        <w:spacing w:before="160"/>
        <w:ind w:firstLine="540"/>
        <w:jc w:val="both"/>
        <w:rPr>
          <w:sz w:val="28"/>
        </w:rPr>
      </w:pPr>
      <w:r>
        <w:rPr>
          <w:sz w:val="28"/>
        </w:rPr>
        <w:t>Начальник отдела Департамента;</w:t>
      </w:r>
    </w:p>
    <w:p w:rsidR="00531C43" w:rsidRDefault="00C40B94">
      <w:pPr>
        <w:widowControl w:val="0"/>
        <w:spacing w:before="160"/>
        <w:ind w:firstLine="540"/>
        <w:jc w:val="both"/>
        <w:rPr>
          <w:sz w:val="28"/>
        </w:rPr>
      </w:pPr>
      <w:r>
        <w:rPr>
          <w:sz w:val="28"/>
        </w:rPr>
        <w:t>Заместитель начальника отдел</w:t>
      </w:r>
      <w:r>
        <w:rPr>
          <w:sz w:val="28"/>
        </w:rPr>
        <w:t>а Департамента;</w:t>
      </w:r>
    </w:p>
    <w:p w:rsidR="00531C43" w:rsidRDefault="00C40B94">
      <w:pPr>
        <w:widowControl w:val="0"/>
        <w:spacing w:before="160"/>
        <w:ind w:firstLine="540"/>
        <w:jc w:val="both"/>
        <w:rPr>
          <w:sz w:val="28"/>
        </w:rPr>
      </w:pPr>
      <w:r>
        <w:rPr>
          <w:sz w:val="28"/>
        </w:rPr>
        <w:t>Заведующий сектором управления Департамента;</w:t>
      </w:r>
    </w:p>
    <w:p w:rsidR="00531C43" w:rsidRDefault="00C40B94">
      <w:pPr>
        <w:widowControl w:val="0"/>
        <w:spacing w:before="160"/>
        <w:ind w:firstLine="540"/>
        <w:jc w:val="both"/>
        <w:rPr>
          <w:sz w:val="28"/>
        </w:rPr>
      </w:pPr>
      <w:r>
        <w:rPr>
          <w:sz w:val="28"/>
        </w:rPr>
        <w:t>Заведующий сектором Департамента;</w:t>
      </w:r>
    </w:p>
    <w:p w:rsidR="00531C43" w:rsidRDefault="00C40B94">
      <w:pPr>
        <w:widowControl w:val="0"/>
        <w:spacing w:before="160"/>
        <w:ind w:firstLine="540"/>
        <w:jc w:val="both"/>
        <w:rPr>
          <w:sz w:val="28"/>
        </w:rPr>
      </w:pPr>
      <w:r>
        <w:rPr>
          <w:sz w:val="28"/>
        </w:rPr>
        <w:t>Главный советник;</w:t>
      </w:r>
    </w:p>
    <w:p w:rsidR="00531C43" w:rsidRDefault="00C40B94">
      <w:pPr>
        <w:widowControl w:val="0"/>
        <w:spacing w:before="160"/>
        <w:ind w:firstLine="540"/>
        <w:jc w:val="both"/>
        <w:rPr>
          <w:sz w:val="28"/>
        </w:rPr>
      </w:pPr>
      <w:r>
        <w:rPr>
          <w:sz w:val="28"/>
        </w:rPr>
        <w:t>Ведущий советник;</w:t>
      </w:r>
    </w:p>
    <w:p w:rsidR="00531C43" w:rsidRDefault="00C40B94">
      <w:pPr>
        <w:widowControl w:val="0"/>
        <w:spacing w:before="160"/>
        <w:ind w:firstLine="540"/>
        <w:jc w:val="both"/>
        <w:rPr>
          <w:sz w:val="28"/>
        </w:rPr>
      </w:pPr>
      <w:r>
        <w:rPr>
          <w:sz w:val="28"/>
        </w:rPr>
        <w:t>Советник;</w:t>
      </w:r>
    </w:p>
    <w:p w:rsidR="00531C43" w:rsidRDefault="00C40B94">
      <w:pPr>
        <w:widowControl w:val="0"/>
        <w:spacing w:before="160"/>
        <w:ind w:firstLine="540"/>
        <w:jc w:val="both"/>
        <w:rPr>
          <w:sz w:val="28"/>
        </w:rPr>
      </w:pPr>
      <w:r>
        <w:rPr>
          <w:sz w:val="28"/>
        </w:rPr>
        <w:t>Главный консультант;</w:t>
      </w:r>
    </w:p>
    <w:p w:rsidR="00531C43" w:rsidRDefault="00C40B94">
      <w:pPr>
        <w:widowControl w:val="0"/>
        <w:spacing w:before="160"/>
        <w:ind w:firstLine="540"/>
        <w:jc w:val="both"/>
        <w:rPr>
          <w:sz w:val="28"/>
        </w:rPr>
      </w:pPr>
      <w:r>
        <w:rPr>
          <w:sz w:val="28"/>
        </w:rPr>
        <w:t>Главный консультант-юрист;</w:t>
      </w:r>
    </w:p>
    <w:p w:rsidR="00531C43" w:rsidRDefault="00C40B94">
      <w:pPr>
        <w:widowControl w:val="0"/>
        <w:spacing w:before="160"/>
        <w:ind w:firstLine="540"/>
        <w:jc w:val="both"/>
        <w:rPr>
          <w:sz w:val="28"/>
        </w:rPr>
      </w:pPr>
      <w:r>
        <w:rPr>
          <w:sz w:val="28"/>
        </w:rPr>
        <w:t>Ведущий консультант;</w:t>
      </w:r>
    </w:p>
    <w:p w:rsidR="00531C43" w:rsidRDefault="00C40B94">
      <w:pPr>
        <w:widowControl w:val="0"/>
        <w:spacing w:before="160"/>
        <w:ind w:firstLine="540"/>
        <w:jc w:val="both"/>
        <w:rPr>
          <w:sz w:val="28"/>
        </w:rPr>
      </w:pPr>
      <w:r>
        <w:rPr>
          <w:sz w:val="28"/>
        </w:rPr>
        <w:t>Консультант;</w:t>
      </w:r>
    </w:p>
    <w:p w:rsidR="00531C43" w:rsidRDefault="00C40B94">
      <w:pPr>
        <w:widowControl w:val="0"/>
        <w:spacing w:before="160"/>
        <w:ind w:firstLine="540"/>
        <w:jc w:val="both"/>
        <w:rPr>
          <w:sz w:val="28"/>
        </w:rPr>
      </w:pPr>
      <w:r>
        <w:rPr>
          <w:sz w:val="28"/>
        </w:rPr>
        <w:t>Консультант-юрист;</w:t>
      </w:r>
    </w:p>
    <w:p w:rsidR="00531C43" w:rsidRDefault="00C40B94">
      <w:pPr>
        <w:widowControl w:val="0"/>
        <w:spacing w:before="160"/>
        <w:ind w:firstLine="540"/>
        <w:jc w:val="both"/>
        <w:rPr>
          <w:sz w:val="28"/>
        </w:rPr>
      </w:pPr>
      <w:r>
        <w:rPr>
          <w:sz w:val="28"/>
        </w:rPr>
        <w:t>Главный специа</w:t>
      </w:r>
      <w:r>
        <w:rPr>
          <w:sz w:val="28"/>
        </w:rPr>
        <w:t>лист-эксперт;</w:t>
      </w:r>
    </w:p>
    <w:p w:rsidR="00531C43" w:rsidRDefault="00C40B94">
      <w:pPr>
        <w:widowControl w:val="0"/>
        <w:spacing w:before="160"/>
        <w:ind w:firstLine="540"/>
        <w:jc w:val="both"/>
        <w:rPr>
          <w:sz w:val="28"/>
        </w:rPr>
      </w:pPr>
      <w:r>
        <w:rPr>
          <w:sz w:val="28"/>
        </w:rPr>
        <w:t>Специалист-эксперт;</w:t>
      </w:r>
    </w:p>
    <w:p w:rsidR="00531C43" w:rsidRDefault="00C40B94">
      <w:pPr>
        <w:widowControl w:val="0"/>
        <w:spacing w:before="160"/>
        <w:ind w:firstLine="540"/>
        <w:jc w:val="both"/>
        <w:rPr>
          <w:sz w:val="28"/>
        </w:rPr>
      </w:pPr>
      <w:r>
        <w:rPr>
          <w:sz w:val="28"/>
        </w:rPr>
        <w:t>Старший государственный инспектор;</w:t>
      </w:r>
    </w:p>
    <w:p w:rsidR="00531C43" w:rsidRDefault="00C40B94">
      <w:pPr>
        <w:widowControl w:val="0"/>
        <w:spacing w:before="160"/>
        <w:ind w:firstLine="540"/>
        <w:jc w:val="both"/>
        <w:rPr>
          <w:sz w:val="28"/>
        </w:rPr>
      </w:pPr>
      <w:r>
        <w:rPr>
          <w:sz w:val="28"/>
        </w:rPr>
        <w:t>Старший специалист 1 разряда;</w:t>
      </w:r>
    </w:p>
    <w:p w:rsidR="00531C43" w:rsidRDefault="00C40B94">
      <w:pPr>
        <w:widowControl w:val="0"/>
        <w:spacing w:before="160"/>
        <w:ind w:firstLine="540"/>
        <w:jc w:val="both"/>
        <w:rPr>
          <w:sz w:val="28"/>
        </w:rPr>
      </w:pPr>
      <w:r>
        <w:rPr>
          <w:sz w:val="28"/>
        </w:rPr>
        <w:t>Специалист 1 разряда.</w:t>
      </w:r>
    </w:p>
    <w:p w:rsidR="00531C43" w:rsidRDefault="00531C43">
      <w:pPr>
        <w:ind w:firstLine="567"/>
        <w:jc w:val="both"/>
        <w:rPr>
          <w:sz w:val="28"/>
        </w:rPr>
      </w:pPr>
    </w:p>
    <w:p w:rsidR="00531C43" w:rsidRDefault="00531C43">
      <w:pPr>
        <w:ind w:firstLine="567"/>
        <w:jc w:val="both"/>
        <w:rPr>
          <w:sz w:val="28"/>
        </w:rPr>
      </w:pPr>
    </w:p>
    <w:p w:rsidR="00531C43" w:rsidRDefault="00531C43">
      <w:pPr>
        <w:widowControl w:val="0"/>
        <w:jc w:val="both"/>
        <w:rPr>
          <w:sz w:val="28"/>
        </w:rPr>
      </w:pPr>
    </w:p>
    <w:p w:rsidR="00531C43" w:rsidRDefault="00531C43">
      <w:pPr>
        <w:pStyle w:val="ac"/>
        <w:jc w:val="both"/>
        <w:rPr>
          <w:rFonts w:ascii="Times New Roman" w:hAnsi="Times New Roman"/>
          <w:b/>
          <w:sz w:val="28"/>
        </w:rPr>
      </w:pPr>
    </w:p>
    <w:sectPr w:rsidR="00531C43">
      <w:headerReference w:type="default" r:id="rId7"/>
      <w:pgSz w:w="11905" w:h="16838"/>
      <w:pgMar w:top="1134" w:right="1276" w:bottom="1134" w:left="1559" w:header="567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40B94">
      <w:r>
        <w:separator/>
      </w:r>
    </w:p>
  </w:endnote>
  <w:endnote w:type="continuationSeparator" w:id="0">
    <w:p w:rsidR="00000000" w:rsidRDefault="00C40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40B94">
      <w:r>
        <w:separator/>
      </w:r>
    </w:p>
  </w:footnote>
  <w:footnote w:type="continuationSeparator" w:id="0">
    <w:p w:rsidR="00000000" w:rsidRDefault="00C40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C43" w:rsidRDefault="00C40B94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2</w:t>
    </w:r>
    <w:r>
      <w:fldChar w:fldCharType="end"/>
    </w:r>
  </w:p>
  <w:p w:rsidR="00531C43" w:rsidRDefault="00531C43">
    <w:pPr>
      <w:pStyle w:val="a5"/>
      <w:jc w:val="center"/>
    </w:pPr>
  </w:p>
  <w:p w:rsidR="00531C43" w:rsidRDefault="00531C4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C43"/>
    <w:rsid w:val="00531C43"/>
    <w:rsid w:val="00C4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22F8F"/>
  <w15:docId w15:val="{779F7277-6279-4C2C-B167-1FC01DD17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40"/>
      <w:outlineLvl w:val="1"/>
    </w:pPr>
    <w:rPr>
      <w:rFonts w:ascii="Cambria" w:hAnsi="Cambria"/>
      <w:color w:val="2E74B5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40"/>
      <w:outlineLvl w:val="2"/>
    </w:pPr>
    <w:rPr>
      <w:rFonts w:ascii="Cambria" w:hAnsi="Cambria"/>
      <w:color w:val="1F4D78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40"/>
      <w:outlineLvl w:val="3"/>
    </w:pPr>
    <w:rPr>
      <w:rFonts w:ascii="Cambria" w:hAnsi="Cambria"/>
      <w:i/>
      <w:color w:val="2E74B5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40"/>
      <w:outlineLvl w:val="4"/>
    </w:pPr>
    <w:rPr>
      <w:rFonts w:ascii="Cambria" w:hAnsi="Cambria"/>
      <w:color w:val="2E74B5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40"/>
      <w:outlineLvl w:val="5"/>
    </w:pPr>
    <w:rPr>
      <w:rFonts w:ascii="Cambria" w:hAnsi="Cambria"/>
      <w:color w:val="1F4D78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40"/>
      <w:outlineLvl w:val="6"/>
    </w:pPr>
    <w:rPr>
      <w:rFonts w:ascii="Cambria" w:hAnsi="Cambria"/>
      <w:i/>
      <w:color w:val="1F4D78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40"/>
      <w:outlineLvl w:val="7"/>
    </w:pPr>
    <w:rPr>
      <w:rFonts w:ascii="Cambria" w:hAnsi="Cambria"/>
      <w:color w:val="272727"/>
      <w:sz w:val="21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40"/>
      <w:outlineLvl w:val="8"/>
    </w:pPr>
    <w:rPr>
      <w:rFonts w:ascii="Cambria" w:hAnsi="Cambria"/>
      <w:i/>
      <w:color w:val="272727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Pr>
      <w:rFonts w:ascii="Cambria" w:hAnsi="Cambria"/>
      <w:i/>
      <w:color w:val="1F4D78"/>
      <w:sz w:val="24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12">
    <w:name w:val="Обычный1"/>
    <w:link w:val="13"/>
    <w:rPr>
      <w:sz w:val="24"/>
    </w:rPr>
  </w:style>
  <w:style w:type="character" w:customStyle="1" w:styleId="13">
    <w:name w:val="Обычный1"/>
    <w:link w:val="12"/>
    <w:rPr>
      <w:sz w:val="24"/>
    </w:rPr>
  </w:style>
  <w:style w:type="character" w:customStyle="1" w:styleId="30">
    <w:name w:val="Заголовок 3 Знак"/>
    <w:basedOn w:val="1"/>
    <w:link w:val="3"/>
    <w:rPr>
      <w:rFonts w:ascii="Cambria" w:hAnsi="Cambria"/>
      <w:color w:val="1F4D78"/>
      <w:sz w:val="24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ConsNormal">
    <w:name w:val="ConsNormal"/>
    <w:link w:val="ConsNormal0"/>
    <w:pPr>
      <w:jc w:val="both"/>
    </w:pPr>
    <w:rPr>
      <w:rFonts w:ascii="Courier New" w:hAnsi="Courier New"/>
    </w:rPr>
  </w:style>
  <w:style w:type="character" w:customStyle="1" w:styleId="ConsNormal0">
    <w:name w:val="ConsNormal"/>
    <w:link w:val="ConsNormal"/>
    <w:rPr>
      <w:rFonts w:ascii="Courier New" w:hAnsi="Courier New"/>
    </w:rPr>
  </w:style>
  <w:style w:type="character" w:customStyle="1" w:styleId="90">
    <w:name w:val="Заголовок 9 Знак"/>
    <w:basedOn w:val="1"/>
    <w:link w:val="9"/>
    <w:rPr>
      <w:rFonts w:ascii="Cambria" w:hAnsi="Cambria"/>
      <w:i/>
      <w:color w:val="272727"/>
      <w:sz w:val="21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Pr>
      <w:sz w:val="24"/>
    </w:rPr>
  </w:style>
  <w:style w:type="paragraph" w:customStyle="1" w:styleId="14">
    <w:name w:val="Основной шрифт абзаца1"/>
    <w:link w:val="15"/>
  </w:style>
  <w:style w:type="paragraph" w:customStyle="1" w:styleId="15">
    <w:name w:val="Гиперссылка1"/>
    <w:link w:val="16"/>
    <w:rPr>
      <w:color w:val="0000FF"/>
      <w:u w:val="single"/>
    </w:rPr>
  </w:style>
  <w:style w:type="character" w:customStyle="1" w:styleId="16">
    <w:name w:val="Гиперссылка1"/>
    <w:link w:val="15"/>
    <w:rPr>
      <w:color w:val="0000FF"/>
      <w:u w:val="single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character" w:customStyle="1" w:styleId="50">
    <w:name w:val="Заголовок 5 Знак"/>
    <w:basedOn w:val="1"/>
    <w:link w:val="5"/>
    <w:rPr>
      <w:rFonts w:ascii="Cambria" w:hAnsi="Cambria"/>
      <w:color w:val="2E74B5"/>
      <w:sz w:val="24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Pr>
      <w:rFonts w:ascii="Cambria" w:hAnsi="Cambria"/>
      <w:color w:val="272727"/>
      <w:sz w:val="21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aa">
    <w:name w:val="Body Text"/>
    <w:basedOn w:val="a"/>
    <w:link w:val="ab"/>
    <w:pPr>
      <w:ind w:right="-285"/>
    </w:pPr>
    <w:rPr>
      <w:sz w:val="28"/>
    </w:rPr>
  </w:style>
  <w:style w:type="character" w:customStyle="1" w:styleId="ab">
    <w:name w:val="Основной текст Знак"/>
    <w:basedOn w:val="1"/>
    <w:link w:val="aa"/>
    <w:rPr>
      <w:sz w:val="28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19">
    <w:name w:val="1"/>
    <w:basedOn w:val="a"/>
    <w:link w:val="1a"/>
    <w:pPr>
      <w:spacing w:beforeAutospacing="1" w:afterAutospacing="1"/>
    </w:pPr>
    <w:rPr>
      <w:rFonts w:ascii="Tahoma" w:hAnsi="Tahoma"/>
      <w:sz w:val="20"/>
    </w:rPr>
  </w:style>
  <w:style w:type="character" w:customStyle="1" w:styleId="1a">
    <w:name w:val="1"/>
    <w:basedOn w:val="1"/>
    <w:link w:val="19"/>
    <w:rPr>
      <w:rFonts w:ascii="Tahoma" w:hAnsi="Tahoma"/>
      <w:sz w:val="20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Plain Text"/>
    <w:basedOn w:val="a"/>
    <w:link w:val="ad"/>
    <w:rPr>
      <w:rFonts w:ascii="Courier New" w:hAnsi="Courier New"/>
      <w:sz w:val="20"/>
    </w:rPr>
  </w:style>
  <w:style w:type="character" w:customStyle="1" w:styleId="ad">
    <w:name w:val="Текст Знак"/>
    <w:basedOn w:val="1"/>
    <w:link w:val="ac"/>
    <w:rPr>
      <w:rFonts w:ascii="Courier New" w:hAnsi="Courier New"/>
      <w:sz w:val="20"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styleId="af0">
    <w:name w:val="Title"/>
    <w:next w:val="a"/>
    <w:link w:val="af1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Заголовок Знак"/>
    <w:link w:val="af0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rFonts w:ascii="Cambria" w:hAnsi="Cambria"/>
      <w:i/>
      <w:color w:val="2E74B5"/>
      <w:sz w:val="24"/>
    </w:rPr>
  </w:style>
  <w:style w:type="character" w:customStyle="1" w:styleId="20">
    <w:name w:val="Заголовок 2 Знак"/>
    <w:basedOn w:val="1"/>
    <w:link w:val="2"/>
    <w:rPr>
      <w:rFonts w:ascii="Cambria" w:hAnsi="Cambria"/>
      <w:color w:val="2E74B5"/>
      <w:sz w:val="26"/>
    </w:rPr>
  </w:style>
  <w:style w:type="character" w:customStyle="1" w:styleId="60">
    <w:name w:val="Заголовок 6 Знак"/>
    <w:basedOn w:val="1"/>
    <w:link w:val="6"/>
    <w:rPr>
      <w:rFonts w:ascii="Cambria" w:hAnsi="Cambria"/>
      <w:color w:val="1F4D78"/>
      <w:sz w:val="24"/>
    </w:rPr>
  </w:style>
  <w:style w:type="table" w:styleId="af2">
    <w:name w:val="Table Grid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1850</Words>
  <Characters>10550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 безопасности</cp:lastModifiedBy>
  <cp:revision>2</cp:revision>
  <cp:lastPrinted>2023-05-18T09:03:00Z</cp:lastPrinted>
  <dcterms:created xsi:type="dcterms:W3CDTF">2023-05-18T09:01:00Z</dcterms:created>
  <dcterms:modified xsi:type="dcterms:W3CDTF">2023-05-18T09:04:00Z</dcterms:modified>
</cp:coreProperties>
</file>