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02" w:rsidRDefault="00637CEE" w:rsidP="00637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предложений </w:t>
      </w:r>
      <w:r w:rsidRPr="00DC3002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DC3002">
        <w:rPr>
          <w:rFonts w:ascii="Times New Roman" w:hAnsi="Times New Roman" w:cs="Times New Roman"/>
          <w:b/>
          <w:sz w:val="28"/>
          <w:szCs w:val="28"/>
        </w:rPr>
        <w:t xml:space="preserve"> в проект распоряжения Департамента экономического развития и торговли Ивановской области «Об утверждении программы </w:t>
      </w:r>
      <w:r w:rsidRPr="00DC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</w:t>
      </w:r>
      <w:r w:rsidRPr="00DC3002">
        <w:rPr>
          <w:rFonts w:ascii="Times New Roman" w:hAnsi="Times New Roman" w:cs="Times New Roman"/>
          <w:b/>
          <w:sz w:val="28"/>
          <w:szCs w:val="28"/>
        </w:rPr>
        <w:t>причинения вреда (ущерба) охраняемым законом ценностям при осуществлении розничной продажи алкогольной и спиртосодержащей продукции на 2022 год»</w:t>
      </w:r>
      <w:r>
        <w:rPr>
          <w:rFonts w:ascii="Times New Roman" w:hAnsi="Times New Roman" w:cs="Times New Roman"/>
          <w:b/>
          <w:sz w:val="28"/>
          <w:szCs w:val="28"/>
        </w:rPr>
        <w:t xml:space="preserve"> и м</w:t>
      </w:r>
      <w:r w:rsidR="00DC3002" w:rsidRPr="00DC3002">
        <w:rPr>
          <w:rFonts w:ascii="Times New Roman" w:hAnsi="Times New Roman" w:cs="Times New Roman"/>
          <w:b/>
          <w:sz w:val="28"/>
          <w:szCs w:val="28"/>
        </w:rPr>
        <w:t xml:space="preserve">отивированное заключение об </w:t>
      </w:r>
      <w:r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DC3002" w:rsidRPr="00DC3002">
        <w:rPr>
          <w:rFonts w:ascii="Times New Roman" w:hAnsi="Times New Roman" w:cs="Times New Roman"/>
          <w:b/>
          <w:sz w:val="28"/>
          <w:szCs w:val="28"/>
        </w:rPr>
        <w:t xml:space="preserve">учете </w:t>
      </w:r>
    </w:p>
    <w:p w:rsidR="00637CEE" w:rsidRDefault="00637CEE" w:rsidP="00637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4395"/>
        <w:gridCol w:w="6520"/>
      </w:tblGrid>
      <w:tr w:rsidR="00637CEE" w:rsidTr="00637CEE">
        <w:tc>
          <w:tcPr>
            <w:tcW w:w="4395" w:type="dxa"/>
          </w:tcPr>
          <w:p w:rsidR="00637CEE" w:rsidRDefault="00637CEE" w:rsidP="00637C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</w:t>
            </w:r>
          </w:p>
        </w:tc>
        <w:tc>
          <w:tcPr>
            <w:tcW w:w="6520" w:type="dxa"/>
          </w:tcPr>
          <w:p w:rsidR="00637CEE" w:rsidRDefault="00637CEE" w:rsidP="00637C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Мотивированное заключение </w:t>
            </w:r>
          </w:p>
        </w:tc>
      </w:tr>
      <w:tr w:rsidR="00637CEE" w:rsidTr="00637CEE">
        <w:tc>
          <w:tcPr>
            <w:tcW w:w="4395" w:type="dxa"/>
          </w:tcPr>
          <w:p w:rsidR="00637CEE" w:rsidRDefault="00112494" w:rsidP="00637CE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  <w:r w:rsidR="00637CEE" w:rsidRPr="00637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7CEE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Прокуратуры Ивановской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37CEE">
              <w:rPr>
                <w:rFonts w:ascii="Times New Roman" w:hAnsi="Times New Roman" w:cs="Times New Roman"/>
                <w:sz w:val="28"/>
                <w:szCs w:val="28"/>
              </w:rPr>
              <w:t xml:space="preserve">22.10.2021 поступило заключение о несоответствии проекта </w:t>
            </w:r>
            <w:r w:rsidR="00637CEE" w:rsidRPr="00DC3002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распоряжения </w:t>
            </w:r>
            <w:r w:rsidR="00637CEE">
              <w:rPr>
                <w:rFonts w:ascii="Times New Roman" w:hAnsi="Times New Roman" w:cs="Times New Roman"/>
                <w:sz w:val="28"/>
                <w:szCs w:val="28"/>
              </w:rPr>
              <w:t xml:space="preserve">пункту 8 Правил </w:t>
            </w:r>
            <w:r w:rsidR="00637CEE" w:rsidRPr="00DC3002">
              <w:rPr>
                <w:rFonts w:ascii="Times New Roman" w:hAnsi="Times New Roman" w:cs="Times New Roman"/>
                <w:sz w:val="28"/>
                <w:szCs w:val="28"/>
              </w:rPr>
              <w:t>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="00637CEE">
              <w:rPr>
                <w:rFonts w:ascii="Times New Roman" w:hAnsi="Times New Roman" w:cs="Times New Roman"/>
                <w:sz w:val="28"/>
                <w:szCs w:val="28"/>
              </w:rPr>
              <w:t>» (далее – Правила), утвержденных п</w:t>
            </w:r>
            <w:r w:rsidR="00637CEE" w:rsidRPr="00DC3002">
              <w:rPr>
                <w:rFonts w:ascii="Times New Roman" w:hAnsi="Times New Roman" w:cs="Times New Roman"/>
                <w:sz w:val="28"/>
                <w:szCs w:val="28"/>
              </w:rPr>
              <w:t>остановление</w:t>
            </w:r>
            <w:r w:rsidR="00637CE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37CEE" w:rsidRPr="00DC3002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25.06.2021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7C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37CEE" w:rsidRPr="00DC3002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части необходимости указания на способы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автоматическом режиме.</w:t>
            </w:r>
          </w:p>
        </w:tc>
        <w:tc>
          <w:tcPr>
            <w:tcW w:w="6520" w:type="dxa"/>
          </w:tcPr>
          <w:p w:rsidR="00637CEE" w:rsidRDefault="00637CEE" w:rsidP="00637CE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пунктом 2 статьи 51 Федерального закона от 31.07.2020 № 248-ФЗ «О государственном контроле (надзоре) и муниципальном контроле в Российской Федерации»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самообследование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в автоматизированном режиме с использованием одного из способов, указанных на официальном сайте контрольного (надзорного) органа в сети «Интернет», и может касаться как контролируемого лица в целом, так и его обособленных подразделений, иных объектов.</w:t>
            </w:r>
            <w:proofErr w:type="gramEnd"/>
          </w:p>
          <w:p w:rsidR="00637CEE" w:rsidRDefault="00637CEE" w:rsidP="00637CE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Пунктом 8 Правил установлено, что в целях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программе профилактики указываются способы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автоматизированном режиме, применяемые в период действия программы профилактики. </w:t>
            </w:r>
          </w:p>
          <w:p w:rsidR="00637CEE" w:rsidRPr="00637CEE" w:rsidRDefault="00637CEE" w:rsidP="00B60ED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изложенного замечания Прокуратуры Ивановской области явл</w:t>
            </w:r>
            <w:r w:rsidR="00112494">
              <w:rPr>
                <w:rFonts w:ascii="Times New Roman" w:hAnsi="Times New Roman" w:cs="Times New Roman"/>
                <w:sz w:val="28"/>
                <w:szCs w:val="28"/>
              </w:rPr>
              <w:t xml:space="preserve">яются полностью обоснованными,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 </w:t>
            </w:r>
            <w:r w:rsidRPr="00DC3002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подлеж</w:t>
            </w:r>
            <w:r w:rsidR="00B60ED9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r w:rsidR="00112494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соответствующей корректировке в части указания на способы </w:t>
            </w:r>
            <w:proofErr w:type="spellStart"/>
            <w:r w:rsidR="00112494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="00112494">
              <w:rPr>
                <w:rFonts w:ascii="Times New Roman" w:hAnsi="Times New Roman" w:cs="Times New Roman"/>
                <w:sz w:val="28"/>
                <w:szCs w:val="28"/>
              </w:rPr>
              <w:t xml:space="preserve"> в автоматическом режиме.</w:t>
            </w:r>
            <w:bookmarkStart w:id="0" w:name="_GoBack"/>
            <w:bookmarkEnd w:id="0"/>
          </w:p>
        </w:tc>
      </w:tr>
    </w:tbl>
    <w:p w:rsidR="00637CEE" w:rsidRDefault="00637CEE" w:rsidP="00637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CEE" w:rsidRDefault="00637CEE" w:rsidP="00637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CEE" w:rsidRPr="00637CEE" w:rsidRDefault="00637CEE" w:rsidP="00637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CE3" w:rsidRPr="00DC6CE3" w:rsidRDefault="00DC6CE3" w:rsidP="00DC6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6CE3" w:rsidRPr="00DC6CE3" w:rsidSect="0095585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04"/>
    <w:rsid w:val="00112494"/>
    <w:rsid w:val="00204C8E"/>
    <w:rsid w:val="006225FF"/>
    <w:rsid w:val="00637CEE"/>
    <w:rsid w:val="00857536"/>
    <w:rsid w:val="00940C04"/>
    <w:rsid w:val="009C2AC3"/>
    <w:rsid w:val="00B60ED9"/>
    <w:rsid w:val="00D9634A"/>
    <w:rsid w:val="00DC3002"/>
    <w:rsid w:val="00DC6CE3"/>
    <w:rsid w:val="00FB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 Дмитрий Сергеевич</dc:creator>
  <cp:lastModifiedBy>Денисов Дмитрий Сергеевич</cp:lastModifiedBy>
  <cp:revision>6</cp:revision>
  <cp:lastPrinted>2021-12-02T06:48:00Z</cp:lastPrinted>
  <dcterms:created xsi:type="dcterms:W3CDTF">2021-12-02T06:42:00Z</dcterms:created>
  <dcterms:modified xsi:type="dcterms:W3CDTF">2021-12-02T13:20:00Z</dcterms:modified>
</cp:coreProperties>
</file>