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DB" w:rsidRDefault="00B90D11">
      <w:pPr>
        <w:pStyle w:val="aa"/>
        <w:spacing w:beforeAutospacing="0" w:afterAutospacing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Валовой региональный продукт Ивановской области</w:t>
      </w:r>
    </w:p>
    <w:p w:rsidR="000124DB" w:rsidRDefault="000124DB">
      <w:pPr>
        <w:pStyle w:val="aa"/>
        <w:spacing w:beforeAutospacing="0" w:afterAutospacing="0"/>
        <w:jc w:val="center"/>
        <w:rPr>
          <w:rFonts w:ascii="Times New Roman" w:hAnsi="Times New Roman"/>
          <w:b/>
          <w:sz w:val="20"/>
        </w:rPr>
      </w:pPr>
    </w:p>
    <w:p w:rsidR="000124DB" w:rsidRDefault="00B90D11">
      <w:pPr>
        <w:pStyle w:val="aa"/>
        <w:spacing w:beforeAutospacing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Валовой региональный продукт</w:t>
      </w:r>
      <w:r>
        <w:rPr>
          <w:rFonts w:ascii="Times New Roman" w:hAnsi="Times New Roman"/>
          <w:sz w:val="28"/>
        </w:rPr>
        <w:t xml:space="preserve"> (ВРП) является основным показателем, характеризующим экономическое положение региона. ВРП на стадии производства получается путём суммирования валовых добавленных стоимостей по видам экономической деятельности в основных ценах, с учётом чистых налогов на продукты. Одновременно ВРП представляет собой валовую добавленную стоимость, созданную резидентами региона, и определяется как разница между выпуском и промежуточным потреблением.</w:t>
      </w:r>
    </w:p>
    <w:p w:rsidR="000124DB" w:rsidRDefault="00B90D11">
      <w:pPr>
        <w:pStyle w:val="aa"/>
        <w:spacing w:beforeAutospacing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Валовая добавленная стоимость</w:t>
      </w:r>
      <w:r>
        <w:rPr>
          <w:rFonts w:ascii="Times New Roman" w:hAnsi="Times New Roman"/>
          <w:sz w:val="28"/>
        </w:rPr>
        <w:t xml:space="preserve"> исчисляется на уровне отраслей как разность между выпуском товаров и услуг и промежуточным потреблением. Термин «валовая» указывает на то, что показатель определен до вычета потребления основного капитала.</w:t>
      </w:r>
    </w:p>
    <w:p w:rsidR="000124DB" w:rsidRDefault="00B90D11">
      <w:pPr>
        <w:pStyle w:val="aa"/>
        <w:spacing w:beforeAutospacing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Выпуск</w:t>
      </w:r>
      <w:r>
        <w:rPr>
          <w:rFonts w:ascii="Times New Roman" w:hAnsi="Times New Roman"/>
          <w:sz w:val="28"/>
        </w:rPr>
        <w:t xml:space="preserve"> товаров и услуг представляет собой суммарную стоимость товаров и услуг, являющихся результатом производственной деятельности единиц-резидентов экономики в отчётном периоде. Реализованные товары и услуги включаются в выпуск по фактической рыночной стоимости, нереализованная готовая продукция по средним рыночным ценам. Изменение незавершённого производства включается в выпуск по себестоимости.</w:t>
      </w:r>
    </w:p>
    <w:p w:rsidR="000124DB" w:rsidRDefault="00B90D11">
      <w:pPr>
        <w:pStyle w:val="aa"/>
        <w:spacing w:beforeAutospacing="0" w:afterAutospacing="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данных о динамике и структуре производства, распределения и использования ВРП можно получить наиболее точную характеристику развития экономики области. ВРП является аналогом показателя валового внутреннего продукта, рассчитываемого на федеральном уровне для экономики страны в целом. Наибольшее внимание уделяется расчёту ВРП производственным методом.</w:t>
      </w:r>
    </w:p>
    <w:p w:rsidR="000124DB" w:rsidRDefault="000124DB">
      <w:pPr>
        <w:pStyle w:val="aa"/>
        <w:spacing w:beforeAutospacing="0" w:afterAutospacing="0"/>
        <w:ind w:firstLine="720"/>
        <w:jc w:val="both"/>
        <w:rPr>
          <w:rFonts w:ascii="Times New Roman" w:hAnsi="Times New Roman"/>
          <w:sz w:val="16"/>
        </w:rPr>
      </w:pPr>
    </w:p>
    <w:p w:rsidR="000124DB" w:rsidRDefault="00B90D11">
      <w:pPr>
        <w:pStyle w:val="aa"/>
        <w:spacing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1</w:t>
      </w:r>
      <w:r w:rsidR="005B1863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.03.202</w:t>
      </w:r>
      <w:r w:rsidR="005B1863">
        <w:rPr>
          <w:rFonts w:ascii="Times New Roman" w:hAnsi="Times New Roman"/>
          <w:sz w:val="28"/>
        </w:rPr>
        <w:t>5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418"/>
        <w:gridCol w:w="1417"/>
        <w:gridCol w:w="2268"/>
      </w:tblGrid>
      <w:tr w:rsidR="000124DB" w:rsidTr="00E7255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5B1863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 xml:space="preserve"> год</w:t>
            </w:r>
            <w:r w:rsidR="00E725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72551">
              <w:rPr>
                <w:rFonts w:ascii="Times New Roman" w:hAnsi="Times New Roman"/>
              </w:rPr>
              <w:t>отчёт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5B1863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 xml:space="preserve"> год</w:t>
            </w:r>
            <w:r w:rsidR="00E725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72551">
              <w:rPr>
                <w:rFonts w:ascii="Times New Roman" w:hAnsi="Times New Roman"/>
              </w:rPr>
              <w:t>отчёт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</w:t>
            </w:r>
            <w:r w:rsidR="005B1863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</w:rPr>
              <w:t xml:space="preserve"> год</w:t>
            </w:r>
            <w:r w:rsidR="00E72551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E72551">
              <w:rPr>
                <w:rFonts w:ascii="Times New Roman" w:hAnsi="Times New Roman"/>
              </w:rPr>
              <w:t>(предварительные оперативные данные)</w:t>
            </w:r>
          </w:p>
        </w:tc>
      </w:tr>
      <w:tr w:rsidR="000124DB" w:rsidTr="00E72551">
        <w:trPr>
          <w:trHeight w:val="506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551" w:rsidRDefault="00B90D11">
            <w:pPr>
              <w:pStyle w:val="aa"/>
              <w:spacing w:beforeAutospacing="0" w:afterAutospacing="0"/>
              <w:rPr>
                <w:rFonts w:ascii="Times New Roman" w:hAnsi="Times New Roman"/>
                <w:b/>
                <w:sz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Валовой региональный продукт, </w:t>
            </w:r>
          </w:p>
          <w:p w:rsidR="000124DB" w:rsidRDefault="00B90D11" w:rsidP="00E72551">
            <w:pPr>
              <w:pStyle w:val="aa"/>
              <w:spacing w:beforeAutospacing="0" w:afterAutospacing="0"/>
              <w:rPr>
                <w:rFonts w:ascii="Times New Roman" w:hAnsi="Times New Roman"/>
                <w:sz w:val="28"/>
              </w:rPr>
            </w:pPr>
            <w:r w:rsidRPr="00E72551">
              <w:rPr>
                <w:rFonts w:ascii="Times New Roman" w:hAnsi="Times New Roman"/>
                <w:szCs w:val="24"/>
              </w:rPr>
              <w:t>в ценах соответствующих лет,</w:t>
            </w:r>
            <w:r w:rsidR="00E72551" w:rsidRPr="00E72551"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 w:rsidRPr="00E72551">
              <w:rPr>
                <w:rFonts w:ascii="Times New Roman" w:hAnsi="Times New Roman"/>
                <w:szCs w:val="24"/>
              </w:rPr>
              <w:t>млн</w:t>
            </w:r>
            <w:proofErr w:type="gramEnd"/>
            <w:r w:rsidRPr="00E72551">
              <w:rPr>
                <w:rFonts w:ascii="Times New Roman" w:hAnsi="Times New Roman"/>
                <w:szCs w:val="24"/>
              </w:rPr>
              <w:t xml:space="preserve">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DB" w:rsidRDefault="005B1863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308 392,2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B90D11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5B1863">
              <w:rPr>
                <w:rFonts w:ascii="Times New Roman" w:hAnsi="Times New Roman"/>
                <w:sz w:val="28"/>
              </w:rPr>
              <w:t>62 816,5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5B1863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435 227,7</w:t>
            </w:r>
          </w:p>
        </w:tc>
      </w:tr>
      <w:tr w:rsidR="000124DB" w:rsidTr="00E72551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Pr="00E72551" w:rsidRDefault="00B90D11">
            <w:pPr>
              <w:pStyle w:val="aa"/>
              <w:spacing w:beforeAutospacing="0" w:afterAutospacing="0"/>
              <w:rPr>
                <w:rFonts w:ascii="Times New Roman" w:hAnsi="Times New Roman"/>
                <w:szCs w:val="24"/>
              </w:rPr>
            </w:pPr>
            <w:r w:rsidRPr="00E72551">
              <w:rPr>
                <w:rFonts w:ascii="Times New Roman" w:hAnsi="Times New Roman"/>
                <w:szCs w:val="24"/>
              </w:rPr>
              <w:t>в сопоставимых ценах к предыдущему году,</w:t>
            </w:r>
            <w:r w:rsidR="00E72551" w:rsidRPr="00E72551">
              <w:rPr>
                <w:rFonts w:ascii="Times New Roman" w:hAnsi="Times New Roman"/>
                <w:szCs w:val="24"/>
              </w:rPr>
              <w:t xml:space="preserve"> </w:t>
            </w:r>
            <w:r w:rsidRPr="00E72551">
              <w:rPr>
                <w:rFonts w:ascii="Times New Roman" w:hAnsi="Times New Roman"/>
                <w:szCs w:val="24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4DB" w:rsidRDefault="00B90D11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101,</w:t>
            </w:r>
            <w:r w:rsidR="005B1863"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B90D11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B1863">
              <w:rPr>
                <w:rFonts w:ascii="Times New Roman" w:hAnsi="Times New Roman"/>
                <w:sz w:val="28"/>
              </w:rPr>
              <w:t>0</w:t>
            </w:r>
            <w:r>
              <w:rPr>
                <w:rFonts w:ascii="Times New Roman" w:hAnsi="Times New Roman"/>
                <w:sz w:val="28"/>
              </w:rPr>
              <w:t>,</w:t>
            </w:r>
            <w:r w:rsidR="005B1863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B90D11" w:rsidP="00E72551">
            <w:pPr>
              <w:pStyle w:val="aa"/>
              <w:spacing w:beforeAutospacing="0" w:afterAutospacing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  <w:r w:rsidR="005B1863">
              <w:rPr>
                <w:rFonts w:ascii="Times New Roman" w:hAnsi="Times New Roman"/>
                <w:sz w:val="28"/>
              </w:rPr>
              <w:t>6,3</w:t>
            </w:r>
          </w:p>
        </w:tc>
      </w:tr>
    </w:tbl>
    <w:p w:rsidR="000124DB" w:rsidRDefault="000124DB">
      <w:pPr>
        <w:pStyle w:val="aa"/>
        <w:spacing w:beforeAutospacing="0" w:afterAutospacing="0"/>
        <w:jc w:val="center"/>
        <w:rPr>
          <w:rFonts w:ascii="Times New Roman" w:hAnsi="Times New Roman"/>
        </w:rPr>
      </w:pPr>
    </w:p>
    <w:p w:rsidR="000124DB" w:rsidRDefault="00B90D11" w:rsidP="00E72551">
      <w:pPr>
        <w:pStyle w:val="aa"/>
        <w:spacing w:beforeAutospacing="0" w:afterAutospacing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уточненным данным Росстата ВРП Ивановской области </w:t>
      </w:r>
      <w:r w:rsidR="005B1863">
        <w:rPr>
          <w:rFonts w:ascii="Times New Roman" w:hAnsi="Times New Roman"/>
          <w:sz w:val="28"/>
        </w:rPr>
        <w:t xml:space="preserve">за 2022 год остался на уровне 2021 года в сопоставимых ценах и </w:t>
      </w:r>
      <w:r>
        <w:rPr>
          <w:rFonts w:ascii="Times New Roman" w:hAnsi="Times New Roman"/>
          <w:sz w:val="28"/>
        </w:rPr>
        <w:t>составил 3</w:t>
      </w:r>
      <w:r w:rsidR="005B1863">
        <w:rPr>
          <w:rFonts w:ascii="Times New Roman" w:hAnsi="Times New Roman"/>
          <w:sz w:val="28"/>
        </w:rPr>
        <w:t xml:space="preserve">62,8 </w:t>
      </w:r>
      <w:proofErr w:type="gramStart"/>
      <w:r>
        <w:rPr>
          <w:rFonts w:ascii="Times New Roman" w:hAnsi="Times New Roman"/>
          <w:sz w:val="28"/>
        </w:rPr>
        <w:t>млрд</w:t>
      </w:r>
      <w:proofErr w:type="gramEnd"/>
      <w:r>
        <w:rPr>
          <w:rFonts w:ascii="Times New Roman" w:hAnsi="Times New Roman"/>
          <w:sz w:val="28"/>
        </w:rPr>
        <w:t xml:space="preserve"> рублей.</w:t>
      </w:r>
    </w:p>
    <w:p w:rsidR="000124DB" w:rsidRDefault="00B90D11">
      <w:pPr>
        <w:pStyle w:val="aa"/>
        <w:spacing w:beforeAutospacing="0" w:afterAutospacing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202</w:t>
      </w:r>
      <w:r w:rsidR="005B186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по предварительным оперативным данным Росстата ВРП Ивановской области </w:t>
      </w:r>
      <w:r w:rsidR="005B1863">
        <w:rPr>
          <w:rFonts w:ascii="Times New Roman" w:hAnsi="Times New Roman"/>
          <w:sz w:val="28"/>
        </w:rPr>
        <w:t>вырос на 6,3%</w:t>
      </w:r>
      <w:r>
        <w:rPr>
          <w:rFonts w:ascii="Times New Roman" w:hAnsi="Times New Roman"/>
          <w:sz w:val="28"/>
        </w:rPr>
        <w:t xml:space="preserve"> в сопоставимых ценах </w:t>
      </w:r>
      <w:r w:rsidR="005B1863">
        <w:rPr>
          <w:rFonts w:ascii="Times New Roman" w:hAnsi="Times New Roman"/>
          <w:sz w:val="28"/>
        </w:rPr>
        <w:t xml:space="preserve">по сравнению с 2022 годом </w:t>
      </w:r>
      <w:r>
        <w:rPr>
          <w:rFonts w:ascii="Times New Roman" w:hAnsi="Times New Roman"/>
          <w:sz w:val="28"/>
        </w:rPr>
        <w:t xml:space="preserve">и составил </w:t>
      </w:r>
      <w:r w:rsidR="005B1863">
        <w:rPr>
          <w:rFonts w:ascii="Times New Roman" w:hAnsi="Times New Roman"/>
          <w:sz w:val="28"/>
        </w:rPr>
        <w:t>435,2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млрд</w:t>
      </w:r>
      <w:proofErr w:type="gramEnd"/>
      <w:r>
        <w:rPr>
          <w:rFonts w:ascii="Times New Roman" w:hAnsi="Times New Roman"/>
          <w:sz w:val="28"/>
        </w:rPr>
        <w:t xml:space="preserve"> рублей.</w:t>
      </w:r>
    </w:p>
    <w:p w:rsidR="000124DB" w:rsidRDefault="00B90D11">
      <w:pPr>
        <w:ind w:firstLine="709"/>
        <w:jc w:val="both"/>
        <w:rPr>
          <w:sz w:val="28"/>
          <w:shd w:val="clear" w:color="auto" w:fill="FFD821"/>
        </w:rPr>
      </w:pPr>
      <w:r>
        <w:rPr>
          <w:sz w:val="28"/>
        </w:rPr>
        <w:t>На индекс физического объема ВРП в 202</w:t>
      </w:r>
      <w:r w:rsidR="005B1863">
        <w:rPr>
          <w:sz w:val="28"/>
        </w:rPr>
        <w:t>3</w:t>
      </w:r>
      <w:r>
        <w:rPr>
          <w:sz w:val="28"/>
        </w:rPr>
        <w:t xml:space="preserve"> году к уровню 202</w:t>
      </w:r>
      <w:r w:rsidR="005B1863">
        <w:rPr>
          <w:sz w:val="28"/>
        </w:rPr>
        <w:t>2</w:t>
      </w:r>
      <w:r>
        <w:rPr>
          <w:sz w:val="28"/>
        </w:rPr>
        <w:t xml:space="preserve"> года повлиял рост индексов физического объема валовой добавленной стоимости (далее – ВДС) по </w:t>
      </w:r>
      <w:r w:rsidR="00BE16E3">
        <w:rPr>
          <w:sz w:val="28"/>
        </w:rPr>
        <w:t>13</w:t>
      </w:r>
      <w:r>
        <w:rPr>
          <w:sz w:val="28"/>
        </w:rPr>
        <w:t xml:space="preserve"> видам экономической деятельности, удельный вес которых в структуре ВРП составил </w:t>
      </w:r>
      <w:r w:rsidR="00B027DD" w:rsidRPr="00B027DD">
        <w:rPr>
          <w:sz w:val="28"/>
        </w:rPr>
        <w:t>65</w:t>
      </w:r>
      <w:r w:rsidR="007E00C5">
        <w:rPr>
          <w:sz w:val="28"/>
        </w:rPr>
        <w:t>,</w:t>
      </w:r>
      <w:r w:rsidR="00B027DD" w:rsidRPr="00B027DD">
        <w:rPr>
          <w:sz w:val="28"/>
        </w:rPr>
        <w:t>8</w:t>
      </w:r>
      <w:r>
        <w:rPr>
          <w:sz w:val="28"/>
        </w:rPr>
        <w:t>%:</w:t>
      </w:r>
    </w:p>
    <w:p w:rsidR="000124DB" w:rsidRDefault="00B90D11">
      <w:pPr>
        <w:ind w:firstLine="709"/>
        <w:jc w:val="both"/>
        <w:rPr>
          <w:sz w:val="28"/>
        </w:rPr>
      </w:pPr>
      <w:r>
        <w:rPr>
          <w:sz w:val="28"/>
        </w:rPr>
        <w:t xml:space="preserve">сельское, лесное хозяйство, охота, рыболовство и рыбоводство </w:t>
      </w:r>
      <w:r w:rsidR="00BE16E3">
        <w:rPr>
          <w:sz w:val="28"/>
        </w:rPr>
        <w:t xml:space="preserve">– </w:t>
      </w:r>
      <w:r>
        <w:rPr>
          <w:sz w:val="28"/>
        </w:rPr>
        <w:t xml:space="preserve">на </w:t>
      </w:r>
      <w:r w:rsidR="00BE16E3">
        <w:rPr>
          <w:sz w:val="28"/>
        </w:rPr>
        <w:t>28,8</w:t>
      </w:r>
      <w:r>
        <w:rPr>
          <w:sz w:val="28"/>
        </w:rPr>
        <w:t>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деятельность административная и сопутствующие дополнительные услуги –</w:t>
      </w:r>
      <w:r w:rsidR="00E72551" w:rsidRPr="00E72551">
        <w:rPr>
          <w:sz w:val="28"/>
        </w:rPr>
        <w:t xml:space="preserve"> </w:t>
      </w:r>
      <w:r>
        <w:rPr>
          <w:sz w:val="28"/>
        </w:rPr>
        <w:t>на 23,0%;</w:t>
      </w:r>
    </w:p>
    <w:p w:rsidR="00BE16E3" w:rsidRDefault="00BE16E3">
      <w:pPr>
        <w:ind w:firstLine="709"/>
        <w:jc w:val="both"/>
        <w:rPr>
          <w:sz w:val="28"/>
        </w:rPr>
      </w:pPr>
      <w:r>
        <w:rPr>
          <w:sz w:val="28"/>
        </w:rPr>
        <w:t>добыча полезных ископаемых – на 21,1%;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строительство – на 19,3%;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торговля оптовая и розничная, ремонт автотранспортных средств и мотоциклов – на 13,3%;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предоставление прочих видов услуг – на 11,8%;</w:t>
      </w:r>
    </w:p>
    <w:p w:rsidR="000124DB" w:rsidRDefault="00B90D11">
      <w:pPr>
        <w:ind w:firstLine="709"/>
        <w:jc w:val="both"/>
        <w:rPr>
          <w:sz w:val="28"/>
        </w:rPr>
      </w:pPr>
      <w:r>
        <w:rPr>
          <w:sz w:val="28"/>
        </w:rPr>
        <w:t>обрабатывающие производства</w:t>
      </w:r>
      <w:r w:rsidR="000A1343">
        <w:rPr>
          <w:sz w:val="28"/>
        </w:rPr>
        <w:t xml:space="preserve"> </w:t>
      </w:r>
      <w:r>
        <w:rPr>
          <w:sz w:val="28"/>
        </w:rPr>
        <w:t xml:space="preserve">– на </w:t>
      </w:r>
      <w:r w:rsidR="00BE16E3">
        <w:rPr>
          <w:sz w:val="28"/>
        </w:rPr>
        <w:t>8,7</w:t>
      </w:r>
      <w:r>
        <w:rPr>
          <w:sz w:val="28"/>
        </w:rPr>
        <w:t>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деятельность профессиональная, научная и техническая – на 8,2%;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деятельность в области культуры, спорта, организации досуга и развлечений – на 6,7%;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деятельность в области информации и связи – на 5,4%;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водоснабжение; водоотведение, организация сбора и утилизация отходов, деятельность по ликвидации загрязнений – на 2,8%;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>транспортировка и хранение – на 2,0%;</w:t>
      </w:r>
    </w:p>
    <w:p w:rsidR="00BE16E3" w:rsidRDefault="00BE16E3" w:rsidP="00BE16E3">
      <w:pPr>
        <w:ind w:firstLine="709"/>
        <w:jc w:val="both"/>
        <w:rPr>
          <w:sz w:val="28"/>
        </w:rPr>
      </w:pPr>
      <w:r>
        <w:rPr>
          <w:sz w:val="28"/>
        </w:rPr>
        <w:t xml:space="preserve">деятельность гостиниц и предприятий </w:t>
      </w:r>
      <w:r w:rsidR="00C6332D">
        <w:rPr>
          <w:sz w:val="28"/>
        </w:rPr>
        <w:t>общественного питания – на 0,8%.</w:t>
      </w:r>
    </w:p>
    <w:p w:rsidR="00E72551" w:rsidRDefault="00E72551" w:rsidP="0003559E">
      <w:pPr>
        <w:ind w:firstLine="709"/>
        <w:jc w:val="both"/>
        <w:rPr>
          <w:sz w:val="28"/>
          <w:lang w:val="en-US"/>
        </w:rPr>
      </w:pP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 xml:space="preserve">В то же время снижение индексов физического объема ВДС наблюдалось </w:t>
      </w:r>
      <w:bookmarkStart w:id="0" w:name="_GoBack"/>
      <w:bookmarkEnd w:id="0"/>
      <w:r>
        <w:rPr>
          <w:sz w:val="28"/>
        </w:rPr>
        <w:t>в 202</w:t>
      </w:r>
      <w:r w:rsidR="008114BE" w:rsidRPr="008114BE">
        <w:rPr>
          <w:sz w:val="28"/>
        </w:rPr>
        <w:t>3</w:t>
      </w:r>
      <w:r>
        <w:rPr>
          <w:sz w:val="28"/>
        </w:rPr>
        <w:t xml:space="preserve"> году по 6 видам экономической деятельности (их удельный вес в структуре ВРП составил 34,</w:t>
      </w:r>
      <w:r w:rsidR="00B027DD" w:rsidRPr="00B027DD">
        <w:rPr>
          <w:sz w:val="28"/>
        </w:rPr>
        <w:t>2</w:t>
      </w:r>
      <w:r>
        <w:rPr>
          <w:sz w:val="28"/>
        </w:rPr>
        <w:t>%):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государственное управление и обеспечение военной безопасности; социальное обеспечение – на 0,5%;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деятельность в области здравоохранения и социальных услуг – на 1,1%;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образование – на 2,3%;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обеспечение электрической энергией, газом и паром; кондиционирование воздуха – на 2,3%;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деятельность по операциям с недвижимым имуществом - на 2,6%;</w:t>
      </w:r>
    </w:p>
    <w:p w:rsidR="0003559E" w:rsidRDefault="0003559E" w:rsidP="0003559E">
      <w:pPr>
        <w:ind w:firstLine="709"/>
        <w:jc w:val="both"/>
        <w:rPr>
          <w:sz w:val="28"/>
        </w:rPr>
      </w:pPr>
      <w:r>
        <w:rPr>
          <w:sz w:val="28"/>
        </w:rPr>
        <w:t>деятельность финансовая и страховая – на 6,8%.</w:t>
      </w:r>
    </w:p>
    <w:p w:rsidR="000124DB" w:rsidRDefault="000124DB">
      <w:pPr>
        <w:ind w:firstLine="709"/>
        <w:jc w:val="both"/>
        <w:rPr>
          <w:sz w:val="28"/>
        </w:rPr>
      </w:pPr>
    </w:p>
    <w:p w:rsidR="000124DB" w:rsidRDefault="00B90D11" w:rsidP="00E72551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Структура ВРП в 202</w:t>
      </w:r>
      <w:r w:rsidR="00F90823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– 202</w:t>
      </w:r>
      <w:r w:rsidR="00F9082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годах сложилась следующим образом:</w:t>
      </w:r>
    </w:p>
    <w:p w:rsidR="000124DB" w:rsidRDefault="00B90D11">
      <w:pPr>
        <w:pStyle w:val="aa"/>
        <w:spacing w:beforeAutospacing="0" w:afterAutospac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(%)</w:t>
      </w:r>
    </w:p>
    <w:p w:rsidR="000124DB" w:rsidRDefault="000124DB">
      <w:pPr>
        <w:pStyle w:val="aa"/>
        <w:spacing w:beforeAutospacing="0" w:afterAutospacing="0"/>
        <w:jc w:val="right"/>
        <w:rPr>
          <w:rFonts w:ascii="Times New Roman" w:hAnsi="Times New Roman"/>
          <w:sz w:val="16"/>
        </w:rPr>
      </w:pP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1275"/>
        <w:gridCol w:w="2159"/>
      </w:tblGrid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Виды экономической деятельности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F90823">
              <w:rPr>
                <w:rFonts w:ascii="Times New Roman" w:hAnsi="Times New Roman"/>
                <w:b/>
                <w:sz w:val="2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E7255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E72551">
              <w:rPr>
                <w:rFonts w:ascii="Times New Roman" w:hAnsi="Times New Roman"/>
              </w:rPr>
              <w:t>отчёт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E72551">
            <w:pPr>
              <w:pStyle w:val="aa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202</w:t>
            </w:r>
            <w:r w:rsidR="00F90823"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b/>
                <w:sz w:val="28"/>
              </w:rPr>
              <w:t xml:space="preserve"> год</w:t>
            </w:r>
            <w:r w:rsidR="00E72551">
              <w:rPr>
                <w:rFonts w:ascii="Times New Roman" w:hAnsi="Times New Roman"/>
                <w:b/>
                <w:sz w:val="28"/>
                <w:lang w:val="en-US"/>
              </w:rPr>
              <w:t xml:space="preserve"> </w:t>
            </w:r>
            <w:r w:rsidRPr="00E72551">
              <w:rPr>
                <w:rFonts w:ascii="Times New Roman" w:hAnsi="Times New Roman"/>
              </w:rPr>
              <w:t>(предварительные оперативные данные)</w:t>
            </w:r>
          </w:p>
        </w:tc>
      </w:tr>
      <w:tr w:rsidR="000124DB" w:rsidTr="00E72551">
        <w:trPr>
          <w:trHeight w:val="449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ВРП: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100,0</w:t>
            </w:r>
          </w:p>
        </w:tc>
      </w:tr>
      <w:tr w:rsidR="000124DB" w:rsidTr="00E72551">
        <w:trPr>
          <w:trHeight w:val="70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обрабатывающие производства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Pr="00D919E6" w:rsidRDefault="00B90D11" w:rsidP="00F90823">
            <w:pPr>
              <w:pStyle w:val="aa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19E6">
              <w:rPr>
                <w:rFonts w:ascii="Times New Roman" w:hAnsi="Times New Roman"/>
                <w:sz w:val="28"/>
              </w:rPr>
              <w:t>5,</w:t>
            </w:r>
            <w:r w:rsidR="00B027DD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Pr="00D919E6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D919E6">
              <w:rPr>
                <w:rFonts w:ascii="Times New Roman" w:hAnsi="Times New Roman"/>
                <w:sz w:val="28"/>
              </w:rPr>
              <w:t>6,</w:t>
            </w:r>
            <w:r w:rsidR="00D919E6">
              <w:rPr>
                <w:rFonts w:ascii="Times New Roman" w:hAnsi="Times New Roman"/>
                <w:sz w:val="28"/>
                <w:lang w:val="en-US"/>
              </w:rPr>
              <w:t>7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обеспечение электрической энергией, газом и паром; кондиционирование воздуха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  <w:r w:rsidR="009A7D58">
              <w:rPr>
                <w:rFonts w:ascii="Times New Roman" w:hAnsi="Times New Roman"/>
                <w:sz w:val="28"/>
              </w:rPr>
              <w:t>1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0124DB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</w:p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9A7D5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0124DB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</w:p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0,6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добыча полезных ископаемых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0,2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торговля оптовая и розничная, ремонт автотранспортных средств и мотоциклов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Pr="00B027DD" w:rsidRDefault="00B90D11" w:rsidP="00B027DD">
            <w:pPr>
              <w:pStyle w:val="aa"/>
              <w:jc w:val="center"/>
              <w:rPr>
                <w:rFonts w:ascii="Times New Roman" w:hAnsi="Times New Roman"/>
                <w:sz w:val="28"/>
                <w:lang w:val="en-US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  <w:r w:rsidR="009A7D58">
              <w:rPr>
                <w:rFonts w:ascii="Times New Roman" w:hAnsi="Times New Roman"/>
                <w:sz w:val="28"/>
              </w:rPr>
              <w:t>,</w:t>
            </w:r>
            <w:r w:rsidR="00B027DD">
              <w:rPr>
                <w:rFonts w:ascii="Times New Roman" w:hAnsi="Times New Roman"/>
                <w:sz w:val="28"/>
                <w:lang w:val="en-US"/>
              </w:rPr>
              <w:t>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15,</w:t>
            </w:r>
            <w:r w:rsidR="009A7D58">
              <w:rPr>
                <w:rFonts w:ascii="Times New Roman" w:hAnsi="Times New Roman"/>
                <w:sz w:val="28"/>
              </w:rPr>
              <w:t>9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по операциям с недвижимым имуществом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A7D58"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="009A7D58">
              <w:rPr>
                <w:rFonts w:ascii="Times New Roman" w:hAnsi="Times New Roman"/>
                <w:sz w:val="28"/>
              </w:rPr>
              <w:t>2,8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9,</w:t>
            </w:r>
            <w:r w:rsidR="009A7D58">
              <w:rPr>
                <w:rFonts w:ascii="Times New Roman" w:hAnsi="Times New Roman"/>
                <w:sz w:val="28"/>
              </w:rPr>
              <w:t>5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- деятельность в области здравоохранения и социальных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</w:t>
            </w:r>
            <w:r w:rsidR="009A7D58">
              <w:rPr>
                <w:rFonts w:ascii="Times New Roman" w:hAnsi="Times New Roman"/>
                <w:sz w:val="28"/>
              </w:rPr>
              <w:t>3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транспортировка и хранение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5,</w:t>
            </w:r>
            <w:r w:rsidR="009A7D58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4,9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строительство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3,1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  <w:r w:rsidR="009A7D5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</w:t>
            </w:r>
            <w:r w:rsidR="009A7D58"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4,</w:t>
            </w:r>
            <w:r w:rsidR="009A7D5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профессиональная, научная и техническая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  <w:r w:rsidR="009A7D58">
              <w:rPr>
                <w:rFonts w:ascii="Times New Roman" w:hAnsi="Times New Roman"/>
                <w:sz w:val="28"/>
              </w:rPr>
              <w:t>4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сельское, лесное хозяйство, охота, рыболовство и рыбоводство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9A7D58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3,</w:t>
            </w:r>
            <w:r w:rsidR="009A7D58">
              <w:rPr>
                <w:rFonts w:ascii="Times New Roman" w:hAnsi="Times New Roman"/>
                <w:sz w:val="28"/>
              </w:rPr>
              <w:t>6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административная и сопутствующие дополнительные услуги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</w:t>
            </w:r>
            <w:r w:rsidR="009A7D58">
              <w:rPr>
                <w:rFonts w:ascii="Times New Roman" w:hAnsi="Times New Roman"/>
                <w:sz w:val="28"/>
              </w:rPr>
              <w:t>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</w:t>
            </w:r>
            <w:r w:rsidR="009A7D58">
              <w:rPr>
                <w:rFonts w:ascii="Times New Roman" w:hAnsi="Times New Roman"/>
                <w:sz w:val="28"/>
              </w:rPr>
              <w:t>2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в области информации 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</w:t>
            </w:r>
            <w:r w:rsidR="009A7D5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2,2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в области культуры, спорта, организации досуга и развлечений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</w:t>
            </w:r>
            <w:r w:rsidR="009A7D58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1,2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гостиниц и предприятий общественного питания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9A7D58">
              <w:rPr>
                <w:rFonts w:ascii="Times New Roman" w:hAnsi="Times New Roman"/>
                <w:sz w:val="28"/>
              </w:rPr>
              <w:t>8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деятельность финансовая и страховая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0,4</w:t>
            </w:r>
          </w:p>
        </w:tc>
      </w:tr>
      <w:tr w:rsidR="000124DB" w:rsidTr="00E72551"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>
            <w:pPr>
              <w:pStyle w:val="aa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предоставление прочих видов услуг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9A7D58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4DB" w:rsidRDefault="00B90D11" w:rsidP="009A7D58">
            <w:pPr>
              <w:pStyle w:val="aa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0,</w:t>
            </w:r>
            <w:r w:rsidR="009A7D58">
              <w:rPr>
                <w:rFonts w:ascii="Times New Roman" w:hAnsi="Times New Roman"/>
                <w:sz w:val="28"/>
              </w:rPr>
              <w:t>5</w:t>
            </w:r>
          </w:p>
        </w:tc>
      </w:tr>
    </w:tbl>
    <w:p w:rsidR="00E72551" w:rsidRDefault="00E7255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124DB" w:rsidRDefault="00B90D1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структуре ВРП Ивановской области за 202</w:t>
      </w:r>
      <w:r w:rsidR="009A7D5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– 202</w:t>
      </w:r>
      <w:r w:rsidR="009A7D5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годы доля промышленного производства составляла </w:t>
      </w:r>
      <w:r w:rsidR="009A7D58">
        <w:rPr>
          <w:rFonts w:ascii="Times New Roman" w:hAnsi="Times New Roman"/>
          <w:sz w:val="28"/>
        </w:rPr>
        <w:t>30% и 30,</w:t>
      </w:r>
      <w:r w:rsidR="008C2775" w:rsidRPr="008C277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% соответственно.</w:t>
      </w:r>
    </w:p>
    <w:p w:rsidR="009A7D58" w:rsidRDefault="00B90D1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За 202</w:t>
      </w:r>
      <w:r w:rsidR="009A7D5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 по сравнению с 202</w:t>
      </w:r>
      <w:r w:rsidR="009A7D5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годом наблюдалось небольшое снижение удельного веса таких видов экономической деятельности, как: </w:t>
      </w:r>
      <w:r w:rsidR="009A7D58">
        <w:rPr>
          <w:rFonts w:ascii="Times New Roman" w:hAnsi="Times New Roman"/>
          <w:sz w:val="28"/>
        </w:rPr>
        <w:t xml:space="preserve">деятельность по операциям с недвижимым имуществом </w:t>
      </w:r>
      <w:r>
        <w:rPr>
          <w:rFonts w:ascii="Times New Roman" w:hAnsi="Times New Roman"/>
          <w:sz w:val="28"/>
        </w:rPr>
        <w:t xml:space="preserve">(на </w:t>
      </w:r>
      <w:r w:rsidR="009A7D58">
        <w:rPr>
          <w:rFonts w:ascii="Times New Roman" w:hAnsi="Times New Roman"/>
          <w:sz w:val="28"/>
        </w:rPr>
        <w:t>0,7</w:t>
      </w:r>
      <w:r>
        <w:rPr>
          <w:rFonts w:ascii="Times New Roman" w:hAnsi="Times New Roman"/>
          <w:sz w:val="28"/>
        </w:rPr>
        <w:t>%), обеспечение электрической энергией, газом и паром; кондиционирование воздуха (на 0,</w:t>
      </w:r>
      <w:r w:rsidR="009A7D58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%), </w:t>
      </w:r>
      <w:r w:rsidR="005D5659">
        <w:rPr>
          <w:rFonts w:ascii="Times New Roman" w:hAnsi="Times New Roman"/>
          <w:sz w:val="28"/>
        </w:rPr>
        <w:t xml:space="preserve">образование  и </w:t>
      </w:r>
      <w:r w:rsidR="009A7D58">
        <w:rPr>
          <w:rFonts w:ascii="Times New Roman" w:hAnsi="Times New Roman"/>
          <w:sz w:val="28"/>
        </w:rPr>
        <w:t>деятельность в области здравоохранения и социальных услуг (на 0,4%), государственное управление и обеспечение военной безопасности;</w:t>
      </w:r>
      <w:proofErr w:type="gramEnd"/>
      <w:r w:rsidR="009A7D58">
        <w:rPr>
          <w:rFonts w:ascii="Times New Roman" w:hAnsi="Times New Roman"/>
          <w:sz w:val="28"/>
        </w:rPr>
        <w:t xml:space="preserve"> социальное обеспечение (на 0,3%)</w:t>
      </w:r>
      <w:r w:rsidR="00B370F7">
        <w:rPr>
          <w:rFonts w:ascii="Times New Roman" w:hAnsi="Times New Roman"/>
          <w:sz w:val="28"/>
        </w:rPr>
        <w:t xml:space="preserve">, транспортировка и хранение (на 0,2%), деятельность профессиональная, научная и техническая </w:t>
      </w:r>
      <w:r w:rsidR="00021D21">
        <w:rPr>
          <w:rFonts w:ascii="Times New Roman" w:hAnsi="Times New Roman"/>
          <w:sz w:val="28"/>
        </w:rPr>
        <w:t xml:space="preserve">и деятельность гостиниц и предприятий общественного питания </w:t>
      </w:r>
      <w:r w:rsidR="00B370F7">
        <w:rPr>
          <w:rFonts w:ascii="Times New Roman" w:hAnsi="Times New Roman"/>
          <w:sz w:val="28"/>
        </w:rPr>
        <w:t>(на 0,1%)</w:t>
      </w:r>
      <w:r w:rsidR="00DC4C54">
        <w:rPr>
          <w:rFonts w:ascii="Times New Roman" w:hAnsi="Times New Roman"/>
          <w:sz w:val="28"/>
        </w:rPr>
        <w:t>.</w:t>
      </w:r>
    </w:p>
    <w:p w:rsidR="000124DB" w:rsidRDefault="00B90D1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</w:t>
      </w:r>
      <w:r w:rsidR="00B370F7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по сравнению с 202</w:t>
      </w:r>
      <w:r w:rsidR="00B370F7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годом выросли доли: </w:t>
      </w:r>
      <w:r w:rsidR="000A1343">
        <w:rPr>
          <w:rFonts w:ascii="Times New Roman" w:hAnsi="Times New Roman"/>
          <w:sz w:val="28"/>
        </w:rPr>
        <w:t xml:space="preserve">обрабатывающих производств </w:t>
      </w:r>
      <w:r w:rsidR="008D3C12">
        <w:rPr>
          <w:rFonts w:ascii="Times New Roman" w:hAnsi="Times New Roman"/>
          <w:sz w:val="28"/>
        </w:rPr>
        <w:t>(на 1,2%),</w:t>
      </w:r>
      <w:r w:rsidR="000A1343">
        <w:rPr>
          <w:rFonts w:ascii="Times New Roman" w:hAnsi="Times New Roman"/>
          <w:sz w:val="28"/>
        </w:rPr>
        <w:t xml:space="preserve"> </w:t>
      </w:r>
      <w:r w:rsidR="004953F9">
        <w:rPr>
          <w:rFonts w:ascii="Times New Roman" w:hAnsi="Times New Roman"/>
          <w:sz w:val="28"/>
        </w:rPr>
        <w:t>сельского, лесного хозяйства, охоты, рыболовства и рыбоводства (на 0,6%), торговля оптовая и розничная, ремонт автотранспортных средств и мотоциклов (на 0,</w:t>
      </w:r>
      <w:r w:rsidR="00B027DD" w:rsidRPr="00B027DD">
        <w:rPr>
          <w:rFonts w:ascii="Times New Roman" w:hAnsi="Times New Roman"/>
          <w:sz w:val="28"/>
        </w:rPr>
        <w:t>5</w:t>
      </w:r>
      <w:r w:rsidR="004953F9">
        <w:rPr>
          <w:rFonts w:ascii="Times New Roman" w:hAnsi="Times New Roman"/>
          <w:sz w:val="28"/>
        </w:rPr>
        <w:t xml:space="preserve">%), </w:t>
      </w:r>
      <w:r w:rsidR="005D5659">
        <w:rPr>
          <w:rFonts w:ascii="Times New Roman" w:hAnsi="Times New Roman"/>
          <w:sz w:val="28"/>
        </w:rPr>
        <w:t xml:space="preserve">строительства (на 0,3%), </w:t>
      </w:r>
      <w:r w:rsidR="00021D21">
        <w:rPr>
          <w:rFonts w:ascii="Times New Roman" w:hAnsi="Times New Roman"/>
          <w:sz w:val="28"/>
        </w:rPr>
        <w:t xml:space="preserve">деятельность административная и сопутствующие дополнительные услуги </w:t>
      </w:r>
      <w:r>
        <w:rPr>
          <w:rFonts w:ascii="Times New Roman" w:hAnsi="Times New Roman"/>
          <w:sz w:val="28"/>
        </w:rPr>
        <w:t>(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</w:t>
      </w:r>
      <w:r w:rsidR="004953F9">
        <w:rPr>
          <w:rFonts w:ascii="Times New Roman" w:hAnsi="Times New Roman"/>
          <w:sz w:val="28"/>
        </w:rPr>
        <w:t>0</w:t>
      </w:r>
      <w:r w:rsidR="00DC4C54">
        <w:rPr>
          <w:rFonts w:ascii="Times New Roman" w:hAnsi="Times New Roman"/>
          <w:sz w:val="28"/>
        </w:rPr>
        <w:t>,2%).</w:t>
      </w:r>
    </w:p>
    <w:p w:rsidR="000124DB" w:rsidRDefault="00B90D1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По другим отраслям изменений в структуре ВРП не произошло.</w:t>
      </w:r>
    </w:p>
    <w:p w:rsidR="000124DB" w:rsidRDefault="00B90D11" w:rsidP="00F90823">
      <w:pPr>
        <w:pStyle w:val="aa"/>
        <w:spacing w:beforeAutospacing="0" w:afterAutospacing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ВРП Ивановской области в расчёте на душу населения вырос со 103</w:t>
      </w:r>
      <w:r w:rsidR="002F3273">
        <w:rPr>
          <w:rFonts w:ascii="Times New Roman" w:hAnsi="Times New Roman"/>
          <w:sz w:val="28"/>
        </w:rPr>
        <w:t>,</w:t>
      </w:r>
      <w:r w:rsidR="00B3598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тыс. рублей в 2010 году до </w:t>
      </w:r>
      <w:r w:rsidR="002F3273">
        <w:rPr>
          <w:rFonts w:ascii="Times New Roman" w:hAnsi="Times New Roman"/>
          <w:sz w:val="28"/>
        </w:rPr>
        <w:t>284,8</w:t>
      </w:r>
      <w:r>
        <w:rPr>
          <w:rFonts w:ascii="Times New Roman" w:hAnsi="Times New Roman"/>
          <w:sz w:val="28"/>
        </w:rPr>
        <w:t xml:space="preserve"> тыс. рублей</w:t>
      </w:r>
      <w:r w:rsidR="002F3273">
        <w:rPr>
          <w:rFonts w:ascii="Times New Roman" w:hAnsi="Times New Roman"/>
          <w:sz w:val="28"/>
        </w:rPr>
        <w:t xml:space="preserve"> в 2020 году и до 478,1 тыс. рублей</w:t>
      </w:r>
      <w:r>
        <w:rPr>
          <w:rFonts w:ascii="Times New Roman" w:hAnsi="Times New Roman"/>
          <w:sz w:val="28"/>
        </w:rPr>
        <w:t xml:space="preserve"> в 202</w:t>
      </w:r>
      <w:r w:rsidR="00DC4C5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году. В 202</w:t>
      </w:r>
      <w:r w:rsidR="00DC4C5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по сравнению с предыдущим годом он вырос на </w:t>
      </w:r>
      <w:r w:rsidR="002F3273">
        <w:rPr>
          <w:rFonts w:ascii="Times New Roman" w:hAnsi="Times New Roman"/>
          <w:sz w:val="28"/>
        </w:rPr>
        <w:t>83,5</w:t>
      </w:r>
      <w:r>
        <w:rPr>
          <w:rFonts w:ascii="Times New Roman" w:hAnsi="Times New Roman"/>
          <w:sz w:val="28"/>
        </w:rPr>
        <w:t xml:space="preserve"> тыс. рублей, или на </w:t>
      </w:r>
      <w:r w:rsidR="002F3273">
        <w:rPr>
          <w:rFonts w:ascii="Times New Roman" w:hAnsi="Times New Roman"/>
          <w:sz w:val="28"/>
        </w:rPr>
        <w:t>21,2</w:t>
      </w:r>
      <w:r>
        <w:rPr>
          <w:rFonts w:ascii="Times New Roman" w:hAnsi="Times New Roman"/>
          <w:sz w:val="28"/>
        </w:rPr>
        <w:t xml:space="preserve">% в действующих ценах (на </w:t>
      </w:r>
      <w:r w:rsidR="00CA77F6">
        <w:rPr>
          <w:rFonts w:ascii="Times New Roman" w:hAnsi="Times New Roman"/>
          <w:sz w:val="28"/>
        </w:rPr>
        <w:t>7,4</w:t>
      </w:r>
      <w:r>
        <w:rPr>
          <w:rFonts w:ascii="Times New Roman" w:hAnsi="Times New Roman"/>
          <w:sz w:val="28"/>
        </w:rPr>
        <w:t>% в сопоставимых ценах).</w:t>
      </w:r>
    </w:p>
    <w:sectPr w:rsidR="000124DB">
      <w:headerReference w:type="default" r:id="rId7"/>
      <w:footerReference w:type="default" r:id="rId8"/>
      <w:footerReference w:type="first" r:id="rId9"/>
      <w:pgSz w:w="11906" w:h="16838"/>
      <w:pgMar w:top="851" w:right="567" w:bottom="567" w:left="1134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42F" w:rsidRDefault="007C542F">
      <w:r>
        <w:separator/>
      </w:r>
    </w:p>
  </w:endnote>
  <w:endnote w:type="continuationSeparator" w:id="0">
    <w:p w:rsidR="007C542F" w:rsidRDefault="007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Times New Roman"/>
    <w:panose1 w:val="02020803070505020304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DB" w:rsidRDefault="00B90D11">
    <w:pPr>
      <w:pStyle w:val="a7"/>
      <w:rPr>
        <w:sz w:val="22"/>
      </w:rPr>
    </w:pPr>
    <w:r>
      <w:rPr>
        <w:sz w:val="22"/>
      </w:rPr>
      <w:t>03-1</w:t>
    </w:r>
    <w:r w:rsidR="009E0A81">
      <w:rPr>
        <w:sz w:val="22"/>
      </w:rPr>
      <w:t>0</w:t>
    </w:r>
    <w:r>
      <w:rPr>
        <w:sz w:val="22"/>
      </w:rPr>
      <w:t>_ВРП 202</w:t>
    </w:r>
    <w:r w:rsidR="009E0A81">
      <w:rPr>
        <w:sz w:val="22"/>
      </w:rPr>
      <w:t>3</w:t>
    </w:r>
    <w:r>
      <w:rPr>
        <w:sz w:val="22"/>
      </w:rPr>
      <w:t>-на сайт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DB" w:rsidRDefault="00B90D11">
    <w:pPr>
      <w:pStyle w:val="a7"/>
      <w:rPr>
        <w:sz w:val="20"/>
      </w:rPr>
    </w:pPr>
    <w:r>
      <w:rPr>
        <w:sz w:val="20"/>
      </w:rPr>
      <w:t>03-1</w:t>
    </w:r>
    <w:r w:rsidR="00C6332D">
      <w:rPr>
        <w:sz w:val="20"/>
      </w:rPr>
      <w:t>0</w:t>
    </w:r>
    <w:r>
      <w:rPr>
        <w:sz w:val="20"/>
      </w:rPr>
      <w:t>_ВРП 202</w:t>
    </w:r>
    <w:r w:rsidR="00C6332D">
      <w:rPr>
        <w:sz w:val="20"/>
      </w:rPr>
      <w:t>3</w:t>
    </w:r>
    <w:r>
      <w:rPr>
        <w:sz w:val="20"/>
      </w:rPr>
      <w:t xml:space="preserve">-на сайт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42F" w:rsidRDefault="007C542F">
      <w:r>
        <w:separator/>
      </w:r>
    </w:p>
  </w:footnote>
  <w:footnote w:type="continuationSeparator" w:id="0">
    <w:p w:rsidR="007C542F" w:rsidRDefault="007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4DB" w:rsidRDefault="00B90D11">
    <w:pPr>
      <w:framePr w:wrap="around" w:vAnchor="text" w:hAnchor="margin" w:xAlign="center" w:y="1"/>
    </w:pPr>
    <w:r>
      <w:rPr>
        <w:rStyle w:val="17"/>
      </w:rPr>
      <w:fldChar w:fldCharType="begin"/>
    </w:r>
    <w:r>
      <w:rPr>
        <w:rStyle w:val="17"/>
      </w:rPr>
      <w:instrText xml:space="preserve">PAGE </w:instrText>
    </w:r>
    <w:r>
      <w:rPr>
        <w:rStyle w:val="17"/>
      </w:rPr>
      <w:fldChar w:fldCharType="separate"/>
    </w:r>
    <w:r w:rsidR="00E72551">
      <w:rPr>
        <w:rStyle w:val="17"/>
        <w:noProof/>
      </w:rPr>
      <w:t>2</w:t>
    </w:r>
    <w:r>
      <w:rPr>
        <w:rStyle w:val="17"/>
      </w:rPr>
      <w:fldChar w:fldCharType="end"/>
    </w:r>
  </w:p>
  <w:p w:rsidR="000124DB" w:rsidRDefault="000124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DB"/>
    <w:rsid w:val="000124DB"/>
    <w:rsid w:val="00021D21"/>
    <w:rsid w:val="0003559E"/>
    <w:rsid w:val="000A1343"/>
    <w:rsid w:val="001739AA"/>
    <w:rsid w:val="002F3273"/>
    <w:rsid w:val="003753F4"/>
    <w:rsid w:val="004953F9"/>
    <w:rsid w:val="004E0D8E"/>
    <w:rsid w:val="005B1863"/>
    <w:rsid w:val="005D5659"/>
    <w:rsid w:val="00630AD6"/>
    <w:rsid w:val="007C542F"/>
    <w:rsid w:val="007E00C5"/>
    <w:rsid w:val="008114BE"/>
    <w:rsid w:val="008C2775"/>
    <w:rsid w:val="008D0707"/>
    <w:rsid w:val="008D3C12"/>
    <w:rsid w:val="009A7D58"/>
    <w:rsid w:val="009E0A81"/>
    <w:rsid w:val="00B027DD"/>
    <w:rsid w:val="00B35984"/>
    <w:rsid w:val="00B370F7"/>
    <w:rsid w:val="00B86BE6"/>
    <w:rsid w:val="00B90D11"/>
    <w:rsid w:val="00BD4F26"/>
    <w:rsid w:val="00BE16E3"/>
    <w:rsid w:val="00C6332D"/>
    <w:rsid w:val="00C742C7"/>
    <w:rsid w:val="00CA77F6"/>
    <w:rsid w:val="00D919E6"/>
    <w:rsid w:val="00DC4C54"/>
    <w:rsid w:val="00E72551"/>
    <w:rsid w:val="00EA703F"/>
    <w:rsid w:val="00F9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rFonts w:ascii="Arial Unicode MS" w:hAnsi="Arial Unicode MS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Arial Unicode MS" w:hAnsi="Arial Unicode MS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character" w:customStyle="1" w:styleId="30">
    <w:name w:val="Заголовок 3 Знак"/>
    <w:basedOn w:val="1"/>
    <w:link w:val="3"/>
    <w:rPr>
      <w:rFonts w:ascii="Arial Unicode MS" w:hAnsi="Arial Unicode MS"/>
      <w:b/>
      <w:sz w:val="27"/>
    </w:rPr>
  </w:style>
  <w:style w:type="paragraph" w:customStyle="1" w:styleId="12">
    <w:name w:val="Основной шрифт абзаца1"/>
  </w:style>
  <w:style w:type="paragraph" w:customStyle="1" w:styleId="a9">
    <w:basedOn w:val="a"/>
    <w:next w:val="aa"/>
    <w:link w:val="ab"/>
    <w:semiHidden/>
    <w:unhideWhenUsed/>
    <w:pPr>
      <w:spacing w:beforeAutospacing="1" w:afterAutospacing="1"/>
    </w:pPr>
    <w:rPr>
      <w:rFonts w:ascii="Arial Unicode MS" w:hAnsi="Arial Unicode MS"/>
    </w:rPr>
  </w:style>
  <w:style w:type="character" w:customStyle="1" w:styleId="ab">
    <w:basedOn w:val="1"/>
    <w:link w:val="a9"/>
    <w:semiHidden/>
    <w:unhideWhenUsed/>
    <w:rPr>
      <w:rFonts w:ascii="Arial Unicode MS" w:hAnsi="Arial Unicode MS"/>
      <w:sz w:val="24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Номер страницы1"/>
    <w:basedOn w:val="16"/>
    <w:link w:val="17"/>
  </w:style>
  <w:style w:type="character" w:customStyle="1" w:styleId="17">
    <w:name w:val="Номер страницы1"/>
    <w:basedOn w:val="18"/>
    <w:link w:val="15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e"/>
    <w:rPr>
      <w:color w:val="0000FF"/>
      <w:u w:val="single"/>
    </w:rPr>
  </w:style>
  <w:style w:type="character" w:styleId="ae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Знак1 Знак Знак Знак"/>
    <w:basedOn w:val="a"/>
    <w:link w:val="1f2"/>
    <w:pPr>
      <w:spacing w:after="160" w:line="240" w:lineRule="exact"/>
    </w:pPr>
    <w:rPr>
      <w:rFonts w:ascii="Verdana" w:hAnsi="Verdana"/>
    </w:rPr>
  </w:style>
  <w:style w:type="character" w:customStyle="1" w:styleId="1f2">
    <w:name w:val="Знак1 Знак Знак Знак"/>
    <w:basedOn w:val="1"/>
    <w:link w:val="1f1"/>
    <w:rPr>
      <w:rFonts w:ascii="Verdana" w:hAnsi="Verdana"/>
      <w:sz w:val="24"/>
    </w:rPr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sz w:val="28"/>
    </w:rPr>
  </w:style>
  <w:style w:type="character" w:customStyle="1" w:styleId="af4">
    <w:name w:val="Название Знак"/>
    <w:basedOn w:val="1"/>
    <w:link w:val="af3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="Arial Unicode MS" w:hAnsi="Arial Unicode MS"/>
      <w:b/>
      <w:sz w:val="36"/>
    </w:rPr>
  </w:style>
  <w:style w:type="paragraph" w:styleId="aa">
    <w:name w:val="Normal (Web)"/>
    <w:basedOn w:val="a"/>
    <w:link w:val="af5"/>
    <w:pPr>
      <w:spacing w:beforeAutospacing="1" w:afterAutospacing="1"/>
    </w:pPr>
    <w:rPr>
      <w:rFonts w:ascii="Arial Unicode MS" w:hAnsi="Arial Unicode MS"/>
    </w:rPr>
  </w:style>
  <w:style w:type="character" w:customStyle="1" w:styleId="af5">
    <w:name w:val="Обычный (веб) Знак"/>
    <w:basedOn w:val="1"/>
    <w:link w:val="aa"/>
    <w:rPr>
      <w:rFonts w:ascii="Arial Unicode MS" w:hAnsi="Arial Unicode MS"/>
      <w:sz w:val="24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  <w:sz w:val="32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outlineLvl w:val="1"/>
    </w:pPr>
    <w:rPr>
      <w:rFonts w:ascii="Arial Unicode MS" w:hAnsi="Arial Unicode MS"/>
      <w:b/>
      <w:sz w:val="36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Arial Unicode MS" w:hAnsi="Arial Unicode MS"/>
      <w:b/>
      <w:sz w:val="27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b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sz w:val="24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sz w:val="24"/>
    </w:rPr>
  </w:style>
  <w:style w:type="character" w:customStyle="1" w:styleId="30">
    <w:name w:val="Заголовок 3 Знак"/>
    <w:basedOn w:val="1"/>
    <w:link w:val="3"/>
    <w:rPr>
      <w:rFonts w:ascii="Arial Unicode MS" w:hAnsi="Arial Unicode MS"/>
      <w:b/>
      <w:sz w:val="27"/>
    </w:rPr>
  </w:style>
  <w:style w:type="paragraph" w:customStyle="1" w:styleId="12">
    <w:name w:val="Основной шрифт абзаца1"/>
  </w:style>
  <w:style w:type="paragraph" w:customStyle="1" w:styleId="a9">
    <w:basedOn w:val="a"/>
    <w:next w:val="aa"/>
    <w:link w:val="ab"/>
    <w:semiHidden/>
    <w:unhideWhenUsed/>
    <w:pPr>
      <w:spacing w:beforeAutospacing="1" w:afterAutospacing="1"/>
    </w:pPr>
    <w:rPr>
      <w:rFonts w:ascii="Arial Unicode MS" w:hAnsi="Arial Unicode MS"/>
    </w:rPr>
  </w:style>
  <w:style w:type="character" w:customStyle="1" w:styleId="ab">
    <w:basedOn w:val="1"/>
    <w:link w:val="a9"/>
    <w:semiHidden/>
    <w:unhideWhenUsed/>
    <w:rPr>
      <w:rFonts w:ascii="Arial Unicode MS" w:hAnsi="Arial Unicode MS"/>
      <w:sz w:val="24"/>
    </w:rPr>
  </w:style>
  <w:style w:type="paragraph" w:customStyle="1" w:styleId="13">
    <w:name w:val="Знак сноски1"/>
    <w:link w:val="14"/>
    <w:rPr>
      <w:vertAlign w:val="superscript"/>
    </w:rPr>
  </w:style>
  <w:style w:type="character" w:customStyle="1" w:styleId="14">
    <w:name w:val="Знак сноски1"/>
    <w:link w:val="13"/>
    <w:rPr>
      <w:vertAlign w:val="superscript"/>
    </w:rPr>
  </w:style>
  <w:style w:type="paragraph" w:customStyle="1" w:styleId="15">
    <w:name w:val="Номер страницы1"/>
    <w:basedOn w:val="16"/>
    <w:link w:val="17"/>
  </w:style>
  <w:style w:type="character" w:customStyle="1" w:styleId="17">
    <w:name w:val="Номер страницы1"/>
    <w:basedOn w:val="18"/>
    <w:link w:val="15"/>
  </w:style>
  <w:style w:type="paragraph" w:customStyle="1" w:styleId="16">
    <w:name w:val="Основной шрифт абзаца1"/>
    <w:link w:val="18"/>
  </w:style>
  <w:style w:type="character" w:customStyle="1" w:styleId="18">
    <w:name w:val="Основной шрифт абзаца1"/>
    <w:link w:val="16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23">
    <w:name w:val="Гиперссылка2"/>
    <w:link w:val="ae"/>
    <w:rPr>
      <w:color w:val="0000FF"/>
      <w:u w:val="single"/>
    </w:rPr>
  </w:style>
  <w:style w:type="character" w:styleId="ae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">
    <w:name w:val="Body Text Indent"/>
    <w:basedOn w:val="a"/>
    <w:link w:val="af0"/>
    <w:pPr>
      <w:spacing w:after="120"/>
      <w:ind w:left="283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1d">
    <w:name w:val="Обычный1"/>
    <w:link w:val="1e"/>
    <w:rPr>
      <w:sz w:val="24"/>
    </w:rPr>
  </w:style>
  <w:style w:type="character" w:customStyle="1" w:styleId="1e">
    <w:name w:val="Обычный1"/>
    <w:link w:val="1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Просмотренная гиперссылка1"/>
    <w:link w:val="1f0"/>
    <w:rPr>
      <w:color w:val="800080"/>
      <w:u w:val="single"/>
    </w:rPr>
  </w:style>
  <w:style w:type="character" w:customStyle="1" w:styleId="1f0">
    <w:name w:val="Просмотренная гиперссылка1"/>
    <w:link w:val="1f"/>
    <w:rPr>
      <w:color w:val="800080"/>
      <w:u w:val="single"/>
    </w:rPr>
  </w:style>
  <w:style w:type="paragraph" w:customStyle="1" w:styleId="1f1">
    <w:name w:val="Знак1 Знак Знак Знак"/>
    <w:basedOn w:val="a"/>
    <w:link w:val="1f2"/>
    <w:pPr>
      <w:spacing w:after="160" w:line="240" w:lineRule="exact"/>
    </w:pPr>
    <w:rPr>
      <w:rFonts w:ascii="Verdana" w:hAnsi="Verdana"/>
    </w:rPr>
  </w:style>
  <w:style w:type="character" w:customStyle="1" w:styleId="1f2">
    <w:name w:val="Знак1 Знак Знак Знак"/>
    <w:basedOn w:val="1"/>
    <w:link w:val="1f1"/>
    <w:rPr>
      <w:rFonts w:ascii="Verdana" w:hAnsi="Verdana"/>
      <w:sz w:val="24"/>
    </w:rPr>
  </w:style>
  <w:style w:type="paragraph" w:customStyle="1" w:styleId="1f3">
    <w:name w:val="Строгий1"/>
    <w:link w:val="1f4"/>
    <w:rPr>
      <w:b/>
    </w:rPr>
  </w:style>
  <w:style w:type="character" w:customStyle="1" w:styleId="1f4">
    <w:name w:val="Строгий1"/>
    <w:link w:val="1f3"/>
    <w:rPr>
      <w:b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styleId="af3">
    <w:name w:val="Title"/>
    <w:basedOn w:val="a"/>
    <w:link w:val="af4"/>
    <w:uiPriority w:val="10"/>
    <w:qFormat/>
    <w:pPr>
      <w:jc w:val="center"/>
    </w:pPr>
    <w:rPr>
      <w:b/>
      <w:sz w:val="28"/>
    </w:rPr>
  </w:style>
  <w:style w:type="character" w:customStyle="1" w:styleId="af4">
    <w:name w:val="Название Знак"/>
    <w:basedOn w:val="1"/>
    <w:link w:val="af3"/>
    <w:rPr>
      <w:b/>
      <w:sz w:val="28"/>
    </w:rPr>
  </w:style>
  <w:style w:type="character" w:customStyle="1" w:styleId="40">
    <w:name w:val="Заголовок 4 Знак"/>
    <w:basedOn w:val="1"/>
    <w:link w:val="4"/>
    <w:rPr>
      <w:b/>
      <w:sz w:val="20"/>
    </w:rPr>
  </w:style>
  <w:style w:type="character" w:customStyle="1" w:styleId="20">
    <w:name w:val="Заголовок 2 Знак"/>
    <w:basedOn w:val="1"/>
    <w:link w:val="2"/>
    <w:rPr>
      <w:rFonts w:ascii="Arial Unicode MS" w:hAnsi="Arial Unicode MS"/>
      <w:b/>
      <w:sz w:val="36"/>
    </w:rPr>
  </w:style>
  <w:style w:type="paragraph" w:styleId="aa">
    <w:name w:val="Normal (Web)"/>
    <w:basedOn w:val="a"/>
    <w:link w:val="af5"/>
    <w:pPr>
      <w:spacing w:beforeAutospacing="1" w:afterAutospacing="1"/>
    </w:pPr>
    <w:rPr>
      <w:rFonts w:ascii="Arial Unicode MS" w:hAnsi="Arial Unicode MS"/>
    </w:rPr>
  </w:style>
  <w:style w:type="character" w:customStyle="1" w:styleId="af5">
    <w:name w:val="Обычный (веб) Знак"/>
    <w:basedOn w:val="1"/>
    <w:link w:val="aa"/>
    <w:rPr>
      <w:rFonts w:ascii="Arial Unicode MS" w:hAnsi="Arial Unicode MS"/>
      <w:sz w:val="24"/>
    </w:rPr>
  </w:style>
  <w:style w:type="paragraph" w:styleId="24">
    <w:name w:val="Body Text 2"/>
    <w:basedOn w:val="a"/>
    <w:link w:val="25"/>
    <w:pPr>
      <w:spacing w:after="120" w:line="480" w:lineRule="auto"/>
    </w:pPr>
  </w:style>
  <w:style w:type="character" w:customStyle="1" w:styleId="25">
    <w:name w:val="Основной текст 2 Знак"/>
    <w:basedOn w:val="1"/>
    <w:link w:val="24"/>
    <w:rPr>
      <w:sz w:val="24"/>
    </w:rPr>
  </w:style>
  <w:style w:type="table" w:styleId="af6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Гришина Светлана Валерьевна</dc:creator>
  <cp:lastModifiedBy>Зейналова Татьяна Николаевна</cp:lastModifiedBy>
  <cp:revision>8</cp:revision>
  <dcterms:created xsi:type="dcterms:W3CDTF">2025-03-11T08:17:00Z</dcterms:created>
  <dcterms:modified xsi:type="dcterms:W3CDTF">2025-03-17T08:18:00Z</dcterms:modified>
</cp:coreProperties>
</file>