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35" w:rsidRPr="00251528" w:rsidRDefault="007D0235" w:rsidP="007D0235">
      <w:pPr>
        <w:autoSpaceDE w:val="0"/>
        <w:autoSpaceDN w:val="0"/>
        <w:adjustRightInd w:val="0"/>
        <w:spacing w:after="0" w:line="240" w:lineRule="auto"/>
        <w:jc w:val="center"/>
        <w:rPr>
          <w:rFonts w:ascii="Times New Roman" w:hAnsi="Times New Roman" w:cs="Times New Roman"/>
          <w:b/>
          <w:sz w:val="28"/>
          <w:szCs w:val="28"/>
        </w:rPr>
      </w:pPr>
      <w:r w:rsidRPr="00251528">
        <w:rPr>
          <w:rFonts w:ascii="Times New Roman" w:hAnsi="Times New Roman" w:cs="Times New Roman"/>
          <w:b/>
          <w:sz w:val="28"/>
          <w:szCs w:val="28"/>
        </w:rPr>
        <w:t>Заключение об оценке регулирующего воздействия проекта</w:t>
      </w:r>
    </w:p>
    <w:p w:rsidR="007D0235" w:rsidRPr="00251528" w:rsidRDefault="007D0235" w:rsidP="007D0235">
      <w:pPr>
        <w:autoSpaceDE w:val="0"/>
        <w:autoSpaceDN w:val="0"/>
        <w:adjustRightInd w:val="0"/>
        <w:spacing w:after="0" w:line="240" w:lineRule="auto"/>
        <w:jc w:val="center"/>
        <w:rPr>
          <w:rFonts w:ascii="Times New Roman" w:hAnsi="Times New Roman" w:cs="Times New Roman"/>
          <w:b/>
          <w:sz w:val="28"/>
          <w:szCs w:val="28"/>
        </w:rPr>
      </w:pPr>
      <w:r w:rsidRPr="00251528">
        <w:rPr>
          <w:rFonts w:ascii="Times New Roman" w:hAnsi="Times New Roman" w:cs="Times New Roman"/>
          <w:b/>
          <w:sz w:val="28"/>
          <w:szCs w:val="28"/>
        </w:rPr>
        <w:t>нормативного правового акта Ивановской области</w:t>
      </w:r>
    </w:p>
    <w:p w:rsidR="007D0235" w:rsidRDefault="007D0235" w:rsidP="007D0235">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9761"/>
      </w:tblGrid>
      <w:tr w:rsidR="007D0235" w:rsidTr="00FE6CBC">
        <w:trPr>
          <w:trHeight w:val="20"/>
        </w:trPr>
        <w:tc>
          <w:tcPr>
            <w:tcW w:w="5000" w:type="pct"/>
            <w:tcBorders>
              <w:bottom w:val="single" w:sz="4" w:space="0" w:color="auto"/>
            </w:tcBorders>
          </w:tcPr>
          <w:p w:rsidR="007D0235" w:rsidRDefault="007D0235" w:rsidP="007D02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сельского хозяйства и продовольствия Ивановской области</w:t>
            </w:r>
          </w:p>
        </w:tc>
      </w:tr>
      <w:tr w:rsidR="007D0235" w:rsidTr="00FE6CBC">
        <w:trPr>
          <w:trHeight w:val="20"/>
        </w:trPr>
        <w:tc>
          <w:tcPr>
            <w:tcW w:w="5000" w:type="pct"/>
            <w:tcBorders>
              <w:top w:val="single" w:sz="4" w:space="0" w:color="auto"/>
            </w:tcBorders>
          </w:tcPr>
          <w:p w:rsidR="007D0235" w:rsidRDefault="007D0235" w:rsidP="007D0235">
            <w:pPr>
              <w:autoSpaceDE w:val="0"/>
              <w:autoSpaceDN w:val="0"/>
              <w:adjustRightInd w:val="0"/>
              <w:spacing w:after="0" w:line="240" w:lineRule="auto"/>
              <w:jc w:val="center"/>
              <w:rPr>
                <w:rFonts w:ascii="Times New Roman" w:hAnsi="Times New Roman" w:cs="Times New Roman"/>
                <w:sz w:val="24"/>
                <w:szCs w:val="24"/>
              </w:rPr>
            </w:pPr>
            <w:r w:rsidRPr="007D0235">
              <w:rPr>
                <w:rFonts w:ascii="Times New Roman" w:hAnsi="Times New Roman" w:cs="Times New Roman"/>
                <w:sz w:val="24"/>
                <w:szCs w:val="24"/>
              </w:rPr>
              <w:t>(наименование исполнительного органа государственной власти Ивановской области (далее - регулирующий орган))</w:t>
            </w:r>
          </w:p>
          <w:p w:rsidR="007D0235" w:rsidRPr="007D0235" w:rsidRDefault="007D0235" w:rsidP="007D0235">
            <w:pPr>
              <w:autoSpaceDE w:val="0"/>
              <w:autoSpaceDN w:val="0"/>
              <w:adjustRightInd w:val="0"/>
              <w:spacing w:after="0" w:line="240" w:lineRule="auto"/>
              <w:jc w:val="center"/>
              <w:rPr>
                <w:rFonts w:ascii="Times New Roman" w:hAnsi="Times New Roman" w:cs="Times New Roman"/>
                <w:sz w:val="24"/>
                <w:szCs w:val="24"/>
              </w:rPr>
            </w:pPr>
          </w:p>
          <w:p w:rsidR="007D0235" w:rsidRPr="00F34181" w:rsidRDefault="007D0235" w:rsidP="00FE6CBC">
            <w:pPr>
              <w:autoSpaceDE w:val="0"/>
              <w:autoSpaceDN w:val="0"/>
              <w:adjustRightInd w:val="0"/>
              <w:spacing w:after="0" w:line="240" w:lineRule="auto"/>
              <w:jc w:val="both"/>
              <w:rPr>
                <w:rFonts w:ascii="Times New Roman" w:hAnsi="Times New Roman" w:cs="Times New Roman"/>
                <w:sz w:val="28"/>
                <w:szCs w:val="28"/>
              </w:rPr>
            </w:pPr>
            <w:r w:rsidRPr="00F34181">
              <w:rPr>
                <w:rFonts w:ascii="Times New Roman" w:hAnsi="Times New Roman" w:cs="Times New Roman"/>
                <w:sz w:val="28"/>
                <w:szCs w:val="28"/>
              </w:rPr>
              <w:t xml:space="preserve">разработал проект нормативного правового акта Ивановской области </w:t>
            </w:r>
          </w:p>
          <w:p w:rsidR="007D0235" w:rsidRPr="00FE6CBC" w:rsidRDefault="00FE6CBC" w:rsidP="00D6411B">
            <w:pPr>
              <w:autoSpaceDE w:val="0"/>
              <w:autoSpaceDN w:val="0"/>
              <w:adjustRightInd w:val="0"/>
              <w:spacing w:after="0"/>
              <w:jc w:val="both"/>
              <w:rPr>
                <w:rFonts w:ascii="Times New Roman" w:hAnsi="Times New Roman" w:cs="Times New Roman"/>
                <w:sz w:val="28"/>
                <w:szCs w:val="28"/>
                <w:u w:val="single"/>
              </w:rPr>
            </w:pPr>
            <w:r w:rsidRPr="00A277B2">
              <w:rPr>
                <w:rFonts w:ascii="Times New Roman" w:hAnsi="Times New Roman" w:cs="Times New Roman"/>
                <w:sz w:val="28"/>
                <w:szCs w:val="28"/>
                <w:u w:val="single"/>
              </w:rPr>
              <w:t xml:space="preserve">Постановление Правительства Ивановской области </w:t>
            </w:r>
            <w:r w:rsidR="00BC77A8" w:rsidRPr="00BC77A8">
              <w:rPr>
                <w:rFonts w:ascii="Times New Roman" w:hAnsi="Times New Roman" w:cs="Times New Roman"/>
                <w:sz w:val="28"/>
                <w:szCs w:val="28"/>
                <w:u w:val="single"/>
              </w:rPr>
              <w:t>«О внесении изменени</w:t>
            </w:r>
            <w:r w:rsidR="00D6411B">
              <w:rPr>
                <w:rFonts w:ascii="Times New Roman" w:hAnsi="Times New Roman" w:cs="Times New Roman"/>
                <w:sz w:val="28"/>
                <w:szCs w:val="28"/>
                <w:u w:val="single"/>
              </w:rPr>
              <w:t>й</w:t>
            </w:r>
            <w:r w:rsidR="00BC77A8" w:rsidRPr="00BC77A8">
              <w:rPr>
                <w:rFonts w:ascii="Times New Roman" w:hAnsi="Times New Roman" w:cs="Times New Roman"/>
                <w:sz w:val="28"/>
                <w:szCs w:val="28"/>
                <w:u w:val="single"/>
              </w:rPr>
              <w:t xml:space="preserve"> в постановление Правительства Ивановской области от 16.12.2019 № 519-п </w:t>
            </w:r>
            <w:r w:rsidR="00BC77A8">
              <w:rPr>
                <w:rFonts w:ascii="Times New Roman" w:hAnsi="Times New Roman" w:cs="Times New Roman"/>
                <w:sz w:val="28"/>
                <w:szCs w:val="28"/>
                <w:u w:val="single"/>
              </w:rPr>
              <w:br/>
            </w:r>
            <w:r w:rsidR="00BC77A8" w:rsidRPr="00BC77A8">
              <w:rPr>
                <w:rFonts w:ascii="Times New Roman" w:hAnsi="Times New Roman" w:cs="Times New Roman"/>
                <w:sz w:val="28"/>
                <w:szCs w:val="28"/>
                <w:u w:val="single"/>
              </w:rPr>
              <w:t>«Об утверждении Порядка предоставления субсидий на поддержку мясного животноводства»</w:t>
            </w:r>
          </w:p>
        </w:tc>
      </w:tr>
      <w:tr w:rsidR="007D0235" w:rsidTr="00FE6CBC">
        <w:trPr>
          <w:trHeight w:val="20"/>
        </w:trPr>
        <w:tc>
          <w:tcPr>
            <w:tcW w:w="5000" w:type="pct"/>
          </w:tcPr>
          <w:p w:rsidR="007D0235" w:rsidRPr="007D0235" w:rsidRDefault="007D0235" w:rsidP="007D0235">
            <w:pPr>
              <w:autoSpaceDE w:val="0"/>
              <w:autoSpaceDN w:val="0"/>
              <w:adjustRightInd w:val="0"/>
              <w:spacing w:after="0" w:line="240" w:lineRule="auto"/>
              <w:jc w:val="center"/>
              <w:rPr>
                <w:rFonts w:ascii="Times New Roman" w:hAnsi="Times New Roman" w:cs="Times New Roman"/>
                <w:sz w:val="24"/>
                <w:szCs w:val="24"/>
              </w:rPr>
            </w:pPr>
            <w:r w:rsidRPr="007D0235">
              <w:rPr>
                <w:rFonts w:ascii="Times New Roman" w:hAnsi="Times New Roman" w:cs="Times New Roman"/>
                <w:sz w:val="24"/>
                <w:szCs w:val="24"/>
              </w:rPr>
              <w:t>(наименование проекта нормативного правового акта Ивановской области (далее - проект))</w:t>
            </w:r>
          </w:p>
        </w:tc>
      </w:tr>
    </w:tbl>
    <w:p w:rsidR="007D0235" w:rsidRDefault="007D0235" w:rsidP="007D0235">
      <w:pPr>
        <w:autoSpaceDE w:val="0"/>
        <w:autoSpaceDN w:val="0"/>
        <w:adjustRightInd w:val="0"/>
        <w:spacing w:after="0" w:line="240" w:lineRule="auto"/>
        <w:ind w:firstLine="540"/>
        <w:jc w:val="both"/>
        <w:rPr>
          <w:rFonts w:ascii="Times New Roman" w:hAnsi="Times New Roman" w:cs="Times New Roman"/>
          <w:sz w:val="28"/>
          <w:szCs w:val="28"/>
        </w:rPr>
      </w:pPr>
    </w:p>
    <w:p w:rsidR="007D0235" w:rsidRDefault="007D0235" w:rsidP="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8" w:history="1">
        <w:r>
          <w:rPr>
            <w:rFonts w:ascii="Times New Roman" w:hAnsi="Times New Roman" w:cs="Times New Roman"/>
            <w:color w:val="0000FF"/>
            <w:sz w:val="28"/>
            <w:szCs w:val="28"/>
          </w:rPr>
          <w:t>пунктами 2.9</w:t>
        </w:r>
      </w:hyperlink>
      <w:r>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rPr>
          <w:t>2.11</w:t>
        </w:r>
      </w:hyperlink>
      <w:r>
        <w:rPr>
          <w:rFonts w:ascii="Times New Roman" w:hAnsi="Times New Roman" w:cs="Times New Roman"/>
          <w:sz w:val="28"/>
          <w:szCs w:val="28"/>
        </w:rPr>
        <w:t xml:space="preserve"> Порядка проведения оценки регулирующего воздействия проектов нормативных правовых актов Ивановской области, утвержденного постановлением Правительства Ивановской области от 17.12.2013 № 534-п (далее - Порядок проведения оценки регулирующего воздействия), направляет в рабочую группу по внедрению </w:t>
      </w:r>
      <w:r>
        <w:rPr>
          <w:rFonts w:ascii="Times New Roman" w:hAnsi="Times New Roman" w:cs="Times New Roman"/>
          <w:sz w:val="28"/>
          <w:szCs w:val="28"/>
        </w:rPr>
        <w:br/>
        <w:t>и развитию оценки регулирующего воздействия проектов нормативных правовых актов Ивановской области и экспертизе нормативных правовых актов Ивановской области, затрагивающих вопросы осуществления предпринимательской и инвестиционной деятельности в Ивановской области (далее - рабочая группа), проект настоящего заключения для рассмотрения.</w:t>
      </w:r>
    </w:p>
    <w:p w:rsidR="007D0235" w:rsidRDefault="007D0235" w:rsidP="007D0235">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806"/>
        <w:gridCol w:w="3235"/>
        <w:gridCol w:w="4720"/>
      </w:tblGrid>
      <w:tr w:rsidR="007D0235" w:rsidTr="007D0235">
        <w:tc>
          <w:tcPr>
            <w:tcW w:w="5000" w:type="pct"/>
            <w:gridSpan w:val="3"/>
          </w:tcPr>
          <w:p w:rsidR="007D0235" w:rsidRDefault="007D0235" w:rsidP="007D0235">
            <w:pPr>
              <w:tabs>
                <w:tab w:val="left" w:pos="2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настоящего заключения направляется в рабочую группу </w:t>
            </w:r>
            <w:r w:rsidR="00BC77A8">
              <w:rPr>
                <w:rFonts w:ascii="Times New Roman" w:hAnsi="Times New Roman" w:cs="Times New Roman"/>
                <w:sz w:val="28"/>
                <w:szCs w:val="28"/>
                <w:u w:val="single"/>
              </w:rPr>
              <w:t>повторно</w:t>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1"/>
            </w:r>
            <w:r>
              <w:rPr>
                <w:rFonts w:ascii="Times New Roman" w:hAnsi="Times New Roman" w:cs="Times New Roman"/>
                <w:sz w:val="28"/>
                <w:szCs w:val="28"/>
              </w:rPr>
              <w:t>.</w:t>
            </w:r>
          </w:p>
          <w:p w:rsidR="007D0235" w:rsidRDefault="007D0235" w:rsidP="007D0235">
            <w:pPr>
              <w:tabs>
                <w:tab w:val="left" w:pos="2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(впервые/повторно)</w:t>
            </w:r>
          </w:p>
          <w:p w:rsidR="007D0235" w:rsidRDefault="007D0235" w:rsidP="00BC77A8">
            <w:pPr>
              <w:tabs>
                <w:tab w:val="left" w:pos="2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Регулирующим органом </w:t>
            </w:r>
            <w:r w:rsidRPr="00F34181">
              <w:rPr>
                <w:rFonts w:ascii="Times New Roman" w:hAnsi="Times New Roman" w:cs="Times New Roman"/>
                <w:sz w:val="28"/>
                <w:szCs w:val="28"/>
              </w:rPr>
              <w:t xml:space="preserve">проведены публичные консультации по проекту </w:t>
            </w:r>
            <w:r w:rsidRPr="00F34181">
              <w:rPr>
                <w:rFonts w:ascii="Times New Roman" w:hAnsi="Times New Roman" w:cs="Times New Roman"/>
                <w:sz w:val="28"/>
                <w:szCs w:val="28"/>
              </w:rPr>
              <w:br/>
              <w:t>и сводному отчету в сроки</w:t>
            </w:r>
            <w:r w:rsidRPr="00F34181">
              <w:rPr>
                <w:rStyle w:val="a5"/>
                <w:rFonts w:ascii="Times New Roman" w:hAnsi="Times New Roman" w:cs="Times New Roman"/>
                <w:sz w:val="28"/>
                <w:szCs w:val="28"/>
              </w:rPr>
              <w:footnoteReference w:id="2"/>
            </w:r>
            <w:r w:rsidRPr="00F34181">
              <w:rPr>
                <w:rFonts w:ascii="Times New Roman" w:hAnsi="Times New Roman" w:cs="Times New Roman"/>
                <w:sz w:val="28"/>
                <w:szCs w:val="28"/>
              </w:rPr>
              <w:t xml:space="preserve"> </w:t>
            </w:r>
            <w:bookmarkStart w:id="0" w:name="_GoBack"/>
            <w:r w:rsidR="00BC77A8" w:rsidRPr="00BC77A8">
              <w:rPr>
                <w:rFonts w:ascii="Times New Roman" w:hAnsi="Times New Roman" w:cs="Times New Roman"/>
                <w:sz w:val="28"/>
                <w:szCs w:val="28"/>
              </w:rPr>
              <w:t>с 08.06.2022 по 22.06.2022.</w:t>
            </w:r>
            <w:bookmarkEnd w:id="0"/>
          </w:p>
        </w:tc>
      </w:tr>
      <w:tr w:rsidR="007D0235" w:rsidTr="007D0235">
        <w:tc>
          <w:tcPr>
            <w:tcW w:w="2582" w:type="pct"/>
            <w:gridSpan w:val="2"/>
          </w:tcPr>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начала публичных консультаций)</w:t>
            </w:r>
          </w:p>
        </w:tc>
        <w:tc>
          <w:tcPr>
            <w:tcW w:w="2418" w:type="pct"/>
          </w:tcPr>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окончания публичных консультаций)</w:t>
            </w:r>
          </w:p>
        </w:tc>
      </w:tr>
      <w:tr w:rsidR="007D0235" w:rsidTr="007D0235">
        <w:tc>
          <w:tcPr>
            <w:tcW w:w="5000" w:type="pct"/>
            <w:gridSpan w:val="3"/>
          </w:tcPr>
          <w:p w:rsidR="00FE6CBC" w:rsidRPr="00FE6CBC" w:rsidRDefault="00FE6CBC" w:rsidP="00FE6CBC">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rPr>
              <w:t xml:space="preserve">На основе проведенной оценки регулирующего воздействия проекта акта </w:t>
            </w:r>
            <w:r w:rsidRPr="00251528">
              <w:rPr>
                <w:rFonts w:ascii="Times New Roman" w:hAnsi="Times New Roman" w:cs="Times New Roman"/>
                <w:sz w:val="28"/>
                <w:szCs w:val="28"/>
              </w:rPr>
              <w:t>сделаны следующие выводы.</w:t>
            </w:r>
          </w:p>
          <w:p w:rsidR="00FE6CBC" w:rsidRPr="00FE6CBC" w:rsidRDefault="00FE6CBC" w:rsidP="00FE6CBC">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Обоснование решения проблемы предложенным способом регулирования является достаточным. </w:t>
            </w:r>
          </w:p>
          <w:p w:rsidR="00FE6CBC" w:rsidRPr="00FE6CBC" w:rsidRDefault="00FE6CBC" w:rsidP="00FE6CBC">
            <w:pPr>
              <w:autoSpaceDE w:val="0"/>
              <w:autoSpaceDN w:val="0"/>
              <w:adjustRightInd w:val="0"/>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В проекте нормативного правового акта отсутствуют положения, которые вводят избыточные административные и иные ограничения и обязанности для </w:t>
            </w:r>
            <w:r w:rsidRPr="00FE6CBC">
              <w:rPr>
                <w:rFonts w:ascii="Times New Roman" w:hAnsi="Times New Roman" w:cs="Times New Roman"/>
                <w:sz w:val="28"/>
                <w:szCs w:val="28"/>
                <w:u w:val="single"/>
              </w:rPr>
              <w:lastRenderedPageBreak/>
              <w:t>субъектов предпринимательской, инвестиционной и (или)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(или) иной деятельности и бюджета Ивановской области.</w:t>
            </w:r>
          </w:p>
          <w:p w:rsidR="00FE6CBC" w:rsidRPr="00FE6CBC" w:rsidRDefault="00FE6CBC" w:rsidP="00FE6CBC">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Принятие проекта постановления Правительства Ивановской области необходимо для нормативно-правового обеспечения оказания мер государственной поддержки </w:t>
            </w:r>
            <w:r w:rsidR="00EC1CF5">
              <w:rPr>
                <w:rFonts w:ascii="Times New Roman" w:hAnsi="Times New Roman" w:cs="Times New Roman"/>
                <w:sz w:val="28"/>
                <w:szCs w:val="28"/>
                <w:u w:val="single"/>
              </w:rPr>
              <w:t xml:space="preserve">на </w:t>
            </w:r>
            <w:r w:rsidR="00A277B2">
              <w:rPr>
                <w:rFonts w:ascii="Times New Roman" w:hAnsi="Times New Roman" w:cs="Times New Roman"/>
                <w:sz w:val="28"/>
                <w:szCs w:val="28"/>
                <w:u w:val="single"/>
              </w:rPr>
              <w:t xml:space="preserve">поддержку </w:t>
            </w:r>
            <w:r w:rsidR="00BC77A8">
              <w:rPr>
                <w:rFonts w:ascii="Times New Roman" w:hAnsi="Times New Roman" w:cs="Times New Roman"/>
                <w:sz w:val="28"/>
                <w:szCs w:val="28"/>
                <w:u w:val="single"/>
              </w:rPr>
              <w:t>мясного животноводства</w:t>
            </w:r>
            <w:r w:rsidRPr="00FE6CBC">
              <w:rPr>
                <w:rFonts w:ascii="Times New Roman" w:hAnsi="Times New Roman" w:cs="Times New Roman"/>
                <w:sz w:val="28"/>
                <w:szCs w:val="28"/>
                <w:u w:val="single"/>
              </w:rPr>
              <w:t>.</w:t>
            </w:r>
          </w:p>
          <w:p w:rsidR="007D0235" w:rsidRDefault="00FE6CBC" w:rsidP="00FE6CBC">
            <w:pPr>
              <w:autoSpaceDE w:val="0"/>
              <w:autoSpaceDN w:val="0"/>
              <w:adjustRightInd w:val="0"/>
              <w:spacing w:after="0" w:line="240" w:lineRule="auto"/>
              <w:jc w:val="center"/>
              <w:rPr>
                <w:rFonts w:ascii="Times New Roman" w:hAnsi="Times New Roman" w:cs="Times New Roman"/>
                <w:sz w:val="24"/>
                <w:szCs w:val="24"/>
              </w:rPr>
            </w:pPr>
            <w:r w:rsidRPr="007D0235">
              <w:rPr>
                <w:rFonts w:ascii="Times New Roman" w:hAnsi="Times New Roman" w:cs="Times New Roman"/>
                <w:sz w:val="24"/>
                <w:szCs w:val="24"/>
              </w:rPr>
              <w:t xml:space="preserve"> </w:t>
            </w:r>
            <w:r w:rsidR="007D0235" w:rsidRPr="007D0235">
              <w:rPr>
                <w:rFonts w:ascii="Times New Roman" w:hAnsi="Times New Roman" w:cs="Times New Roman"/>
                <w:sz w:val="24"/>
                <w:szCs w:val="24"/>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7D0235" w:rsidRPr="007D0235" w:rsidRDefault="007D0235" w:rsidP="00FE6CBC">
            <w:pPr>
              <w:autoSpaceDE w:val="0"/>
              <w:autoSpaceDN w:val="0"/>
              <w:adjustRightInd w:val="0"/>
              <w:spacing w:after="0" w:line="240" w:lineRule="auto"/>
              <w:jc w:val="center"/>
              <w:rPr>
                <w:rFonts w:ascii="Times New Roman" w:hAnsi="Times New Roman" w:cs="Times New Roman"/>
                <w:sz w:val="24"/>
                <w:szCs w:val="24"/>
              </w:rPr>
            </w:pPr>
          </w:p>
          <w:p w:rsidR="007D0235" w:rsidRDefault="007D0235" w:rsidP="00FE6C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об оценке регулирующего воздействия проекта размещена регулирующим органом на официальном сайте в информационно-телекоммуникационной сети Интернет по адресу:</w:t>
            </w:r>
          </w:p>
          <w:p w:rsidR="00FE6CBC" w:rsidRPr="00FE6CBC" w:rsidRDefault="00D6411B" w:rsidP="00FE6CBC">
            <w:pPr>
              <w:autoSpaceDE w:val="0"/>
              <w:autoSpaceDN w:val="0"/>
              <w:adjustRightInd w:val="0"/>
              <w:spacing w:after="0" w:line="240" w:lineRule="auto"/>
              <w:ind w:firstLine="709"/>
              <w:jc w:val="both"/>
              <w:rPr>
                <w:rFonts w:ascii="Times New Roman" w:hAnsi="Times New Roman" w:cs="Times New Roman"/>
                <w:sz w:val="28"/>
                <w:szCs w:val="28"/>
                <w:u w:val="single"/>
              </w:rPr>
            </w:pPr>
            <w:hyperlink r:id="rId10" w:history="1">
              <w:r w:rsidR="00FE6CBC" w:rsidRPr="00FE6CBC">
                <w:rPr>
                  <w:rFonts w:ascii="Times New Roman" w:hAnsi="Times New Roman" w:cs="Times New Roman"/>
                  <w:sz w:val="28"/>
                  <w:szCs w:val="28"/>
                  <w:u w:val="single"/>
                </w:rPr>
                <w:t>http://apk.ivanovoobl.ru/dokumenty/otsenka-reguliruyushchego-vozdeystviya-proektov-npa/zaklyucheniya-otchety/</w:t>
              </w:r>
            </w:hyperlink>
            <w:r w:rsidR="00FE6CBC" w:rsidRPr="00FE6CBC">
              <w:rPr>
                <w:rFonts w:ascii="Times New Roman" w:hAnsi="Times New Roman" w:cs="Times New Roman"/>
                <w:sz w:val="28"/>
                <w:szCs w:val="28"/>
                <w:u w:val="single"/>
              </w:rPr>
              <w:t xml:space="preserve"> </w:t>
            </w:r>
          </w:p>
          <w:p w:rsidR="007D0235" w:rsidRDefault="007D0235" w:rsidP="00FE6CBC">
            <w:pPr>
              <w:autoSpaceDE w:val="0"/>
              <w:autoSpaceDN w:val="0"/>
              <w:adjustRightInd w:val="0"/>
              <w:spacing w:after="0" w:line="240" w:lineRule="auto"/>
              <w:ind w:firstLine="709"/>
              <w:jc w:val="center"/>
              <w:rPr>
                <w:rFonts w:ascii="Times New Roman" w:hAnsi="Times New Roman" w:cs="Times New Roman"/>
                <w:sz w:val="24"/>
                <w:szCs w:val="24"/>
              </w:rPr>
            </w:pPr>
            <w:r w:rsidRPr="00FE6CBC">
              <w:rPr>
                <w:rFonts w:ascii="Times New Roman" w:hAnsi="Times New Roman" w:cs="Times New Roman"/>
                <w:sz w:val="24"/>
                <w:szCs w:val="24"/>
              </w:rPr>
              <w:t>(полный электронный адрес размещения проекта в информационно-телекоммуникационной сети Интернет)</w:t>
            </w:r>
          </w:p>
          <w:p w:rsidR="00FE6CBC" w:rsidRPr="00FE6CBC" w:rsidRDefault="00FE6CBC" w:rsidP="00FE6CBC">
            <w:pPr>
              <w:autoSpaceDE w:val="0"/>
              <w:autoSpaceDN w:val="0"/>
              <w:adjustRightInd w:val="0"/>
              <w:spacing w:after="0" w:line="240" w:lineRule="auto"/>
              <w:ind w:firstLine="709"/>
              <w:jc w:val="center"/>
              <w:rPr>
                <w:rFonts w:ascii="Times New Roman" w:hAnsi="Times New Roman" w:cs="Times New Roman"/>
                <w:sz w:val="24"/>
                <w:szCs w:val="24"/>
              </w:rPr>
            </w:pPr>
          </w:p>
          <w:p w:rsidR="007D0235" w:rsidRDefault="007D0235" w:rsidP="00FE6C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регулирующим органом о проведении публичных консультаций </w:t>
            </w:r>
            <w:r w:rsidR="00FE6CBC">
              <w:rPr>
                <w:rFonts w:ascii="Times New Roman" w:hAnsi="Times New Roman" w:cs="Times New Roman"/>
                <w:sz w:val="28"/>
                <w:szCs w:val="28"/>
              </w:rPr>
              <w:br/>
            </w:r>
            <w:r>
              <w:rPr>
                <w:rFonts w:ascii="Times New Roman" w:hAnsi="Times New Roman" w:cs="Times New Roman"/>
                <w:sz w:val="28"/>
                <w:szCs w:val="28"/>
              </w:rPr>
              <w:t xml:space="preserve">в соответствии с Порядком проведения оценки регулирующего воздействия своевременно уведомлен Департамент экономического развития и торговли Ивановской области (далее - Департамент). Информация о начале публичных консультаций и ссылка на страницу официального сайта в информационно-телекоммуникационной сети Интернет регулирующего органа размещены </w:t>
            </w:r>
            <w:r w:rsidR="00FE6CBC">
              <w:rPr>
                <w:rFonts w:ascii="Times New Roman" w:hAnsi="Times New Roman" w:cs="Times New Roman"/>
                <w:sz w:val="28"/>
                <w:szCs w:val="28"/>
              </w:rPr>
              <w:br/>
            </w:r>
            <w:r>
              <w:rPr>
                <w:rFonts w:ascii="Times New Roman" w:hAnsi="Times New Roman" w:cs="Times New Roman"/>
                <w:sz w:val="28"/>
                <w:szCs w:val="28"/>
              </w:rPr>
              <w:t>на официальном сайте Департамента в информационно-телекоммуникационной сети Интернет.</w:t>
            </w:r>
          </w:p>
          <w:p w:rsidR="007D0235" w:rsidRDefault="007D0235" w:rsidP="00FE6C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проведенной оценки регулирующего воздействия проекта </w:t>
            </w:r>
            <w:r w:rsidR="00FE6CBC">
              <w:rPr>
                <w:rFonts w:ascii="Times New Roman" w:hAnsi="Times New Roman" w:cs="Times New Roman"/>
                <w:sz w:val="28"/>
                <w:szCs w:val="28"/>
              </w:rPr>
              <w:br/>
            </w:r>
            <w:r>
              <w:rPr>
                <w:rFonts w:ascii="Times New Roman" w:hAnsi="Times New Roman" w:cs="Times New Roman"/>
                <w:sz w:val="28"/>
                <w:szCs w:val="28"/>
              </w:rPr>
              <w:t>во взаимосвязи со сводным отчетом регулирующим органом сделаны следующие выводы</w:t>
            </w:r>
            <w:r>
              <w:rPr>
                <w:rStyle w:val="a5"/>
                <w:rFonts w:ascii="Times New Roman" w:hAnsi="Times New Roman" w:cs="Times New Roman"/>
                <w:sz w:val="28"/>
                <w:szCs w:val="28"/>
              </w:rPr>
              <w:footnoteReference w:id="3"/>
            </w:r>
            <w:r>
              <w:rPr>
                <w:rFonts w:ascii="Times New Roman" w:hAnsi="Times New Roman" w:cs="Times New Roman"/>
                <w:sz w:val="28"/>
                <w:szCs w:val="28"/>
              </w:rPr>
              <w:t>:</w:t>
            </w:r>
          </w:p>
          <w:p w:rsidR="00251528" w:rsidRPr="00FE6CBC" w:rsidRDefault="00251528" w:rsidP="00251528">
            <w:pPr>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 xml:space="preserve">Обоснование решения проблемы предложенным способом регулирования является достаточным. </w:t>
            </w:r>
          </w:p>
          <w:p w:rsidR="007D0235" w:rsidRPr="00251528" w:rsidRDefault="007D0235" w:rsidP="00251528">
            <w:pPr>
              <w:autoSpaceDE w:val="0"/>
              <w:autoSpaceDN w:val="0"/>
              <w:adjustRightInd w:val="0"/>
              <w:spacing w:after="0" w:line="240" w:lineRule="auto"/>
              <w:jc w:val="center"/>
              <w:rPr>
                <w:rFonts w:ascii="Times New Roman" w:hAnsi="Times New Roman" w:cs="Times New Roman"/>
                <w:sz w:val="24"/>
                <w:szCs w:val="24"/>
              </w:rPr>
            </w:pPr>
            <w:r w:rsidRPr="00251528">
              <w:rPr>
                <w:rFonts w:ascii="Times New Roman" w:hAnsi="Times New Roman" w:cs="Times New Roman"/>
                <w:sz w:val="24"/>
                <w:szCs w:val="24"/>
              </w:rPr>
              <w:t>(вывод о наличии либо отсутствии достаточного обоснования решения проблемы предложенным способом регулирования)</w:t>
            </w:r>
          </w:p>
          <w:p w:rsidR="00251528" w:rsidRPr="00FE6CBC" w:rsidRDefault="00251528" w:rsidP="00251528">
            <w:pPr>
              <w:autoSpaceDE w:val="0"/>
              <w:autoSpaceDN w:val="0"/>
              <w:adjustRightInd w:val="0"/>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В проекте нормативного правового акта отсутствуют положения, которые вводят избыточные административные и иные ограничения и обязанности для субъектов предпринимательской, инвестиционной и (или)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(или) иной деятельности и бюджета Ивановской области.</w:t>
            </w:r>
          </w:p>
          <w:p w:rsidR="007D0235" w:rsidRPr="00251528" w:rsidRDefault="00251528" w:rsidP="00251528">
            <w:pPr>
              <w:autoSpaceDE w:val="0"/>
              <w:autoSpaceDN w:val="0"/>
              <w:adjustRightInd w:val="0"/>
              <w:spacing w:after="0" w:line="240" w:lineRule="auto"/>
              <w:jc w:val="center"/>
              <w:rPr>
                <w:rFonts w:ascii="Times New Roman" w:hAnsi="Times New Roman" w:cs="Times New Roman"/>
                <w:sz w:val="24"/>
                <w:szCs w:val="24"/>
              </w:rPr>
            </w:pPr>
            <w:r w:rsidRPr="00251528">
              <w:rPr>
                <w:rFonts w:ascii="Times New Roman" w:hAnsi="Times New Roman" w:cs="Times New Roman"/>
                <w:sz w:val="24"/>
                <w:szCs w:val="24"/>
              </w:rPr>
              <w:lastRenderedPageBreak/>
              <w:t xml:space="preserve"> </w:t>
            </w:r>
            <w:proofErr w:type="gramStart"/>
            <w:r w:rsidR="007D0235" w:rsidRPr="00251528">
              <w:rPr>
                <w:rFonts w:ascii="Times New Roman" w:hAnsi="Times New Roman" w:cs="Times New Roman"/>
                <w:sz w:val="24"/>
                <w:szCs w:val="24"/>
              </w:rPr>
              <w:t>(вывод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roofErr w:type="gramEnd"/>
          </w:p>
          <w:p w:rsidR="00251528" w:rsidRDefault="00251528" w:rsidP="00251528">
            <w:pPr>
              <w:autoSpaceDE w:val="0"/>
              <w:autoSpaceDN w:val="0"/>
              <w:adjustRightInd w:val="0"/>
              <w:spacing w:after="0" w:line="240" w:lineRule="auto"/>
              <w:ind w:firstLine="709"/>
              <w:jc w:val="both"/>
              <w:rPr>
                <w:rFonts w:ascii="Times New Roman" w:hAnsi="Times New Roman" w:cs="Times New Roman"/>
                <w:sz w:val="28"/>
                <w:szCs w:val="28"/>
                <w:u w:val="single"/>
              </w:rPr>
            </w:pPr>
            <w:r w:rsidRPr="00FE6CBC">
              <w:rPr>
                <w:rFonts w:ascii="Times New Roman" w:hAnsi="Times New Roman" w:cs="Times New Roman"/>
                <w:sz w:val="28"/>
                <w:szCs w:val="28"/>
                <w:u w:val="single"/>
              </w:rPr>
              <w:t>Принятие проекта постановления Правительства Ивановской области необходимо для нормативно-правового обеспечения оказания мер государственной поддержки сельскохозяйственного производства.</w:t>
            </w:r>
          </w:p>
          <w:p w:rsidR="007D0235" w:rsidRPr="00251528" w:rsidRDefault="007D0235" w:rsidP="00251528">
            <w:pPr>
              <w:autoSpaceDE w:val="0"/>
              <w:autoSpaceDN w:val="0"/>
              <w:adjustRightInd w:val="0"/>
              <w:spacing w:after="0" w:line="240" w:lineRule="auto"/>
              <w:jc w:val="center"/>
              <w:rPr>
                <w:rFonts w:ascii="Times New Roman" w:hAnsi="Times New Roman" w:cs="Times New Roman"/>
                <w:sz w:val="24"/>
                <w:szCs w:val="24"/>
              </w:rPr>
            </w:pPr>
            <w:r w:rsidRPr="00251528">
              <w:rPr>
                <w:rFonts w:ascii="Times New Roman" w:hAnsi="Times New Roman" w:cs="Times New Roman"/>
                <w:sz w:val="24"/>
                <w:szCs w:val="24"/>
              </w:rPr>
              <w:t>(обоснование выводов, а также иные замечания и предложения)</w:t>
            </w:r>
          </w:p>
        </w:tc>
      </w:tr>
      <w:tr w:rsidR="007D0235" w:rsidTr="007D0235">
        <w:tc>
          <w:tcPr>
            <w:tcW w:w="925" w:type="pct"/>
          </w:tcPr>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tc>
        <w:tc>
          <w:tcPr>
            <w:tcW w:w="4075" w:type="pct"/>
            <w:gridSpan w:val="2"/>
          </w:tcPr>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Проект.</w:t>
            </w:r>
          </w:p>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Сводный отчет.</w:t>
            </w:r>
          </w:p>
          <w:p w:rsidR="007D0235" w:rsidRDefault="007D0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Отчет о проведении публичных консультаций.</w:t>
            </w:r>
          </w:p>
        </w:tc>
      </w:tr>
    </w:tbl>
    <w:p w:rsidR="00251528" w:rsidRDefault="00251528"/>
    <w:tbl>
      <w:tblPr>
        <w:tblW w:w="5000" w:type="pct"/>
        <w:tblCellMar>
          <w:top w:w="102" w:type="dxa"/>
          <w:left w:w="62" w:type="dxa"/>
          <w:bottom w:w="102" w:type="dxa"/>
          <w:right w:w="62" w:type="dxa"/>
        </w:tblCellMar>
        <w:tblLook w:val="0000" w:firstRow="0" w:lastRow="0" w:firstColumn="0" w:lastColumn="0" w:noHBand="0" w:noVBand="0"/>
      </w:tblPr>
      <w:tblGrid>
        <w:gridCol w:w="5313"/>
        <w:gridCol w:w="2364"/>
        <w:gridCol w:w="2084"/>
      </w:tblGrid>
      <w:tr w:rsidR="007D0235" w:rsidTr="00251528">
        <w:tc>
          <w:tcPr>
            <w:tcW w:w="2733" w:type="pct"/>
          </w:tcPr>
          <w:p w:rsidR="00F03460" w:rsidRDefault="00251528" w:rsidP="00F03460">
            <w:pPr>
              <w:spacing w:after="0" w:line="240" w:lineRule="auto"/>
              <w:jc w:val="center"/>
              <w:rPr>
                <w:rFonts w:ascii="Times New Roman" w:hAnsi="Times New Roman" w:cs="Times New Roman"/>
                <w:sz w:val="28"/>
                <w:szCs w:val="28"/>
              </w:rPr>
            </w:pPr>
            <w:r w:rsidRPr="00251528">
              <w:rPr>
                <w:rFonts w:ascii="Times New Roman" w:hAnsi="Times New Roman" w:cs="Times New Roman"/>
                <w:sz w:val="28"/>
                <w:szCs w:val="28"/>
              </w:rPr>
              <w:t xml:space="preserve">Член Правительства </w:t>
            </w:r>
            <w:r w:rsidR="00F03460">
              <w:rPr>
                <w:rFonts w:ascii="Times New Roman" w:hAnsi="Times New Roman" w:cs="Times New Roman"/>
                <w:sz w:val="28"/>
                <w:szCs w:val="28"/>
              </w:rPr>
              <w:t>Ивановской област</w:t>
            </w:r>
            <w:proofErr w:type="gramStart"/>
            <w:r w:rsidR="00F03460">
              <w:rPr>
                <w:rFonts w:ascii="Times New Roman" w:hAnsi="Times New Roman" w:cs="Times New Roman"/>
                <w:sz w:val="28"/>
                <w:szCs w:val="28"/>
              </w:rPr>
              <w:t>и</w:t>
            </w:r>
            <w:r w:rsidRPr="00251528">
              <w:rPr>
                <w:rFonts w:ascii="Times New Roman" w:hAnsi="Times New Roman" w:cs="Times New Roman"/>
                <w:sz w:val="28"/>
                <w:szCs w:val="28"/>
              </w:rPr>
              <w:t>–</w:t>
            </w:r>
            <w:proofErr w:type="gramEnd"/>
            <w:r w:rsidRPr="00251528">
              <w:rPr>
                <w:rFonts w:ascii="Times New Roman" w:hAnsi="Times New Roman" w:cs="Times New Roman"/>
                <w:sz w:val="28"/>
                <w:szCs w:val="28"/>
              </w:rPr>
              <w:t xml:space="preserve"> директор Департамента сельского хозяйства и продовольствия </w:t>
            </w:r>
          </w:p>
          <w:p w:rsidR="00251528" w:rsidRDefault="00251528" w:rsidP="00F03460">
            <w:pPr>
              <w:spacing w:after="0" w:line="240" w:lineRule="auto"/>
              <w:jc w:val="center"/>
              <w:rPr>
                <w:rFonts w:ascii="Times New Roman" w:hAnsi="Times New Roman" w:cs="Times New Roman"/>
                <w:sz w:val="28"/>
                <w:szCs w:val="28"/>
              </w:rPr>
            </w:pPr>
            <w:r w:rsidRPr="00251528">
              <w:rPr>
                <w:rFonts w:ascii="Times New Roman" w:hAnsi="Times New Roman" w:cs="Times New Roman"/>
                <w:sz w:val="28"/>
                <w:szCs w:val="28"/>
              </w:rPr>
              <w:t>Ивановской области</w:t>
            </w:r>
          </w:p>
          <w:p w:rsidR="00F03460" w:rsidRPr="00251528" w:rsidRDefault="00F03460" w:rsidP="00F03460">
            <w:pPr>
              <w:spacing w:after="0" w:line="240" w:lineRule="auto"/>
              <w:jc w:val="center"/>
              <w:rPr>
                <w:rFonts w:ascii="Times New Roman" w:hAnsi="Times New Roman" w:cs="Times New Roman"/>
                <w:sz w:val="28"/>
                <w:szCs w:val="28"/>
              </w:rPr>
            </w:pPr>
          </w:p>
          <w:p w:rsidR="00251528" w:rsidRPr="00251528" w:rsidRDefault="00251528" w:rsidP="00F03460">
            <w:pPr>
              <w:spacing w:after="0" w:line="240" w:lineRule="auto"/>
              <w:jc w:val="center"/>
              <w:rPr>
                <w:rFonts w:ascii="Times New Roman" w:hAnsi="Times New Roman" w:cs="Times New Roman"/>
                <w:b/>
                <w:sz w:val="28"/>
                <w:szCs w:val="28"/>
                <w:u w:val="single"/>
              </w:rPr>
            </w:pPr>
            <w:r w:rsidRPr="00251528">
              <w:rPr>
                <w:rFonts w:ascii="Times New Roman" w:hAnsi="Times New Roman" w:cs="Times New Roman"/>
                <w:b/>
                <w:sz w:val="28"/>
                <w:szCs w:val="28"/>
                <w:u w:val="single"/>
              </w:rPr>
              <w:t>Д.Л. Черкесов</w:t>
            </w:r>
          </w:p>
          <w:p w:rsidR="007D0235" w:rsidRPr="00251528" w:rsidRDefault="007D0235" w:rsidP="00F03460">
            <w:pPr>
              <w:autoSpaceDE w:val="0"/>
              <w:autoSpaceDN w:val="0"/>
              <w:adjustRightInd w:val="0"/>
              <w:spacing w:after="0" w:line="240" w:lineRule="auto"/>
              <w:jc w:val="center"/>
              <w:rPr>
                <w:rFonts w:ascii="Times New Roman" w:hAnsi="Times New Roman" w:cs="Times New Roman"/>
                <w:sz w:val="28"/>
                <w:szCs w:val="28"/>
              </w:rPr>
            </w:pPr>
            <w:r w:rsidRPr="00251528">
              <w:rPr>
                <w:rFonts w:ascii="Times New Roman" w:hAnsi="Times New Roman" w:cs="Times New Roman"/>
                <w:sz w:val="28"/>
                <w:szCs w:val="28"/>
              </w:rPr>
              <w:t>(ФИО руководителя регулирующего органа)</w:t>
            </w:r>
          </w:p>
        </w:tc>
        <w:tc>
          <w:tcPr>
            <w:tcW w:w="1203" w:type="pct"/>
          </w:tcPr>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F03460" w:rsidRDefault="00F03460">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w:t>
            </w:r>
            <w:r w:rsidR="00251528">
              <w:rPr>
                <w:rFonts w:ascii="Times New Roman" w:hAnsi="Times New Roman" w:cs="Times New Roman"/>
                <w:sz w:val="28"/>
                <w:szCs w:val="28"/>
              </w:rPr>
              <w:t>______</w:t>
            </w:r>
            <w:r>
              <w:rPr>
                <w:rFonts w:ascii="Times New Roman" w:hAnsi="Times New Roman" w:cs="Times New Roman"/>
                <w:sz w:val="28"/>
                <w:szCs w:val="28"/>
              </w:rPr>
              <w:t>_</w:t>
            </w:r>
            <w:r w:rsidR="00251528">
              <w:rPr>
                <w:rFonts w:ascii="Times New Roman" w:hAnsi="Times New Roman" w:cs="Times New Roman"/>
                <w:sz w:val="28"/>
                <w:szCs w:val="28"/>
              </w:rPr>
              <w:t>____</w:t>
            </w:r>
            <w:r>
              <w:rPr>
                <w:rFonts w:ascii="Times New Roman" w:hAnsi="Times New Roman" w:cs="Times New Roman"/>
                <w:sz w:val="28"/>
                <w:szCs w:val="28"/>
              </w:rPr>
              <w:t>__</w:t>
            </w: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1063" w:type="pct"/>
          </w:tcPr>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F03460" w:rsidRDefault="00F03460">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251528" w:rsidRDefault="00251528">
            <w:pPr>
              <w:autoSpaceDE w:val="0"/>
              <w:autoSpaceDN w:val="0"/>
              <w:adjustRightInd w:val="0"/>
              <w:spacing w:after="0" w:line="240" w:lineRule="auto"/>
              <w:jc w:val="center"/>
              <w:rPr>
                <w:rFonts w:ascii="Times New Roman" w:hAnsi="Times New Roman" w:cs="Times New Roman"/>
                <w:sz w:val="28"/>
                <w:szCs w:val="28"/>
              </w:rPr>
            </w:pP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w:t>
            </w:r>
            <w:r w:rsidR="00251528">
              <w:rPr>
                <w:rFonts w:ascii="Times New Roman" w:hAnsi="Times New Roman" w:cs="Times New Roman"/>
                <w:sz w:val="28"/>
                <w:szCs w:val="28"/>
              </w:rPr>
              <w:t>____________</w:t>
            </w:r>
          </w:p>
          <w:p w:rsidR="007D0235" w:rsidRDefault="007D02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r>
    </w:tbl>
    <w:p w:rsidR="000C242A" w:rsidRDefault="000C242A" w:rsidP="007D0235">
      <w:pPr>
        <w:autoSpaceDE w:val="0"/>
        <w:autoSpaceDN w:val="0"/>
        <w:adjustRightInd w:val="0"/>
        <w:spacing w:after="0" w:line="240" w:lineRule="auto"/>
        <w:ind w:firstLine="540"/>
        <w:jc w:val="both"/>
      </w:pPr>
    </w:p>
    <w:sectPr w:rsidR="000C242A" w:rsidSect="007C3BF2">
      <w:headerReference w:type="default" r:id="rId11"/>
      <w:pgSz w:w="11905" w:h="16838"/>
      <w:pgMar w:top="1134" w:right="850" w:bottom="1134" w:left="1418"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7F4" w:rsidRDefault="003367F4" w:rsidP="007D0235">
      <w:pPr>
        <w:spacing w:after="0" w:line="240" w:lineRule="auto"/>
      </w:pPr>
      <w:r>
        <w:separator/>
      </w:r>
    </w:p>
  </w:endnote>
  <w:endnote w:type="continuationSeparator" w:id="0">
    <w:p w:rsidR="003367F4" w:rsidRDefault="003367F4" w:rsidP="007D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7F4" w:rsidRDefault="003367F4" w:rsidP="007D0235">
      <w:pPr>
        <w:spacing w:after="0" w:line="240" w:lineRule="auto"/>
      </w:pPr>
      <w:r>
        <w:separator/>
      </w:r>
    </w:p>
  </w:footnote>
  <w:footnote w:type="continuationSeparator" w:id="0">
    <w:p w:rsidR="003367F4" w:rsidRDefault="003367F4" w:rsidP="007D0235">
      <w:pPr>
        <w:spacing w:after="0" w:line="240" w:lineRule="auto"/>
      </w:pPr>
      <w:r>
        <w:continuationSeparator/>
      </w:r>
    </w:p>
  </w:footnote>
  <w:footnote w:id="1">
    <w:p w:rsidR="007D0235" w:rsidRPr="007D0235" w:rsidRDefault="007D0235" w:rsidP="007D0235">
      <w:pPr>
        <w:autoSpaceDE w:val="0"/>
        <w:autoSpaceDN w:val="0"/>
        <w:adjustRightInd w:val="0"/>
        <w:spacing w:after="0" w:line="240" w:lineRule="auto"/>
        <w:ind w:firstLine="709"/>
        <w:jc w:val="both"/>
        <w:rPr>
          <w:rFonts w:ascii="Times New Roman" w:hAnsi="Times New Roman" w:cs="Times New Roman"/>
          <w:sz w:val="20"/>
          <w:szCs w:val="20"/>
        </w:rPr>
      </w:pPr>
      <w:r w:rsidRPr="007D0235">
        <w:rPr>
          <w:rStyle w:val="a5"/>
          <w:rFonts w:ascii="Times New Roman" w:hAnsi="Times New Roman" w:cs="Times New Roman"/>
          <w:sz w:val="20"/>
          <w:szCs w:val="20"/>
        </w:rPr>
        <w:footnoteRef/>
      </w:r>
      <w:r w:rsidRPr="007D0235">
        <w:rPr>
          <w:rFonts w:ascii="Times New Roman" w:hAnsi="Times New Roman" w:cs="Times New Roman"/>
          <w:sz w:val="20"/>
          <w:szCs w:val="20"/>
        </w:rPr>
        <w:t xml:space="preserve"> Указывается в случае направления регулирующим органом проекта повторно</w:t>
      </w:r>
      <w:r>
        <w:rPr>
          <w:rFonts w:ascii="Times New Roman" w:hAnsi="Times New Roman" w:cs="Times New Roman"/>
          <w:sz w:val="20"/>
          <w:szCs w:val="20"/>
        </w:rPr>
        <w:t>.</w:t>
      </w:r>
    </w:p>
  </w:footnote>
  <w:footnote w:id="2">
    <w:p w:rsidR="007D0235" w:rsidRPr="007D0235" w:rsidRDefault="007D0235" w:rsidP="007D0235">
      <w:pPr>
        <w:autoSpaceDE w:val="0"/>
        <w:autoSpaceDN w:val="0"/>
        <w:adjustRightInd w:val="0"/>
        <w:spacing w:after="0" w:line="240" w:lineRule="auto"/>
        <w:ind w:firstLine="709"/>
        <w:jc w:val="both"/>
        <w:rPr>
          <w:rFonts w:ascii="Times New Roman" w:hAnsi="Times New Roman" w:cs="Times New Roman"/>
          <w:sz w:val="20"/>
          <w:szCs w:val="20"/>
        </w:rPr>
      </w:pPr>
      <w:r w:rsidRPr="007D0235">
        <w:rPr>
          <w:rStyle w:val="a5"/>
          <w:rFonts w:ascii="Times New Roman" w:hAnsi="Times New Roman" w:cs="Times New Roman"/>
          <w:sz w:val="20"/>
          <w:szCs w:val="20"/>
        </w:rPr>
        <w:footnoteRef/>
      </w:r>
      <w:r w:rsidRPr="007D0235">
        <w:rPr>
          <w:rFonts w:ascii="Times New Roman" w:hAnsi="Times New Roman" w:cs="Times New Roman"/>
          <w:sz w:val="20"/>
          <w:szCs w:val="20"/>
        </w:rPr>
        <w:t xml:space="preserve"> Указываются в случае проведения регулирующим органом публичных консультаций в соответствии с Типовым </w:t>
      </w:r>
      <w:hyperlink r:id="rId1" w:history="1">
        <w:r w:rsidRPr="007D0235">
          <w:rPr>
            <w:rFonts w:ascii="Times New Roman" w:hAnsi="Times New Roman" w:cs="Times New Roman"/>
            <w:color w:val="0000FF"/>
            <w:sz w:val="20"/>
            <w:szCs w:val="20"/>
          </w:rPr>
          <w:t>порядком</w:t>
        </w:r>
      </w:hyperlink>
      <w:r w:rsidRPr="007D0235">
        <w:rPr>
          <w:rFonts w:ascii="Times New Roman" w:hAnsi="Times New Roman" w:cs="Times New Roman"/>
          <w:sz w:val="20"/>
          <w:szCs w:val="20"/>
        </w:rPr>
        <w:t xml:space="preserve"> (Стандартом) проведения исполнительным органом государственной власти Ивановской области публичных консультаций с региональными объединениями предпринимателей.</w:t>
      </w:r>
    </w:p>
  </w:footnote>
  <w:footnote w:id="3">
    <w:p w:rsidR="007D0235" w:rsidRDefault="007D0235" w:rsidP="007D0235">
      <w:pPr>
        <w:autoSpaceDE w:val="0"/>
        <w:autoSpaceDN w:val="0"/>
        <w:adjustRightInd w:val="0"/>
        <w:spacing w:after="0" w:line="240" w:lineRule="auto"/>
        <w:ind w:firstLine="709"/>
        <w:jc w:val="both"/>
      </w:pPr>
      <w:r w:rsidRPr="007D0235">
        <w:rPr>
          <w:rStyle w:val="a5"/>
          <w:rFonts w:ascii="Times New Roman" w:hAnsi="Times New Roman" w:cs="Times New Roman"/>
          <w:sz w:val="20"/>
          <w:szCs w:val="20"/>
        </w:rPr>
        <w:footnoteRef/>
      </w:r>
      <w:r w:rsidRPr="007D0235">
        <w:rPr>
          <w:rFonts w:ascii="Times New Roman" w:hAnsi="Times New Roman" w:cs="Times New Roman"/>
          <w:sz w:val="20"/>
          <w:szCs w:val="20"/>
        </w:rPr>
        <w:t xml:space="preserve"> </w:t>
      </w:r>
      <w:proofErr w:type="gramStart"/>
      <w:r w:rsidRPr="007D0235">
        <w:rPr>
          <w:rFonts w:ascii="Times New Roman" w:hAnsi="Times New Roman" w:cs="Times New Roman"/>
          <w:sz w:val="20"/>
          <w:szCs w:val="20"/>
        </w:rPr>
        <w:t>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бюджета Ивановской области, и установлено наличие</w:t>
      </w:r>
      <w:proofErr w:type="gramEnd"/>
      <w:r w:rsidRPr="007D0235">
        <w:rPr>
          <w:rFonts w:ascii="Times New Roman" w:hAnsi="Times New Roman" w:cs="Times New Roman"/>
          <w:sz w:val="20"/>
          <w:szCs w:val="20"/>
        </w:rPr>
        <w:t xml:space="preserve">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890295"/>
      <w:docPartObj>
        <w:docPartGallery w:val="Page Numbers (Top of Page)"/>
        <w:docPartUnique/>
      </w:docPartObj>
    </w:sdtPr>
    <w:sdtEndPr>
      <w:rPr>
        <w:rFonts w:ascii="Times New Roman" w:hAnsi="Times New Roman" w:cs="Times New Roman"/>
        <w:sz w:val="20"/>
        <w:szCs w:val="20"/>
      </w:rPr>
    </w:sdtEndPr>
    <w:sdtContent>
      <w:p w:rsidR="007C3BF2" w:rsidRPr="007C3BF2" w:rsidRDefault="007C3BF2">
        <w:pPr>
          <w:pStyle w:val="a7"/>
          <w:jc w:val="center"/>
          <w:rPr>
            <w:rFonts w:ascii="Times New Roman" w:hAnsi="Times New Roman" w:cs="Times New Roman"/>
            <w:sz w:val="20"/>
            <w:szCs w:val="20"/>
          </w:rPr>
        </w:pPr>
        <w:r w:rsidRPr="007C3BF2">
          <w:rPr>
            <w:rFonts w:ascii="Times New Roman" w:hAnsi="Times New Roman" w:cs="Times New Roman"/>
            <w:sz w:val="20"/>
            <w:szCs w:val="20"/>
          </w:rPr>
          <w:fldChar w:fldCharType="begin"/>
        </w:r>
        <w:r w:rsidRPr="007C3BF2">
          <w:rPr>
            <w:rFonts w:ascii="Times New Roman" w:hAnsi="Times New Roman" w:cs="Times New Roman"/>
            <w:sz w:val="20"/>
            <w:szCs w:val="20"/>
          </w:rPr>
          <w:instrText>PAGE   \* MERGEFORMAT</w:instrText>
        </w:r>
        <w:r w:rsidRPr="007C3BF2">
          <w:rPr>
            <w:rFonts w:ascii="Times New Roman" w:hAnsi="Times New Roman" w:cs="Times New Roman"/>
            <w:sz w:val="20"/>
            <w:szCs w:val="20"/>
          </w:rPr>
          <w:fldChar w:fldCharType="separate"/>
        </w:r>
        <w:r w:rsidR="00D6411B">
          <w:rPr>
            <w:rFonts w:ascii="Times New Roman" w:hAnsi="Times New Roman" w:cs="Times New Roman"/>
            <w:noProof/>
            <w:sz w:val="20"/>
            <w:szCs w:val="20"/>
          </w:rPr>
          <w:t>3</w:t>
        </w:r>
        <w:r w:rsidRPr="007C3BF2">
          <w:rPr>
            <w:rFonts w:ascii="Times New Roman" w:hAnsi="Times New Roman" w:cs="Times New Roman"/>
            <w:sz w:val="20"/>
            <w:szCs w:val="20"/>
          </w:rPr>
          <w:fldChar w:fldCharType="end"/>
        </w:r>
      </w:p>
    </w:sdtContent>
  </w:sdt>
  <w:p w:rsidR="007C3BF2" w:rsidRDefault="007C3BF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35"/>
    <w:rsid w:val="000C242A"/>
    <w:rsid w:val="00171FC8"/>
    <w:rsid w:val="001C2627"/>
    <w:rsid w:val="001D65AD"/>
    <w:rsid w:val="00251528"/>
    <w:rsid w:val="00272503"/>
    <w:rsid w:val="003367F4"/>
    <w:rsid w:val="003D4FE0"/>
    <w:rsid w:val="0077583D"/>
    <w:rsid w:val="007C3BF2"/>
    <w:rsid w:val="007D0235"/>
    <w:rsid w:val="00A277B2"/>
    <w:rsid w:val="00A365BA"/>
    <w:rsid w:val="00BC77A8"/>
    <w:rsid w:val="00D6411B"/>
    <w:rsid w:val="00DF19B8"/>
    <w:rsid w:val="00EC1CF5"/>
    <w:rsid w:val="00F03460"/>
    <w:rsid w:val="00F34181"/>
    <w:rsid w:val="00FE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Текст сноски Знак Знак1,Table_Footnote_last"/>
    <w:basedOn w:val="a"/>
    <w:link w:val="a4"/>
    <w:semiHidden/>
    <w:unhideWhenUsed/>
    <w:rsid w:val="007D0235"/>
    <w:pPr>
      <w:spacing w:after="0" w:line="240" w:lineRule="auto"/>
    </w:pPr>
    <w:rPr>
      <w:sz w:val="20"/>
      <w:szCs w:val="20"/>
    </w:rPr>
  </w:style>
  <w:style w:type="character" w:customStyle="1" w:styleId="a4">
    <w:name w:val="Текст сноски Знак"/>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
    <w:basedOn w:val="a0"/>
    <w:link w:val="a3"/>
    <w:uiPriority w:val="99"/>
    <w:semiHidden/>
    <w:rsid w:val="007D0235"/>
    <w:rPr>
      <w:sz w:val="20"/>
      <w:szCs w:val="20"/>
    </w:rPr>
  </w:style>
  <w:style w:type="character" w:styleId="a5">
    <w:name w:val="footnote reference"/>
    <w:aliases w:val="Знак сноски-FN,Ciae niinee-FN,Знак сноски 1,16 Point,Superscript 6 Point,Ciae niinee 1,Çíàê ñíîñêè 1,Çíàê ñíîñêè-FN"/>
    <w:basedOn w:val="a0"/>
    <w:semiHidden/>
    <w:unhideWhenUsed/>
    <w:rsid w:val="007D0235"/>
    <w:rPr>
      <w:vertAlign w:val="superscript"/>
    </w:rPr>
  </w:style>
  <w:style w:type="character" w:customStyle="1" w:styleId="1">
    <w:name w:val="Текст сноски Знак1"/>
    <w:aliases w:val="Текст сноски Знак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
    <w:locked/>
    <w:rsid w:val="00FE6CBC"/>
    <w:rPr>
      <w:lang w:val="ru-RU" w:eastAsia="ru-RU" w:bidi="ar-SA"/>
    </w:rPr>
  </w:style>
  <w:style w:type="character" w:styleId="a6">
    <w:name w:val="Hyperlink"/>
    <w:unhideWhenUsed/>
    <w:rsid w:val="00FE6CBC"/>
    <w:rPr>
      <w:color w:val="0000FF"/>
      <w:u w:val="single"/>
    </w:rPr>
  </w:style>
  <w:style w:type="paragraph" w:styleId="a7">
    <w:name w:val="header"/>
    <w:basedOn w:val="a"/>
    <w:link w:val="a8"/>
    <w:uiPriority w:val="99"/>
    <w:unhideWhenUsed/>
    <w:rsid w:val="007C3B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3BF2"/>
  </w:style>
  <w:style w:type="paragraph" w:styleId="a9">
    <w:name w:val="footer"/>
    <w:basedOn w:val="a"/>
    <w:link w:val="aa"/>
    <w:uiPriority w:val="99"/>
    <w:unhideWhenUsed/>
    <w:rsid w:val="007C3B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3BF2"/>
  </w:style>
  <w:style w:type="paragraph" w:styleId="ab">
    <w:name w:val="Balloon Text"/>
    <w:basedOn w:val="a"/>
    <w:link w:val="ac"/>
    <w:uiPriority w:val="99"/>
    <w:semiHidden/>
    <w:unhideWhenUsed/>
    <w:rsid w:val="00BC77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7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Текст сноски Знак Знак1,Table_Footnote_last"/>
    <w:basedOn w:val="a"/>
    <w:link w:val="a4"/>
    <w:semiHidden/>
    <w:unhideWhenUsed/>
    <w:rsid w:val="007D0235"/>
    <w:pPr>
      <w:spacing w:after="0" w:line="240" w:lineRule="auto"/>
    </w:pPr>
    <w:rPr>
      <w:sz w:val="20"/>
      <w:szCs w:val="20"/>
    </w:rPr>
  </w:style>
  <w:style w:type="character" w:customStyle="1" w:styleId="a4">
    <w:name w:val="Текст сноски Знак"/>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
    <w:basedOn w:val="a0"/>
    <w:link w:val="a3"/>
    <w:uiPriority w:val="99"/>
    <w:semiHidden/>
    <w:rsid w:val="007D0235"/>
    <w:rPr>
      <w:sz w:val="20"/>
      <w:szCs w:val="20"/>
    </w:rPr>
  </w:style>
  <w:style w:type="character" w:styleId="a5">
    <w:name w:val="footnote reference"/>
    <w:aliases w:val="Знак сноски-FN,Ciae niinee-FN,Знак сноски 1,16 Point,Superscript 6 Point,Ciae niinee 1,Çíàê ñíîñêè 1,Çíàê ñíîñêè-FN"/>
    <w:basedOn w:val="a0"/>
    <w:semiHidden/>
    <w:unhideWhenUsed/>
    <w:rsid w:val="007D0235"/>
    <w:rPr>
      <w:vertAlign w:val="superscript"/>
    </w:rPr>
  </w:style>
  <w:style w:type="character" w:customStyle="1" w:styleId="1">
    <w:name w:val="Текст сноски Знак1"/>
    <w:aliases w:val="Текст сноски Знак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
    <w:locked/>
    <w:rsid w:val="00FE6CBC"/>
    <w:rPr>
      <w:lang w:val="ru-RU" w:eastAsia="ru-RU" w:bidi="ar-SA"/>
    </w:rPr>
  </w:style>
  <w:style w:type="character" w:styleId="a6">
    <w:name w:val="Hyperlink"/>
    <w:unhideWhenUsed/>
    <w:rsid w:val="00FE6CBC"/>
    <w:rPr>
      <w:color w:val="0000FF"/>
      <w:u w:val="single"/>
    </w:rPr>
  </w:style>
  <w:style w:type="paragraph" w:styleId="a7">
    <w:name w:val="header"/>
    <w:basedOn w:val="a"/>
    <w:link w:val="a8"/>
    <w:uiPriority w:val="99"/>
    <w:unhideWhenUsed/>
    <w:rsid w:val="007C3B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3BF2"/>
  </w:style>
  <w:style w:type="paragraph" w:styleId="a9">
    <w:name w:val="footer"/>
    <w:basedOn w:val="a"/>
    <w:link w:val="aa"/>
    <w:uiPriority w:val="99"/>
    <w:unhideWhenUsed/>
    <w:rsid w:val="007C3B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3BF2"/>
  </w:style>
  <w:style w:type="paragraph" w:styleId="ab">
    <w:name w:val="Balloon Text"/>
    <w:basedOn w:val="a"/>
    <w:link w:val="ac"/>
    <w:uiPriority w:val="99"/>
    <w:semiHidden/>
    <w:unhideWhenUsed/>
    <w:rsid w:val="00BC77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7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A41A2680926736B3704F16B4B84E8AE932CD014E376E3C8C4326FAFAF4013350B0386F273DB6BE078C13C65F6575D0D8A2B80682932AEEC8496989DFx9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k.ivanovoobl.ru/dokumenty/otsenka-reguliruyushchego-vozdeystviya-proektov-npa/zaklyucheniya-otchety/" TargetMode="External"/><Relationship Id="rId4" Type="http://schemas.openxmlformats.org/officeDocument/2006/relationships/settings" Target="settings.xml"/><Relationship Id="rId9" Type="http://schemas.openxmlformats.org/officeDocument/2006/relationships/hyperlink" Target="consultantplus://offline/ref=5FA41A2680926736B3704F16B4B84E8AE932CD014E376E3C8C4326FAFAF4013350B0386F273DB6BE078C13C6516575D0D8A2B80682932AEEC8496989DFx9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A41A2680926736B3704F16B4B84E8AE932CD014E376E3C8C4326FAFAF4013350B0386F273DB6BE078C14CF596575D0D8A2B80682932AEEC8496989DFx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AB7C-0705-4911-8B57-D6FE5927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RST</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Стипаницина Анна Александровна</dc:creator>
  <cp:lastModifiedBy>Смирнов Юрий Евгеньевич</cp:lastModifiedBy>
  <cp:revision>3</cp:revision>
  <cp:lastPrinted>2022-06-27T11:12:00Z</cp:lastPrinted>
  <dcterms:created xsi:type="dcterms:W3CDTF">2022-06-27T09:27:00Z</dcterms:created>
  <dcterms:modified xsi:type="dcterms:W3CDTF">2022-06-27T11:12:00Z</dcterms:modified>
</cp:coreProperties>
</file>