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011FC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7B5A292" wp14:editId="4E2A9B8C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EC4EC" w14:textId="77777777" w:rsidR="00D65A60" w:rsidRDefault="00D65A60">
      <w:pPr>
        <w:jc w:val="center"/>
        <w:rPr>
          <w:sz w:val="28"/>
        </w:rPr>
      </w:pPr>
    </w:p>
    <w:p w14:paraId="4E353314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69F55995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47AA8BC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70A7F495" w14:textId="77777777" w:rsidR="00D65A60" w:rsidRPr="00AC6B58" w:rsidRDefault="00D65A60">
      <w:pPr>
        <w:pStyle w:val="a3"/>
        <w:jc w:val="center"/>
        <w:rPr>
          <w:spacing w:val="34"/>
          <w:sz w:val="24"/>
          <w:szCs w:val="24"/>
        </w:rPr>
      </w:pPr>
    </w:p>
    <w:p w14:paraId="765EF27C" w14:textId="77777777" w:rsidR="00307B80" w:rsidRPr="00174AA9" w:rsidRDefault="00307B8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F225734" w14:textId="77777777">
        <w:tc>
          <w:tcPr>
            <w:tcW w:w="9180" w:type="dxa"/>
          </w:tcPr>
          <w:p w14:paraId="338970B7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14:paraId="3AB5E516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3785A68" w14:textId="77777777" w:rsidR="00D65A60" w:rsidRDefault="00D65A60" w:rsidP="005B4883">
      <w:pPr>
        <w:jc w:val="center"/>
        <w:rPr>
          <w:sz w:val="28"/>
        </w:rPr>
      </w:pPr>
    </w:p>
    <w:p w14:paraId="78D78453" w14:textId="4B494066" w:rsidR="0092509B" w:rsidRPr="0092509B" w:rsidRDefault="000E1DE1" w:rsidP="0092509B">
      <w:pPr>
        <w:jc w:val="center"/>
        <w:rPr>
          <w:b/>
          <w:sz w:val="28"/>
        </w:rPr>
      </w:pPr>
      <w:r w:rsidRPr="009E1971">
        <w:rPr>
          <w:b/>
          <w:sz w:val="28"/>
        </w:rPr>
        <w:t>О внесении изменени</w:t>
      </w:r>
      <w:r w:rsidR="007F7260">
        <w:rPr>
          <w:b/>
          <w:sz w:val="28"/>
        </w:rPr>
        <w:t>й</w:t>
      </w:r>
      <w:r w:rsidRPr="009E1971">
        <w:rPr>
          <w:b/>
          <w:sz w:val="28"/>
        </w:rPr>
        <w:t xml:space="preserve"> в </w:t>
      </w:r>
      <w:r w:rsidR="0092509B">
        <w:rPr>
          <w:b/>
          <w:sz w:val="28"/>
        </w:rPr>
        <w:t>постановление П</w:t>
      </w:r>
      <w:r w:rsidR="0092509B" w:rsidRPr="0092509B">
        <w:rPr>
          <w:b/>
          <w:sz w:val="28"/>
        </w:rPr>
        <w:t>равительства</w:t>
      </w:r>
    </w:p>
    <w:p w14:paraId="203E5AF5" w14:textId="521E9074" w:rsidR="0061313F" w:rsidRDefault="0092509B" w:rsidP="0061313F">
      <w:pPr>
        <w:jc w:val="center"/>
        <w:rPr>
          <w:b/>
          <w:sz w:val="28"/>
        </w:rPr>
      </w:pPr>
      <w:r w:rsidRPr="0092509B">
        <w:rPr>
          <w:b/>
          <w:sz w:val="28"/>
        </w:rPr>
        <w:t xml:space="preserve">Ивановской области </w:t>
      </w:r>
      <w:r w:rsidR="0061313F" w:rsidRPr="0061313F">
        <w:rPr>
          <w:b/>
          <w:sz w:val="28"/>
        </w:rPr>
        <w:t xml:space="preserve">от 13.12.2021 </w:t>
      </w:r>
      <w:r w:rsidR="0061313F">
        <w:rPr>
          <w:b/>
          <w:sz w:val="28"/>
        </w:rPr>
        <w:t>№</w:t>
      </w:r>
      <w:r w:rsidR="0061313F" w:rsidRPr="0061313F">
        <w:rPr>
          <w:b/>
          <w:sz w:val="28"/>
        </w:rPr>
        <w:t xml:space="preserve"> 60</w:t>
      </w:r>
      <w:r w:rsidR="004567B3">
        <w:rPr>
          <w:b/>
          <w:sz w:val="28"/>
        </w:rPr>
        <w:t>9</w:t>
      </w:r>
      <w:r w:rsidR="0061313F" w:rsidRPr="0061313F">
        <w:rPr>
          <w:b/>
          <w:sz w:val="28"/>
        </w:rPr>
        <w:t>-п</w:t>
      </w:r>
      <w:r w:rsidR="0061313F">
        <w:rPr>
          <w:b/>
          <w:sz w:val="28"/>
        </w:rPr>
        <w:t xml:space="preserve"> </w:t>
      </w:r>
    </w:p>
    <w:p w14:paraId="460AF53D" w14:textId="6DE02DDA" w:rsidR="00D65A60" w:rsidRPr="00AC6B58" w:rsidRDefault="0061313F" w:rsidP="0061313F">
      <w:pPr>
        <w:jc w:val="center"/>
        <w:rPr>
          <w:b/>
        </w:rPr>
      </w:pPr>
      <w:r>
        <w:rPr>
          <w:b/>
          <w:sz w:val="28"/>
        </w:rPr>
        <w:t>«</w:t>
      </w:r>
      <w:r w:rsidR="004567B3" w:rsidRPr="004567B3">
        <w:rPr>
          <w:b/>
          <w:sz w:val="28"/>
        </w:rPr>
        <w:t>Об утверждении Положения о региональном государственном геологическом контроле (надзоре)</w:t>
      </w:r>
      <w:r>
        <w:rPr>
          <w:b/>
          <w:sz w:val="28"/>
        </w:rPr>
        <w:t>»</w:t>
      </w:r>
    </w:p>
    <w:p w14:paraId="3A2A49E2" w14:textId="77777777" w:rsidR="004A136B" w:rsidRDefault="004A136B" w:rsidP="00B74B05">
      <w:pPr>
        <w:pStyle w:val="a4"/>
        <w:rPr>
          <w:szCs w:val="28"/>
        </w:rPr>
      </w:pPr>
    </w:p>
    <w:p w14:paraId="6F545BB3" w14:textId="77777777" w:rsidR="004567B3" w:rsidRDefault="004567B3" w:rsidP="00B74B05">
      <w:pPr>
        <w:pStyle w:val="a4"/>
        <w:rPr>
          <w:szCs w:val="28"/>
        </w:rPr>
      </w:pPr>
    </w:p>
    <w:p w14:paraId="0A4E2483" w14:textId="4335B243" w:rsidR="0024627F" w:rsidRPr="00CB64E4" w:rsidRDefault="009B0045" w:rsidP="00B74B05">
      <w:pPr>
        <w:pStyle w:val="a4"/>
        <w:rPr>
          <w:szCs w:val="28"/>
        </w:rPr>
      </w:pPr>
      <w:r>
        <w:rPr>
          <w:szCs w:val="28"/>
        </w:rPr>
        <w:t>В</w:t>
      </w:r>
      <w:r w:rsidR="005C2B1A" w:rsidRPr="005C2B1A">
        <w:rPr>
          <w:szCs w:val="28"/>
        </w:rPr>
        <w:t xml:space="preserve"> соответствии с Федеральным закон</w:t>
      </w:r>
      <w:r w:rsidR="0012087F">
        <w:rPr>
          <w:szCs w:val="28"/>
        </w:rPr>
        <w:t>ом</w:t>
      </w:r>
      <w:r w:rsidR="00B74B05">
        <w:rPr>
          <w:szCs w:val="28"/>
        </w:rPr>
        <w:t xml:space="preserve"> </w:t>
      </w:r>
      <w:r w:rsidR="00B74B05" w:rsidRPr="00B74B05">
        <w:rPr>
          <w:szCs w:val="28"/>
        </w:rPr>
        <w:t xml:space="preserve">от 31.07.2020 </w:t>
      </w:r>
      <w:r w:rsidR="00C818C0">
        <w:rPr>
          <w:szCs w:val="28"/>
        </w:rPr>
        <w:t xml:space="preserve">                      </w:t>
      </w:r>
      <w:r w:rsidR="00B74B05">
        <w:rPr>
          <w:szCs w:val="28"/>
        </w:rPr>
        <w:t>№</w:t>
      </w:r>
      <w:r w:rsidR="00B74B05" w:rsidRPr="00B74B05">
        <w:rPr>
          <w:szCs w:val="28"/>
        </w:rPr>
        <w:t xml:space="preserve"> 248-ФЗ</w:t>
      </w:r>
      <w:r w:rsidR="00B74B05">
        <w:rPr>
          <w:szCs w:val="28"/>
        </w:rPr>
        <w:t xml:space="preserve"> «</w:t>
      </w:r>
      <w:r w:rsidR="00B74B05" w:rsidRPr="00B74B05">
        <w:rPr>
          <w:szCs w:val="28"/>
        </w:rPr>
        <w:t>О государственном контроле (надзоре) и муниципальном контроле в Российской Федерации</w:t>
      </w:r>
      <w:r w:rsidR="00B74B05">
        <w:rPr>
          <w:szCs w:val="28"/>
        </w:rPr>
        <w:t>»</w:t>
      </w:r>
      <w:r w:rsidR="00FF7270">
        <w:rPr>
          <w:szCs w:val="28"/>
        </w:rPr>
        <w:t xml:space="preserve">, </w:t>
      </w:r>
      <w:r w:rsidR="00B74B05">
        <w:rPr>
          <w:szCs w:val="28"/>
        </w:rPr>
        <w:t>в</w:t>
      </w:r>
      <w:r w:rsidRPr="005C2B1A">
        <w:rPr>
          <w:szCs w:val="28"/>
        </w:rPr>
        <w:t xml:space="preserve"> целях </w:t>
      </w:r>
      <w:r w:rsidR="003D67F1">
        <w:rPr>
          <w:szCs w:val="28"/>
        </w:rPr>
        <w:t xml:space="preserve">приведения </w:t>
      </w:r>
      <w:r w:rsidR="004A136B">
        <w:rPr>
          <w:szCs w:val="28"/>
        </w:rPr>
        <w:t>нормативного правового акта</w:t>
      </w:r>
      <w:r w:rsidRPr="005C2B1A">
        <w:rPr>
          <w:szCs w:val="28"/>
        </w:rPr>
        <w:t xml:space="preserve"> </w:t>
      </w:r>
      <w:r>
        <w:rPr>
          <w:szCs w:val="28"/>
        </w:rPr>
        <w:t>Ивановской</w:t>
      </w:r>
      <w:r w:rsidRPr="005C2B1A">
        <w:rPr>
          <w:szCs w:val="28"/>
        </w:rPr>
        <w:t xml:space="preserve"> области</w:t>
      </w:r>
      <w:r w:rsidR="003D67F1" w:rsidRPr="003D67F1">
        <w:rPr>
          <w:szCs w:val="28"/>
        </w:rPr>
        <w:t xml:space="preserve"> </w:t>
      </w:r>
      <w:r w:rsidR="003D67F1">
        <w:rPr>
          <w:szCs w:val="28"/>
        </w:rPr>
        <w:t>в соответствие с федеральным законодательством</w:t>
      </w:r>
      <w:r w:rsidRPr="005C2B1A">
        <w:rPr>
          <w:szCs w:val="28"/>
        </w:rPr>
        <w:t xml:space="preserve">, </w:t>
      </w:r>
      <w:r w:rsidR="000E1DE1" w:rsidRPr="00CB64E4">
        <w:rPr>
          <w:szCs w:val="28"/>
        </w:rPr>
        <w:t xml:space="preserve">Правительство Ивановской области </w:t>
      </w:r>
      <w:r w:rsidR="004A136B">
        <w:rPr>
          <w:szCs w:val="28"/>
        </w:rPr>
        <w:t xml:space="preserve">     </w:t>
      </w:r>
      <w:r w:rsidR="00A5280A">
        <w:rPr>
          <w:szCs w:val="28"/>
        </w:rPr>
        <w:t xml:space="preserve">                     </w:t>
      </w:r>
      <w:r w:rsidR="004A136B">
        <w:rPr>
          <w:szCs w:val="28"/>
        </w:rPr>
        <w:t xml:space="preserve">       </w:t>
      </w:r>
      <w:proofErr w:type="gramStart"/>
      <w:r w:rsidR="0024627F" w:rsidRPr="00CB64E4">
        <w:rPr>
          <w:b/>
          <w:szCs w:val="28"/>
        </w:rPr>
        <w:t>п</w:t>
      </w:r>
      <w:proofErr w:type="gramEnd"/>
      <w:r w:rsidR="0024627F" w:rsidRPr="00CB64E4">
        <w:rPr>
          <w:b/>
          <w:szCs w:val="28"/>
        </w:rPr>
        <w:t xml:space="preserve"> о с т а н о в л я е т:</w:t>
      </w:r>
    </w:p>
    <w:p w14:paraId="2E26D2BB" w14:textId="268A29BB" w:rsidR="005C2B1A" w:rsidRDefault="005C2B1A" w:rsidP="004567B3">
      <w:pPr>
        <w:pStyle w:val="a4"/>
        <w:rPr>
          <w:szCs w:val="28"/>
        </w:rPr>
      </w:pPr>
      <w:r w:rsidRPr="005C2B1A">
        <w:rPr>
          <w:szCs w:val="28"/>
        </w:rPr>
        <w:t xml:space="preserve">Внести в </w:t>
      </w:r>
      <w:r>
        <w:rPr>
          <w:szCs w:val="28"/>
        </w:rPr>
        <w:t xml:space="preserve">постановление </w:t>
      </w:r>
      <w:r w:rsidRPr="005C2B1A">
        <w:rPr>
          <w:szCs w:val="28"/>
        </w:rPr>
        <w:t xml:space="preserve">Правительства Ивановской области </w:t>
      </w:r>
      <w:r w:rsidR="004567B3" w:rsidRPr="004567B3">
        <w:rPr>
          <w:szCs w:val="28"/>
        </w:rPr>
        <w:t>от 13.12.2021 № 609-п «Об утверждении Положения о региональном государственном геологическом контроле (надзоре)»</w:t>
      </w:r>
      <w:r w:rsidRPr="005C2B1A">
        <w:rPr>
          <w:szCs w:val="28"/>
        </w:rPr>
        <w:t xml:space="preserve"> следующ</w:t>
      </w:r>
      <w:r w:rsidR="00C818C0">
        <w:rPr>
          <w:szCs w:val="28"/>
        </w:rPr>
        <w:t>и</w:t>
      </w:r>
      <w:r w:rsidRPr="005C2B1A">
        <w:rPr>
          <w:szCs w:val="28"/>
        </w:rPr>
        <w:t>е изменен</w:t>
      </w:r>
      <w:r w:rsidR="00BF62FD">
        <w:rPr>
          <w:szCs w:val="28"/>
        </w:rPr>
        <w:t>и</w:t>
      </w:r>
      <w:r w:rsidR="00C818C0">
        <w:rPr>
          <w:szCs w:val="28"/>
        </w:rPr>
        <w:t>я</w:t>
      </w:r>
      <w:r w:rsidRPr="005C2B1A">
        <w:rPr>
          <w:szCs w:val="28"/>
        </w:rPr>
        <w:t>:</w:t>
      </w:r>
    </w:p>
    <w:p w14:paraId="296BDB11" w14:textId="77777777" w:rsidR="00C818C0" w:rsidRDefault="00C818C0" w:rsidP="004A136B">
      <w:pPr>
        <w:pStyle w:val="a4"/>
        <w:rPr>
          <w:szCs w:val="28"/>
        </w:rPr>
      </w:pPr>
      <w:r>
        <w:rPr>
          <w:szCs w:val="28"/>
        </w:rPr>
        <w:t>В приложении к постановлению:</w:t>
      </w:r>
    </w:p>
    <w:p w14:paraId="1A2917BB" w14:textId="07276DEB" w:rsidR="00B674BB" w:rsidRPr="00B674BB" w:rsidRDefault="00B674BB" w:rsidP="00B674BB">
      <w:pPr>
        <w:pStyle w:val="ab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16</w:t>
      </w:r>
      <w:r w:rsidRPr="00B674BB">
        <w:rPr>
          <w:sz w:val="28"/>
          <w:szCs w:val="28"/>
        </w:rPr>
        <w:t xml:space="preserve"> слова «В течение 30 дней со дня получения возражения…» изложить в следующей редакции: «В течение 20 рабочих дней со дня получения возражения…».</w:t>
      </w:r>
    </w:p>
    <w:p w14:paraId="5C0F762D" w14:textId="110E3805" w:rsidR="00EB3DBB" w:rsidRDefault="00B674BB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EB3DBB">
        <w:rPr>
          <w:szCs w:val="28"/>
        </w:rPr>
        <w:t>ункт</w:t>
      </w:r>
      <w:r w:rsidR="003D67F1">
        <w:rPr>
          <w:szCs w:val="28"/>
        </w:rPr>
        <w:t xml:space="preserve"> </w:t>
      </w:r>
      <w:r w:rsidR="004567B3">
        <w:rPr>
          <w:szCs w:val="28"/>
        </w:rPr>
        <w:t>20</w:t>
      </w:r>
      <w:r w:rsidR="003D67F1">
        <w:rPr>
          <w:szCs w:val="28"/>
        </w:rPr>
        <w:t xml:space="preserve"> изложить в следующей редакции</w:t>
      </w:r>
      <w:r w:rsidR="00EB3DBB">
        <w:rPr>
          <w:szCs w:val="28"/>
        </w:rPr>
        <w:t>:</w:t>
      </w:r>
    </w:p>
    <w:p w14:paraId="6773161A" w14:textId="77777777" w:rsidR="00B674BB" w:rsidRPr="00B674BB" w:rsidRDefault="00EB3DBB" w:rsidP="00B674BB">
      <w:pPr>
        <w:pStyle w:val="a4"/>
        <w:rPr>
          <w:szCs w:val="28"/>
        </w:rPr>
      </w:pPr>
      <w:r w:rsidRPr="00FA5095">
        <w:rPr>
          <w:szCs w:val="28"/>
        </w:rPr>
        <w:t>«</w:t>
      </w:r>
      <w:r w:rsidR="00B674BB">
        <w:rPr>
          <w:szCs w:val="28"/>
        </w:rPr>
        <w:t>20</w:t>
      </w:r>
      <w:r w:rsidR="003D67F1" w:rsidRPr="00FA5095">
        <w:rPr>
          <w:szCs w:val="28"/>
        </w:rPr>
        <w:t>.</w:t>
      </w:r>
      <w:r w:rsidR="00D373DE" w:rsidRPr="00FA5095">
        <w:rPr>
          <w:szCs w:val="28"/>
        </w:rPr>
        <w:t xml:space="preserve"> </w:t>
      </w:r>
      <w:r w:rsidR="00B674BB" w:rsidRPr="00B674BB">
        <w:rPr>
          <w:szCs w:val="28"/>
        </w:rPr>
        <w:t>Обязательный профилактический визит проводится:</w:t>
      </w:r>
    </w:p>
    <w:p w14:paraId="4523E1D9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1) в отношении контролируемых лиц, принадлежащих им объектов контроля, отнесенных к категории высокого или значительного риска;</w:t>
      </w:r>
    </w:p>
    <w:p w14:paraId="0C9C2C15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2) по поручению Губернатора Ивановской области.</w:t>
      </w:r>
    </w:p>
    <w:p w14:paraId="5464D8FA" w14:textId="77777777" w:rsid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Профилактический визит по инициативе контролируемого лица проводится в соответствии со статьей 52.2 Закона № 248-ФЗ.».</w:t>
      </w:r>
    </w:p>
    <w:p w14:paraId="1F68AB1D" w14:textId="27B174AD" w:rsidR="008B6734" w:rsidRDefault="00B674BB" w:rsidP="00B674BB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8B6734">
        <w:rPr>
          <w:szCs w:val="28"/>
        </w:rPr>
        <w:t>ункт 21 изложить в следующей редакции:</w:t>
      </w:r>
    </w:p>
    <w:p w14:paraId="165346C2" w14:textId="77777777" w:rsidR="00B674BB" w:rsidRPr="00B674BB" w:rsidRDefault="008B6734" w:rsidP="00B674BB">
      <w:pPr>
        <w:pStyle w:val="a4"/>
        <w:rPr>
          <w:szCs w:val="28"/>
        </w:rPr>
      </w:pPr>
      <w:r>
        <w:rPr>
          <w:szCs w:val="28"/>
        </w:rPr>
        <w:t xml:space="preserve">«21. </w:t>
      </w:r>
      <w:r w:rsidR="00B674BB" w:rsidRPr="00B674BB">
        <w:rPr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13CE2F03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 xml:space="preserve">В рамках обязательного профилактического визита должностное лицо при необходимости проводит осмотр, истребование необходимых </w:t>
      </w:r>
      <w:r w:rsidRPr="00B674BB">
        <w:rPr>
          <w:szCs w:val="28"/>
        </w:rPr>
        <w:lastRenderedPageBreak/>
        <w:t>документов, отбор проб (образцов), инструментальное обследование, испытание, экспертизу.</w:t>
      </w:r>
    </w:p>
    <w:p w14:paraId="67EE31D9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Периодичность проведения обязательных профилактических визитов:</w:t>
      </w:r>
    </w:p>
    <w:p w14:paraId="37FB2EAB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- один обязательный профилактический визит в год – для объектов контроля, отнесенных к категории высокого риска;</w:t>
      </w:r>
    </w:p>
    <w:p w14:paraId="3A3A31FC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- для объектов контроля, отнесенных к категории значительного риска, определяется Правительством Российской Федерации.</w:t>
      </w:r>
    </w:p>
    <w:p w14:paraId="659C5E8C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Обязательный профилактический визит в отношении объектов контроля, отнесенных к категориям среднего, умеренного и низкого риска, не проводится».</w:t>
      </w:r>
    </w:p>
    <w:p w14:paraId="3AE3FE12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5796D0E1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Закона № 248-ФЗ для контрольных (надзорных) мероприятий.</w:t>
      </w:r>
    </w:p>
    <w:p w14:paraId="4FD8277F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Контролируемое лицо или его представитель знакомится с содержанием акта о проведении обязательного профилактического визита в порядке, предусмотренном статьей 88 Закона № 248-ФЗ для контрольных (надзорных) мероприятий.</w:t>
      </w:r>
    </w:p>
    <w:p w14:paraId="32701239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порядке, предусмотренном частью 10 статьи 65 Закона № 248-ФЗ для контрольных (надзорных) мероприятий.</w:t>
      </w:r>
    </w:p>
    <w:p w14:paraId="1077DB71" w14:textId="77777777" w:rsidR="00B674BB" w:rsidRP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 xml:space="preserve">В случае невозможности проведения обязательного профилактического визита должностные лица, указанные в пункте 4 настоящего Положения, вправе не позднее трех месяцев </w:t>
      </w:r>
      <w:proofErr w:type="gramStart"/>
      <w:r w:rsidRPr="00B674BB">
        <w:rPr>
          <w:szCs w:val="28"/>
        </w:rPr>
        <w:t>с даты составления</w:t>
      </w:r>
      <w:proofErr w:type="gramEnd"/>
      <w:r w:rsidRPr="00B674BB">
        <w:rPr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2D6CBAAE" w14:textId="77777777" w:rsidR="00B674BB" w:rsidRDefault="00B674BB" w:rsidP="00B674BB">
      <w:pPr>
        <w:pStyle w:val="a4"/>
        <w:rPr>
          <w:szCs w:val="28"/>
        </w:rPr>
      </w:pPr>
      <w:r w:rsidRPr="00B674BB">
        <w:rPr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№ 248-ФЗ.».</w:t>
      </w:r>
    </w:p>
    <w:p w14:paraId="22338DE8" w14:textId="2E76AA01" w:rsidR="001B09CE" w:rsidRDefault="005F21C2" w:rsidP="005F21C2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15D97">
        <w:rPr>
          <w:szCs w:val="28"/>
        </w:rPr>
        <w:t xml:space="preserve">ункт </w:t>
      </w:r>
      <w:r w:rsidR="008B6734">
        <w:rPr>
          <w:szCs w:val="28"/>
        </w:rPr>
        <w:t>30</w:t>
      </w:r>
      <w:r w:rsidR="00115D97">
        <w:rPr>
          <w:szCs w:val="28"/>
        </w:rPr>
        <w:t xml:space="preserve"> изложить в следующей редакции:</w:t>
      </w:r>
    </w:p>
    <w:p w14:paraId="42B9363C" w14:textId="77777777" w:rsidR="005F21C2" w:rsidRPr="005F21C2" w:rsidRDefault="00115D97" w:rsidP="005F21C2">
      <w:pPr>
        <w:pStyle w:val="a4"/>
        <w:rPr>
          <w:szCs w:val="28"/>
        </w:rPr>
      </w:pPr>
      <w:r>
        <w:rPr>
          <w:szCs w:val="28"/>
        </w:rPr>
        <w:t>«</w:t>
      </w:r>
      <w:r w:rsidR="008B6734">
        <w:rPr>
          <w:szCs w:val="28"/>
        </w:rPr>
        <w:t>30</w:t>
      </w:r>
      <w:r>
        <w:rPr>
          <w:szCs w:val="28"/>
        </w:rPr>
        <w:t xml:space="preserve">. </w:t>
      </w:r>
      <w:r w:rsidR="005F21C2" w:rsidRPr="005F21C2">
        <w:rPr>
          <w:szCs w:val="28"/>
        </w:rPr>
        <w:t xml:space="preserve">В зависимости от присвоенной категории риска объекта контроля (надзора), исходя из требований статьи 25 Закона № 248-ФЗ, </w:t>
      </w:r>
      <w:r w:rsidR="005F21C2" w:rsidRPr="005F21C2">
        <w:rPr>
          <w:szCs w:val="28"/>
        </w:rPr>
        <w:lastRenderedPageBreak/>
        <w:t>проведение плановых контрольных (надзорных) мероприятий осуществляется со следующей периодичностью:</w:t>
      </w:r>
    </w:p>
    <w:p w14:paraId="56627735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1) для объектов контроля, отнесенных к категории высокого риска - выездная проверка, или документарная проверка, или инспекционный визит, или рейдовый осмотр проводятся один раз в 2 года;</w:t>
      </w:r>
    </w:p>
    <w:p w14:paraId="1A841D2C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2) в отношении объектов, относящихся к категории значительного риска – периодичность проведения плановых контрольных (надзорных) мероприятий определяется Правительством Российской Федерации.</w:t>
      </w:r>
    </w:p>
    <w:p w14:paraId="509C740B" w14:textId="77777777" w:rsid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В отношении объектов контроля (надзора), отнесенных к категории среднего, умеренного и низкого риска, плановые контрольные (надзорные) мероприятия не проводятся</w:t>
      </w:r>
      <w:proofErr w:type="gramStart"/>
      <w:r w:rsidRPr="005F21C2">
        <w:rPr>
          <w:szCs w:val="28"/>
        </w:rPr>
        <w:t>.».</w:t>
      </w:r>
      <w:proofErr w:type="gramEnd"/>
    </w:p>
    <w:p w14:paraId="29753740" w14:textId="32E02708" w:rsidR="008B6734" w:rsidRDefault="005F21C2" w:rsidP="005F21C2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8B6734">
        <w:rPr>
          <w:szCs w:val="28"/>
        </w:rPr>
        <w:t>ункт 32 изложить в следующей редакции:</w:t>
      </w:r>
    </w:p>
    <w:p w14:paraId="2EEC87B3" w14:textId="2DFA1C96" w:rsidR="00B1383D" w:rsidRDefault="00B1383D" w:rsidP="008B6734">
      <w:pPr>
        <w:pStyle w:val="a4"/>
        <w:rPr>
          <w:szCs w:val="28"/>
        </w:rPr>
      </w:pPr>
      <w:r>
        <w:rPr>
          <w:szCs w:val="28"/>
        </w:rPr>
        <w:t>«</w:t>
      </w:r>
      <w:r w:rsidR="008B6734">
        <w:rPr>
          <w:szCs w:val="28"/>
        </w:rPr>
        <w:t>32.</w:t>
      </w:r>
      <w:r>
        <w:rPr>
          <w:szCs w:val="28"/>
        </w:rPr>
        <w:t xml:space="preserve"> </w:t>
      </w:r>
      <w:r w:rsidRPr="00B1383D">
        <w:rPr>
          <w:szCs w:val="28"/>
        </w:rPr>
        <w:t>Внеплановые контрольные (надзорные) мероприятия, за исключением внеплановых контрольных (надзорных) мероприятий без взаимодействия</w:t>
      </w:r>
      <w:r w:rsidR="008F0C71">
        <w:rPr>
          <w:szCs w:val="28"/>
        </w:rPr>
        <w:t xml:space="preserve"> с контролируемым лицом</w:t>
      </w:r>
      <w:r w:rsidRPr="00B1383D">
        <w:rPr>
          <w:szCs w:val="28"/>
        </w:rPr>
        <w:t xml:space="preserve">, проводятся по основаниям, предусмотренным пунктами 1, 3 - 9 части 1 и частью 3 статьи 57 </w:t>
      </w:r>
      <w:r>
        <w:rPr>
          <w:szCs w:val="28"/>
        </w:rPr>
        <w:t>З</w:t>
      </w:r>
      <w:r w:rsidRPr="00B1383D">
        <w:rPr>
          <w:szCs w:val="28"/>
        </w:rPr>
        <w:t>акона</w:t>
      </w:r>
      <w:r>
        <w:rPr>
          <w:szCs w:val="28"/>
        </w:rPr>
        <w:t xml:space="preserve"> № 248-ФЗ</w:t>
      </w:r>
      <w:r w:rsidRPr="00B1383D">
        <w:rPr>
          <w:szCs w:val="28"/>
        </w:rPr>
        <w:t>.</w:t>
      </w:r>
      <w:r>
        <w:rPr>
          <w:szCs w:val="28"/>
        </w:rPr>
        <w:t>».</w:t>
      </w:r>
    </w:p>
    <w:p w14:paraId="21F8F96A" w14:textId="0BDE372F" w:rsidR="00B1383D" w:rsidRDefault="005F21C2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E36E1">
        <w:rPr>
          <w:szCs w:val="28"/>
        </w:rPr>
        <w:t xml:space="preserve">ункт </w:t>
      </w:r>
      <w:r w:rsidR="008B6734">
        <w:rPr>
          <w:szCs w:val="28"/>
        </w:rPr>
        <w:t>38</w:t>
      </w:r>
      <w:r w:rsidR="001B4B2D">
        <w:rPr>
          <w:szCs w:val="28"/>
        </w:rPr>
        <w:t xml:space="preserve"> изложить в следующей редакции:</w:t>
      </w:r>
    </w:p>
    <w:p w14:paraId="270DD42B" w14:textId="77777777" w:rsidR="008B6734" w:rsidRPr="008B6734" w:rsidRDefault="008B6734" w:rsidP="008B6734">
      <w:pPr>
        <w:pStyle w:val="a4"/>
        <w:rPr>
          <w:szCs w:val="28"/>
        </w:rPr>
      </w:pPr>
      <w:r>
        <w:rPr>
          <w:szCs w:val="28"/>
        </w:rPr>
        <w:t xml:space="preserve">«38. </w:t>
      </w:r>
      <w:r w:rsidRPr="008B6734">
        <w:rPr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58913143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Предписание об устранении выявленных нарушений обязательных требований должно содержать:</w:t>
      </w:r>
    </w:p>
    <w:p w14:paraId="551BC7A8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1)</w:t>
      </w:r>
      <w:r w:rsidRPr="008B6734">
        <w:rPr>
          <w:szCs w:val="28"/>
        </w:rPr>
        <w:tab/>
        <w:t>дату и место составления предписания;</w:t>
      </w:r>
    </w:p>
    <w:p w14:paraId="25C75C96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2)</w:t>
      </w:r>
      <w:r w:rsidRPr="008B6734">
        <w:rPr>
          <w:szCs w:val="28"/>
        </w:rPr>
        <w:tab/>
        <w:t>дату и номер акта контрольного (надзорного) мероприятия, на основании которого выдается предписание;</w:t>
      </w:r>
    </w:p>
    <w:p w14:paraId="6C37B730" w14:textId="77777777" w:rsidR="008B6734" w:rsidRPr="008B6734" w:rsidRDefault="008B6734" w:rsidP="008B6734">
      <w:pPr>
        <w:pStyle w:val="a4"/>
        <w:rPr>
          <w:szCs w:val="28"/>
        </w:rPr>
      </w:pPr>
      <w:proofErr w:type="gramStart"/>
      <w:r w:rsidRPr="008B6734">
        <w:rPr>
          <w:szCs w:val="28"/>
        </w:rPr>
        <w:t>3)</w:t>
      </w:r>
      <w:r w:rsidRPr="008B6734">
        <w:rPr>
          <w:szCs w:val="28"/>
        </w:rPr>
        <w:tab/>
        <w:t>фамилию, имя, отчество (при наличии) и должность лица (лиц), выдавшего (выдавших) предписание;</w:t>
      </w:r>
      <w:proofErr w:type="gramEnd"/>
    </w:p>
    <w:p w14:paraId="307B9E54" w14:textId="77777777" w:rsidR="008B6734" w:rsidRPr="008B6734" w:rsidRDefault="008B6734" w:rsidP="008B6734">
      <w:pPr>
        <w:pStyle w:val="a4"/>
        <w:rPr>
          <w:szCs w:val="28"/>
        </w:rPr>
      </w:pPr>
      <w:proofErr w:type="gramStart"/>
      <w:r w:rsidRPr="008B6734">
        <w:rPr>
          <w:szCs w:val="28"/>
        </w:rPr>
        <w:t>4)</w:t>
      </w:r>
      <w:r w:rsidRPr="008B6734">
        <w:rPr>
          <w:szCs w:val="28"/>
        </w:rPr>
        <w:tab/>
        <w:t>наименование контролируемого лица, фамилию,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  <w:proofErr w:type="gramEnd"/>
    </w:p>
    <w:p w14:paraId="1175D9F4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5)</w:t>
      </w:r>
      <w:r w:rsidRPr="008B6734">
        <w:rPr>
          <w:szCs w:val="28"/>
        </w:rPr>
        <w:tab/>
        <w:t>содержание предписания - обязательные требования, которые нарушены;</w:t>
      </w:r>
    </w:p>
    <w:p w14:paraId="71372C85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6) 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расшифровку подписей, дату вручения либо отметку об отправлении предписания почтой;</w:t>
      </w:r>
    </w:p>
    <w:p w14:paraId="6CB3E413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lastRenderedPageBreak/>
        <w:t>7)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4C418D2F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8) срок устранения выявленного нарушения обязательных требований с указанием конкретной даты;</w:t>
      </w:r>
    </w:p>
    <w:p w14:paraId="09D22DA7" w14:textId="77777777" w:rsidR="008B6734" w:rsidRP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9) перечень рекомендованных мероприятий по устранению выявленного нарушения обязательных требований;</w:t>
      </w:r>
    </w:p>
    <w:p w14:paraId="5F2E1085" w14:textId="77777777" w:rsidR="008B6734" w:rsidRDefault="008B6734" w:rsidP="008B6734">
      <w:pPr>
        <w:pStyle w:val="a4"/>
        <w:rPr>
          <w:szCs w:val="28"/>
        </w:rPr>
      </w:pPr>
      <w:r w:rsidRPr="008B6734">
        <w:rPr>
          <w:szCs w:val="28"/>
        </w:rPr>
        <w:t>10)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031E6BC1" w14:textId="7DF0B7D4" w:rsidR="008B6734" w:rsidRDefault="008B6734" w:rsidP="005F21C2">
      <w:pPr>
        <w:pStyle w:val="a4"/>
        <w:ind w:firstLine="709"/>
        <w:rPr>
          <w:szCs w:val="28"/>
        </w:rPr>
      </w:pPr>
      <w:r w:rsidRPr="008B6734">
        <w:rPr>
          <w:szCs w:val="28"/>
        </w:rPr>
        <w:t>Сведения, указанные в подпунктах 7-10 настоящего пункта, приводятся по каждому из нарушений</w:t>
      </w:r>
      <w:proofErr w:type="gramStart"/>
      <w:r w:rsidRPr="008B6734">
        <w:rPr>
          <w:szCs w:val="28"/>
        </w:rPr>
        <w:t>.».</w:t>
      </w:r>
      <w:proofErr w:type="gramEnd"/>
    </w:p>
    <w:p w14:paraId="76A1CF5C" w14:textId="3B6D50E6" w:rsidR="008B6734" w:rsidRDefault="005F21C2" w:rsidP="0016343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6343E">
        <w:rPr>
          <w:szCs w:val="28"/>
        </w:rPr>
        <w:t>ункт 39 изложить в следующей редакции:</w:t>
      </w:r>
    </w:p>
    <w:p w14:paraId="462A5422" w14:textId="77777777" w:rsidR="005F21C2" w:rsidRPr="005F21C2" w:rsidRDefault="0016343E" w:rsidP="005F21C2">
      <w:pPr>
        <w:pStyle w:val="a4"/>
        <w:rPr>
          <w:szCs w:val="28"/>
        </w:rPr>
      </w:pPr>
      <w:r>
        <w:rPr>
          <w:szCs w:val="28"/>
        </w:rPr>
        <w:t xml:space="preserve">«39. </w:t>
      </w:r>
      <w:r w:rsidR="005F21C2" w:rsidRPr="005F21C2">
        <w:rPr>
          <w:szCs w:val="28"/>
        </w:rPr>
        <w:t>Жалоба подлежит рассмотрению членом Правительства Ивановской области – директором Департамента (либо лицом, его замещающим) в течение пятнадцати рабочих дней со дня ее регистрации в подсистеме досудебного обжалования.</w:t>
      </w:r>
    </w:p>
    <w:p w14:paraId="60EA7AC2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Жалоба должна содержать:</w:t>
      </w:r>
    </w:p>
    <w:p w14:paraId="1E745F96" w14:textId="77777777" w:rsidR="005F21C2" w:rsidRPr="005F21C2" w:rsidRDefault="005F21C2" w:rsidP="005F21C2">
      <w:pPr>
        <w:pStyle w:val="a4"/>
        <w:rPr>
          <w:szCs w:val="28"/>
        </w:rPr>
      </w:pPr>
      <w:proofErr w:type="gramStart"/>
      <w:r w:rsidRPr="005F21C2">
        <w:rPr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7183C1AD" w14:textId="77777777" w:rsidR="005F21C2" w:rsidRPr="005F21C2" w:rsidRDefault="005F21C2" w:rsidP="005F21C2">
      <w:pPr>
        <w:pStyle w:val="a4"/>
        <w:rPr>
          <w:szCs w:val="28"/>
        </w:rPr>
      </w:pPr>
      <w:proofErr w:type="gramStart"/>
      <w:r w:rsidRPr="005F21C2">
        <w:rPr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66A9EEED" w14:textId="77777777" w:rsidR="005F21C2" w:rsidRPr="005F21C2" w:rsidRDefault="005F21C2" w:rsidP="005F21C2">
      <w:pPr>
        <w:pStyle w:val="a4"/>
        <w:rPr>
          <w:szCs w:val="28"/>
        </w:rPr>
      </w:pPr>
      <w:proofErr w:type="gramStart"/>
      <w:r w:rsidRPr="005F21C2">
        <w:rPr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203FD54A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4BE62D88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5) требования лица, подавшего жалобу;</w:t>
      </w:r>
    </w:p>
    <w:p w14:paraId="586D9658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настоящего Федерального закона;</w:t>
      </w:r>
    </w:p>
    <w:p w14:paraId="7F2D82EF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lastRenderedPageBreak/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10050A48" w14:textId="77777777" w:rsidR="005F21C2" w:rsidRP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Жалоба не до</w:t>
      </w:r>
      <w:bookmarkStart w:id="0" w:name="_GoBack"/>
      <w:bookmarkEnd w:id="0"/>
      <w:r w:rsidRPr="005F21C2">
        <w:rPr>
          <w:szCs w:val="28"/>
        </w:rPr>
        <w:t>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316A1D56" w14:textId="77777777" w:rsidR="005F21C2" w:rsidRDefault="005F21C2" w:rsidP="005F21C2">
      <w:pPr>
        <w:pStyle w:val="a4"/>
        <w:rPr>
          <w:szCs w:val="28"/>
        </w:rPr>
      </w:pPr>
      <w:r w:rsidRPr="005F21C2">
        <w:rPr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</w:t>
      </w:r>
      <w:proofErr w:type="gramStart"/>
      <w:r w:rsidRPr="005F21C2">
        <w:rPr>
          <w:szCs w:val="28"/>
        </w:rPr>
        <w:t>.».</w:t>
      </w:r>
      <w:proofErr w:type="gramEnd"/>
    </w:p>
    <w:p w14:paraId="62610449" w14:textId="77777777" w:rsidR="005F21C2" w:rsidRDefault="005F21C2" w:rsidP="005F21C2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6343E">
        <w:rPr>
          <w:szCs w:val="28"/>
        </w:rPr>
        <w:t xml:space="preserve">ункт 40 </w:t>
      </w:r>
      <w:r>
        <w:rPr>
          <w:szCs w:val="28"/>
        </w:rPr>
        <w:t>изложить в следующей редакции:</w:t>
      </w:r>
    </w:p>
    <w:p w14:paraId="17A2DF4B" w14:textId="77777777" w:rsidR="005F21C2" w:rsidRPr="005F21C2" w:rsidRDefault="005F21C2" w:rsidP="002B4DF9">
      <w:pPr>
        <w:pStyle w:val="a4"/>
        <w:rPr>
          <w:szCs w:val="28"/>
        </w:rPr>
      </w:pPr>
      <w:r>
        <w:rPr>
          <w:szCs w:val="28"/>
        </w:rPr>
        <w:t xml:space="preserve">«40. </w:t>
      </w:r>
      <w:r w:rsidRPr="005F21C2">
        <w:rPr>
          <w:szCs w:val="28"/>
        </w:rPr>
        <w:t>Контрольный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5E5D0926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Жалоба подлежит рассмотрению Контрольным органом в течение пятнадцати рабочих дней со дня ее регистрации в подсистеме досудебного обжалования.</w:t>
      </w:r>
    </w:p>
    <w:p w14:paraId="3234ECE5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3370CADC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09232035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3975345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F623283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538D17C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По итогам рассмотрения жалобы Контрольный орган принимает одно из следующих решений:</w:t>
      </w:r>
    </w:p>
    <w:p w14:paraId="1FC972AB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1) оставляет жалобу без удовлетворения;</w:t>
      </w:r>
    </w:p>
    <w:p w14:paraId="0E40BDE6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2) отменяет решение Контрольного органа полностью или частично;</w:t>
      </w:r>
    </w:p>
    <w:p w14:paraId="64C1E7BC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3) отменяет решение Контрольного органа полностью и принимает новое решение;</w:t>
      </w:r>
    </w:p>
    <w:p w14:paraId="7DE40690" w14:textId="77777777" w:rsidR="005F21C2" w:rsidRPr="005F21C2" w:rsidRDefault="005F21C2" w:rsidP="002B4DF9">
      <w:pPr>
        <w:pStyle w:val="a4"/>
        <w:rPr>
          <w:szCs w:val="28"/>
        </w:rPr>
      </w:pPr>
      <w:r w:rsidRPr="005F21C2">
        <w:rPr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3EA0BB5C" w14:textId="79AE73CE" w:rsidR="0016343E" w:rsidRDefault="005F21C2" w:rsidP="002B4DF9">
      <w:pPr>
        <w:pStyle w:val="a4"/>
        <w:ind w:firstLine="0"/>
        <w:rPr>
          <w:szCs w:val="28"/>
        </w:rPr>
      </w:pPr>
      <w:r w:rsidRPr="005F21C2">
        <w:rPr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5F21C2">
        <w:rPr>
          <w:szCs w:val="28"/>
        </w:rPr>
        <w:t>.</w:t>
      </w:r>
      <w:r w:rsidR="002B4DF9">
        <w:rPr>
          <w:szCs w:val="28"/>
        </w:rPr>
        <w:t>».</w:t>
      </w:r>
      <w:proofErr w:type="gramEnd"/>
    </w:p>
    <w:p w14:paraId="17850FC8" w14:textId="77777777" w:rsidR="00EB3DBB" w:rsidRDefault="00EB3DBB" w:rsidP="005C2B1A">
      <w:pPr>
        <w:pStyle w:val="a4"/>
        <w:rPr>
          <w:szCs w:val="28"/>
        </w:rPr>
      </w:pPr>
    </w:p>
    <w:p w14:paraId="40128F46" w14:textId="77777777" w:rsidR="00AC6B58" w:rsidRDefault="00AC6B58" w:rsidP="00AC6B58">
      <w:pPr>
        <w:pStyle w:val="a4"/>
        <w:rPr>
          <w:sz w:val="24"/>
          <w:szCs w:val="24"/>
        </w:rPr>
      </w:pPr>
    </w:p>
    <w:p w14:paraId="5CC1A624" w14:textId="77777777" w:rsidR="00BE2CEA" w:rsidRPr="00AC6B58" w:rsidRDefault="00BE2CEA" w:rsidP="00AC6B58">
      <w:pPr>
        <w:pStyle w:val="a4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71019" w:rsidRPr="00412681" w14:paraId="145A2DD4" w14:textId="77777777" w:rsidTr="00A67551">
        <w:tc>
          <w:tcPr>
            <w:tcW w:w="4590" w:type="dxa"/>
            <w:hideMark/>
          </w:tcPr>
          <w:p w14:paraId="230F4553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1BE35347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7AFE8143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</w:rPr>
            </w:pPr>
          </w:p>
          <w:p w14:paraId="10B1E992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629CE2CC" w14:textId="77777777" w:rsidR="00371019" w:rsidRPr="00C33692" w:rsidRDefault="00371019" w:rsidP="00133E2C">
      <w:pPr>
        <w:rPr>
          <w:sz w:val="28"/>
          <w:szCs w:val="28"/>
        </w:rPr>
      </w:pPr>
    </w:p>
    <w:sectPr w:rsidR="00371019" w:rsidRPr="00C33692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D9C81" w14:textId="77777777" w:rsidR="00195DB3" w:rsidRDefault="00195DB3">
      <w:r>
        <w:separator/>
      </w:r>
    </w:p>
  </w:endnote>
  <w:endnote w:type="continuationSeparator" w:id="0">
    <w:p w14:paraId="31F2D4A8" w14:textId="77777777" w:rsidR="00195DB3" w:rsidRDefault="001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EB112" w14:textId="77777777" w:rsidR="00195DB3" w:rsidRDefault="00195DB3">
      <w:r>
        <w:separator/>
      </w:r>
    </w:p>
  </w:footnote>
  <w:footnote w:type="continuationSeparator" w:id="0">
    <w:p w14:paraId="3CF860B5" w14:textId="77777777" w:rsidR="00195DB3" w:rsidRDefault="0019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3344AFC5" w14:textId="77777777" w:rsidR="00BD5438" w:rsidRDefault="002827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D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D17D854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23A"/>
    <w:multiLevelType w:val="hybridMultilevel"/>
    <w:tmpl w:val="8704450C"/>
    <w:lvl w:ilvl="0" w:tplc="9C44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D1310"/>
    <w:multiLevelType w:val="hybridMultilevel"/>
    <w:tmpl w:val="8704450C"/>
    <w:lvl w:ilvl="0" w:tplc="9C44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81B18"/>
    <w:multiLevelType w:val="hybridMultilevel"/>
    <w:tmpl w:val="68BA0EB2"/>
    <w:lvl w:ilvl="0" w:tplc="5F1C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04146"/>
    <w:multiLevelType w:val="hybridMultilevel"/>
    <w:tmpl w:val="731A3A8C"/>
    <w:lvl w:ilvl="0" w:tplc="495A6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F1A06"/>
    <w:multiLevelType w:val="hybridMultilevel"/>
    <w:tmpl w:val="FBD0DD6C"/>
    <w:lvl w:ilvl="0" w:tplc="79C6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9E6"/>
    <w:rsid w:val="000047E6"/>
    <w:rsid w:val="000224D8"/>
    <w:rsid w:val="000232F2"/>
    <w:rsid w:val="00030EFE"/>
    <w:rsid w:val="000310A0"/>
    <w:rsid w:val="00074B16"/>
    <w:rsid w:val="00092BCD"/>
    <w:rsid w:val="000B22A5"/>
    <w:rsid w:val="000B2E02"/>
    <w:rsid w:val="000C6E12"/>
    <w:rsid w:val="000E1DE1"/>
    <w:rsid w:val="000E33C9"/>
    <w:rsid w:val="00103D04"/>
    <w:rsid w:val="00115D97"/>
    <w:rsid w:val="0012087F"/>
    <w:rsid w:val="001234D8"/>
    <w:rsid w:val="00133E2C"/>
    <w:rsid w:val="001606CE"/>
    <w:rsid w:val="0016343E"/>
    <w:rsid w:val="00174AA9"/>
    <w:rsid w:val="00180D55"/>
    <w:rsid w:val="00195DB3"/>
    <w:rsid w:val="001A1BD1"/>
    <w:rsid w:val="001B09CE"/>
    <w:rsid w:val="001B4B2D"/>
    <w:rsid w:val="001B7A69"/>
    <w:rsid w:val="001C0191"/>
    <w:rsid w:val="001D22AC"/>
    <w:rsid w:val="001E36E1"/>
    <w:rsid w:val="001F2A6B"/>
    <w:rsid w:val="002359E9"/>
    <w:rsid w:val="0024627F"/>
    <w:rsid w:val="00251987"/>
    <w:rsid w:val="00253FBA"/>
    <w:rsid w:val="00261275"/>
    <w:rsid w:val="00262324"/>
    <w:rsid w:val="0027242A"/>
    <w:rsid w:val="00273A17"/>
    <w:rsid w:val="00275873"/>
    <w:rsid w:val="002827D0"/>
    <w:rsid w:val="002861F3"/>
    <w:rsid w:val="002B1EFD"/>
    <w:rsid w:val="002B4DF9"/>
    <w:rsid w:val="002E5D27"/>
    <w:rsid w:val="00302208"/>
    <w:rsid w:val="00306F36"/>
    <w:rsid w:val="00307B80"/>
    <w:rsid w:val="003546D4"/>
    <w:rsid w:val="00371019"/>
    <w:rsid w:val="0039317F"/>
    <w:rsid w:val="00396B07"/>
    <w:rsid w:val="00396BDE"/>
    <w:rsid w:val="003979F8"/>
    <w:rsid w:val="003B24BE"/>
    <w:rsid w:val="003B33BC"/>
    <w:rsid w:val="003B7043"/>
    <w:rsid w:val="003C5948"/>
    <w:rsid w:val="003D67F1"/>
    <w:rsid w:val="003E48C2"/>
    <w:rsid w:val="004017F7"/>
    <w:rsid w:val="004070C6"/>
    <w:rsid w:val="00412681"/>
    <w:rsid w:val="004133B7"/>
    <w:rsid w:val="00416CE1"/>
    <w:rsid w:val="004328DA"/>
    <w:rsid w:val="00434DFC"/>
    <w:rsid w:val="00447132"/>
    <w:rsid w:val="00453B0D"/>
    <w:rsid w:val="004562EF"/>
    <w:rsid w:val="004567B3"/>
    <w:rsid w:val="00476892"/>
    <w:rsid w:val="00493486"/>
    <w:rsid w:val="004A136B"/>
    <w:rsid w:val="004B391E"/>
    <w:rsid w:val="004C5183"/>
    <w:rsid w:val="004D7382"/>
    <w:rsid w:val="00504D8C"/>
    <w:rsid w:val="00516184"/>
    <w:rsid w:val="00527945"/>
    <w:rsid w:val="005307CC"/>
    <w:rsid w:val="00555BB3"/>
    <w:rsid w:val="00564B50"/>
    <w:rsid w:val="00586765"/>
    <w:rsid w:val="005A5D3F"/>
    <w:rsid w:val="005A63A5"/>
    <w:rsid w:val="005B1C29"/>
    <w:rsid w:val="005B4883"/>
    <w:rsid w:val="005C2B1A"/>
    <w:rsid w:val="005F21C2"/>
    <w:rsid w:val="0061313F"/>
    <w:rsid w:val="00616638"/>
    <w:rsid w:val="00616AE9"/>
    <w:rsid w:val="006240AA"/>
    <w:rsid w:val="0065430D"/>
    <w:rsid w:val="0066281F"/>
    <w:rsid w:val="00692676"/>
    <w:rsid w:val="006A75AF"/>
    <w:rsid w:val="006A765C"/>
    <w:rsid w:val="006B2174"/>
    <w:rsid w:val="006B4B98"/>
    <w:rsid w:val="006B4BE7"/>
    <w:rsid w:val="006F7A6E"/>
    <w:rsid w:val="00703073"/>
    <w:rsid w:val="00730732"/>
    <w:rsid w:val="00730B86"/>
    <w:rsid w:val="007531A4"/>
    <w:rsid w:val="007822F4"/>
    <w:rsid w:val="00795E14"/>
    <w:rsid w:val="007A3310"/>
    <w:rsid w:val="007B53BF"/>
    <w:rsid w:val="007C7547"/>
    <w:rsid w:val="007D293B"/>
    <w:rsid w:val="007F7260"/>
    <w:rsid w:val="00807CC7"/>
    <w:rsid w:val="00821A8B"/>
    <w:rsid w:val="00826F9D"/>
    <w:rsid w:val="00843D26"/>
    <w:rsid w:val="008448C1"/>
    <w:rsid w:val="008A653C"/>
    <w:rsid w:val="008B6734"/>
    <w:rsid w:val="008D20BC"/>
    <w:rsid w:val="008D2209"/>
    <w:rsid w:val="008D7D9E"/>
    <w:rsid w:val="008F0C71"/>
    <w:rsid w:val="008F0E29"/>
    <w:rsid w:val="008F3E6C"/>
    <w:rsid w:val="008F5AE1"/>
    <w:rsid w:val="0090734A"/>
    <w:rsid w:val="0092509B"/>
    <w:rsid w:val="009414E8"/>
    <w:rsid w:val="00942152"/>
    <w:rsid w:val="00945B68"/>
    <w:rsid w:val="009537F4"/>
    <w:rsid w:val="00986586"/>
    <w:rsid w:val="009B0045"/>
    <w:rsid w:val="009B44D4"/>
    <w:rsid w:val="009B773F"/>
    <w:rsid w:val="009C4090"/>
    <w:rsid w:val="009C44F4"/>
    <w:rsid w:val="009E1971"/>
    <w:rsid w:val="009F133D"/>
    <w:rsid w:val="00A0617B"/>
    <w:rsid w:val="00A14B0E"/>
    <w:rsid w:val="00A15BB2"/>
    <w:rsid w:val="00A2567A"/>
    <w:rsid w:val="00A263DD"/>
    <w:rsid w:val="00A34A0F"/>
    <w:rsid w:val="00A5280A"/>
    <w:rsid w:val="00A532A1"/>
    <w:rsid w:val="00A61C13"/>
    <w:rsid w:val="00A65EA7"/>
    <w:rsid w:val="00A723F9"/>
    <w:rsid w:val="00A76408"/>
    <w:rsid w:val="00A80B0A"/>
    <w:rsid w:val="00A93601"/>
    <w:rsid w:val="00A97F14"/>
    <w:rsid w:val="00AA0782"/>
    <w:rsid w:val="00AA6283"/>
    <w:rsid w:val="00AA6F62"/>
    <w:rsid w:val="00AB4C7F"/>
    <w:rsid w:val="00AB700E"/>
    <w:rsid w:val="00AC657E"/>
    <w:rsid w:val="00AC6B58"/>
    <w:rsid w:val="00AD3680"/>
    <w:rsid w:val="00B1383D"/>
    <w:rsid w:val="00B27EB5"/>
    <w:rsid w:val="00B30F4C"/>
    <w:rsid w:val="00B33545"/>
    <w:rsid w:val="00B43C70"/>
    <w:rsid w:val="00B5313F"/>
    <w:rsid w:val="00B60A1E"/>
    <w:rsid w:val="00B64BD8"/>
    <w:rsid w:val="00B674BB"/>
    <w:rsid w:val="00B74B05"/>
    <w:rsid w:val="00B82884"/>
    <w:rsid w:val="00BA4D8B"/>
    <w:rsid w:val="00BA6738"/>
    <w:rsid w:val="00BB39D1"/>
    <w:rsid w:val="00BB48D4"/>
    <w:rsid w:val="00BD5438"/>
    <w:rsid w:val="00BD6B78"/>
    <w:rsid w:val="00BE0F98"/>
    <w:rsid w:val="00BE2CEA"/>
    <w:rsid w:val="00BF48FB"/>
    <w:rsid w:val="00BF62FD"/>
    <w:rsid w:val="00BF66DE"/>
    <w:rsid w:val="00C06C79"/>
    <w:rsid w:val="00C21A78"/>
    <w:rsid w:val="00C21F7E"/>
    <w:rsid w:val="00C33692"/>
    <w:rsid w:val="00C41908"/>
    <w:rsid w:val="00C470DF"/>
    <w:rsid w:val="00C62879"/>
    <w:rsid w:val="00C67C1D"/>
    <w:rsid w:val="00C818C0"/>
    <w:rsid w:val="00C81DA0"/>
    <w:rsid w:val="00C828F1"/>
    <w:rsid w:val="00C831E1"/>
    <w:rsid w:val="00C972C2"/>
    <w:rsid w:val="00C979DD"/>
    <w:rsid w:val="00CA6D4C"/>
    <w:rsid w:val="00CB5D1F"/>
    <w:rsid w:val="00CB64E4"/>
    <w:rsid w:val="00CD0E3C"/>
    <w:rsid w:val="00CE416C"/>
    <w:rsid w:val="00D0642A"/>
    <w:rsid w:val="00D10FD9"/>
    <w:rsid w:val="00D303F1"/>
    <w:rsid w:val="00D373DE"/>
    <w:rsid w:val="00D4324A"/>
    <w:rsid w:val="00D45ACA"/>
    <w:rsid w:val="00D526D3"/>
    <w:rsid w:val="00D65A60"/>
    <w:rsid w:val="00D75B1C"/>
    <w:rsid w:val="00D956B3"/>
    <w:rsid w:val="00DA2784"/>
    <w:rsid w:val="00DB1CEA"/>
    <w:rsid w:val="00DD2745"/>
    <w:rsid w:val="00DE6187"/>
    <w:rsid w:val="00DF68E0"/>
    <w:rsid w:val="00E16FAA"/>
    <w:rsid w:val="00E242DD"/>
    <w:rsid w:val="00E35DF5"/>
    <w:rsid w:val="00E63C38"/>
    <w:rsid w:val="00E902CA"/>
    <w:rsid w:val="00EA512C"/>
    <w:rsid w:val="00EB3DBB"/>
    <w:rsid w:val="00EC4800"/>
    <w:rsid w:val="00EE3062"/>
    <w:rsid w:val="00F0031C"/>
    <w:rsid w:val="00F051E5"/>
    <w:rsid w:val="00F1014E"/>
    <w:rsid w:val="00F12644"/>
    <w:rsid w:val="00F14222"/>
    <w:rsid w:val="00F16376"/>
    <w:rsid w:val="00F1719E"/>
    <w:rsid w:val="00F17E48"/>
    <w:rsid w:val="00F25166"/>
    <w:rsid w:val="00F37464"/>
    <w:rsid w:val="00F73F21"/>
    <w:rsid w:val="00F748BC"/>
    <w:rsid w:val="00F77B5D"/>
    <w:rsid w:val="00F95560"/>
    <w:rsid w:val="00F96E2F"/>
    <w:rsid w:val="00F975C3"/>
    <w:rsid w:val="00FA5095"/>
    <w:rsid w:val="00FD5706"/>
    <w:rsid w:val="00FD648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1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67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862BD-6301-42CE-8CD6-413790A7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1467</Words>
  <Characters>10793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НИНА</cp:lastModifiedBy>
  <cp:revision>116</cp:revision>
  <cp:lastPrinted>2025-04-09T13:39:00Z</cp:lastPrinted>
  <dcterms:created xsi:type="dcterms:W3CDTF">2019-01-15T14:56:00Z</dcterms:created>
  <dcterms:modified xsi:type="dcterms:W3CDTF">2025-05-04T15:26:00Z</dcterms:modified>
</cp:coreProperties>
</file>