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E17B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Правительства Ивановской области от 1</w:t>
            </w:r>
            <w:r w:rsidR="0089392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89392C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.201</w:t>
            </w:r>
            <w:r w:rsidR="0089392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№ </w:t>
            </w:r>
            <w:r w:rsidR="0089392C">
              <w:rPr>
                <w:b/>
                <w:sz w:val="28"/>
              </w:rPr>
              <w:t>519</w:t>
            </w:r>
            <w:r>
              <w:rPr>
                <w:b/>
                <w:sz w:val="28"/>
              </w:rPr>
              <w:t xml:space="preserve">-п </w:t>
            </w:r>
            <w:r w:rsidR="007C3E70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Об утверждении Порядка предоставления субсидий на поддержку </w:t>
            </w:r>
            <w:r w:rsidR="0089392C">
              <w:rPr>
                <w:b/>
                <w:sz w:val="28"/>
              </w:rPr>
              <w:t xml:space="preserve">мясного </w:t>
            </w:r>
            <w:r>
              <w:rPr>
                <w:b/>
                <w:sz w:val="28"/>
              </w:rPr>
              <w:t>животноводства</w:t>
            </w:r>
            <w:r w:rsidR="007C3E70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 xml:space="preserve">постановлением Правительства Российской Федерации от 14.07.2012 </w:t>
            </w:r>
            <w:r w:rsidR="0089392C">
              <w:rPr>
                <w:szCs w:val="28"/>
              </w:rPr>
              <w:br/>
              <w:t>№</w:t>
            </w:r>
            <w:r w:rsidR="0089392C" w:rsidRPr="0089392C">
              <w:rPr>
                <w:szCs w:val="28"/>
              </w:rPr>
              <w:t xml:space="preserve"> 717 </w:t>
            </w:r>
            <w:r w:rsidR="007C3E70">
              <w:rPr>
                <w:szCs w:val="28"/>
              </w:rPr>
              <w:t>«</w:t>
            </w:r>
            <w:r w:rsidR="0089392C" w:rsidRPr="0089392C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89392C">
              <w:rPr>
                <w:szCs w:val="28"/>
              </w:rPr>
              <w:t>одукции, сырья и продовольствия</w:t>
            </w:r>
            <w:r w:rsidR="007C3E70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п</w:t>
            </w:r>
            <w:r w:rsidRPr="003C4A2D">
              <w:rPr>
                <w:szCs w:val="28"/>
              </w:rPr>
              <w:t>остановлени</w:t>
            </w:r>
            <w:r>
              <w:rPr>
                <w:szCs w:val="28"/>
              </w:rPr>
              <w:t>ем</w:t>
            </w:r>
            <w:r w:rsidRPr="003C4A2D">
              <w:rPr>
                <w:szCs w:val="28"/>
              </w:rPr>
              <w:t xml:space="preserve"> Правительства </w:t>
            </w:r>
            <w:r>
              <w:rPr>
                <w:szCs w:val="28"/>
              </w:rPr>
              <w:t>Российской Федерации</w:t>
            </w:r>
            <w:r w:rsidRPr="003C4A2D">
              <w:rPr>
                <w:szCs w:val="28"/>
              </w:rPr>
              <w:t xml:space="preserve"> от 18.09.2020 </w:t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      </w:r>
            <w:proofErr w:type="gramEnd"/>
            <w:r w:rsidRPr="003C4A2D">
              <w:rPr>
                <w:szCs w:val="28"/>
              </w:rPr>
              <w:t xml:space="preserve">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746B51">
              <w:rPr>
                <w:szCs w:val="28"/>
              </w:rPr>
              <w:br/>
            </w:r>
            <w:r>
              <w:rPr>
                <w:szCs w:val="28"/>
              </w:rPr>
              <w:t>а также</w:t>
            </w:r>
            <w:r w:rsidRPr="00E87217">
              <w:rPr>
                <w:szCs w:val="28"/>
              </w:rPr>
              <w:t xml:space="preserve"> уточнения отдельных положений Порядка предоставления субсидий на поддержку </w:t>
            </w:r>
            <w:r w:rsidR="0089392C">
              <w:rPr>
                <w:szCs w:val="28"/>
              </w:rPr>
              <w:t xml:space="preserve">мясного </w:t>
            </w:r>
            <w:r w:rsidRPr="00E87217">
              <w:rPr>
                <w:szCs w:val="28"/>
              </w:rPr>
              <w:t xml:space="preserve">животноводства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E17B1C" w:rsidP="00E17B1C">
            <w:pPr>
              <w:pStyle w:val="a5"/>
            </w:pPr>
            <w:r>
              <w:t xml:space="preserve">Внести в постановление Правительства Ивановской области </w:t>
            </w:r>
            <w:r>
              <w:br/>
              <w:t>от 16.12.2019 № 519-п «Об утверждении Порядка предоставления субсидий на поддержку мясного животноводства» следующие изменения:</w:t>
            </w:r>
          </w:p>
          <w:p w:rsidR="00E17B1C" w:rsidRDefault="00E17B1C" w:rsidP="00E17B1C">
            <w:pPr>
              <w:pStyle w:val="a5"/>
            </w:pPr>
            <w:r>
              <w:t>в приложении к постановлению:</w:t>
            </w:r>
          </w:p>
          <w:p w:rsidR="00E17B1C" w:rsidRDefault="00E17B1C" w:rsidP="00E17B1C">
            <w:pPr>
              <w:pStyle w:val="a5"/>
            </w:pPr>
            <w:r>
              <w:t>1. В разделе 2:</w:t>
            </w:r>
          </w:p>
          <w:p w:rsidR="00E17B1C" w:rsidRDefault="00E17B1C" w:rsidP="00F81A7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F81A72">
              <w:rPr>
                <w:szCs w:val="28"/>
              </w:rPr>
              <w:t>В п</w:t>
            </w:r>
            <w:r>
              <w:rPr>
                <w:szCs w:val="28"/>
              </w:rPr>
              <w:t>одпункт</w:t>
            </w:r>
            <w:r w:rsidR="00F81A72">
              <w:rPr>
                <w:szCs w:val="28"/>
              </w:rPr>
              <w:t>е</w:t>
            </w:r>
            <w:r>
              <w:rPr>
                <w:szCs w:val="28"/>
              </w:rPr>
              <w:t xml:space="preserve"> «г»</w:t>
            </w:r>
            <w:r w:rsidR="00F81A72">
              <w:rPr>
                <w:szCs w:val="28"/>
              </w:rPr>
              <w:t xml:space="preserve"> пункта 2.1.1</w:t>
            </w:r>
            <w:r>
              <w:rPr>
                <w:szCs w:val="28"/>
              </w:rPr>
              <w:t xml:space="preserve"> </w:t>
            </w:r>
            <w:r w:rsidR="00F81A72">
              <w:rPr>
                <w:szCs w:val="28"/>
              </w:rPr>
              <w:t>слова «не относится» заменить словами «должен относиться»</w:t>
            </w:r>
          </w:p>
          <w:p w:rsidR="00E17B1C" w:rsidRDefault="00E17B1C" w:rsidP="00E17B1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1.2. В абзаце третьем пункта 2.5.4 слова «</w:t>
            </w:r>
            <w:r w:rsidRPr="00E17B1C">
              <w:rPr>
                <w:szCs w:val="28"/>
              </w:rPr>
              <w:t>пунктом 3.4</w:t>
            </w:r>
            <w:r>
              <w:rPr>
                <w:szCs w:val="28"/>
              </w:rPr>
              <w:t>» заменить словами «</w:t>
            </w:r>
            <w:r w:rsidRPr="00E17B1C">
              <w:rPr>
                <w:szCs w:val="28"/>
              </w:rPr>
              <w:t>пунктом 3.</w:t>
            </w:r>
            <w:r>
              <w:rPr>
                <w:szCs w:val="28"/>
              </w:rPr>
              <w:t>3».</w:t>
            </w:r>
          </w:p>
          <w:p w:rsidR="00101E85" w:rsidRDefault="008B7FF0" w:rsidP="00101E85">
            <w:pPr>
              <w:pStyle w:val="a5"/>
            </w:pPr>
            <w:r>
              <w:rPr>
                <w:szCs w:val="28"/>
              </w:rPr>
              <w:t>1.3</w:t>
            </w:r>
            <w:r w:rsidR="00E17B1C">
              <w:rPr>
                <w:szCs w:val="28"/>
              </w:rPr>
              <w:t>. В абзаце шестом пункта 3.5</w:t>
            </w:r>
            <w:r>
              <w:rPr>
                <w:szCs w:val="28"/>
              </w:rPr>
              <w:t xml:space="preserve"> раздела 3</w:t>
            </w:r>
            <w:r w:rsidR="00E17B1C">
              <w:rPr>
                <w:szCs w:val="28"/>
              </w:rPr>
              <w:t xml:space="preserve"> слова «</w:t>
            </w:r>
            <w:r w:rsidR="00E17B1C" w:rsidRPr="00E17B1C">
              <w:rPr>
                <w:szCs w:val="28"/>
              </w:rPr>
              <w:t>пункте 1.4</w:t>
            </w:r>
            <w:r w:rsidR="00E17B1C">
              <w:rPr>
                <w:szCs w:val="28"/>
              </w:rPr>
              <w:t>» заменить словами «</w:t>
            </w:r>
            <w:r w:rsidR="00E17B1C" w:rsidRPr="00E17B1C">
              <w:rPr>
                <w:szCs w:val="28"/>
              </w:rPr>
              <w:t>пункте 1.</w:t>
            </w:r>
            <w:r w:rsidR="00E17B1C">
              <w:rPr>
                <w:szCs w:val="28"/>
              </w:rPr>
              <w:t>3».</w:t>
            </w:r>
            <w:r w:rsidR="00101E85">
              <w:t xml:space="preserve"> </w:t>
            </w:r>
          </w:p>
          <w:p w:rsidR="0053036A" w:rsidRDefault="0053036A" w:rsidP="00101E85">
            <w:pPr>
              <w:pStyle w:val="a5"/>
            </w:pPr>
            <w:r>
              <w:lastRenderedPageBreak/>
              <w:t>1.4. Пункт 3.6 раздела 3 изложить в следующей редакции:</w:t>
            </w:r>
          </w:p>
          <w:p w:rsidR="0053036A" w:rsidRDefault="0053036A" w:rsidP="0053036A">
            <w:pPr>
              <w:pStyle w:val="a5"/>
            </w:pPr>
            <w:r>
              <w:t xml:space="preserve">«3.6. </w:t>
            </w:r>
            <w:r w:rsidRPr="0053036A">
              <w:t>Результатом предоставления субсидии является численность маточного товарного поголовья сельскохозяйственных животных</w:t>
            </w:r>
            <w:r w:rsidR="00D72152">
              <w:t>.</w:t>
            </w:r>
          </w:p>
          <w:p w:rsidR="0053036A" w:rsidRDefault="0053036A" w:rsidP="0053036A">
            <w:pPr>
              <w:pStyle w:val="a5"/>
            </w:pPr>
            <w:r>
              <w:t xml:space="preserve">3.6.1. </w:t>
            </w:r>
            <w:proofErr w:type="gramStart"/>
            <w:r w:rsidRPr="0053036A">
              <w:t xml:space="preserve">Показателем, необходимым для достижения результата предоставления субсидии, является </w:t>
            </w:r>
            <w:r>
              <w:t>ч</w:t>
            </w:r>
            <w:r>
              <w:t xml:space="preserve">исленность маточного товарного поголовья крупного рогатого скота специализированных мясных пород, </w:t>
            </w:r>
            <w:r w:rsidR="00D72152">
              <w:br/>
            </w:r>
            <w:r>
              <w:t>за исключением племенных животных, в сельскохозяйственных организациях, крестьянских (фермерских) хозяйствах, включая индиви</w:t>
            </w:r>
            <w:r>
              <w:t>дуальных предпринимателей (голов)</w:t>
            </w:r>
            <w:r w:rsidR="00D72152">
              <w:t>, и (или)</w:t>
            </w:r>
            <w:r w:rsidRPr="0053036A">
              <w:t xml:space="preserve"> </w:t>
            </w:r>
            <w:r>
              <w:t>ч</w:t>
            </w:r>
            <w:r>
              <w:t xml:space="preserve">исленность маточного товарного поголовья овец и коз (в том числе ярок и козочек </w:t>
            </w:r>
            <w:r w:rsidR="00D72152">
              <w:br/>
            </w:r>
            <w:r>
              <w:t xml:space="preserve">от года и старше), за исключением племенных животных, </w:t>
            </w:r>
            <w:r w:rsidR="00D72152">
              <w:br/>
            </w:r>
            <w:r>
              <w:t>в сельскохозяйственных организациях, крестьянских (фермерских</w:t>
            </w:r>
            <w:proofErr w:type="gramEnd"/>
            <w:r>
              <w:t xml:space="preserve">) </w:t>
            </w:r>
            <w:proofErr w:type="gramStart"/>
            <w:r>
              <w:t>хозяйствах</w:t>
            </w:r>
            <w:proofErr w:type="gramEnd"/>
            <w:r>
              <w:t>, включая индивидуальных предпринимателей (</w:t>
            </w:r>
            <w:r>
              <w:t>голов)</w:t>
            </w:r>
            <w:r w:rsidR="00D72152">
              <w:t>.</w:t>
            </w:r>
          </w:p>
          <w:p w:rsidR="0053036A" w:rsidRDefault="0053036A" w:rsidP="0053036A">
            <w:pPr>
              <w:pStyle w:val="a5"/>
            </w:pPr>
            <w:r>
              <w:t xml:space="preserve">3.6.2. </w:t>
            </w:r>
            <w:r w:rsidRPr="0053036A">
              <w:t xml:space="preserve">Департамент устанавливает в соглашении конкретное значение показателя, необходимого для достижения результата, </w:t>
            </w:r>
            <w:r w:rsidR="00D72152">
              <w:br/>
            </w:r>
            <w:bookmarkStart w:id="0" w:name="_GoBack"/>
            <w:bookmarkEnd w:id="0"/>
            <w:r w:rsidRPr="0053036A">
              <w:t>в соответствии с пунктом 3.6 настоящего Порядка.</w:t>
            </w:r>
            <w:r>
              <w:t>».</w:t>
            </w:r>
          </w:p>
          <w:p w:rsidR="00516956" w:rsidRDefault="008B7FF0" w:rsidP="00101E85">
            <w:pPr>
              <w:pStyle w:val="a5"/>
            </w:pPr>
            <w:r>
              <w:t>1.</w:t>
            </w:r>
            <w:r w:rsidR="00D72152">
              <w:t>5</w:t>
            </w:r>
            <w:r>
              <w:t>. В разделе 5</w:t>
            </w:r>
            <w:r w:rsidR="00D72152">
              <w:t>:</w:t>
            </w:r>
            <w:r>
              <w:t xml:space="preserve"> </w:t>
            </w:r>
          </w:p>
          <w:p w:rsidR="008B7FF0" w:rsidRDefault="00516956" w:rsidP="00101E85">
            <w:pPr>
              <w:pStyle w:val="a5"/>
            </w:pPr>
            <w:r>
              <w:t>1.</w:t>
            </w:r>
            <w:r w:rsidR="00D72152">
              <w:t>5</w:t>
            </w:r>
            <w:r>
              <w:t>.1. В</w:t>
            </w:r>
            <w:r w:rsidR="008B7FF0">
              <w:t xml:space="preserve"> наименовании слово «, целей» исключить.</w:t>
            </w:r>
          </w:p>
          <w:p w:rsidR="008B7FF0" w:rsidRPr="00101E85" w:rsidRDefault="008B7FF0" w:rsidP="00D72152">
            <w:pPr>
              <w:pStyle w:val="a5"/>
              <w:rPr>
                <w:szCs w:val="28"/>
              </w:rPr>
            </w:pPr>
            <w:r>
              <w:t>1.</w:t>
            </w:r>
            <w:r w:rsidR="00D72152">
              <w:t>5</w:t>
            </w:r>
            <w:r>
              <w:t>.</w:t>
            </w:r>
            <w:r w:rsidR="00516956">
              <w:t>2</w:t>
            </w:r>
            <w:r>
              <w:t>. В пункте 5.1 слово «, целей» исключить.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C21F7E">
      <w:pPr>
        <w:rPr>
          <w:sz w:val="28"/>
          <w:szCs w:val="28"/>
        </w:rPr>
      </w:pPr>
    </w:p>
    <w:sectPr w:rsidR="00103328" w:rsidSect="007A614C"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34" w:rsidRDefault="004A7734">
      <w:r>
        <w:separator/>
      </w:r>
    </w:p>
  </w:endnote>
  <w:endnote w:type="continuationSeparator" w:id="0">
    <w:p w:rsidR="004A7734" w:rsidRDefault="004A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34" w:rsidRDefault="004A7734">
      <w:r>
        <w:separator/>
      </w:r>
    </w:p>
  </w:footnote>
  <w:footnote w:type="continuationSeparator" w:id="0">
    <w:p w:rsidR="004A7734" w:rsidRDefault="004A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76E9"/>
    <w:rsid w:val="00070B89"/>
    <w:rsid w:val="00077464"/>
    <w:rsid w:val="0008412F"/>
    <w:rsid w:val="000903D0"/>
    <w:rsid w:val="00092F44"/>
    <w:rsid w:val="00094691"/>
    <w:rsid w:val="000A59D2"/>
    <w:rsid w:val="000B0839"/>
    <w:rsid w:val="000B2E02"/>
    <w:rsid w:val="000C2425"/>
    <w:rsid w:val="000D36F0"/>
    <w:rsid w:val="000D5F55"/>
    <w:rsid w:val="000E7A36"/>
    <w:rsid w:val="000F3D9B"/>
    <w:rsid w:val="00101E85"/>
    <w:rsid w:val="00103328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53B0D"/>
    <w:rsid w:val="00457DEF"/>
    <w:rsid w:val="00457EEF"/>
    <w:rsid w:val="00460E96"/>
    <w:rsid w:val="0046162C"/>
    <w:rsid w:val="0046770E"/>
    <w:rsid w:val="0047133F"/>
    <w:rsid w:val="00474162"/>
    <w:rsid w:val="00487BAF"/>
    <w:rsid w:val="004A487A"/>
    <w:rsid w:val="004A5220"/>
    <w:rsid w:val="004A7734"/>
    <w:rsid w:val="004C14F2"/>
    <w:rsid w:val="004C41BB"/>
    <w:rsid w:val="004C5183"/>
    <w:rsid w:val="004E4019"/>
    <w:rsid w:val="004F636A"/>
    <w:rsid w:val="00502C32"/>
    <w:rsid w:val="00516956"/>
    <w:rsid w:val="00522E5B"/>
    <w:rsid w:val="0053036A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492E"/>
    <w:rsid w:val="00857053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74FB"/>
    <w:rsid w:val="008E183B"/>
    <w:rsid w:val="008E5A47"/>
    <w:rsid w:val="008F5AE1"/>
    <w:rsid w:val="008F5C37"/>
    <w:rsid w:val="0090734A"/>
    <w:rsid w:val="00913C3B"/>
    <w:rsid w:val="00922365"/>
    <w:rsid w:val="00923605"/>
    <w:rsid w:val="00924E25"/>
    <w:rsid w:val="00942152"/>
    <w:rsid w:val="009453FA"/>
    <w:rsid w:val="00981142"/>
    <w:rsid w:val="00981BD4"/>
    <w:rsid w:val="00986477"/>
    <w:rsid w:val="00986586"/>
    <w:rsid w:val="00986FA2"/>
    <w:rsid w:val="00987A1F"/>
    <w:rsid w:val="009A07B8"/>
    <w:rsid w:val="009A7885"/>
    <w:rsid w:val="009C17DD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2152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75DF"/>
    <w:rsid w:val="00DC7ED4"/>
    <w:rsid w:val="00DD7CFC"/>
    <w:rsid w:val="00DE3D06"/>
    <w:rsid w:val="00DE6187"/>
    <w:rsid w:val="00DF2FDE"/>
    <w:rsid w:val="00E12E90"/>
    <w:rsid w:val="00E17B1C"/>
    <w:rsid w:val="00E20AF2"/>
    <w:rsid w:val="00E242DD"/>
    <w:rsid w:val="00E25BD7"/>
    <w:rsid w:val="00E35DF5"/>
    <w:rsid w:val="00E377CF"/>
    <w:rsid w:val="00E43F7A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6EC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345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Смирнов Юрий Евгеньевич</cp:lastModifiedBy>
  <cp:revision>16</cp:revision>
  <cp:lastPrinted>2022-04-22T08:10:00Z</cp:lastPrinted>
  <dcterms:created xsi:type="dcterms:W3CDTF">2021-02-10T07:21:00Z</dcterms:created>
  <dcterms:modified xsi:type="dcterms:W3CDTF">2022-04-22T08:16:00Z</dcterms:modified>
</cp:coreProperties>
</file>