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07"/>
      </w:tblGrid>
      <w:tr w:rsidR="005823E9" w:rsidTr="009C744A">
        <w:trPr>
          <w:trHeight w:val="15863"/>
        </w:trPr>
        <w:tc>
          <w:tcPr>
            <w:tcW w:w="11307" w:type="dxa"/>
          </w:tcPr>
          <w:p w:rsidR="005823E9" w:rsidRPr="005823E9" w:rsidRDefault="005823E9" w:rsidP="002E73C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3E9">
              <w:rPr>
                <w:rFonts w:ascii="Times New Roman" w:hAnsi="Times New Roman" w:cs="Times New Roman"/>
                <w:b/>
                <w:sz w:val="24"/>
                <w:szCs w:val="24"/>
              </w:rPr>
              <w:t>ПАМЯТКА</w:t>
            </w:r>
          </w:p>
          <w:p w:rsidR="002E73C9" w:rsidRDefault="005823E9" w:rsidP="002E73C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соблюдению </w:t>
            </w:r>
            <w:r w:rsidR="002E73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лицензионных </w:t>
            </w:r>
            <w:r w:rsidRPr="00582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требований </w:t>
            </w:r>
            <w:r w:rsidR="002E73C9" w:rsidRPr="002E73C9">
              <w:rPr>
                <w:rFonts w:ascii="Times New Roman" w:hAnsi="Times New Roman" w:cs="Times New Roman"/>
                <w:b/>
                <w:sz w:val="24"/>
                <w:szCs w:val="24"/>
              </w:rPr>
              <w:t>в сфере заготовки, хранения, переработки и реализации лома черных металлов, цветных металлов</w:t>
            </w:r>
          </w:p>
          <w:p w:rsidR="005823E9" w:rsidRDefault="002E73C9" w:rsidP="005823E9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73C9">
              <w:rPr>
                <w:rFonts w:ascii="Times New Roman" w:hAnsi="Times New Roman" w:cs="Times New Roman"/>
                <w:sz w:val="24"/>
                <w:szCs w:val="24"/>
              </w:rPr>
              <w:t xml:space="preserve">сновным нарушением обязательных требований является несоблюдение лицензиатами (соискателями лицензий) </w:t>
            </w:r>
            <w:proofErr w:type="spellStart"/>
            <w:r w:rsidRPr="002E73C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2E73C9">
              <w:rPr>
                <w:rFonts w:ascii="Times New Roman" w:hAnsi="Times New Roman" w:cs="Times New Roman"/>
                <w:sz w:val="24"/>
                <w:szCs w:val="24"/>
              </w:rPr>
              <w:t>. «а» п. 5 Положения о лицензировании деятельности по заготовке, хранению, переработке и реализации лома черных металлов, цветных металлов, утвержденного постановлением Правительства Российской Федерации от 12.12.2012 № 1287, выразившееся в отсутствии у лицензиата (соискателя лицензии) на праве собственности или ином законном основании земельного участка, соответствующего установленным требованиям, необходимого для осуществления лицензируемой деятельности.</w:t>
            </w:r>
          </w:p>
          <w:p w:rsidR="002E73C9" w:rsidRPr="002E73C9" w:rsidRDefault="002E73C9" w:rsidP="002E73C9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9">
              <w:rPr>
                <w:rFonts w:ascii="Times New Roman" w:hAnsi="Times New Roman" w:cs="Times New Roman"/>
                <w:sz w:val="24"/>
                <w:szCs w:val="24"/>
              </w:rPr>
              <w:t>За нарушения в сфере заготовки, хранения, переработки и реализации лома черных металлов, цветных металлов статьей 14.1 КоАП РФ предусмотрена административная ответственность.</w:t>
            </w:r>
          </w:p>
          <w:p w:rsidR="002E73C9" w:rsidRPr="002E73C9" w:rsidRDefault="002E73C9" w:rsidP="002E73C9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9">
              <w:rPr>
                <w:rFonts w:ascii="Times New Roman" w:hAnsi="Times New Roman" w:cs="Times New Roman"/>
                <w:sz w:val="24"/>
                <w:szCs w:val="24"/>
              </w:rPr>
              <w:t>Так, частью 2 статьи 14.1 предусмотрена административная ответственность за осуществление предпринимательской деятельности без специального разрешения (лицензии).</w:t>
            </w:r>
          </w:p>
          <w:p w:rsidR="002E73C9" w:rsidRPr="002E73C9" w:rsidRDefault="002E73C9" w:rsidP="002E73C9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9">
              <w:rPr>
                <w:rFonts w:ascii="Times New Roman" w:hAnsi="Times New Roman" w:cs="Times New Roman"/>
                <w:sz w:val="24"/>
                <w:szCs w:val="24"/>
              </w:rPr>
              <w:t>Совершение данного правонарушения влечет наложение административного штрафа на граждан в размере от двух тысяч до двух тысяч пятисот рублей с конфискацией изготовленной продукции, орудий производства и сырья или без таковой; на должностных лиц - от четырех тысяч до пяти тысяч рублей с конфискацией изготовленной продукции, орудий производства и сырья или без таковой; на юридических лиц - от сорока тысяч до пятидесяти тысяч рублей с конфискацией изготовленной продукции, орудий производства и сырья или без таковой.</w:t>
            </w:r>
          </w:p>
          <w:p w:rsidR="002E73C9" w:rsidRPr="002E73C9" w:rsidRDefault="002E73C9" w:rsidP="002E73C9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9">
              <w:rPr>
                <w:rFonts w:ascii="Times New Roman" w:hAnsi="Times New Roman" w:cs="Times New Roman"/>
                <w:sz w:val="24"/>
                <w:szCs w:val="24"/>
              </w:rPr>
              <w:t>Частью 3 статьи 14.1 предусмотрена административная ответственность за осуществление предпринимательской деятельности с нарушением требований и условий, предусмотренных специальным разрешением (лицензией).</w:t>
            </w:r>
          </w:p>
          <w:p w:rsidR="002E73C9" w:rsidRPr="002E73C9" w:rsidRDefault="002E73C9" w:rsidP="002E73C9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9">
              <w:rPr>
                <w:rFonts w:ascii="Times New Roman" w:hAnsi="Times New Roman" w:cs="Times New Roman"/>
                <w:sz w:val="24"/>
                <w:szCs w:val="24"/>
              </w:rPr>
              <w:t>Совершение данного правонарушения влечет предупреждение или наложение административного штрафа на граждан в размере от одной тысячи пятисот до двух тысяч рублей; на должностных лиц - от трех тысяч до четырех тысяч рублей; на юридических лиц - от тридцати тысяч до сорока тысяч рублей.</w:t>
            </w:r>
          </w:p>
          <w:p w:rsidR="002E73C9" w:rsidRPr="002E73C9" w:rsidRDefault="002E73C9" w:rsidP="002E73C9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9">
              <w:rPr>
                <w:rFonts w:ascii="Times New Roman" w:hAnsi="Times New Roman" w:cs="Times New Roman"/>
                <w:sz w:val="24"/>
                <w:szCs w:val="24"/>
              </w:rPr>
              <w:t>Частью 4 статьи 14.1 предусмотрена административная ответственность за осуществление предпринимательской деятельности с грубым нарушением требований и условий, предусмотренных специальным разрешением (лицензией).</w:t>
            </w:r>
          </w:p>
          <w:p w:rsidR="002E73C9" w:rsidRPr="002E73C9" w:rsidRDefault="002E73C9" w:rsidP="002E73C9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9">
              <w:rPr>
                <w:rFonts w:ascii="Times New Roman" w:hAnsi="Times New Roman" w:cs="Times New Roman"/>
                <w:sz w:val="24"/>
                <w:szCs w:val="24"/>
              </w:rPr>
              <w:t>Совершение данного правонарушения влечет наложение административного штрафа на лиц, осуществляющих предпринимательскую деятельность без образования юридического лица, в размере от четырех тысяч до восьми тысяч рублей или администр</w:t>
            </w:r>
            <w:bookmarkStart w:id="0" w:name="_GoBack"/>
            <w:bookmarkEnd w:id="0"/>
            <w:r w:rsidRPr="002E73C9">
              <w:rPr>
                <w:rFonts w:ascii="Times New Roman" w:hAnsi="Times New Roman" w:cs="Times New Roman"/>
                <w:sz w:val="24"/>
                <w:szCs w:val="24"/>
              </w:rPr>
              <w:t>ативное приостановление деятельности на срок до девяноста суток; на должностных лиц - от пяти тысяч до десяти тысяч рублей; на юридических лиц - от ста тысяч до двухсот тысяч рублей или административное приостановление деятельности на срок до девяноста суток.</w:t>
            </w:r>
          </w:p>
          <w:p w:rsidR="002E73C9" w:rsidRPr="002E73C9" w:rsidRDefault="002E73C9" w:rsidP="002E73C9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9">
              <w:rPr>
                <w:rFonts w:ascii="Times New Roman" w:hAnsi="Times New Roman" w:cs="Times New Roman"/>
                <w:sz w:val="24"/>
                <w:szCs w:val="24"/>
              </w:rPr>
              <w:t>В соответствии с пунктом 6 постановления Правительства РФ от 12.12.2012 № 1287 «О лицензировании деятельности по заготовке, хранению, переработке и реализации лома черных и цветных металлов» грубыми нарушениями лицензионных требований при осуществлении лицензируемой деятельности являются:</w:t>
            </w:r>
          </w:p>
          <w:p w:rsidR="002E73C9" w:rsidRPr="009C744A" w:rsidRDefault="002E73C9" w:rsidP="002E73C9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9">
              <w:rPr>
                <w:rFonts w:ascii="Times New Roman" w:hAnsi="Times New Roman" w:cs="Times New Roman"/>
                <w:sz w:val="24"/>
                <w:szCs w:val="24"/>
              </w:rPr>
              <w:t>1. Отсутствие у организации на праве собственности или ином законном основании земельных участков, зданий, строений, сооружений, помещений, технических средств, оборудования и технической документации, соответствующих установленным требованиям, необходимых для осуществления лицензируемой деятельности в каждом из мест ее осуществления;</w:t>
            </w:r>
          </w:p>
          <w:p w:rsidR="002E73C9" w:rsidRPr="009C744A" w:rsidRDefault="002E73C9" w:rsidP="002E73C9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9">
              <w:rPr>
                <w:rFonts w:ascii="Times New Roman" w:hAnsi="Times New Roman" w:cs="Times New Roman"/>
                <w:sz w:val="24"/>
                <w:szCs w:val="24"/>
              </w:rPr>
              <w:t>2. Нарушение требований Правил обращения с ломом черных металлов и Правил обращения с ломом цветных металлов в части приема лома черных и цветных металлов</w:t>
            </w:r>
            <w:r w:rsidR="009C744A" w:rsidRPr="009C74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73C9" w:rsidRPr="009C744A" w:rsidRDefault="002E73C9" w:rsidP="002E73C9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9">
              <w:rPr>
                <w:rFonts w:ascii="Times New Roman" w:hAnsi="Times New Roman" w:cs="Times New Roman"/>
                <w:sz w:val="24"/>
                <w:szCs w:val="24"/>
              </w:rPr>
              <w:t>3. Заготовка металлолома без составления приемо-сдаточного акта;</w:t>
            </w:r>
          </w:p>
          <w:p w:rsidR="002E73C9" w:rsidRPr="009C744A" w:rsidRDefault="002E73C9" w:rsidP="002E73C9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9">
              <w:rPr>
                <w:rFonts w:ascii="Times New Roman" w:hAnsi="Times New Roman" w:cs="Times New Roman"/>
                <w:sz w:val="24"/>
                <w:szCs w:val="24"/>
              </w:rPr>
              <w:t>4. Заготовка металлолома без осуществления радиационного контроля;</w:t>
            </w:r>
          </w:p>
          <w:p w:rsidR="002E73C9" w:rsidRDefault="002E73C9" w:rsidP="005823E9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C9">
              <w:rPr>
                <w:rFonts w:ascii="Times New Roman" w:hAnsi="Times New Roman" w:cs="Times New Roman"/>
                <w:sz w:val="24"/>
                <w:szCs w:val="24"/>
              </w:rPr>
              <w:t>5. Заготовка металлолома без осуществления контроля на взрывобезопасность.</w:t>
            </w:r>
          </w:p>
        </w:tc>
      </w:tr>
    </w:tbl>
    <w:p w:rsidR="007F6A5B" w:rsidRPr="007F6A5B" w:rsidRDefault="007F6A5B" w:rsidP="009C744A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F6A5B" w:rsidRPr="007F6A5B" w:rsidSect="009C744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A8E"/>
    <w:rsid w:val="00091B67"/>
    <w:rsid w:val="00141BD4"/>
    <w:rsid w:val="002E73C9"/>
    <w:rsid w:val="00460295"/>
    <w:rsid w:val="004B477F"/>
    <w:rsid w:val="00532380"/>
    <w:rsid w:val="005823E9"/>
    <w:rsid w:val="007B1844"/>
    <w:rsid w:val="007F6A5B"/>
    <w:rsid w:val="008F3D1C"/>
    <w:rsid w:val="009C744A"/>
    <w:rsid w:val="00CE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2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3E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2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3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ШмелеваЕА</dc:creator>
  <cp:keywords/>
  <dc:description/>
  <cp:lastModifiedBy>Зейналова Татьяна Николаевна</cp:lastModifiedBy>
  <cp:revision>4</cp:revision>
  <cp:lastPrinted>2019-06-20T12:41:00Z</cp:lastPrinted>
  <dcterms:created xsi:type="dcterms:W3CDTF">2019-06-20T12:44:00Z</dcterms:created>
  <dcterms:modified xsi:type="dcterms:W3CDTF">2019-07-04T11:37:00Z</dcterms:modified>
</cp:coreProperties>
</file>