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right="3"/>
        <w:jc w:val="center"/>
      </w:pPr>
      <w:r>
        <w:rPr>
          <w:sz w:val="28"/>
        </w:rPr>
        <w:drawing>
          <wp:inline>
            <wp:extent cx="998220" cy="7315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998220" cy="7315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2"/>
        <w:spacing w:before="0"/>
        <w:ind w:right="0"/>
        <w:jc w:val="center"/>
        <w:rPr>
          <w:b w:val="1"/>
          <w:spacing w:val="20"/>
          <w:sz w:val="27"/>
        </w:rPr>
      </w:pPr>
      <w:r>
        <w:rPr>
          <w:b w:val="1"/>
          <w:spacing w:val="20"/>
          <w:sz w:val="27"/>
        </w:rPr>
        <w:t>ДЕПАРТАМЕНТ ЭКОНОМИЧЕСКОГО РАЗВИТИЯ И ТОРГОВЛИ</w:t>
      </w:r>
    </w:p>
    <w:p w14:paraId="05000000">
      <w:pPr>
        <w:pStyle w:val="Style_2"/>
        <w:spacing w:before="0"/>
        <w:ind w:right="0"/>
        <w:jc w:val="center"/>
        <w:rPr>
          <w:b w:val="1"/>
          <w:spacing w:val="20"/>
          <w:sz w:val="27"/>
        </w:rPr>
      </w:pPr>
      <w:r>
        <w:rPr>
          <w:b w:val="1"/>
          <w:spacing w:val="20"/>
          <w:sz w:val="27"/>
        </w:rPr>
        <w:t>ИВАНОВСКОЙ ОБЛАСТИ</w:t>
      </w:r>
    </w:p>
    <w:p w14:paraId="06000000">
      <w:pPr>
        <w:pStyle w:val="Style_2"/>
        <w:spacing w:before="0"/>
        <w:ind w:right="0"/>
        <w:jc w:val="center"/>
        <w:rPr>
          <w:b w:val="1"/>
          <w:sz w:val="20"/>
        </w:rPr>
      </w:pPr>
      <w:r>
        <w:rPr>
          <w:b w:val="1"/>
          <w:sz w:val="20"/>
        </w:rPr>
        <w:t>_____________________________________________________________________________________</w:t>
      </w:r>
    </w:p>
    <w:p w14:paraId="07000000">
      <w:pPr>
        <w:pStyle w:val="Style_2"/>
        <w:ind w:right="2"/>
        <w:jc w:val="center"/>
        <w:rPr>
          <w:b w:val="1"/>
          <w:spacing w:val="20"/>
          <w:sz w:val="27"/>
        </w:rPr>
      </w:pPr>
      <w:r>
        <w:rPr>
          <w:sz w:val="20"/>
        </w:rPr>
        <w:t xml:space="preserve">153000, г. Иваново, пл. Революции, д. 2/1, тел.: +7(4932) 32-73-48, факс: +7(4932) 30-89-66, </w:t>
      </w:r>
    </w:p>
    <w:sdt>
      <w:sdtPr>
        <w:lock w:val="sdtContentLocked"/>
      </w:sdtPr>
      <w:sdtContent>
        <w:p w14:paraId="08000000">
          <w:pPr>
            <w:ind w:right="709"/>
            <w:jc w:val="center"/>
            <w:rPr>
              <w:sz w:val="20"/>
            </w:rPr>
          </w:pPr>
          <w:sdt>
            <w:sdtPr>
              <w:lock w:val="unlocked"/>
            </w:sdtPr>
            <w:sdtContent>
              <w:r>
                <w:rPr>
                  <w:rStyle w:val="Style_2_ch"/>
                  <w:sz w:val="20"/>
                </w:rPr>
                <w:t>e</w:t>
              </w:r>
              <w:r>
                <w:rPr>
                  <w:rStyle w:val="Style_2_ch"/>
                  <w:sz w:val="20"/>
                </w:rPr>
                <w:t>-</w:t>
              </w:r>
              <w:r>
                <w:rPr>
                  <w:rStyle w:val="Style_2_ch"/>
                  <w:sz w:val="20"/>
                </w:rPr>
                <w:t xml:space="preserve">mail: </w:t>
              </w:r>
              <w:r>
                <w:rPr>
                  <w:rStyle w:val="Style_2_ch"/>
                  <w:sz w:val="20"/>
                </w:rPr>
                <w:fldChar w:fldCharType="begin"/>
              </w:r>
              <w:r>
                <w:rPr>
                  <w:rStyle w:val="Style_2_ch"/>
                  <w:sz w:val="20"/>
                </w:rPr>
                <w:instrText>HYPERLINK "mailto:derit@ivanovoobl.ru"</w:instrText>
              </w:r>
              <w:r>
                <w:rPr>
                  <w:rStyle w:val="Style_2_ch"/>
                  <w:sz w:val="20"/>
                </w:rPr>
                <w:fldChar w:fldCharType="separate"/>
              </w:r>
              <w:r>
                <w:rPr>
                  <w:rStyle w:val="Style_2_ch"/>
                  <w:sz w:val="20"/>
                </w:rPr>
                <w:t>derit@ivanovoobl.ru</w:t>
              </w:r>
              <w:r>
                <w:rPr>
                  <w:rStyle w:val="Style_2_ch"/>
                  <w:sz w:val="20"/>
                </w:rPr>
                <w:fldChar w:fldCharType="end"/>
              </w:r>
              <w:r>
                <w:rPr>
                  <w:rStyle w:val="Style_2_ch"/>
                  <w:sz w:val="20"/>
                </w:rPr>
                <w:t xml:space="preserve">, </w:t>
              </w:r>
              <w:r>
                <w:rPr>
                  <w:rStyle w:val="Style_2_ch"/>
                  <w:sz w:val="20"/>
                </w:rPr>
                <w:fldChar w:fldCharType="begin"/>
              </w:r>
              <w:r>
                <w:rPr>
                  <w:rStyle w:val="Style_2_ch"/>
                  <w:sz w:val="20"/>
                </w:rPr>
                <w:instrText>HYPERLINK "http://derit.ivanovoobl.ru"</w:instrText>
              </w:r>
              <w:r>
                <w:rPr>
                  <w:rStyle w:val="Style_2_ch"/>
                  <w:sz w:val="20"/>
                </w:rPr>
                <w:fldChar w:fldCharType="separate"/>
              </w:r>
              <w:r>
                <w:rPr>
                  <w:rStyle w:val="Style_2_ch"/>
                  <w:sz w:val="20"/>
                </w:rPr>
                <w:t>http://derit.ivanovoobl.ru</w:t>
              </w:r>
              <w:r>
                <w:rPr>
                  <w:rStyle w:val="Style_2_ch"/>
                  <w:sz w:val="20"/>
                </w:rPr>
                <w:fldChar w:fldCharType="end"/>
              </w:r>
            </w:sdtContent>
          </w:sdt>
        </w:p>
      </w:sdtContent>
    </w:sdt>
    <w:p w14:paraId="09000000">
      <w:pPr>
        <w:keepNext w:val="1"/>
        <w:tabs>
          <w:tab w:leader="none" w:pos="142" w:val="left"/>
        </w:tabs>
        <w:ind/>
        <w:jc w:val="center"/>
        <w:outlineLvl w:val="1"/>
        <w:rPr>
          <w:rFonts w:ascii="Times New Roman" w:hAnsi="Times New Roman"/>
          <w:b w:val="1"/>
          <w:sz w:val="28"/>
        </w:rPr>
      </w:pPr>
    </w:p>
    <w:p w14:paraId="0A000000">
      <w:pPr>
        <w:keepNext w:val="1"/>
        <w:tabs>
          <w:tab w:leader="none" w:pos="142" w:val="left"/>
        </w:tabs>
        <w:ind/>
        <w:jc w:val="center"/>
        <w:outlineLvl w:val="1"/>
        <w:rPr>
          <w:rFonts w:ascii="Times New Roman" w:hAnsi="Times New Roman"/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 Р И К А З</w:t>
      </w:r>
    </w:p>
    <w:p w14:paraId="0C000000">
      <w:pPr>
        <w:ind/>
        <w:jc w:val="center"/>
        <w:rPr>
          <w:sz w:val="28"/>
        </w:rPr>
      </w:pPr>
    </w:p>
    <w:p w14:paraId="0D000000">
      <w:pPr>
        <w:ind/>
        <w:jc w:val="center"/>
        <w:rPr>
          <w:sz w:val="28"/>
        </w:rPr>
      </w:pPr>
    </w:p>
    <w:tbl>
      <w:tblPr>
        <w:tblStyle w:val="Style_3"/>
        <w:tblInd w:type="dxa" w:w="108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61"/>
        <w:gridCol w:w="4253"/>
        <w:gridCol w:w="1275"/>
      </w:tblGrid>
      <w:tr>
        <w:tc>
          <w:tcPr>
            <w:tcW w:type="dxa" w:w="456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«___»_______2026 г.</w:t>
            </w:r>
          </w:p>
        </w:tc>
        <w:tc>
          <w:tcPr>
            <w:tcW w:type="dxa" w:w="425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 w:right="33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___- 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</w:tr>
    </w:tbl>
    <w:p w14:paraId="11000000">
      <w:pPr>
        <w:ind/>
        <w:jc w:val="center"/>
        <w:rPr>
          <w:sz w:val="28"/>
        </w:rPr>
      </w:pPr>
    </w:p>
    <w:tbl>
      <w:tblPr>
        <w:tblStyle w:val="Style_3"/>
        <w:tblInd w:type="dxa" w:w="108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099"/>
      </w:tblGrid>
      <w:tr>
        <w:tc>
          <w:tcPr>
            <w:tcW w:type="dxa" w:w="100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признании утратившим силу </w:t>
            </w:r>
            <w:r>
              <w:rPr>
                <w:rFonts w:ascii="Times New Roman" w:hAnsi="Times New Roman"/>
                <w:b w:val="1"/>
                <w:sz w:val="28"/>
              </w:rPr>
              <w:t xml:space="preserve">приказа Департамента экономического </w:t>
            </w:r>
          </w:p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развития и </w:t>
            </w:r>
            <w:r>
              <w:rPr>
                <w:rFonts w:ascii="Times New Roman" w:hAnsi="Times New Roman"/>
                <w:b w:val="1"/>
                <w:sz w:val="28"/>
              </w:rPr>
              <w:t>торговли Ивановской</w:t>
            </w:r>
            <w:r>
              <w:rPr>
                <w:rStyle w:val="Style_4_ch"/>
                <w:rFonts w:ascii="Times New Roman" w:hAnsi="Times New Roman"/>
                <w:b w:val="1"/>
                <w:sz w:val="28"/>
              </w:rPr>
              <w:t xml:space="preserve"> области от 09</w:t>
            </w:r>
            <w:r>
              <w:rPr>
                <w:rStyle w:val="Style_4_ch"/>
                <w:rFonts w:ascii="Times New Roman" w:hAnsi="Times New Roman"/>
                <w:b w:val="1"/>
                <w:sz w:val="28"/>
              </w:rPr>
              <w:t xml:space="preserve">.12.2021 № 68-п </w:t>
            </w:r>
          </w:p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Style w:val="Style_4_ch"/>
                <w:rFonts w:ascii="Times New Roman" w:hAnsi="Times New Roman"/>
                <w:b w:val="1"/>
                <w:sz w:val="28"/>
              </w:rPr>
              <w:t>«</w:t>
            </w:r>
            <w:r>
              <w:rPr>
                <w:rStyle w:val="Style_4_ch"/>
                <w:rFonts w:ascii="Times New Roman" w:hAnsi="Times New Roman"/>
                <w:b w:val="1"/>
                <w:sz w:val="28"/>
              </w:rPr>
              <w:t>Об утверждении Порядка ведения реестра резидентов особой экономической зоны промышленно-производственного типа «Иваново»</w:t>
            </w:r>
          </w:p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Style w:val="Style_4_ch"/>
                <w:rFonts w:ascii="Times New Roman" w:hAnsi="Times New Roman"/>
                <w:b w:val="1"/>
                <w:sz w:val="28"/>
              </w:rPr>
              <w:t>и выдачи выписок из него</w:t>
            </w:r>
            <w:r>
              <w:rPr>
                <w:rStyle w:val="Style_4_ch"/>
                <w:rFonts w:ascii="Times New Roman" w:hAnsi="Times New Roman"/>
                <w:b w:val="1"/>
                <w:sz w:val="28"/>
              </w:rPr>
              <w:t>»</w:t>
            </w:r>
          </w:p>
        </w:tc>
      </w:tr>
    </w:tbl>
    <w:p w14:paraId="16000000">
      <w:pPr>
        <w:ind/>
        <w:jc w:val="center"/>
        <w:rPr>
          <w:sz w:val="28"/>
        </w:rPr>
      </w:pPr>
    </w:p>
    <w:p w14:paraId="17000000">
      <w:pPr>
        <w:ind/>
        <w:jc w:val="center"/>
        <w:rPr>
          <w:sz w:val="28"/>
        </w:rPr>
      </w:pPr>
    </w:p>
    <w:tbl>
      <w:tblPr>
        <w:tblStyle w:val="Style_3"/>
        <w:tblInd w:type="dxa" w:w="108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099"/>
      </w:tblGrid>
      <w:tr>
        <w:tc>
          <w:tcPr>
            <w:tcW w:type="dxa" w:w="100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360" w:lineRule="auto"/>
              <w:ind w:firstLine="743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 xml:space="preserve">В </w:t>
            </w:r>
            <w:r>
              <w:rPr>
                <w:rStyle w:val="Style_4_ch"/>
                <w:rFonts w:ascii="Times New Roman" w:hAnsi="Times New Roman"/>
                <w:sz w:val="28"/>
              </w:rPr>
              <w:t>соответствии с Федеральным законом от 22.07.2005 № 116-ФЗ                        «Об особых экономических зонах в Российской Федерации», с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оглашением                      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о создании на территориях муниципальных образований </w:t>
            </w:r>
            <w:r>
              <w:rPr>
                <w:rStyle w:val="Style_4_ch"/>
                <w:rFonts w:ascii="Times New Roman" w:hAnsi="Times New Roman"/>
                <w:sz w:val="28"/>
              </w:rPr>
              <w:t>«городской округ Иваново» и «Родниковский муниципальный район</w:t>
            </w:r>
            <w:r>
              <w:rPr>
                <w:rStyle w:val="Style_4_ch"/>
                <w:rFonts w:ascii="Times New Roman" w:hAnsi="Times New Roman"/>
                <w:sz w:val="28"/>
              </w:rPr>
              <w:t>»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8"/>
              </w:rPr>
              <w:t>Ивановской области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» </w:t>
            </w:r>
            <w:r>
              <w:rPr>
                <w:rStyle w:val="Style_4_ch"/>
                <w:rFonts w:ascii="Times New Roman" w:hAnsi="Times New Roman"/>
                <w:sz w:val="28"/>
              </w:rPr>
              <w:t>особой экономической зоны про</w:t>
            </w:r>
            <w:r>
              <w:rPr>
                <w:rStyle w:val="Style_4_ch"/>
                <w:rFonts w:ascii="Times New Roman" w:hAnsi="Times New Roman"/>
                <w:sz w:val="28"/>
              </w:rPr>
              <w:t>мышленно-производственного типа «Иваново»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                        на основании постановления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Правительства Российской Федерации                             от 27 сентября 2021 г. № 1615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«О создании на территориях муниципальных образований «городской округ Иваново»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и «Родниковский муниципальный район» Ивановской области особой экономической зоны промышленно-производственного типа» </w:t>
            </w:r>
            <w:r>
              <w:rPr>
                <w:rStyle w:val="Style_4_ch"/>
                <w:rFonts w:ascii="Times New Roman" w:hAnsi="Times New Roman"/>
                <w:sz w:val="28"/>
              </w:rPr>
              <w:t>и об управлении указанной особой экономической зоной от 29.08.2025 № С-237-СС/Д14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, постановлением Правительства Ивановской области от 07.12.2021 № 601-п «О распределении полномочий                      по управлению особой экономической зоной промышленно-производственного типа «Иваново» </w:t>
            </w:r>
            <w:r>
              <w:rPr>
                <w:rStyle w:val="Style_4_ch"/>
                <w:rFonts w:ascii="Times New Roman" w:hAnsi="Times New Roman"/>
                <w:sz w:val="28"/>
              </w:rPr>
              <w:t>п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 р и к а з ы в а ю:</w:t>
            </w:r>
          </w:p>
          <w:p w14:paraId="19000000">
            <w:pPr>
              <w:spacing w:after="0" w:line="36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</w:t>
            </w:r>
            <w:r>
              <w:rPr>
                <w:rStyle w:val="Style_4_ch"/>
                <w:rFonts w:ascii="Times New Roman" w:hAnsi="Times New Roman"/>
                <w:sz w:val="28"/>
              </w:rPr>
              <w:t>ризнать утратившим си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лу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приказ Департамента экономического 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развития и </w:t>
            </w:r>
            <w:r>
              <w:rPr>
                <w:rStyle w:val="Style_4_ch"/>
                <w:rFonts w:ascii="Times New Roman" w:hAnsi="Times New Roman"/>
                <w:sz w:val="28"/>
              </w:rPr>
              <w:t>торговли Ивановской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 области от 09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.12.2021 № 68-п </w:t>
            </w:r>
            <w:r>
              <w:rPr>
                <w:rStyle w:val="Style_4_ch"/>
                <w:rFonts w:ascii="Times New Roman" w:hAnsi="Times New Roman"/>
                <w:sz w:val="28"/>
              </w:rPr>
              <w:t>«</w:t>
            </w:r>
            <w:r>
              <w:rPr>
                <w:rStyle w:val="Style_4_ch"/>
                <w:rFonts w:ascii="Times New Roman" w:hAnsi="Times New Roman"/>
                <w:sz w:val="28"/>
              </w:rPr>
              <w:t>Об утверждении Порядка ведения реестра резидентов особой экономической зоны промышленно-производствен</w:t>
            </w:r>
            <w:r>
              <w:rPr>
                <w:rStyle w:val="Style_4_ch"/>
                <w:rFonts w:ascii="Times New Roman" w:hAnsi="Times New Roman"/>
                <w:sz w:val="28"/>
              </w:rPr>
              <w:t xml:space="preserve">ного типа «Иваново» </w:t>
            </w:r>
            <w:r>
              <w:rPr>
                <w:rStyle w:val="Style_4_ch"/>
                <w:rFonts w:ascii="Times New Roman" w:hAnsi="Times New Roman"/>
                <w:sz w:val="28"/>
              </w:rPr>
              <w:t>и выдачи выписок из него</w:t>
            </w:r>
            <w:r>
              <w:rPr>
                <w:rStyle w:val="Style_4_ch"/>
                <w:rFonts w:ascii="Times New Roman" w:hAnsi="Times New Roman"/>
                <w:sz w:val="28"/>
              </w:rPr>
              <w:t>»</w:t>
            </w:r>
            <w:r>
              <w:rPr>
                <w:rStyle w:val="Style_4_ch"/>
                <w:rFonts w:ascii="Times New Roman" w:hAnsi="Times New Roman"/>
                <w:sz w:val="28"/>
              </w:rPr>
              <w:t>.</w:t>
            </w:r>
          </w:p>
          <w:p w14:paraId="1A000000">
            <w:pPr>
              <w:spacing w:after="0" w:line="36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t xml:space="preserve">2. </w:t>
            </w:r>
            <w:r>
              <w:rPr>
                <w:rStyle w:val="Style_4_ch"/>
                <w:rFonts w:ascii="Times New Roman" w:hAnsi="Times New Roman"/>
                <w:sz w:val="28"/>
              </w:rPr>
              <w:t>Настоящий приказ вступает в силу с момента опубликования                             и распространяет свое действие на правоотношения, возникшие с 01.09.2025.</w:t>
            </w:r>
          </w:p>
        </w:tc>
      </w:tr>
    </w:tbl>
    <w:p w14:paraId="1B000000">
      <w:pPr>
        <w:pStyle w:val="Style_5"/>
        <w:spacing w:after="0" w:line="240" w:lineRule="auto"/>
        <w:ind w:firstLine="0" w:left="0"/>
      </w:pPr>
    </w:p>
    <w:p w14:paraId="1C000000">
      <w:pPr>
        <w:pStyle w:val="Style_5"/>
        <w:spacing w:after="0" w:line="240" w:lineRule="auto"/>
        <w:ind w:firstLine="0" w:left="0"/>
      </w:pPr>
    </w:p>
    <w:p w14:paraId="1D000000">
      <w:pPr>
        <w:pStyle w:val="Style_5"/>
        <w:spacing w:after="0" w:line="240" w:lineRule="auto"/>
        <w:ind w:firstLine="0" w:left="0"/>
      </w:pPr>
    </w:p>
    <w:tbl>
      <w:tblPr>
        <w:tblStyle w:val="Style_3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15"/>
        <w:gridCol w:w="5692"/>
      </w:tblGrid>
      <w:tr>
        <w:tc>
          <w:tcPr>
            <w:tcW w:type="dxa" w:w="45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Член Правительства</w:t>
            </w:r>
          </w:p>
          <w:p w14:paraId="1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Ивановской области – </w:t>
            </w:r>
          </w:p>
          <w:p w14:paraId="2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директор Департамента</w:t>
            </w:r>
          </w:p>
        </w:tc>
        <w:tc>
          <w:tcPr>
            <w:tcW w:type="dxa" w:w="56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00000">
            <w:pPr>
              <w:ind/>
              <w:jc w:val="righ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Е.Н. Соколова</w:t>
            </w:r>
          </w:p>
        </w:tc>
      </w:tr>
    </w:tbl>
    <w:p w14:paraId="22000000">
      <w:pPr>
        <w:pStyle w:val="Style_5"/>
        <w:spacing w:after="0" w:line="240" w:lineRule="auto"/>
        <w:ind w:firstLine="0" w:left="0"/>
      </w:pPr>
    </w:p>
    <w:p w14:paraId="23000000">
      <w:pPr>
        <w:pStyle w:val="Style_5"/>
        <w:spacing w:after="0" w:line="240" w:lineRule="auto"/>
        <w:ind w:firstLine="0" w:left="0"/>
        <w:jc w:val="right"/>
      </w:pPr>
    </w:p>
    <w:p w14:paraId="24000000">
      <w:pPr>
        <w:pStyle w:val="Style_5"/>
        <w:spacing w:after="0" w:line="240" w:lineRule="auto"/>
        <w:ind w:firstLine="0" w:left="0"/>
        <w:jc w:val="right"/>
      </w:pPr>
    </w:p>
    <w:sectPr>
      <w:headerReference r:id="rId1" w:type="default"/>
      <w:footerReference r:id="rId2" w:type="default"/>
      <w:pgSz w:h="16848" w:orient="portrait" w:w="11908"/>
      <w:pgMar w:bottom="1134" w:footer="720" w:gutter="0" w:header="720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rPr>
        <w:sz w:val="16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6" w:type="paragraph">
    <w:name w:val="toc 2"/>
    <w:basedOn w:val="Style_4"/>
    <w:next w:val="Style_4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basedOn w:val="Style_4_ch"/>
    <w:link w:val="Style_6"/>
    <w:rPr>
      <w:rFonts w:ascii="XO Thames" w:hAnsi="XO Thames"/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header"/>
    <w:basedOn w:val="Style_4"/>
    <w:link w:val="Style_9_ch"/>
    <w:pPr>
      <w:tabs>
        <w:tab w:leader="none" w:pos="4153" w:val="center"/>
        <w:tab w:leader="none" w:pos="8306" w:val="right"/>
      </w:tabs>
      <w:ind/>
    </w:pPr>
  </w:style>
  <w:style w:styleId="Style_9_ch" w:type="character">
    <w:name w:val="header"/>
    <w:basedOn w:val="Style_4_ch"/>
    <w:link w:val="Style_9"/>
  </w:style>
  <w:style w:styleId="Style_1" w:type="paragraph">
    <w:name w:val="foot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4_ch"/>
    <w:link w:val="Style_1"/>
  </w:style>
  <w:style w:styleId="Style_10" w:type="paragraph">
    <w:name w:val="toc 4"/>
    <w:basedOn w:val="Style_4"/>
    <w:next w:val="Style_4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basedOn w:val="Style_4_ch"/>
    <w:link w:val="Style_10"/>
    <w:rPr>
      <w:rFonts w:ascii="XO Thames" w:hAnsi="XO Thames"/>
      <w:sz w:val="28"/>
    </w:rPr>
  </w:style>
  <w:style w:styleId="Style_11" w:type="paragraph">
    <w:name w:val="toc 6"/>
    <w:basedOn w:val="Style_4"/>
    <w:next w:val="Style_4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basedOn w:val="Style_4_ch"/>
    <w:link w:val="Style_11"/>
    <w:rPr>
      <w:rFonts w:ascii="XO Thames" w:hAnsi="XO Thames"/>
      <w:sz w:val="28"/>
    </w:rPr>
  </w:style>
  <w:style w:styleId="Style_12" w:type="paragraph">
    <w:name w:val="toc 7"/>
    <w:basedOn w:val="Style_4"/>
    <w:next w:val="Style_4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basedOn w:val="Style_4_ch"/>
    <w:link w:val="Style_12"/>
    <w:rPr>
      <w:rFonts w:ascii="XO Thames" w:hAnsi="XO Thames"/>
      <w:sz w:val="28"/>
    </w:rPr>
  </w:style>
  <w:style w:styleId="Style_13" w:type="paragraph">
    <w:name w:val="heading 3"/>
    <w:basedOn w:val="Style_4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basedOn w:val="Style_4_ch"/>
    <w:link w:val="Style_13"/>
    <w:rPr>
      <w:rFonts w:ascii="XO Thames" w:hAnsi="XO Thames"/>
      <w:b w:val="1"/>
      <w:sz w:val="26"/>
    </w:rPr>
  </w:style>
  <w:style w:styleId="Style_14" w:type="paragraph">
    <w:name w:val="Основной шрифт абзаца2"/>
    <w:link w:val="Style_14_ch"/>
  </w:style>
  <w:style w:styleId="Style_14_ch" w:type="character">
    <w:name w:val="Основной шрифт абзаца2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Обычный1"/>
    <w:link w:val="Style_16_ch"/>
    <w:rPr>
      <w:rFonts w:ascii="Times New Roman" w:hAnsi="Times New Roman"/>
      <w:sz w:val="24"/>
    </w:rPr>
  </w:style>
  <w:style w:styleId="Style_16_ch" w:type="character">
    <w:name w:val="Обычный1"/>
    <w:link w:val="Style_16"/>
    <w:rPr>
      <w:rFonts w:ascii="Times New Roman" w:hAnsi="Times New Roman"/>
      <w:sz w:val="24"/>
    </w:rPr>
  </w:style>
  <w:style w:styleId="Style_17" w:type="paragraph">
    <w:name w:val="Гиперссылка2"/>
    <w:link w:val="Style_17_ch"/>
    <w:rPr>
      <w:color w:val="0000FF"/>
      <w:u w:val="single"/>
    </w:rPr>
  </w:style>
  <w:style w:styleId="Style_17_ch" w:type="character">
    <w:name w:val="Гиперссылка2"/>
    <w:link w:val="Style_17"/>
    <w:rPr>
      <w:color w:val="0000FF"/>
      <w:u w:val="single"/>
    </w:rPr>
  </w:style>
  <w:style w:styleId="Style_18" w:type="paragraph">
    <w:name w:val="Обычный1"/>
    <w:link w:val="Style_18_ch"/>
    <w:rPr>
      <w:rFonts w:ascii="Times New Roman" w:hAnsi="Times New Roman"/>
      <w:sz w:val="24"/>
    </w:rPr>
  </w:style>
  <w:style w:styleId="Style_18_ch" w:type="character">
    <w:name w:val="Обычный1"/>
    <w:link w:val="Style_18"/>
    <w:rPr>
      <w:rFonts w:ascii="Times New Roman" w:hAnsi="Times New Roman"/>
      <w:sz w:val="24"/>
    </w:rPr>
  </w:style>
  <w:style w:styleId="Style_19" w:type="paragraph">
    <w:name w:val="toc 3"/>
    <w:basedOn w:val="Style_4"/>
    <w:next w:val="Style_4"/>
    <w:link w:val="Style_19_ch"/>
    <w:uiPriority w:val="39"/>
    <w:pPr>
      <w:ind w:firstLine="0" w:left="400"/>
    </w:pPr>
    <w:rPr>
      <w:rFonts w:ascii="XO Thames" w:hAnsi="XO Thames"/>
      <w:sz w:val="28"/>
    </w:rPr>
  </w:style>
  <w:style w:styleId="Style_19_ch" w:type="character">
    <w:name w:val="toc 3"/>
    <w:basedOn w:val="Style_4_ch"/>
    <w:link w:val="Style_19"/>
    <w:rPr>
      <w:rFonts w:ascii="XO Thames" w:hAnsi="XO Thames"/>
      <w:sz w:val="28"/>
    </w:rPr>
  </w:style>
  <w:style w:styleId="Style_20" w:type="paragraph">
    <w:name w:val="heading 5"/>
    <w:basedOn w:val="Style_4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basedOn w:val="Style_4_ch"/>
    <w:link w:val="Style_20"/>
    <w:rPr>
      <w:rFonts w:ascii="XO Thames" w:hAnsi="XO Thames"/>
      <w:b w:val="1"/>
    </w:rPr>
  </w:style>
  <w:style w:styleId="Style_21" w:type="paragraph">
    <w:name w:val="heading 1"/>
    <w:basedOn w:val="Style_4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basedOn w:val="Style_4_ch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basedOn w:val="Style_4"/>
    <w:next w:val="Style_4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basedOn w:val="Style_4_ch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" w:type="paragraph">
    <w:name w:val="Body Text"/>
    <w:basedOn w:val="Style_4"/>
    <w:link w:val="Style_2_ch"/>
    <w:rPr>
      <w:sz w:val="44"/>
    </w:rPr>
  </w:style>
  <w:style w:styleId="Style_2_ch" w:type="character">
    <w:name w:val="Body Text"/>
    <w:basedOn w:val="Style_4_ch"/>
    <w:link w:val="Style_2"/>
    <w:rPr>
      <w:sz w:val="44"/>
    </w:rPr>
  </w:style>
  <w:style w:styleId="Style_26" w:type="paragraph">
    <w:name w:val="toc 9"/>
    <w:basedOn w:val="Style_4"/>
    <w:next w:val="Style_4"/>
    <w:link w:val="Style_26_ch"/>
    <w:uiPriority w:val="39"/>
    <w:pPr>
      <w:ind w:firstLine="0" w:left="1600"/>
    </w:pPr>
    <w:rPr>
      <w:rFonts w:ascii="XO Thames" w:hAnsi="XO Thames"/>
      <w:sz w:val="28"/>
    </w:rPr>
  </w:style>
  <w:style w:styleId="Style_26_ch" w:type="character">
    <w:name w:val="toc 9"/>
    <w:basedOn w:val="Style_4_ch"/>
    <w:link w:val="Style_26"/>
    <w:rPr>
      <w:rFonts w:ascii="XO Thames" w:hAnsi="XO Thames"/>
      <w:sz w:val="28"/>
    </w:rPr>
  </w:style>
  <w:style w:styleId="Style_5" w:type="paragraph">
    <w:name w:val="Body Text Indent"/>
    <w:basedOn w:val="Style_4"/>
    <w:link w:val="Style_5_ch"/>
    <w:pPr>
      <w:ind w:firstLine="720" w:left="0"/>
      <w:jc w:val="both"/>
    </w:pPr>
    <w:rPr>
      <w:sz w:val="28"/>
    </w:rPr>
  </w:style>
  <w:style w:styleId="Style_5_ch" w:type="character">
    <w:name w:val="Body Text Indent"/>
    <w:basedOn w:val="Style_4_ch"/>
    <w:link w:val="Style_5"/>
    <w:rPr>
      <w:sz w:val="28"/>
    </w:rPr>
  </w:style>
  <w:style w:styleId="Style_27" w:type="paragraph">
    <w:name w:val="toc 8"/>
    <w:basedOn w:val="Style_4"/>
    <w:next w:val="Style_4"/>
    <w:link w:val="Style_27_ch"/>
    <w:uiPriority w:val="39"/>
    <w:pPr>
      <w:ind w:firstLine="0" w:left="1400"/>
    </w:pPr>
    <w:rPr>
      <w:rFonts w:ascii="XO Thames" w:hAnsi="XO Thames"/>
      <w:sz w:val="28"/>
    </w:rPr>
  </w:style>
  <w:style w:styleId="Style_27_ch" w:type="character">
    <w:name w:val="toc 8"/>
    <w:basedOn w:val="Style_4_ch"/>
    <w:link w:val="Style_27"/>
    <w:rPr>
      <w:rFonts w:ascii="XO Thames" w:hAnsi="XO Thames"/>
      <w:sz w:val="28"/>
    </w:rPr>
  </w:style>
  <w:style w:styleId="Style_28" w:type="paragraph">
    <w:name w:val="Основной шрифт абзаца3"/>
    <w:link w:val="Style_28_ch"/>
  </w:style>
  <w:style w:styleId="Style_28_ch" w:type="character">
    <w:name w:val="Основной шрифт абзаца3"/>
    <w:link w:val="Style_28"/>
  </w:style>
  <w:style w:styleId="Style_29" w:type="paragraph">
    <w:name w:val="Balloon Text"/>
    <w:basedOn w:val="Style_4"/>
    <w:link w:val="Style_29_ch"/>
    <w:rPr>
      <w:rFonts w:ascii="Tahoma" w:hAnsi="Tahoma"/>
      <w:sz w:val="16"/>
    </w:rPr>
  </w:style>
  <w:style w:styleId="Style_29_ch" w:type="character">
    <w:name w:val="Balloon Text"/>
    <w:basedOn w:val="Style_4_ch"/>
    <w:link w:val="Style_29"/>
    <w:rPr>
      <w:rFonts w:ascii="Tahoma" w:hAnsi="Tahoma"/>
      <w:sz w:val="16"/>
    </w:rPr>
  </w:style>
  <w:style w:styleId="Style_30" w:type="paragraph">
    <w:name w:val="toc 5"/>
    <w:basedOn w:val="Style_4"/>
    <w:next w:val="Style_4"/>
    <w:link w:val="Style_30_ch"/>
    <w:uiPriority w:val="39"/>
    <w:pPr>
      <w:ind w:firstLine="0" w:left="800"/>
    </w:pPr>
    <w:rPr>
      <w:rFonts w:ascii="XO Thames" w:hAnsi="XO Thames"/>
      <w:sz w:val="28"/>
    </w:rPr>
  </w:style>
  <w:style w:styleId="Style_30_ch" w:type="character">
    <w:name w:val="toc 5"/>
    <w:basedOn w:val="Style_4_ch"/>
    <w:link w:val="Style_30"/>
    <w:rPr>
      <w:rFonts w:ascii="XO Thames" w:hAnsi="XO Thames"/>
      <w:sz w:val="28"/>
    </w:rPr>
  </w:style>
  <w:style w:styleId="Style_31" w:type="paragraph">
    <w:name w:val="Гиперссылка3"/>
    <w:link w:val="Style_31_ch"/>
    <w:rPr>
      <w:color w:val="0000FF"/>
      <w:u w:val="single"/>
    </w:rPr>
  </w:style>
  <w:style w:styleId="Style_31_ch" w:type="character">
    <w:name w:val="Гиперссылка3"/>
    <w:link w:val="Style_31"/>
    <w:rPr>
      <w:color w:val="0000FF"/>
      <w:u w:val="single"/>
    </w:rPr>
  </w:style>
  <w:style w:styleId="Style_32" w:type="paragraph">
    <w:name w:val="Знак Знак"/>
    <w:basedOn w:val="Style_4"/>
    <w:link w:val="Style_32_ch"/>
    <w:pPr>
      <w:spacing w:after="160" w:line="240" w:lineRule="exact"/>
      <w:ind/>
    </w:pPr>
    <w:rPr>
      <w:rFonts w:ascii="Verdana" w:hAnsi="Verdana"/>
    </w:rPr>
  </w:style>
  <w:style w:styleId="Style_32_ch" w:type="character">
    <w:name w:val="Знак Знак"/>
    <w:basedOn w:val="Style_4_ch"/>
    <w:link w:val="Style_32"/>
    <w:rPr>
      <w:rFonts w:ascii="Verdana" w:hAnsi="Verdana"/>
    </w:rPr>
  </w:style>
  <w:style w:styleId="Style_33" w:type="paragraph">
    <w:name w:val="Обычный1"/>
    <w:link w:val="Style_33_ch"/>
    <w:rPr>
      <w:rFonts w:ascii="Times New Roman" w:hAnsi="Times New Roman"/>
      <w:sz w:val="24"/>
    </w:rPr>
  </w:style>
  <w:style w:styleId="Style_33_ch" w:type="character">
    <w:name w:val="Обычный1"/>
    <w:link w:val="Style_33"/>
    <w:rPr>
      <w:rFonts w:ascii="Times New Roman" w:hAnsi="Times New Roman"/>
      <w:sz w:val="24"/>
    </w:rPr>
  </w:style>
  <w:style w:styleId="Style_34" w:type="paragraph">
    <w:name w:val="Subtitle"/>
    <w:basedOn w:val="Style_4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</w:rPr>
  </w:style>
  <w:style w:styleId="Style_34_ch" w:type="character">
    <w:name w:val="Subtitle"/>
    <w:basedOn w:val="Style_4_ch"/>
    <w:link w:val="Style_34"/>
    <w:rPr>
      <w:rFonts w:ascii="XO Thames" w:hAnsi="XO Thames"/>
      <w:i w:val="1"/>
    </w:rPr>
  </w:style>
  <w:style w:styleId="Style_35" w:type="paragraph">
    <w:name w:val="Title"/>
    <w:basedOn w:val="Style_4"/>
    <w:next w:val="Style_4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basedOn w:val="Style_4_ch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basedOn w:val="Style_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36_ch" w:type="character">
    <w:name w:val="heading 4"/>
    <w:basedOn w:val="Style_4_ch"/>
    <w:link w:val="Style_36"/>
    <w:rPr>
      <w:rFonts w:ascii="XO Thames" w:hAnsi="XO Thames"/>
      <w:b w:val="1"/>
    </w:rPr>
  </w:style>
  <w:style w:styleId="Style_37" w:type="paragraph">
    <w:name w:val="heading 2"/>
    <w:basedOn w:val="Style_4"/>
    <w:next w:val="Style_4"/>
    <w:link w:val="Style_37_ch"/>
    <w:uiPriority w:val="9"/>
    <w:qFormat/>
    <w:pPr>
      <w:keepNext w:val="1"/>
      <w:ind/>
      <w:outlineLvl w:val="1"/>
    </w:pPr>
    <w:rPr>
      <w:b w:val="1"/>
      <w:sz w:val="28"/>
    </w:rPr>
  </w:style>
  <w:style w:styleId="Style_37_ch" w:type="character">
    <w:name w:val="heading 2"/>
    <w:basedOn w:val="Style_4_ch"/>
    <w:link w:val="Style_37"/>
    <w:rPr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2026-06-04T11:06:24Z</dcterms:modified>
</cp:coreProperties>
</file>