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3" w:rsidRPr="00140A43" w:rsidRDefault="00CA1533" w:rsidP="00C4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sz w:val="28"/>
          <w:szCs w:val="28"/>
        </w:rPr>
      </w:pPr>
      <w:r w:rsidRPr="00140A43">
        <w:rPr>
          <w:rFonts w:ascii="Times New Roman" w:eastAsia="DejaVu Sans" w:hAnsi="Times New Roman"/>
          <w:b/>
          <w:sz w:val="28"/>
          <w:szCs w:val="28"/>
        </w:rPr>
        <w:t>Уведомление о проведении публичных консультаций</w:t>
      </w:r>
    </w:p>
    <w:p w:rsidR="00CA1533" w:rsidRPr="00140A43" w:rsidRDefault="00CA1533" w:rsidP="00C4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sz w:val="28"/>
          <w:szCs w:val="28"/>
        </w:rPr>
      </w:pPr>
      <w:r w:rsidRPr="00140A43">
        <w:rPr>
          <w:rFonts w:ascii="Times New Roman" w:eastAsia="DejaVu Sans" w:hAnsi="Times New Roman"/>
          <w:b/>
          <w:sz w:val="28"/>
          <w:szCs w:val="28"/>
        </w:rPr>
        <w:t>по проекту нормативного правового акта</w:t>
      </w:r>
    </w:p>
    <w:p w:rsidR="00CA1533" w:rsidRPr="0087239B" w:rsidRDefault="00CA1533" w:rsidP="00C4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/>
          <w:sz w:val="28"/>
          <w:szCs w:val="28"/>
        </w:rPr>
      </w:pPr>
    </w:p>
    <w:p w:rsidR="00CA1533" w:rsidRPr="00DD2B2B" w:rsidRDefault="00CA1533" w:rsidP="004F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sz w:val="28"/>
          <w:szCs w:val="28"/>
        </w:rPr>
      </w:pPr>
      <w:proofErr w:type="gramStart"/>
      <w:r w:rsidRPr="0087239B">
        <w:rPr>
          <w:rFonts w:ascii="Times New Roman" w:eastAsia="DejaVu Sans" w:hAnsi="Times New Roman"/>
          <w:sz w:val="28"/>
          <w:szCs w:val="28"/>
        </w:rPr>
        <w:t xml:space="preserve">Настоящим </w:t>
      </w:r>
      <w:r w:rsidR="009B0068" w:rsidRPr="0087239B">
        <w:rPr>
          <w:rFonts w:ascii="Times New Roman" w:eastAsia="DejaVu Sans" w:hAnsi="Times New Roman"/>
          <w:sz w:val="28"/>
          <w:szCs w:val="28"/>
        </w:rPr>
        <w:t>Департамент экономического развития и торговли Ивановской области</w:t>
      </w:r>
      <w:r w:rsidRPr="0087239B">
        <w:rPr>
          <w:rFonts w:ascii="Times New Roman" w:eastAsia="DejaVu Sans" w:hAnsi="Times New Roman"/>
          <w:sz w:val="28"/>
          <w:szCs w:val="28"/>
        </w:rPr>
        <w:t xml:space="preserve"> уведомляет</w:t>
      </w:r>
      <w:r w:rsidR="009B0068" w:rsidRPr="0087239B">
        <w:rPr>
          <w:rFonts w:ascii="Times New Roman" w:eastAsia="DejaVu Sans" w:hAnsi="Times New Roman"/>
          <w:sz w:val="28"/>
          <w:szCs w:val="28"/>
        </w:rPr>
        <w:t xml:space="preserve"> </w:t>
      </w:r>
      <w:r w:rsidRPr="0087239B">
        <w:rPr>
          <w:rFonts w:ascii="Times New Roman" w:eastAsia="DejaVu Sans" w:hAnsi="Times New Roman"/>
          <w:sz w:val="28"/>
          <w:szCs w:val="28"/>
        </w:rPr>
        <w:t xml:space="preserve">о проведении публичных консультаций в целях </w:t>
      </w:r>
      <w:r w:rsidR="008945E6">
        <w:rPr>
          <w:rFonts w:ascii="Times New Roman" w:eastAsia="DejaVu Sans" w:hAnsi="Times New Roman"/>
          <w:sz w:val="28"/>
          <w:szCs w:val="28"/>
        </w:rPr>
        <w:t xml:space="preserve">проведения процедуры </w:t>
      </w:r>
      <w:r w:rsidRPr="0087239B">
        <w:rPr>
          <w:rFonts w:ascii="Times New Roman" w:eastAsia="DejaVu Sans" w:hAnsi="Times New Roman"/>
          <w:sz w:val="28"/>
          <w:szCs w:val="28"/>
        </w:rPr>
        <w:t>оценки</w:t>
      </w:r>
      <w:r w:rsidR="009B0068" w:rsidRPr="0087239B">
        <w:rPr>
          <w:rFonts w:ascii="Times New Roman" w:eastAsia="DejaVu Sans" w:hAnsi="Times New Roman"/>
          <w:sz w:val="28"/>
          <w:szCs w:val="28"/>
        </w:rPr>
        <w:t xml:space="preserve"> </w:t>
      </w:r>
      <w:r w:rsidRPr="0087239B">
        <w:rPr>
          <w:rFonts w:ascii="Times New Roman" w:eastAsia="DejaVu Sans" w:hAnsi="Times New Roman"/>
          <w:sz w:val="28"/>
          <w:szCs w:val="28"/>
        </w:rPr>
        <w:t>регулирующего воздействия</w:t>
      </w:r>
      <w:r w:rsidR="004F5BA6">
        <w:rPr>
          <w:rFonts w:ascii="Times New Roman" w:eastAsia="DejaVu Sans" w:hAnsi="Times New Roman"/>
          <w:sz w:val="28"/>
          <w:szCs w:val="28"/>
        </w:rPr>
        <w:t xml:space="preserve"> </w:t>
      </w:r>
      <w:r w:rsidR="00C765C7" w:rsidRPr="0087239B">
        <w:rPr>
          <w:rFonts w:ascii="Times New Roman" w:eastAsia="DejaVu Sans" w:hAnsi="Times New Roman"/>
          <w:sz w:val="28"/>
          <w:szCs w:val="28"/>
        </w:rPr>
        <w:t>проекта постановления Правительства Ивановской области «</w:t>
      </w:r>
      <w:r w:rsidR="008945E6" w:rsidRPr="008945E6">
        <w:rPr>
          <w:rFonts w:ascii="Times New Roman" w:eastAsia="DejaVu Sans" w:hAnsi="Times New Roman"/>
          <w:sz w:val="28"/>
          <w:szCs w:val="28"/>
        </w:rPr>
        <w:t>О внесении изменений в постановление Правительства Ивановской области от 08.07.2021 № 311-п «Об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</w:t>
      </w:r>
      <w:proofErr w:type="gramEnd"/>
      <w:r w:rsidR="008945E6" w:rsidRPr="008945E6">
        <w:rPr>
          <w:rFonts w:ascii="Times New Roman" w:eastAsia="DejaVu Sans" w:hAnsi="Times New Roman"/>
          <w:sz w:val="28"/>
          <w:szCs w:val="28"/>
        </w:rPr>
        <w:t xml:space="preserve"> обеспечение затрат на развитие бизнеса»</w:t>
      </w:r>
      <w:r w:rsidR="00DD2B2B">
        <w:rPr>
          <w:rFonts w:ascii="Times New Roman" w:eastAsia="DejaVu Sans" w:hAnsi="Times New Roman"/>
          <w:sz w:val="28"/>
          <w:szCs w:val="28"/>
        </w:rPr>
        <w:t>.</w:t>
      </w:r>
    </w:p>
    <w:p w:rsidR="00CA1533" w:rsidRPr="0087239B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 xml:space="preserve">Разработчик проекта нормативного правового акта: </w:t>
      </w:r>
      <w:r w:rsidR="003B6CF9">
        <w:rPr>
          <w:rFonts w:ascii="Times New Roman" w:eastAsia="DejaVu Sans" w:hAnsi="Times New Roman"/>
          <w:sz w:val="28"/>
          <w:szCs w:val="28"/>
        </w:rPr>
        <w:t>Департамент экономического развития и торговли Ивановской области</w:t>
      </w:r>
      <w:r>
        <w:rPr>
          <w:rFonts w:ascii="Times New Roman" w:eastAsia="DejaVu Sans" w:hAnsi="Times New Roman"/>
          <w:sz w:val="28"/>
          <w:szCs w:val="28"/>
        </w:rPr>
        <w:t>.</w:t>
      </w: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 xml:space="preserve">Сроки проведения публичных консультаций: </w:t>
      </w:r>
      <w:r w:rsidR="00621B2C">
        <w:rPr>
          <w:rFonts w:ascii="Times New Roman" w:eastAsia="DejaVu Sans" w:hAnsi="Times New Roman"/>
          <w:sz w:val="28"/>
          <w:szCs w:val="28"/>
        </w:rPr>
        <w:t>10.06.2022</w:t>
      </w:r>
      <w:r>
        <w:rPr>
          <w:rFonts w:ascii="Times New Roman" w:eastAsia="DejaVu Sans" w:hAnsi="Times New Roman"/>
          <w:sz w:val="28"/>
          <w:szCs w:val="28"/>
        </w:rPr>
        <w:t xml:space="preserve"> </w:t>
      </w:r>
      <w:r w:rsidR="00C46F88">
        <w:rPr>
          <w:rFonts w:ascii="Times New Roman" w:eastAsia="DejaVu Sans" w:hAnsi="Times New Roman"/>
          <w:sz w:val="28"/>
          <w:szCs w:val="28"/>
        </w:rPr>
        <w:t>–</w:t>
      </w:r>
      <w:r>
        <w:rPr>
          <w:rFonts w:ascii="Times New Roman" w:eastAsia="DejaVu Sans" w:hAnsi="Times New Roman"/>
          <w:sz w:val="28"/>
          <w:szCs w:val="28"/>
        </w:rPr>
        <w:t xml:space="preserve"> </w:t>
      </w:r>
      <w:r w:rsidR="00621B2C">
        <w:rPr>
          <w:rFonts w:ascii="Times New Roman" w:eastAsia="DejaVu Sans" w:hAnsi="Times New Roman"/>
          <w:sz w:val="28"/>
          <w:szCs w:val="28"/>
        </w:rPr>
        <w:t>27.06</w:t>
      </w:r>
      <w:bookmarkStart w:id="0" w:name="_GoBack"/>
      <w:bookmarkEnd w:id="0"/>
      <w:r w:rsidR="00C46F88">
        <w:rPr>
          <w:rFonts w:ascii="Times New Roman" w:eastAsia="DejaVu Sans" w:hAnsi="Times New Roman"/>
          <w:sz w:val="28"/>
          <w:szCs w:val="28"/>
        </w:rPr>
        <w:t>.202</w:t>
      </w:r>
      <w:r w:rsidR="008945E6">
        <w:rPr>
          <w:rFonts w:ascii="Times New Roman" w:eastAsia="DejaVu Sans" w:hAnsi="Times New Roman"/>
          <w:sz w:val="28"/>
          <w:szCs w:val="28"/>
        </w:rPr>
        <w:t>2.</w:t>
      </w: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Способ направления ответов:</w:t>
      </w: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Направление в форме электронного документа по электронной почте на адрес</w:t>
      </w:r>
      <w:r w:rsidR="008945E6">
        <w:rPr>
          <w:rFonts w:ascii="Times New Roman" w:eastAsia="DejaVu Sans" w:hAnsi="Times New Roman"/>
          <w:sz w:val="28"/>
          <w:szCs w:val="28"/>
        </w:rPr>
        <w:t xml:space="preserve">а электронной почты: </w:t>
      </w:r>
      <w:hyperlink r:id="rId6" w:history="1">
        <w:r w:rsidR="00912548" w:rsidRPr="00FE19E2">
          <w:rPr>
            <w:rStyle w:val="a9"/>
            <w:rFonts w:ascii="Times New Roman" w:hAnsi="Times New Roman"/>
            <w:sz w:val="28"/>
            <w:szCs w:val="28"/>
            <w:lang w:val="en-US"/>
          </w:rPr>
          <w:t>platonova</w:t>
        </w:r>
        <w:r w:rsidR="00912548" w:rsidRPr="00FE19E2">
          <w:rPr>
            <w:rStyle w:val="a9"/>
            <w:rFonts w:ascii="Times New Roman" w:hAnsi="Times New Roman"/>
            <w:sz w:val="28"/>
            <w:szCs w:val="28"/>
          </w:rPr>
          <w:t>_</w:t>
        </w:r>
        <w:r w:rsidR="00912548" w:rsidRPr="00FE19E2">
          <w:rPr>
            <w:rStyle w:val="a9"/>
            <w:rFonts w:ascii="Times New Roman" w:hAnsi="Times New Roman"/>
            <w:sz w:val="28"/>
            <w:szCs w:val="28"/>
            <w:lang w:val="en-US"/>
          </w:rPr>
          <w:t>nn</w:t>
        </w:r>
        <w:r w:rsidR="00912548" w:rsidRPr="00FE19E2">
          <w:rPr>
            <w:rStyle w:val="a9"/>
            <w:rFonts w:ascii="Times New Roman" w:hAnsi="Times New Roman"/>
            <w:sz w:val="28"/>
            <w:szCs w:val="28"/>
          </w:rPr>
          <w:t>@</w:t>
        </w:r>
        <w:r w:rsidR="00912548" w:rsidRPr="00FE19E2">
          <w:rPr>
            <w:rStyle w:val="a9"/>
            <w:rFonts w:ascii="Times New Roman" w:hAnsi="Times New Roman"/>
            <w:sz w:val="28"/>
            <w:szCs w:val="28"/>
            <w:lang w:val="en-US"/>
          </w:rPr>
          <w:t>ivreg</w:t>
        </w:r>
        <w:r w:rsidR="00912548" w:rsidRPr="00FE19E2">
          <w:rPr>
            <w:rStyle w:val="a9"/>
            <w:rFonts w:ascii="Times New Roman" w:hAnsi="Times New Roman"/>
            <w:sz w:val="28"/>
            <w:szCs w:val="28"/>
          </w:rPr>
          <w:t>.</w:t>
        </w:r>
        <w:r w:rsidR="00912548" w:rsidRPr="00FE19E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945E6">
        <w:rPr>
          <w:rStyle w:val="a9"/>
          <w:rFonts w:ascii="Times New Roman" w:hAnsi="Times New Roman"/>
          <w:sz w:val="28"/>
          <w:szCs w:val="28"/>
        </w:rPr>
        <w:t>,</w:t>
      </w:r>
      <w:r w:rsidR="00912548">
        <w:rPr>
          <w:rFonts w:ascii="Times New Roman" w:eastAsia="DejaVu Sans" w:hAnsi="Times New Roman"/>
          <w:sz w:val="28"/>
          <w:szCs w:val="28"/>
        </w:rPr>
        <w:t xml:space="preserve"> </w:t>
      </w:r>
      <w:hyperlink r:id="rId7" w:history="1"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  <w:lang w:val="en-US"/>
          </w:rPr>
          <w:t>siganova</w:t>
        </w:r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</w:rPr>
          <w:t>_</w:t>
        </w:r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  <w:lang w:val="en-US"/>
          </w:rPr>
          <w:t>ev</w:t>
        </w:r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</w:rPr>
          <w:t>@</w:t>
        </w:r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  <w:lang w:val="en-US"/>
          </w:rPr>
          <w:t>ivreg</w:t>
        </w:r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</w:rPr>
          <w:t>.</w:t>
        </w:r>
        <w:proofErr w:type="spellStart"/>
        <w:r w:rsidR="008945E6" w:rsidRPr="006210F9">
          <w:rPr>
            <w:rStyle w:val="a9"/>
            <w:rFonts w:ascii="Times New Roman" w:eastAsia="DejaVu Sans" w:hAnsi="Times New Roman"/>
            <w:sz w:val="28"/>
            <w:szCs w:val="28"/>
            <w:lang w:val="en-US"/>
          </w:rPr>
          <w:t>ru</w:t>
        </w:r>
        <w:proofErr w:type="spellEnd"/>
      </w:hyperlink>
      <w:r w:rsidR="008945E6">
        <w:rPr>
          <w:rFonts w:ascii="Times New Roman" w:eastAsia="DejaVu Sans" w:hAnsi="Times New Roman"/>
          <w:sz w:val="28"/>
          <w:szCs w:val="28"/>
        </w:rPr>
        <w:t xml:space="preserve"> </w:t>
      </w:r>
      <w:r>
        <w:rPr>
          <w:rFonts w:ascii="Times New Roman" w:eastAsia="DejaVu Sans" w:hAnsi="Times New Roman"/>
          <w:sz w:val="28"/>
          <w:szCs w:val="28"/>
        </w:rPr>
        <w:t>или в форме документа на бумажном носителе по почте (</w:t>
      </w:r>
      <w:r w:rsidR="00912548">
        <w:rPr>
          <w:rFonts w:ascii="Times New Roman" w:eastAsia="DejaVu Sans" w:hAnsi="Times New Roman"/>
          <w:sz w:val="28"/>
          <w:szCs w:val="28"/>
        </w:rPr>
        <w:t xml:space="preserve">153000, Иваново, </w:t>
      </w:r>
      <w:r w:rsidR="008945E6">
        <w:rPr>
          <w:rFonts w:ascii="Times New Roman" w:eastAsia="DejaVu Sans" w:hAnsi="Times New Roman"/>
          <w:sz w:val="28"/>
          <w:szCs w:val="28"/>
        </w:rPr>
        <w:br/>
      </w:r>
      <w:r w:rsidR="00912548">
        <w:rPr>
          <w:rFonts w:ascii="Times New Roman" w:eastAsia="DejaVu Sans" w:hAnsi="Times New Roman"/>
          <w:sz w:val="28"/>
          <w:szCs w:val="28"/>
        </w:rPr>
        <w:t>пл. Революции, д. 2/1</w:t>
      </w:r>
      <w:r w:rsidR="008945E6">
        <w:rPr>
          <w:rFonts w:ascii="Times New Roman" w:eastAsia="DejaVu Sans" w:hAnsi="Times New Roman"/>
          <w:sz w:val="28"/>
          <w:szCs w:val="28"/>
        </w:rPr>
        <w:t xml:space="preserve">, </w:t>
      </w:r>
      <w:proofErr w:type="spellStart"/>
      <w:r w:rsidR="008945E6">
        <w:rPr>
          <w:rFonts w:ascii="Times New Roman" w:eastAsia="DejaVu Sans" w:hAnsi="Times New Roman"/>
          <w:sz w:val="28"/>
          <w:szCs w:val="28"/>
        </w:rPr>
        <w:t>каб</w:t>
      </w:r>
      <w:proofErr w:type="spellEnd"/>
      <w:r w:rsidR="008945E6">
        <w:rPr>
          <w:rFonts w:ascii="Times New Roman" w:eastAsia="DejaVu Sans" w:hAnsi="Times New Roman"/>
          <w:sz w:val="28"/>
          <w:szCs w:val="28"/>
        </w:rPr>
        <w:t>. 330</w:t>
      </w:r>
      <w:r>
        <w:rPr>
          <w:rFonts w:ascii="Times New Roman" w:eastAsia="DejaVu Sans" w:hAnsi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Контактн</w:t>
      </w:r>
      <w:r w:rsidR="008945E6">
        <w:rPr>
          <w:rFonts w:ascii="Times New Roman" w:eastAsia="DejaVu Sans" w:hAnsi="Times New Roman"/>
          <w:sz w:val="28"/>
          <w:szCs w:val="28"/>
        </w:rPr>
        <w:t>ые</w:t>
      </w:r>
      <w:r>
        <w:rPr>
          <w:rFonts w:ascii="Times New Roman" w:eastAsia="DejaVu Sans" w:hAnsi="Times New Roman"/>
          <w:sz w:val="28"/>
          <w:szCs w:val="28"/>
        </w:rPr>
        <w:t xml:space="preserve"> лиц</w:t>
      </w:r>
      <w:r w:rsidR="008945E6">
        <w:rPr>
          <w:rFonts w:ascii="Times New Roman" w:eastAsia="DejaVu Sans" w:hAnsi="Times New Roman"/>
          <w:sz w:val="28"/>
          <w:szCs w:val="28"/>
        </w:rPr>
        <w:t>а</w:t>
      </w:r>
      <w:r>
        <w:rPr>
          <w:rFonts w:ascii="Times New Roman" w:eastAsia="DejaVu Sans" w:hAnsi="Times New Roman"/>
          <w:sz w:val="28"/>
          <w:szCs w:val="28"/>
        </w:rPr>
        <w:t xml:space="preserve"> по вопросам заполнения формы опросного листа и его отправки:</w:t>
      </w:r>
      <w:r w:rsidR="00912548">
        <w:rPr>
          <w:rFonts w:ascii="Times New Roman" w:eastAsia="DejaVu Sans" w:hAnsi="Times New Roman"/>
          <w:sz w:val="28"/>
          <w:szCs w:val="28"/>
        </w:rPr>
        <w:t xml:space="preserve"> Платонова Наталья Николаевна, </w:t>
      </w:r>
      <w:r w:rsidR="008945E6">
        <w:rPr>
          <w:rFonts w:ascii="Times New Roman" w:eastAsia="DejaVu Sans" w:hAnsi="Times New Roman"/>
          <w:sz w:val="28"/>
          <w:szCs w:val="28"/>
        </w:rPr>
        <w:t xml:space="preserve">Сиганова Елена Вячеславовна </w:t>
      </w:r>
      <w:r w:rsidR="00912548">
        <w:rPr>
          <w:rFonts w:ascii="Times New Roman" w:eastAsia="DejaVu Sans" w:hAnsi="Times New Roman"/>
          <w:sz w:val="28"/>
          <w:szCs w:val="28"/>
        </w:rPr>
        <w:t>отдел малого и среднего предпринимательства Департамента экономического развития и торговли Ивановской области</w:t>
      </w:r>
      <w:r>
        <w:rPr>
          <w:rFonts w:ascii="Times New Roman" w:eastAsia="DejaVu Sans" w:hAnsi="Times New Roman"/>
          <w:sz w:val="28"/>
          <w:szCs w:val="28"/>
        </w:rPr>
        <w:t xml:space="preserve">, рабочий телефон </w:t>
      </w:r>
      <w:r w:rsidR="00912548">
        <w:rPr>
          <w:rFonts w:ascii="Times New Roman" w:eastAsia="DejaVu Sans" w:hAnsi="Times New Roman"/>
          <w:sz w:val="28"/>
          <w:szCs w:val="28"/>
        </w:rPr>
        <w:t>(4932) 32-40-65</w:t>
      </w:r>
      <w:r>
        <w:rPr>
          <w:rFonts w:ascii="Times New Roman" w:eastAsia="DejaVu Sans" w:hAnsi="Times New Roman"/>
          <w:sz w:val="28"/>
          <w:szCs w:val="28"/>
        </w:rPr>
        <w:t xml:space="preserve">, </w:t>
      </w:r>
      <w:r w:rsidR="008945E6">
        <w:rPr>
          <w:rFonts w:ascii="Times New Roman" w:eastAsia="DejaVu Sans" w:hAnsi="Times New Roman"/>
          <w:sz w:val="28"/>
          <w:szCs w:val="28"/>
        </w:rPr>
        <w:br/>
        <w:t xml:space="preserve">32-40-95 </w:t>
      </w:r>
      <w:r>
        <w:rPr>
          <w:rFonts w:ascii="Times New Roman" w:eastAsia="DejaVu Sans" w:hAnsi="Times New Roman"/>
          <w:sz w:val="28"/>
          <w:szCs w:val="28"/>
        </w:rPr>
        <w:t xml:space="preserve">с </w:t>
      </w:r>
      <w:r w:rsidR="00912548">
        <w:rPr>
          <w:rFonts w:ascii="Times New Roman" w:eastAsia="DejaVu Sans" w:hAnsi="Times New Roman"/>
          <w:sz w:val="28"/>
          <w:szCs w:val="28"/>
        </w:rPr>
        <w:t>09</w:t>
      </w:r>
      <w:r>
        <w:rPr>
          <w:rFonts w:ascii="Times New Roman" w:eastAsia="DejaVu Sans" w:hAnsi="Times New Roman"/>
          <w:sz w:val="28"/>
          <w:szCs w:val="28"/>
        </w:rPr>
        <w:t>-00 до</w:t>
      </w:r>
      <w:r w:rsidR="00912548">
        <w:rPr>
          <w:rFonts w:ascii="Times New Roman" w:eastAsia="DejaVu Sans" w:hAnsi="Times New Roman"/>
          <w:sz w:val="28"/>
          <w:szCs w:val="28"/>
        </w:rPr>
        <w:t>18</w:t>
      </w:r>
      <w:r>
        <w:rPr>
          <w:rFonts w:ascii="Times New Roman" w:eastAsia="DejaVu Sans" w:hAnsi="Times New Roman"/>
          <w:sz w:val="28"/>
          <w:szCs w:val="28"/>
        </w:rPr>
        <w:t>-00 по рабочим дням</w:t>
      </w:r>
      <w:r w:rsidR="00912548">
        <w:rPr>
          <w:rFonts w:ascii="Times New Roman" w:eastAsia="DejaVu Sans" w:hAnsi="Times New Roman"/>
          <w:sz w:val="28"/>
          <w:szCs w:val="28"/>
        </w:rPr>
        <w:t xml:space="preserve"> </w:t>
      </w:r>
      <w:r w:rsidR="00912548" w:rsidRPr="00912548">
        <w:rPr>
          <w:rFonts w:ascii="Times New Roman" w:eastAsia="DejaVu Sans" w:hAnsi="Times New Roman"/>
          <w:sz w:val="28"/>
          <w:szCs w:val="28"/>
        </w:rPr>
        <w:t>(пятница до 16-45)</w:t>
      </w:r>
      <w:r>
        <w:rPr>
          <w:rFonts w:ascii="Times New Roman" w:eastAsia="DejaVu Sans" w:hAnsi="Times New Roman"/>
          <w:sz w:val="28"/>
          <w:szCs w:val="28"/>
        </w:rPr>
        <w:t>.</w:t>
      </w:r>
    </w:p>
    <w:p w:rsidR="00CA1533" w:rsidRDefault="00CA1533" w:rsidP="00E51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 Sans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CA1533" w:rsidTr="00E5104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3" w:rsidRDefault="00CA1533" w:rsidP="00C4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Комментарий</w:t>
            </w:r>
          </w:p>
        </w:tc>
      </w:tr>
      <w:tr w:rsidR="00CA1533" w:rsidTr="00E5104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6" w:rsidRPr="009D76B8" w:rsidRDefault="008945E6" w:rsidP="00BF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 постановления Правительства Ивановской области</w:t>
            </w:r>
            <w:r w:rsidRPr="00921E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E632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Правительства Ивановской области от 08.07.2021 № 311-п «Об утверждении Порядка определения объема и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на финансовое обеспечение затрат на развитие бизнеса»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E51">
              <w:rPr>
                <w:rFonts w:ascii="Times New Roman" w:hAnsi="Times New Roman"/>
                <w:sz w:val="28"/>
                <w:szCs w:val="28"/>
              </w:rPr>
              <w:t>разработан в целях приведения в соответствие с действующей редакцией постановления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21E5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21E51">
              <w:rPr>
                <w:rFonts w:ascii="Times New Roman" w:hAnsi="Times New Roman"/>
                <w:sz w:val="28"/>
                <w:szCs w:val="28"/>
              </w:rPr>
              <w:t xml:space="preserve"> от 18.09.2020</w:t>
            </w:r>
            <w:proofErr w:type="gramEnd"/>
            <w:r w:rsidRPr="00921E5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Pr="00921E51">
              <w:rPr>
                <w:rFonts w:ascii="Times New Roman" w:hAnsi="Times New Roman"/>
                <w:sz w:val="28"/>
                <w:szCs w:val="28"/>
              </w:rPr>
      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вительства Российской Федерации </w:t>
            </w:r>
            <w:r w:rsidRPr="00921E51">
              <w:rPr>
                <w:rFonts w:ascii="Times New Roman" w:hAnsi="Times New Roman"/>
                <w:sz w:val="28"/>
                <w:szCs w:val="28"/>
              </w:rPr>
              <w:t>и отдельных положений некоторых актов Правительства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едерации»</w:t>
            </w:r>
            <w:r w:rsidRPr="009D76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52BC">
              <w:rPr>
                <w:rFonts w:ascii="Times New Roman" w:hAnsi="Times New Roman"/>
                <w:sz w:val="28"/>
                <w:szCs w:val="28"/>
              </w:rPr>
              <w:t>постановлением Правительства Ивановской области от 13.11.2013 № 459-п «Об утверждении</w:t>
            </w:r>
            <w:proofErr w:type="gramEnd"/>
            <w:r w:rsidRPr="007352BC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Ивановской области </w:t>
            </w:r>
            <w:r w:rsidRPr="007352BC">
              <w:rPr>
                <w:rFonts w:ascii="Times New Roman" w:hAnsi="Times New Roman"/>
                <w:sz w:val="28"/>
                <w:szCs w:val="28"/>
              </w:rPr>
              <w:lastRenderedPageBreak/>
              <w:t>«Экономическое развитие и инновационна</w:t>
            </w:r>
            <w:r>
              <w:rPr>
                <w:rFonts w:ascii="Times New Roman" w:hAnsi="Times New Roman"/>
                <w:sz w:val="28"/>
                <w:szCs w:val="28"/>
              </w:rPr>
              <w:t>я экономика Ивановской области»</w:t>
            </w:r>
            <w:r w:rsidRPr="009D76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5E6" w:rsidRPr="009D76B8" w:rsidRDefault="008945E6" w:rsidP="00BF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6B8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BF52E1">
              <w:rPr>
                <w:rFonts w:ascii="Times New Roman" w:hAnsi="Times New Roman"/>
                <w:sz w:val="28"/>
                <w:szCs w:val="28"/>
              </w:rPr>
              <w:t xml:space="preserve">нормативного правового акта </w:t>
            </w:r>
            <w:r w:rsidRPr="009D76B8">
              <w:rPr>
                <w:rFonts w:ascii="Times New Roman" w:hAnsi="Times New Roman"/>
                <w:sz w:val="28"/>
                <w:szCs w:val="28"/>
              </w:rPr>
              <w:t xml:space="preserve">расширяется перечень получателей государственной поддержки в виде гранта, а именно, грант на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проекта</w:t>
            </w:r>
            <w:r w:rsidRPr="009D76B8">
              <w:rPr>
                <w:rFonts w:ascii="Times New Roman" w:hAnsi="Times New Roman"/>
                <w:sz w:val="28"/>
                <w:szCs w:val="28"/>
              </w:rPr>
              <w:t xml:space="preserve"> смогут получить так же субъекты малого и среднего предпринимательства, созданные физическими лицами в возрасте до 25 лет включительно.</w:t>
            </w:r>
          </w:p>
          <w:p w:rsidR="008945E6" w:rsidRPr="00DD3F34" w:rsidRDefault="008945E6" w:rsidP="00BF52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</w:t>
            </w:r>
            <w:r w:rsidRPr="00DD3F34">
              <w:rPr>
                <w:rFonts w:ascii="Times New Roman" w:hAnsi="Times New Roman"/>
                <w:sz w:val="28"/>
                <w:szCs w:val="28"/>
              </w:rPr>
              <w:t xml:space="preserve">проектом уточняются положения, касающиеся проведения проверок соблюдения </w:t>
            </w:r>
            <w:proofErr w:type="spellStart"/>
            <w:r w:rsidRPr="00DD3F34">
              <w:rPr>
                <w:rFonts w:ascii="Times New Roman" w:hAnsi="Times New Roman"/>
                <w:sz w:val="28"/>
                <w:szCs w:val="28"/>
              </w:rPr>
              <w:t>грантополучателями</w:t>
            </w:r>
            <w:proofErr w:type="spellEnd"/>
            <w:r w:rsidRPr="00DD3F34">
              <w:rPr>
                <w:rFonts w:ascii="Times New Roman" w:hAnsi="Times New Roman"/>
                <w:sz w:val="28"/>
                <w:szCs w:val="28"/>
              </w:rPr>
              <w:t xml:space="preserve"> условий и порядка предоставления грантов, а также до 01.01.2023 приостанавливается действие положения об отсутствии у </w:t>
            </w:r>
            <w:proofErr w:type="spellStart"/>
            <w:r w:rsidRPr="00DD3F34">
              <w:rPr>
                <w:rFonts w:ascii="Times New Roman" w:hAnsi="Times New Roman"/>
                <w:sz w:val="28"/>
                <w:szCs w:val="28"/>
              </w:rPr>
              <w:t>грантополучателей</w:t>
            </w:r>
            <w:proofErr w:type="spellEnd"/>
            <w:r w:rsidRPr="00DD3F34">
              <w:rPr>
                <w:rFonts w:ascii="Times New Roman" w:hAnsi="Times New Roman"/>
                <w:sz w:val="28"/>
                <w:szCs w:val="28"/>
              </w:rPr>
              <w:t xml:space="preserve"> просроченной задолженности по возврату в бюджет Ивановской области субсидий, бюджетных инвестиций, </w:t>
            </w:r>
            <w:proofErr w:type="gramStart"/>
            <w:r w:rsidRPr="00DD3F34"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  <w:proofErr w:type="gramEnd"/>
            <w:r w:rsidRPr="00DD3F34">
              <w:rPr>
                <w:rFonts w:ascii="Times New Roman" w:hAnsi="Times New Roman"/>
                <w:sz w:val="28"/>
                <w:szCs w:val="28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Ивановской областью.</w:t>
            </w:r>
          </w:p>
          <w:p w:rsidR="00CA1533" w:rsidRDefault="00CA1533" w:rsidP="00BF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sz w:val="28"/>
                <w:szCs w:val="28"/>
              </w:rPr>
            </w:pPr>
            <w:proofErr w:type="gramStart"/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Ивановской области </w:t>
            </w:r>
            <w:r w:rsidR="00FC4636" w:rsidRPr="00A926B9">
              <w:rPr>
                <w:rFonts w:ascii="Times New Roman" w:eastAsia="DejaVu Sans" w:hAnsi="Times New Roman"/>
                <w:sz w:val="28"/>
                <w:szCs w:val="28"/>
              </w:rPr>
              <w:t>Департамент экономического развития и торговли Ивановской области</w:t>
            </w:r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 в</w:t>
            </w:r>
            <w:proofErr w:type="gramEnd"/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 </w:t>
            </w:r>
            <w:proofErr w:type="gramStart"/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соответствии с </w:t>
            </w:r>
            <w:r w:rsidR="00A926B9" w:rsidRPr="00A926B9">
              <w:rPr>
                <w:rFonts w:ascii="Times New Roman" w:eastAsia="DejaVu Sans" w:hAnsi="Times New Roman"/>
                <w:sz w:val="28"/>
                <w:szCs w:val="28"/>
              </w:rPr>
              <w:t>подпунктом «б» пункта 2.2</w:t>
            </w:r>
            <w:r w:rsidR="005C684A"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от 17.12.2013 № 534-п</w:t>
            </w:r>
            <w:r w:rsidR="00A926B9"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 </w:t>
            </w:r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>проводит публичные консультации.</w:t>
            </w:r>
            <w:proofErr w:type="gramEnd"/>
            <w:r w:rsidRPr="00A926B9">
              <w:rPr>
                <w:rFonts w:ascii="Times New Roman" w:eastAsia="DejaVu Sans" w:hAnsi="Times New Roman"/>
                <w:sz w:val="28"/>
                <w:szCs w:val="28"/>
              </w:rPr>
              <w:t xml:space="preserve"> В рамках указанных консультаций все заинтересованные лица могут направить свои предложения и замечания по данному проекту.</w:t>
            </w:r>
          </w:p>
        </w:tc>
      </w:tr>
    </w:tbl>
    <w:p w:rsidR="00CA1533" w:rsidRDefault="00CA1533" w:rsidP="00C46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/>
          <w:sz w:val="28"/>
          <w:szCs w:val="28"/>
        </w:rPr>
      </w:pPr>
    </w:p>
    <w:sectPr w:rsidR="00CA1533" w:rsidSect="0023705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F7F"/>
    <w:multiLevelType w:val="multilevel"/>
    <w:tmpl w:val="43B60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40ADE"/>
    <w:multiLevelType w:val="multilevel"/>
    <w:tmpl w:val="5534319C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1"/>
    <w:rsid w:val="000028C4"/>
    <w:rsid w:val="001373A0"/>
    <w:rsid w:val="00140A43"/>
    <w:rsid w:val="001C3267"/>
    <w:rsid w:val="0023705A"/>
    <w:rsid w:val="00240326"/>
    <w:rsid w:val="0027034A"/>
    <w:rsid w:val="002D4EA1"/>
    <w:rsid w:val="002F6F9D"/>
    <w:rsid w:val="003B6CF9"/>
    <w:rsid w:val="003C375E"/>
    <w:rsid w:val="003E38A5"/>
    <w:rsid w:val="004801BF"/>
    <w:rsid w:val="004F5BA6"/>
    <w:rsid w:val="00543F80"/>
    <w:rsid w:val="005C684A"/>
    <w:rsid w:val="005F0C4D"/>
    <w:rsid w:val="00621B2C"/>
    <w:rsid w:val="00637065"/>
    <w:rsid w:val="006C1971"/>
    <w:rsid w:val="00811DAE"/>
    <w:rsid w:val="00852B4E"/>
    <w:rsid w:val="0087239B"/>
    <w:rsid w:val="008945E6"/>
    <w:rsid w:val="008E69FC"/>
    <w:rsid w:val="00912548"/>
    <w:rsid w:val="00983A88"/>
    <w:rsid w:val="009B0068"/>
    <w:rsid w:val="009B11B6"/>
    <w:rsid w:val="009C7718"/>
    <w:rsid w:val="009D125E"/>
    <w:rsid w:val="00A926B9"/>
    <w:rsid w:val="00B64AC6"/>
    <w:rsid w:val="00BA45E3"/>
    <w:rsid w:val="00BF52E1"/>
    <w:rsid w:val="00C46F88"/>
    <w:rsid w:val="00C765C7"/>
    <w:rsid w:val="00CA1533"/>
    <w:rsid w:val="00D7454B"/>
    <w:rsid w:val="00DD2B2B"/>
    <w:rsid w:val="00E15D4F"/>
    <w:rsid w:val="00E51040"/>
    <w:rsid w:val="00E75209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8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sid w:val="0023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8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sid w:val="0023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ganova_ev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onova_nn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при проведении публичных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</dc:title>
  <dc:creator>5</dc:creator>
  <cp:lastModifiedBy>Сиганова Елена Вячеславовна</cp:lastModifiedBy>
  <cp:revision>7</cp:revision>
  <cp:lastPrinted>2022-06-08T10:57:00Z</cp:lastPrinted>
  <dcterms:created xsi:type="dcterms:W3CDTF">2022-06-06T12:17:00Z</dcterms:created>
  <dcterms:modified xsi:type="dcterms:W3CDTF">2022-06-10T12:08:00Z</dcterms:modified>
  <dc:language>en-US</dc:language>
</cp:coreProperties>
</file>