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right="3"/>
        <w:jc w:val="center"/>
      </w:pPr>
      <w:r>
        <w:rPr>
          <w:sz w:val="28"/>
        </w:rPr>
        <w:drawing>
          <wp:inline>
            <wp:extent cx="998220" cy="7315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822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spacing w:before="0"/>
        <w:ind w:right="0"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ДЕПАРТАМЕНТ ЭКОНОМИЧЕСКОГО РАЗВИТИЯ И ТОРГОВЛИ</w:t>
      </w:r>
    </w:p>
    <w:p w14:paraId="05000000">
      <w:pPr>
        <w:pStyle w:val="Style_2"/>
        <w:spacing w:before="0"/>
        <w:ind w:right="0"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ИВАНОВСКОЙ ОБЛАСТИ</w:t>
      </w:r>
    </w:p>
    <w:p w14:paraId="06000000">
      <w:pPr>
        <w:pStyle w:val="Style_2"/>
        <w:spacing w:before="0"/>
        <w:ind w:right="0"/>
        <w:jc w:val="center"/>
        <w:rPr>
          <w:b w:val="1"/>
          <w:sz w:val="20"/>
        </w:rPr>
      </w:pPr>
      <w:r>
        <w:rPr>
          <w:b w:val="1"/>
          <w:sz w:val="20"/>
        </w:rPr>
        <w:t>_____________________________________________________________________________________</w:t>
      </w:r>
    </w:p>
    <w:p w14:paraId="07000000">
      <w:pPr>
        <w:pStyle w:val="Style_2"/>
        <w:ind w:right="2"/>
        <w:jc w:val="center"/>
        <w:rPr>
          <w:b w:val="1"/>
          <w:spacing w:val="20"/>
          <w:sz w:val="27"/>
        </w:rPr>
      </w:pPr>
      <w:r>
        <w:rPr>
          <w:sz w:val="20"/>
        </w:rPr>
        <w:t xml:space="preserve">153000, г. Иваново, пл. Революции, д. 2/1, тел.: +7(4932) 32-73-48, факс: +7(4932) 30-89-66, </w:t>
      </w:r>
    </w:p>
    <w:sdt>
      <w:sdtPr>
        <w:lock w:val="sdtContentLocked"/>
      </w:sdtPr>
      <w:sdtContent>
        <w:p w14:paraId="08000000">
          <w:pPr>
            <w:ind w:right="709"/>
            <w:jc w:val="center"/>
            <w:rPr>
              <w:sz w:val="20"/>
            </w:rPr>
          </w:pPr>
          <w:sdt>
            <w:sdtPr>
              <w:lock w:val="unlocked"/>
            </w:sdtPr>
            <w:sdtContent>
              <w:r>
                <w:rPr>
                  <w:rStyle w:val="Style_2_ch"/>
                  <w:sz w:val="20"/>
                </w:rPr>
                <w:t>e</w:t>
              </w:r>
              <w:r>
                <w:rPr>
                  <w:rStyle w:val="Style_2_ch"/>
                  <w:sz w:val="20"/>
                </w:rPr>
                <w:t>-</w:t>
              </w:r>
              <w:r>
                <w:rPr>
                  <w:rStyle w:val="Style_2_ch"/>
                  <w:sz w:val="20"/>
                </w:rPr>
                <w:t xml:space="preserve">mail: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"mailto:derit@ivanovoobl.ru"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derit@ivanovoobl.ru</w:t>
              </w:r>
              <w:r>
                <w:rPr>
                  <w:rStyle w:val="Style_2_ch"/>
                  <w:sz w:val="20"/>
                </w:rPr>
                <w:fldChar w:fldCharType="end"/>
              </w:r>
              <w:r>
                <w:rPr>
                  <w:rStyle w:val="Style_2_ch"/>
                  <w:sz w:val="20"/>
                </w:rPr>
                <w:t xml:space="preserve">,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"http://derit.ivanovoobl.ru"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http://derit.ivanovoobl.ru</w:t>
              </w:r>
              <w:r>
                <w:rPr>
                  <w:rStyle w:val="Style_2_ch"/>
                  <w:sz w:val="20"/>
                </w:rPr>
                <w:fldChar w:fldCharType="end"/>
              </w:r>
            </w:sdtContent>
          </w:sdt>
        </w:p>
      </w:sdtContent>
    </w:sdt>
    <w:p w14:paraId="09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A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 Р И К А З</w:t>
      </w: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1"/>
        <w:gridCol w:w="4253"/>
        <w:gridCol w:w="1275"/>
      </w:tblGrid>
      <w:tr>
        <w:tc>
          <w:tcPr>
            <w:tcW w:type="dxa" w:w="456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«___»_______2026 г.</w:t>
            </w:r>
          </w:p>
        </w:tc>
        <w:tc>
          <w:tcPr>
            <w:tcW w:type="dxa" w:w="42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right="3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___- 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14:paraId="11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9"/>
      </w:tblGrid>
      <w:tr>
        <w:tc>
          <w:tcPr>
            <w:tcW w:type="dxa" w:w="100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</w:t>
            </w:r>
            <w:r>
              <w:rPr>
                <w:rFonts w:ascii="Times New Roman" w:hAnsi="Times New Roman"/>
                <w:b w:val="1"/>
                <w:sz w:val="28"/>
              </w:rPr>
              <w:t xml:space="preserve">внесении изменения в приказ Департамента экономического 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развития и </w:t>
            </w:r>
            <w:r>
              <w:rPr>
                <w:rFonts w:ascii="Times New Roman" w:hAnsi="Times New Roman"/>
                <w:b w:val="1"/>
                <w:sz w:val="28"/>
              </w:rPr>
              <w:t>торговли Ивановской области от 03</w:t>
            </w:r>
            <w:r>
              <w:rPr>
                <w:rFonts w:ascii="Times New Roman" w:hAnsi="Times New Roman"/>
                <w:b w:val="1"/>
                <w:sz w:val="28"/>
              </w:rPr>
              <w:t xml:space="preserve">.02.2026 № 8-п 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создании рабочей группы по оценке паспорта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инвестиционного проекта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и финансовой модели </w:t>
            </w:r>
            <w:r>
              <w:rPr>
                <w:rFonts w:ascii="Times New Roman" w:hAnsi="Times New Roman"/>
                <w:b w:val="1"/>
                <w:sz w:val="28"/>
              </w:rPr>
              <w:t>инвестиционного проекта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 и признании утратившими силу некоторых приказов Департамента экономического развития </w:t>
            </w:r>
            <w:r>
              <w:br/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и торговли Ивановской области»</w:t>
            </w:r>
          </w:p>
        </w:tc>
      </w:tr>
    </w:tbl>
    <w:p w14:paraId="15000000">
      <w:pPr>
        <w:ind/>
        <w:jc w:val="center"/>
        <w:rPr>
          <w:sz w:val="28"/>
        </w:rPr>
      </w:pPr>
    </w:p>
    <w:p w14:paraId="16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9"/>
      </w:tblGrid>
      <w:tr>
        <w:tc>
          <w:tcPr>
            <w:tcW w:type="dxa" w:w="100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360" w:lineRule="auto"/>
              <w:ind w:firstLine="743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связи с кадровыми изменениями </w:t>
            </w:r>
            <w:r>
              <w:rPr>
                <w:rStyle w:val="Style_4_ch"/>
                <w:rFonts w:ascii="Times New Roman" w:hAnsi="Times New Roman"/>
                <w:sz w:val="28"/>
              </w:rPr>
              <w:t>п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р и к а з ы в а ю:</w:t>
            </w:r>
          </w:p>
          <w:p w14:paraId="18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 xml:space="preserve">Внести в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приказ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Департамента экономического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развития </w:t>
            </w:r>
            <w:r>
              <w:rPr>
                <w:rStyle w:val="Style_4_ch"/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и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торговли Ивановской области </w:t>
            </w:r>
            <w:r>
              <w:rPr>
                <w:rStyle w:val="Style_4_ch"/>
                <w:rFonts w:ascii="Times New Roman" w:hAnsi="Times New Roman"/>
                <w:sz w:val="28"/>
              </w:rPr>
              <w:t>от 03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.02.2026 № 8-п </w:t>
            </w:r>
            <w:r>
              <w:rPr>
                <w:rStyle w:val="Style_4_ch"/>
                <w:rFonts w:ascii="Times New Roman" w:hAnsi="Times New Roman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 создании рабочей группы по оценке паспорта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инвестиционного проекта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и финансовой модели </w:t>
            </w:r>
            <w:r>
              <w:rPr>
                <w:rStyle w:val="Style_4_ch"/>
                <w:rFonts w:ascii="Times New Roman" w:hAnsi="Times New Roman"/>
                <w:sz w:val="28"/>
              </w:rPr>
              <w:t>инвестиционного проекта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и признании утратившими силу некоторых приказов Департамента экономического развития </w:t>
            </w:r>
            <w:r>
              <w:rPr>
                <w:rStyle w:val="Style_4_ch"/>
                <w:rFonts w:ascii="Times New Roman" w:hAnsi="Times New Roman"/>
                <w:sz w:val="28"/>
              </w:rPr>
              <w:t>и торговли Ивановской области»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зменение, изложив приложение 1 </w:t>
            </w:r>
            <w:r>
              <w:rPr>
                <w:rFonts w:ascii="Times New Roman" w:hAnsi="Times New Roman"/>
                <w:sz w:val="28"/>
              </w:rPr>
              <w:t>к приказу в новой редакции (прилагается).</w:t>
            </w:r>
          </w:p>
          <w:p w14:paraId="19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Контроль за исполнением настоящего приказа оставляю за собой.</w:t>
            </w:r>
          </w:p>
        </w:tc>
      </w:tr>
    </w:tbl>
    <w:p w14:paraId="1A000000">
      <w:pPr>
        <w:pStyle w:val="Style_5"/>
        <w:spacing w:after="0" w:line="240" w:lineRule="auto"/>
        <w:ind w:firstLine="0" w:left="0"/>
      </w:pPr>
    </w:p>
    <w:p w14:paraId="1B000000">
      <w:pPr>
        <w:pStyle w:val="Style_5"/>
        <w:spacing w:after="0" w:line="240" w:lineRule="auto"/>
        <w:ind w:firstLine="0" w:left="0"/>
      </w:pPr>
    </w:p>
    <w:p w14:paraId="1C000000">
      <w:pPr>
        <w:pStyle w:val="Style_5"/>
        <w:spacing w:after="0" w:line="240" w:lineRule="auto"/>
        <w:ind w:firstLine="0" w:left="0"/>
      </w:pPr>
    </w:p>
    <w:tbl>
      <w:tblPr>
        <w:tblStyle w:val="Style_3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5"/>
        <w:gridCol w:w="5692"/>
      </w:tblGrid>
      <w:tr>
        <w:tc>
          <w:tcPr>
            <w:tcW w:type="dxa" w:w="45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Член Правительства</w:t>
            </w:r>
          </w:p>
          <w:p w14:paraId="1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Ивановской области – </w:t>
            </w:r>
          </w:p>
          <w:p w14:paraId="1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директор Департамента</w:t>
            </w:r>
          </w:p>
        </w:tc>
        <w:tc>
          <w:tcPr>
            <w:tcW w:type="dxa" w:w="56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Е.Н. Соколова</w:t>
            </w:r>
          </w:p>
        </w:tc>
      </w:tr>
    </w:tbl>
    <w:p w14:paraId="21000000">
      <w:pPr>
        <w:pStyle w:val="Style_5"/>
        <w:spacing w:after="0" w:line="240" w:lineRule="auto"/>
        <w:ind w:firstLine="0" w:left="0"/>
      </w:pPr>
    </w:p>
    <w:p w14:paraId="22000000">
      <w:pPr>
        <w:pStyle w:val="Style_5"/>
        <w:spacing w:after="0" w:line="240" w:lineRule="auto"/>
        <w:ind w:firstLine="0" w:left="0"/>
        <w:jc w:val="right"/>
      </w:pPr>
    </w:p>
    <w:p w14:paraId="23000000">
      <w:pPr>
        <w:pStyle w:val="Style_5"/>
        <w:spacing w:after="0" w:line="240" w:lineRule="auto"/>
        <w:ind w:firstLine="0" w:left="0"/>
        <w:jc w:val="right"/>
      </w:pPr>
    </w:p>
    <w:p w14:paraId="24000000">
      <w:pPr>
        <w:pStyle w:val="Style_5"/>
        <w:spacing w:after="0" w:line="240" w:lineRule="auto"/>
        <w:ind w:firstLine="0" w:left="0"/>
        <w:jc w:val="right"/>
      </w:pPr>
    </w:p>
    <w:p w14:paraId="25000000">
      <w:pPr>
        <w:pStyle w:val="Style_5"/>
        <w:spacing w:after="0" w:line="240" w:lineRule="auto"/>
        <w:ind w:firstLine="6123" w:left="0"/>
        <w:jc w:val="left"/>
      </w:pPr>
      <w:r>
        <w:t xml:space="preserve">Приложение </w:t>
      </w:r>
    </w:p>
    <w:p w14:paraId="26000000">
      <w:pPr>
        <w:pStyle w:val="Style_5"/>
        <w:spacing w:after="0" w:line="240" w:lineRule="auto"/>
        <w:ind w:firstLine="6123" w:left="0"/>
        <w:jc w:val="left"/>
      </w:pPr>
      <w:r>
        <w:t xml:space="preserve">к приказу </w:t>
      </w:r>
      <w:r>
        <w:t>Департамента</w:t>
      </w:r>
    </w:p>
    <w:p w14:paraId="27000000">
      <w:pPr>
        <w:pStyle w:val="Style_5"/>
        <w:spacing w:after="0" w:line="240" w:lineRule="auto"/>
        <w:ind w:firstLine="6123" w:left="0"/>
        <w:jc w:val="left"/>
      </w:pPr>
      <w:r>
        <w:t>экономического развития</w:t>
      </w:r>
    </w:p>
    <w:p w14:paraId="28000000">
      <w:pPr>
        <w:pStyle w:val="Style_5"/>
        <w:spacing w:after="0" w:line="240" w:lineRule="auto"/>
        <w:ind w:firstLine="6123" w:left="0"/>
        <w:jc w:val="left"/>
      </w:pPr>
      <w:r>
        <w:t xml:space="preserve">и торговли </w:t>
      </w:r>
      <w:r>
        <w:t>Ивановской области</w:t>
      </w:r>
    </w:p>
    <w:p w14:paraId="29000000">
      <w:pPr>
        <w:pStyle w:val="Style_5"/>
        <w:spacing w:after="0" w:line="240" w:lineRule="auto"/>
        <w:ind w:firstLine="6123" w:left="0"/>
        <w:jc w:val="left"/>
      </w:pPr>
      <w:r>
        <w:rPr>
          <w:rFonts w:ascii="Times New Roman" w:hAnsi="Times New Roman"/>
          <w:sz w:val="28"/>
        </w:rPr>
        <w:t>от ____________ № ____-п</w:t>
      </w:r>
    </w:p>
    <w:p w14:paraId="2A000000">
      <w:pPr>
        <w:pStyle w:val="Style_5"/>
        <w:spacing w:after="0" w:line="240" w:lineRule="auto"/>
        <w:ind w:firstLine="0" w:left="0"/>
        <w:jc w:val="right"/>
      </w:pPr>
    </w:p>
    <w:p w14:paraId="2B000000">
      <w:pPr>
        <w:pStyle w:val="Style_5"/>
        <w:spacing w:after="0" w:line="240" w:lineRule="auto"/>
        <w:ind w:firstLine="6123" w:left="0"/>
        <w:jc w:val="left"/>
      </w:pPr>
      <w:r>
        <w:t>Приложение 1</w:t>
      </w:r>
    </w:p>
    <w:p w14:paraId="2C000000">
      <w:pPr>
        <w:pStyle w:val="Style_5"/>
        <w:spacing w:after="0" w:line="240" w:lineRule="auto"/>
        <w:ind w:firstLine="6123" w:left="0"/>
        <w:jc w:val="left"/>
      </w:pPr>
      <w:r>
        <w:t xml:space="preserve">к приказу </w:t>
      </w:r>
      <w:r>
        <w:t>Департамента</w:t>
      </w:r>
    </w:p>
    <w:p w14:paraId="2D000000">
      <w:pPr>
        <w:pStyle w:val="Style_5"/>
        <w:spacing w:after="0" w:line="240" w:lineRule="auto"/>
        <w:ind w:firstLine="6123" w:left="0"/>
        <w:jc w:val="left"/>
      </w:pPr>
      <w:r>
        <w:t xml:space="preserve">экономического развития </w:t>
      </w:r>
    </w:p>
    <w:p w14:paraId="2E000000">
      <w:pPr>
        <w:pStyle w:val="Style_5"/>
        <w:spacing w:after="0" w:line="240" w:lineRule="auto"/>
        <w:ind w:firstLine="6123" w:left="0"/>
        <w:jc w:val="left"/>
      </w:pPr>
      <w:r>
        <w:t xml:space="preserve">и торговли </w:t>
      </w:r>
      <w:r>
        <w:t>Ивановской области</w:t>
      </w:r>
    </w:p>
    <w:p w14:paraId="2F000000">
      <w:pPr>
        <w:pStyle w:val="Style_5"/>
        <w:spacing w:after="0" w:line="240" w:lineRule="auto"/>
        <w:ind w:firstLine="6123" w:left="0"/>
        <w:jc w:val="left"/>
      </w:pPr>
      <w:r>
        <w:rPr>
          <w:rFonts w:ascii="Times New Roman" w:hAnsi="Times New Roman"/>
          <w:sz w:val="28"/>
        </w:rPr>
        <w:t>от «03» февраля 2026 г. № 8-п</w:t>
      </w:r>
    </w:p>
    <w:p w14:paraId="3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О С Т А В</w:t>
      </w:r>
    </w:p>
    <w:p w14:paraId="3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рабочей группы п</w:t>
      </w:r>
      <w:r>
        <w:rPr>
          <w:rFonts w:ascii="Times New Roman" w:hAnsi="Times New Roman"/>
          <w:b w:val="1"/>
          <w:sz w:val="28"/>
        </w:rPr>
        <w:t xml:space="preserve">о оценке паспорта инвестиционного проекта </w:t>
      </w:r>
      <w:r>
        <w:br/>
      </w:r>
      <w:r>
        <w:rPr>
          <w:rFonts w:ascii="Times New Roman" w:hAnsi="Times New Roman"/>
          <w:b w:val="1"/>
          <w:sz w:val="28"/>
        </w:rPr>
        <w:t>и финансовой модели инвестиционного проекта</w:t>
      </w:r>
    </w:p>
    <w:p w14:paraId="3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83"/>
        <w:gridCol w:w="6624"/>
      </w:tblGrid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6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Евгения Николаевна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Правительства Ивановской области - директор Департамента экономического развития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торговли Ивановской области, председатель рабочей группы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Федосеева</w:t>
            </w:r>
          </w:p>
          <w:p w14:paraId="39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Васильевна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 заместитель председателя рабочей группы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Порядкова</w:t>
            </w:r>
          </w:p>
          <w:p w14:paraId="3C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Наталия Владимировна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промышленности                          и инвестиций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ответственный</w:t>
            </w:r>
            <w:r>
              <w:rPr>
                <w:rFonts w:ascii="Times New Roman" w:hAnsi="Times New Roman"/>
                <w:sz w:val="28"/>
              </w:rPr>
              <w:t xml:space="preserve"> секретарь рабочей группы</w:t>
            </w:r>
          </w:p>
        </w:tc>
      </w:tr>
      <w:tr>
        <w:trPr>
          <w:trHeight w:hRule="atLeast" w:val="468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45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Баданина</w:t>
            </w:r>
          </w:p>
          <w:p w14:paraId="41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Викторовна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 промышленности и инвестиций Департамента экономического развития и торговли Ивановской области</w:t>
            </w:r>
            <w:r>
              <w:rPr>
                <w:rFonts w:ascii="Times New Roman" w:hAnsi="Times New Roman"/>
                <w:sz w:val="28"/>
              </w:rPr>
              <w:t>, ответственный</w:t>
            </w:r>
            <w:r>
              <w:rPr>
                <w:rFonts w:ascii="Times New Roman" w:hAnsi="Times New Roman"/>
                <w:sz w:val="28"/>
              </w:rPr>
              <w:t xml:space="preserve"> секретарь рабочей группы</w:t>
            </w:r>
          </w:p>
        </w:tc>
      </w:tr>
      <w:tr>
        <w:trPr>
          <w:trHeight w:hRule="atLeast" w:val="645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Волков </w:t>
            </w:r>
          </w:p>
          <w:p w14:paraId="44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Андреевич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</w:t>
            </w:r>
            <w:r>
              <w:rPr>
                <w:rFonts w:ascii="Times New Roman" w:hAnsi="Times New Roman"/>
                <w:sz w:val="28"/>
              </w:rPr>
              <w:t xml:space="preserve"> директор </w:t>
            </w:r>
            <w:r>
              <w:rPr>
                <w:rFonts w:ascii="Times New Roman" w:hAnsi="Times New Roman"/>
                <w:sz w:val="28"/>
              </w:rPr>
              <w:t xml:space="preserve">акционерного общества «Управляющая компания «Особая экономическая зона «Иваново» </w:t>
            </w:r>
          </w:p>
        </w:tc>
      </w:tr>
      <w:tr>
        <w:trPr>
          <w:trHeight w:hRule="atLeast" w:val="645"/>
        </w:trP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Ибрагимова</w:t>
            </w:r>
          </w:p>
          <w:p w14:paraId="47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Розалия </w:t>
            </w:r>
            <w:r>
              <w:rPr>
                <w:rFonts w:ascii="Times New Roman" w:hAnsi="Times New Roman"/>
                <w:sz w:val="28"/>
              </w:rPr>
              <w:t>Савиевна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доктор экономических наук, доцент, профессор кафедры экономической теории, экономики                    и предпринимательства Федерального государственного бюджетного образовательного учреждения высшего образования </w: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begin"/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instrText>HYPERLINK "https://www.list-org.com/search?type=name&amp;val=%D0%A4%D0%95%D0%94%D0%95%D0%A0%D0%90%D0%9B%D0%AC%D0%9D%D0%9E%D0%95%20%D0%93%D0%9E%D0%A1%D0%A3%D0%94%D0%90%D0%A0%D0%A1%D0%A2%D0%92%D0%95%D0%9D%D0%9D%D0%9E%D0%95%20%D0%91%D0%AE%D0%94%D0%96%D0%95%D0%A2%D0%9D%D0%9E%D0%95%20%D0%9E%D0%91%D0%A0%D0%90%D0%97%D0%9E%D0%92%D0%90%D0%A2%D0%95%D0%9B%D0%AC%D0%9D%D0%9E%D0%95%20%D0%A3%D0%A7%D0%A0%D0%95%D0%96%D0%94%D0%95%D0%9D%D0%98%D0%95%20%D0%92%D0%AB%D0%A1%D0%A8%D0%95%D0%93%D0%9E%20%D0%9E%D0%91%D0%A0%D0%90%D0%97%D0%9E%D0%92%D0%90%D0%9D%D0%98%D0%AF%20%20%D0%98%D0%92%D0%90%D0%9D%D0%9E%D0%92%D0%A1%D0%9A%D0%98%D0%99%20%D0%93%D0%9E%D0%A1%D0%A3%D0%94%D0%90%D0%A0%D0%A1%D0%A2%D0%92%D0%95%D0%9D%D0%9D%D0%AB%D0%99%20%D0%A3%D0%9D%D0%98%D0%92%D0%95%D0%A0%D0%A1%D0%98%D0%A2%D0%95%D0%A2"</w:instrTex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separate"/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t> </w:t>
            </w:r>
            <w:r>
              <w:rPr>
                <w:rFonts w:ascii="Tahoma" w:hAnsi="Tahoma"/>
                <w:caps w:val="1"/>
                <w:color w:val="064BB1"/>
                <w:highlight w:val="white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>«Ивановский государственный униве</w:t>
            </w:r>
            <w:r>
              <w:rPr>
                <w:rFonts w:ascii="Times New Roman" w:hAnsi="Times New Roman"/>
                <w:sz w:val="28"/>
              </w:rPr>
              <w:t>рситет»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Потемкина</w:t>
            </w:r>
          </w:p>
          <w:p w14:paraId="4A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Мария Николаевна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развити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территорий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Автономной некоммерческой организации «А</w:t>
            </w:r>
            <w:r>
              <w:rPr>
                <w:rFonts w:ascii="Times New Roman" w:hAnsi="Times New Roman"/>
                <w:sz w:val="28"/>
              </w:rPr>
              <w:t>гентство                             по привлечению инвестици</w:t>
            </w:r>
            <w:r>
              <w:rPr>
                <w:rFonts w:ascii="Times New Roman" w:hAnsi="Times New Roman"/>
                <w:sz w:val="28"/>
              </w:rPr>
              <w:t>й в Ивановскую область»</w:t>
            </w:r>
          </w:p>
        </w:tc>
      </w:tr>
      <w:tr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Туманова</w:t>
            </w:r>
          </w:p>
          <w:p w14:paraId="4D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Евгеньевна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</w:t>
            </w:r>
            <w:r>
              <w:rPr>
                <w:rFonts w:ascii="Times New Roman" w:hAnsi="Times New Roman"/>
                <w:sz w:val="28"/>
              </w:rPr>
              <w:t xml:space="preserve"> Автономной некоммерческой организации</w:t>
            </w:r>
            <w:r>
              <w:rPr>
                <w:rFonts w:ascii="Times New Roman" w:hAnsi="Times New Roman"/>
                <w:sz w:val="28"/>
              </w:rPr>
              <w:t xml:space="preserve"> «Агентство </w:t>
            </w:r>
            <w:r>
              <w:rPr>
                <w:rFonts w:ascii="Times New Roman" w:hAnsi="Times New Roman"/>
                <w:sz w:val="28"/>
              </w:rPr>
              <w:t>по привлечению инвестиций в Ивановскую область»</w:t>
            </w:r>
          </w:p>
        </w:tc>
      </w:tr>
    </w:tbl>
    <w:p w14:paraId="4F000000">
      <w:pPr>
        <w:pStyle w:val="Style_5"/>
        <w:spacing w:after="0" w:line="240" w:lineRule="auto"/>
        <w:ind w:firstLine="0" w:left="0"/>
        <w:jc w:val="right"/>
      </w:pPr>
    </w:p>
    <w:sectPr>
      <w:headerReference r:id="rId1" w:type="default"/>
      <w:footerReference r:id="rId2" w:type="default"/>
      <w:pgSz w:h="16848" w:orient="portrait" w:w="11908"/>
      <w:pgMar w:bottom="1134" w:footer="720" w:gutter="0" w:header="720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rPr>
        <w:sz w:val="16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6" w:type="paragraph">
    <w:name w:val="toc 2"/>
    <w:basedOn w:val="Style_4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4_ch"/>
    <w:link w:val="Style_6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rPr>
      <w:sz w:val="44"/>
    </w:rPr>
  </w:style>
  <w:style w:styleId="Style_2_ch" w:type="character">
    <w:name w:val="Body Text"/>
    <w:basedOn w:val="Style_4_ch"/>
    <w:link w:val="Style_2"/>
    <w:rPr>
      <w:sz w:val="44"/>
    </w:rPr>
  </w:style>
  <w:style w:styleId="Style_7" w:type="paragraph">
    <w:name w:val="toc 4"/>
    <w:basedOn w:val="Style_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basedOn w:val="Style_4_ch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Times New Roman" w:hAnsi="Times New Roman"/>
      <w:sz w:val="24"/>
    </w:rPr>
  </w:style>
  <w:style w:styleId="Style_8_ch" w:type="character">
    <w:name w:val="Обычный1"/>
    <w:link w:val="Style_8"/>
    <w:rPr>
      <w:rFonts w:ascii="Times New Roman" w:hAnsi="Times New Roman"/>
      <w:sz w:val="24"/>
    </w:rPr>
  </w:style>
  <w:style w:styleId="Style_9" w:type="paragraph">
    <w:name w:val="toc 6"/>
    <w:basedOn w:val="Style_4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basedOn w:val="Style_4_ch"/>
    <w:link w:val="Style_9"/>
    <w:rPr>
      <w:rFonts w:ascii="XO Thames" w:hAnsi="XO Thames"/>
      <w:sz w:val="28"/>
    </w:rPr>
  </w:style>
  <w:style w:styleId="Style_10" w:type="paragraph">
    <w:name w:val="toc 7"/>
    <w:basedOn w:val="Style_4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basedOn w:val="Style_4_ch"/>
    <w:link w:val="Style_10"/>
    <w:rPr>
      <w:rFonts w:ascii="XO Thames" w:hAnsi="XO Thames"/>
      <w:sz w:val="28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Обычный1"/>
    <w:link w:val="Style_12_ch"/>
    <w:rPr>
      <w:rFonts w:ascii="Times New Roman" w:hAnsi="Times New Roman"/>
      <w:sz w:val="24"/>
    </w:rPr>
  </w:style>
  <w:style w:styleId="Style_12_ch" w:type="character">
    <w:name w:val="Обычный1"/>
    <w:link w:val="Style_12"/>
    <w:rPr>
      <w:rFonts w:ascii="Times New Roman" w:hAnsi="Times New Roman"/>
      <w:sz w:val="24"/>
    </w:rPr>
  </w:style>
  <w:style w:styleId="Style_13" w:type="paragraph">
    <w:name w:val="heading 3"/>
    <w:basedOn w:val="Style_4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basedOn w:val="Style_4_ch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basedOn w:val="Style_4"/>
    <w:next w:val="Style_4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basedOn w:val="Style_4_ch"/>
    <w:link w:val="Style_16"/>
    <w:rPr>
      <w:rFonts w:ascii="XO Thames" w:hAnsi="XO Thames"/>
      <w:sz w:val="28"/>
    </w:rPr>
  </w:style>
  <w:style w:styleId="Style_17" w:type="paragraph">
    <w:name w:val="Обычный1"/>
    <w:link w:val="Style_17_ch"/>
    <w:rPr>
      <w:rFonts w:ascii="Times New Roman" w:hAnsi="Times New Roman"/>
      <w:sz w:val="24"/>
    </w:rPr>
  </w:style>
  <w:style w:styleId="Style_17_ch" w:type="character">
    <w:name w:val="Обычный1"/>
    <w:link w:val="Style_17"/>
    <w:rPr>
      <w:rFonts w:ascii="Times New Roman" w:hAnsi="Times New Roman"/>
      <w:sz w:val="24"/>
    </w:rPr>
  </w:style>
  <w:style w:styleId="Style_18" w:type="paragraph">
    <w:name w:val="Знак Знак"/>
    <w:basedOn w:val="Style_4"/>
    <w:link w:val="Style_18_ch"/>
    <w:pPr>
      <w:spacing w:after="160" w:line="240" w:lineRule="exact"/>
      <w:ind/>
    </w:pPr>
    <w:rPr>
      <w:rFonts w:ascii="Verdana" w:hAnsi="Verdana"/>
    </w:rPr>
  </w:style>
  <w:style w:styleId="Style_18_ch" w:type="character">
    <w:name w:val="Знак Знак"/>
    <w:basedOn w:val="Style_4_ch"/>
    <w:link w:val="Style_18"/>
    <w:rPr>
      <w:rFonts w:ascii="Verdana" w:hAnsi="Verdana"/>
    </w:rPr>
  </w:style>
  <w:style w:styleId="Style_19" w:type="paragraph">
    <w:name w:val="Гиперссылка3"/>
    <w:link w:val="Style_19_ch"/>
    <w:rPr>
      <w:color w:val="0000FF"/>
      <w:u w:val="single"/>
    </w:rPr>
  </w:style>
  <w:style w:styleId="Style_19_ch" w:type="character">
    <w:name w:val="Гиперссылка3"/>
    <w:link w:val="Style_19"/>
    <w:rPr>
      <w:color w:val="0000FF"/>
      <w:u w:val="single"/>
    </w:rPr>
  </w:style>
  <w:style w:styleId="Style_5" w:type="paragraph">
    <w:name w:val="Body Text Indent"/>
    <w:basedOn w:val="Style_4"/>
    <w:link w:val="Style_5_ch"/>
    <w:pPr>
      <w:ind w:firstLine="720" w:left="0"/>
      <w:jc w:val="both"/>
    </w:pPr>
    <w:rPr>
      <w:sz w:val="28"/>
    </w:rPr>
  </w:style>
  <w:style w:styleId="Style_5_ch" w:type="character">
    <w:name w:val="Body Text Indent"/>
    <w:basedOn w:val="Style_4_ch"/>
    <w:link w:val="Style_5"/>
    <w:rPr>
      <w:sz w:val="28"/>
    </w:rPr>
  </w:style>
  <w:style w:styleId="Style_20" w:type="paragraph">
    <w:name w:val="heading 5"/>
    <w:basedOn w:val="Style_4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basedOn w:val="Style_4_ch"/>
    <w:link w:val="Style_20"/>
    <w:rPr>
      <w:rFonts w:ascii="XO Thames" w:hAnsi="XO Thames"/>
      <w:b w:val="1"/>
    </w:rPr>
  </w:style>
  <w:style w:styleId="Style_21" w:type="paragraph">
    <w:name w:val="header"/>
    <w:basedOn w:val="Style_4"/>
    <w:link w:val="Style_21_ch"/>
    <w:pPr>
      <w:tabs>
        <w:tab w:leader="none" w:pos="4153" w:val="center"/>
        <w:tab w:leader="none" w:pos="8306" w:val="right"/>
      </w:tabs>
      <w:ind/>
    </w:pPr>
  </w:style>
  <w:style w:styleId="Style_21_ch" w:type="character">
    <w:name w:val="header"/>
    <w:basedOn w:val="Style_4_ch"/>
    <w:link w:val="Style_21"/>
  </w:style>
  <w:style w:styleId="Style_22" w:type="paragraph">
    <w:name w:val="heading 1"/>
    <w:basedOn w:val="Style_4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basedOn w:val="Style_4_ch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basedOn w:val="Style_4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basedOn w:val="Style_4_ch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basedOn w:val="Style_4"/>
    <w:next w:val="Style_4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basedOn w:val="Style_4_ch"/>
    <w:link w:val="Style_27"/>
    <w:rPr>
      <w:rFonts w:ascii="XO Thames" w:hAnsi="XO Thames"/>
      <w:sz w:val="28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8"/>
    <w:basedOn w:val="Style_4"/>
    <w:next w:val="Style_4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basedOn w:val="Style_4_ch"/>
    <w:link w:val="Style_29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30" w:type="paragraph">
    <w:name w:val="Основной шрифт абзаца3"/>
    <w:link w:val="Style_30_ch"/>
  </w:style>
  <w:style w:styleId="Style_30_ch" w:type="character">
    <w:name w:val="Основной шрифт абзаца3"/>
    <w:link w:val="Style_30"/>
  </w:style>
  <w:style w:styleId="Style_31" w:type="paragraph">
    <w:name w:val="toc 5"/>
    <w:basedOn w:val="Style_4"/>
    <w:next w:val="Style_4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basedOn w:val="Style_4_ch"/>
    <w:link w:val="Style_31"/>
    <w:rPr>
      <w:rFonts w:ascii="XO Thames" w:hAnsi="XO Thames"/>
      <w:sz w:val="28"/>
    </w:rPr>
  </w:style>
  <w:style w:styleId="Style_32" w:type="paragraph">
    <w:name w:val="Subtitle"/>
    <w:basedOn w:val="Style_4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</w:rPr>
  </w:style>
  <w:style w:styleId="Style_32_ch" w:type="character">
    <w:name w:val="Subtitle"/>
    <w:basedOn w:val="Style_4_ch"/>
    <w:link w:val="Style_32"/>
    <w:rPr>
      <w:rFonts w:ascii="XO Thames" w:hAnsi="XO Thames"/>
      <w:i w:val="1"/>
    </w:rPr>
  </w:style>
  <w:style w:styleId="Style_33" w:type="paragraph">
    <w:name w:val="Title"/>
    <w:basedOn w:val="Style_4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basedOn w:val="Style_4_ch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basedOn w:val="Style_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34_ch" w:type="character">
    <w:name w:val="heading 4"/>
    <w:basedOn w:val="Style_4_ch"/>
    <w:link w:val="Style_34"/>
    <w:rPr>
      <w:rFonts w:ascii="XO Thames" w:hAnsi="XO Thames"/>
      <w:b w:val="1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Гиперссылка2"/>
    <w:link w:val="Style_36_ch"/>
    <w:rPr>
      <w:color w:val="0000FF"/>
      <w:u w:val="single"/>
    </w:rPr>
  </w:style>
  <w:style w:styleId="Style_36_ch" w:type="character">
    <w:name w:val="Гиперссылка2"/>
    <w:link w:val="Style_36"/>
    <w:rPr>
      <w:color w:val="0000FF"/>
      <w:u w:val="single"/>
    </w:rPr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ind/>
      <w:outlineLvl w:val="1"/>
    </w:pPr>
    <w:rPr>
      <w:b w:val="1"/>
      <w:sz w:val="28"/>
    </w:rPr>
  </w:style>
  <w:style w:styleId="Style_37_ch" w:type="character">
    <w:name w:val="heading 2"/>
    <w:basedOn w:val="Style_4_ch"/>
    <w:link w:val="Style_37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2026-04-13T15:37:14Z</dcterms:modified>
</cp:coreProperties>
</file>