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14" w:rsidRDefault="00311EB4">
      <w:pPr>
        <w:jc w:val="right"/>
        <w:rPr>
          <w:sz w:val="28"/>
        </w:rPr>
      </w:pPr>
      <w:r>
        <w:rPr>
          <w:sz w:val="28"/>
        </w:rPr>
        <w:t>ПРОЕКТ</w:t>
      </w:r>
    </w:p>
    <w:p w:rsidR="008E2014" w:rsidRDefault="00311EB4">
      <w:pPr>
        <w:ind w:left="5549" w:hanging="5407"/>
        <w:jc w:val="right"/>
        <w:rPr>
          <w:sz w:val="28"/>
        </w:rPr>
      </w:pPr>
      <w:r>
        <w:rPr>
          <w:sz w:val="28"/>
        </w:rPr>
        <w:t>Вносит Губернатор</w:t>
      </w:r>
    </w:p>
    <w:p w:rsidR="008E2014" w:rsidRDefault="00311EB4">
      <w:pPr>
        <w:ind w:left="5549" w:hanging="5407"/>
        <w:jc w:val="right"/>
        <w:rPr>
          <w:sz w:val="28"/>
        </w:rPr>
      </w:pPr>
      <w:r>
        <w:rPr>
          <w:sz w:val="28"/>
        </w:rPr>
        <w:t>Ивановской области</w:t>
      </w:r>
    </w:p>
    <w:p w:rsidR="008E2014" w:rsidRDefault="00311EB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7DB1B13A" wp14:editId="24E8F97B">
            <wp:extent cx="996696" cy="73761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996696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014" w:rsidRDefault="008E2014">
      <w:pPr>
        <w:jc w:val="center"/>
        <w:rPr>
          <w:sz w:val="28"/>
        </w:rPr>
      </w:pPr>
    </w:p>
    <w:p w:rsidR="008E2014" w:rsidRDefault="00311EB4">
      <w:pPr>
        <w:jc w:val="center"/>
        <w:rPr>
          <w:b/>
          <w:sz w:val="36"/>
        </w:rPr>
      </w:pPr>
      <w:r>
        <w:rPr>
          <w:b/>
          <w:sz w:val="36"/>
        </w:rPr>
        <w:t>ЗАКОН ИВАНОВСКОЙ ОБЛАСТИ</w:t>
      </w:r>
    </w:p>
    <w:p w:rsidR="008E2014" w:rsidRDefault="008E2014">
      <w:pPr>
        <w:pStyle w:val="a5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205"/>
      </w:tblGrid>
      <w:tr w:rsidR="008E2014">
        <w:tc>
          <w:tcPr>
            <w:tcW w:w="10205" w:type="dxa"/>
          </w:tcPr>
          <w:p w:rsidR="008E2014" w:rsidRDefault="00311EB4">
            <w:pPr>
              <w:pStyle w:val="a5"/>
              <w:tabs>
                <w:tab w:val="left" w:pos="121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изменения в статью 4 Закона Ивановской области </w:t>
            </w:r>
            <w:r>
              <w:br/>
            </w:r>
            <w:r>
              <w:rPr>
                <w:b/>
              </w:rPr>
              <w:t>«О промышленной политике в Ивановской области</w:t>
            </w:r>
            <w:r>
              <w:rPr>
                <w:b/>
              </w:rPr>
              <w:t>»</w:t>
            </w:r>
          </w:p>
        </w:tc>
      </w:tr>
    </w:tbl>
    <w:p w:rsidR="008E2014" w:rsidRDefault="008E2014">
      <w:pPr>
        <w:jc w:val="both"/>
        <w:rPr>
          <w:sz w:val="28"/>
        </w:rPr>
      </w:pPr>
    </w:p>
    <w:p w:rsidR="008E2014" w:rsidRDefault="00311EB4">
      <w:pPr>
        <w:jc w:val="center"/>
        <w:rPr>
          <w:sz w:val="28"/>
        </w:rPr>
      </w:pPr>
      <w:proofErr w:type="gramStart"/>
      <w:r>
        <w:rPr>
          <w:sz w:val="28"/>
        </w:rPr>
        <w:t>Принят</w:t>
      </w:r>
      <w:proofErr w:type="gramEnd"/>
      <w:r>
        <w:rPr>
          <w:sz w:val="28"/>
        </w:rPr>
        <w:t xml:space="preserve"> Ивановской областной Думой</w:t>
      </w:r>
    </w:p>
    <w:p w:rsidR="008E2014" w:rsidRDefault="008E2014">
      <w:pPr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205"/>
      </w:tblGrid>
      <w:tr w:rsidR="008E2014">
        <w:trPr>
          <w:trHeight w:val="345"/>
        </w:trPr>
        <w:tc>
          <w:tcPr>
            <w:tcW w:w="10205" w:type="dxa"/>
          </w:tcPr>
          <w:p w:rsidR="008E2014" w:rsidRDefault="00311EB4">
            <w:pPr>
              <w:ind w:firstLine="709"/>
              <w:jc w:val="both"/>
              <w:outlineLvl w:val="0"/>
              <w:rPr>
                <w:b/>
                <w:sz w:val="28"/>
              </w:rPr>
            </w:pPr>
            <w:r>
              <w:rPr>
                <w:sz w:val="28"/>
              </w:rPr>
              <w:t>Настоящий Закон принят в соответствии с Федеральным законом от 31.12.2014 № 488-ФЗ «О промышленной политике в Российской Федерации» в целях уточнения видов деятельности в сфере промышленности, к которым применяются меры стимулирования.</w:t>
            </w:r>
          </w:p>
          <w:p w:rsidR="008E2014" w:rsidRDefault="008E2014">
            <w:pPr>
              <w:ind w:firstLine="709"/>
              <w:jc w:val="both"/>
              <w:rPr>
                <w:sz w:val="28"/>
              </w:rPr>
            </w:pPr>
          </w:p>
          <w:p w:rsidR="008E2014" w:rsidRDefault="00311EB4">
            <w:pPr>
              <w:ind w:firstLine="70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Статья 1.</w:t>
            </w:r>
          </w:p>
          <w:p w:rsidR="008E2014" w:rsidRDefault="008E2014">
            <w:pPr>
              <w:ind w:firstLine="709"/>
              <w:jc w:val="both"/>
              <w:rPr>
                <w:sz w:val="28"/>
              </w:rPr>
            </w:pPr>
          </w:p>
          <w:p w:rsidR="008E2014" w:rsidRDefault="00311EB4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Внести в</w:t>
            </w:r>
            <w:r>
              <w:rPr>
                <w:sz w:val="28"/>
              </w:rPr>
              <w:t xml:space="preserve"> часть 4 статьи 4 Закона Ивановской области </w:t>
            </w:r>
            <w:r>
              <w:rPr>
                <w:sz w:val="28"/>
              </w:rPr>
              <w:t xml:space="preserve">от 29.11.2016 </w:t>
            </w:r>
            <w:r>
              <w:br/>
            </w:r>
            <w:r>
              <w:rPr>
                <w:sz w:val="28"/>
              </w:rPr>
              <w:t>№ 105-ОЗ «О промышленной политике в Ивановской области»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 xml:space="preserve">(в действующей редакции) изменение, заменив </w:t>
            </w:r>
            <w:r>
              <w:rPr>
                <w:sz w:val="28"/>
              </w:rPr>
              <w:t>слова «и инновационной деятельности» словами «, инновационной и инженерно-строительной деятельно</w:t>
            </w:r>
            <w:r>
              <w:rPr>
                <w:sz w:val="28"/>
              </w:rPr>
              <w:t>сти».</w:t>
            </w:r>
          </w:p>
          <w:p w:rsidR="008E2014" w:rsidRDefault="008E2014">
            <w:pPr>
              <w:ind w:firstLine="709"/>
              <w:jc w:val="both"/>
              <w:rPr>
                <w:sz w:val="28"/>
              </w:rPr>
            </w:pPr>
          </w:p>
          <w:p w:rsidR="008E2014" w:rsidRDefault="00311EB4">
            <w:pPr>
              <w:ind w:firstLine="70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Статья 2.</w:t>
            </w:r>
          </w:p>
          <w:p w:rsidR="008E2014" w:rsidRDefault="008E2014">
            <w:pPr>
              <w:ind w:firstLine="709"/>
              <w:jc w:val="both"/>
              <w:rPr>
                <w:sz w:val="28"/>
              </w:rPr>
            </w:pPr>
          </w:p>
          <w:p w:rsidR="008E2014" w:rsidRDefault="00311EB4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Настоящий Закон вступает в силу по </w:t>
            </w:r>
            <w:proofErr w:type="gramStart"/>
            <w:r>
              <w:rPr>
                <w:sz w:val="28"/>
              </w:rPr>
              <w:t>истечении</w:t>
            </w:r>
            <w:proofErr w:type="gramEnd"/>
            <w:r>
              <w:rPr>
                <w:sz w:val="28"/>
              </w:rPr>
              <w:t xml:space="preserve"> 10 дней после дня его официального опубликования.</w:t>
            </w:r>
          </w:p>
        </w:tc>
      </w:tr>
    </w:tbl>
    <w:p w:rsidR="008E2014" w:rsidRDefault="008E2014">
      <w:pPr>
        <w:jc w:val="both"/>
        <w:rPr>
          <w:sz w:val="28"/>
        </w:rPr>
      </w:pPr>
    </w:p>
    <w:p w:rsidR="008E2014" w:rsidRDefault="008E2014">
      <w:pPr>
        <w:jc w:val="both"/>
        <w:rPr>
          <w:sz w:val="28"/>
        </w:rPr>
      </w:pPr>
    </w:p>
    <w:p w:rsidR="008E2014" w:rsidRDefault="008E2014">
      <w:pPr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12"/>
        <w:gridCol w:w="5693"/>
      </w:tblGrid>
      <w:tr w:rsidR="008E2014">
        <w:tc>
          <w:tcPr>
            <w:tcW w:w="4512" w:type="dxa"/>
          </w:tcPr>
          <w:p w:rsidR="008E2014" w:rsidRDefault="00311EB4">
            <w:pPr>
              <w:pStyle w:val="a5"/>
              <w:ind w:right="-156" w:firstLine="0"/>
              <w:jc w:val="left"/>
            </w:pPr>
            <w:r>
              <w:t>Губернатор</w:t>
            </w:r>
          </w:p>
          <w:p w:rsidR="008E2014" w:rsidRDefault="00311EB4">
            <w:pPr>
              <w:pStyle w:val="a5"/>
              <w:ind w:right="-156" w:firstLine="0"/>
              <w:jc w:val="left"/>
            </w:pPr>
            <w:r>
              <w:t>Ивановской области</w:t>
            </w:r>
          </w:p>
        </w:tc>
        <w:tc>
          <w:tcPr>
            <w:tcW w:w="5693" w:type="dxa"/>
          </w:tcPr>
          <w:p w:rsidR="008E2014" w:rsidRDefault="008E2014">
            <w:pPr>
              <w:pStyle w:val="a5"/>
              <w:ind w:firstLine="0"/>
              <w:jc w:val="right"/>
            </w:pPr>
          </w:p>
          <w:p w:rsidR="008E2014" w:rsidRDefault="00311EB4">
            <w:pPr>
              <w:pStyle w:val="a5"/>
              <w:ind w:firstLine="0"/>
              <w:jc w:val="right"/>
            </w:pPr>
            <w:r>
              <w:t>С.С. Воскресенский</w:t>
            </w:r>
          </w:p>
        </w:tc>
      </w:tr>
    </w:tbl>
    <w:p w:rsidR="008E2014" w:rsidRDefault="008E2014">
      <w:pPr>
        <w:ind w:firstLine="142"/>
        <w:rPr>
          <w:sz w:val="28"/>
        </w:rPr>
      </w:pPr>
    </w:p>
    <w:p w:rsidR="008E2014" w:rsidRDefault="008E2014">
      <w:pPr>
        <w:ind w:firstLine="142"/>
        <w:rPr>
          <w:sz w:val="28"/>
        </w:rPr>
      </w:pPr>
    </w:p>
    <w:p w:rsidR="008E2014" w:rsidRDefault="00311EB4">
      <w:pPr>
        <w:ind w:firstLine="142"/>
        <w:rPr>
          <w:sz w:val="28"/>
        </w:rPr>
      </w:pPr>
      <w:r>
        <w:rPr>
          <w:sz w:val="28"/>
        </w:rPr>
        <w:t>г. Иваново</w:t>
      </w:r>
    </w:p>
    <w:p w:rsidR="008E2014" w:rsidRDefault="00311EB4">
      <w:pPr>
        <w:ind w:firstLine="142"/>
        <w:rPr>
          <w:sz w:val="28"/>
        </w:rPr>
      </w:pPr>
      <w:r>
        <w:rPr>
          <w:sz w:val="28"/>
        </w:rPr>
        <w:t>_______________ 2025 г.</w:t>
      </w:r>
    </w:p>
    <w:p w:rsidR="008E2014" w:rsidRDefault="008E2014">
      <w:pPr>
        <w:ind w:firstLine="142"/>
        <w:rPr>
          <w:sz w:val="28"/>
        </w:rPr>
      </w:pPr>
    </w:p>
    <w:p w:rsidR="008E2014" w:rsidRDefault="00311EB4">
      <w:pPr>
        <w:ind w:firstLine="142"/>
        <w:jc w:val="both"/>
        <w:rPr>
          <w:b/>
          <w:sz w:val="28"/>
        </w:rPr>
      </w:pPr>
      <w:r>
        <w:rPr>
          <w:sz w:val="28"/>
        </w:rPr>
        <w:t>№ ______-ОЗ</w:t>
      </w:r>
    </w:p>
    <w:p w:rsidR="00000000" w:rsidRDefault="00311EB4">
      <w:bookmarkStart w:id="0" w:name="_GoBack"/>
      <w:bookmarkEnd w:id="0"/>
    </w:p>
    <w:sectPr w:rsidR="00000000" w:rsidSect="00311EB4">
      <w:headerReference w:type="default" r:id="rId8"/>
      <w:pgSz w:w="11906" w:h="16838"/>
      <w:pgMar w:top="567" w:right="1134" w:bottom="1134" w:left="1134" w:header="709" w:footer="1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1EB4">
      <w:r>
        <w:separator/>
      </w:r>
    </w:p>
  </w:endnote>
  <w:endnote w:type="continuationSeparator" w:id="0">
    <w:p w:rsidR="00000000" w:rsidRDefault="0031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1EB4">
      <w:r>
        <w:separator/>
      </w:r>
    </w:p>
  </w:footnote>
  <w:footnote w:type="continuationSeparator" w:id="0">
    <w:p w:rsidR="00000000" w:rsidRDefault="00311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14" w:rsidRDefault="00311EB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8E2014" w:rsidRDefault="008E2014">
    <w:pPr>
      <w:pStyle w:val="a3"/>
      <w:jc w:val="center"/>
    </w:pPr>
  </w:p>
  <w:p w:rsidR="008E2014" w:rsidRDefault="008E20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E2014"/>
    <w:rsid w:val="00311EB4"/>
    <w:rsid w:val="008E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a5">
    <w:name w:val="Body Text Indent"/>
    <w:basedOn w:val="a"/>
    <w:link w:val="a6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Plain Text"/>
    <w:basedOn w:val="a"/>
    <w:link w:val="a8"/>
    <w:rPr>
      <w:rFonts w:ascii="Courier New" w:hAnsi="Courier New"/>
      <w:sz w:val="20"/>
    </w:rPr>
  </w:style>
  <w:style w:type="character" w:customStyle="1" w:styleId="a8">
    <w:name w:val="Текст Знак"/>
    <w:basedOn w:val="1"/>
    <w:link w:val="a7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  <w:link w:val="14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ody Text"/>
    <w:basedOn w:val="a"/>
    <w:link w:val="aa"/>
    <w:rPr>
      <w:sz w:val="44"/>
    </w:rPr>
  </w:style>
  <w:style w:type="character" w:customStyle="1" w:styleId="aa">
    <w:name w:val="Основной текст Знак"/>
    <w:basedOn w:val="1"/>
    <w:link w:val="a9"/>
    <w:rPr>
      <w:sz w:val="44"/>
    </w:rPr>
  </w:style>
  <w:style w:type="paragraph" w:customStyle="1" w:styleId="24">
    <w:name w:val="Гиперссылка2"/>
    <w:link w:val="ab"/>
    <w:rPr>
      <w:color w:val="0000FF"/>
      <w:u w:val="single"/>
    </w:rPr>
  </w:style>
  <w:style w:type="character" w:styleId="ab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e">
    <w:name w:val="Содержимое таблицы"/>
    <w:basedOn w:val="a"/>
    <w:link w:val="af"/>
    <w:pPr>
      <w:widowControl w:val="0"/>
    </w:pPr>
  </w:style>
  <w:style w:type="character" w:customStyle="1" w:styleId="af">
    <w:name w:val="Содержимое таблицы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Balloon Text"/>
    <w:basedOn w:val="a"/>
    <w:link w:val="af5"/>
    <w:uiPriority w:val="99"/>
    <w:semiHidden/>
    <w:unhideWhenUsed/>
    <w:rsid w:val="00311EB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11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a5">
    <w:name w:val="Body Text Indent"/>
    <w:basedOn w:val="a"/>
    <w:link w:val="a6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Plain Text"/>
    <w:basedOn w:val="a"/>
    <w:link w:val="a8"/>
    <w:rPr>
      <w:rFonts w:ascii="Courier New" w:hAnsi="Courier New"/>
      <w:sz w:val="20"/>
    </w:rPr>
  </w:style>
  <w:style w:type="character" w:customStyle="1" w:styleId="a8">
    <w:name w:val="Текст Знак"/>
    <w:basedOn w:val="1"/>
    <w:link w:val="a7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  <w:link w:val="14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ody Text"/>
    <w:basedOn w:val="a"/>
    <w:link w:val="aa"/>
    <w:rPr>
      <w:sz w:val="44"/>
    </w:rPr>
  </w:style>
  <w:style w:type="character" w:customStyle="1" w:styleId="aa">
    <w:name w:val="Основной текст Знак"/>
    <w:basedOn w:val="1"/>
    <w:link w:val="a9"/>
    <w:rPr>
      <w:sz w:val="44"/>
    </w:rPr>
  </w:style>
  <w:style w:type="paragraph" w:customStyle="1" w:styleId="24">
    <w:name w:val="Гиперссылка2"/>
    <w:link w:val="ab"/>
    <w:rPr>
      <w:color w:val="0000FF"/>
      <w:u w:val="single"/>
    </w:rPr>
  </w:style>
  <w:style w:type="character" w:styleId="ab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e">
    <w:name w:val="Содержимое таблицы"/>
    <w:basedOn w:val="a"/>
    <w:link w:val="af"/>
    <w:pPr>
      <w:widowControl w:val="0"/>
    </w:pPr>
  </w:style>
  <w:style w:type="character" w:customStyle="1" w:styleId="af">
    <w:name w:val="Содержимое таблицы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Balloon Text"/>
    <w:basedOn w:val="a"/>
    <w:link w:val="af5"/>
    <w:uiPriority w:val="99"/>
    <w:semiHidden/>
    <w:unhideWhenUsed/>
    <w:rsid w:val="00311EB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11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Зейналова Татьяна Николаевна</cp:lastModifiedBy>
  <cp:revision>2</cp:revision>
  <dcterms:created xsi:type="dcterms:W3CDTF">2025-05-07T08:55:00Z</dcterms:created>
  <dcterms:modified xsi:type="dcterms:W3CDTF">2025-05-07T08:58:00Z</dcterms:modified>
</cp:coreProperties>
</file>