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8C9CC1" w14:textId="77777777" w:rsidR="00330ADC" w:rsidRDefault="00330ADC" w:rsidP="00330ADC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76E97481" wp14:editId="75278294">
            <wp:extent cx="965200" cy="762000"/>
            <wp:effectExtent l="19050" t="0" r="6350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667672" w14:textId="77777777" w:rsidR="00330ADC" w:rsidRPr="007427EA" w:rsidRDefault="00330ADC" w:rsidP="007427EA">
      <w:pPr>
        <w:jc w:val="center"/>
        <w:rPr>
          <w:sz w:val="28"/>
          <w:szCs w:val="28"/>
        </w:rPr>
      </w:pPr>
    </w:p>
    <w:p w14:paraId="55DAE78D" w14:textId="77777777" w:rsidR="00330ADC" w:rsidRDefault="00330ADC" w:rsidP="007427EA">
      <w:pPr>
        <w:pStyle w:val="a3"/>
        <w:jc w:val="center"/>
        <w:rPr>
          <w:b/>
          <w:spacing w:val="20"/>
          <w:sz w:val="36"/>
          <w:u w:val="single"/>
        </w:rPr>
      </w:pPr>
      <w:r>
        <w:rPr>
          <w:b/>
          <w:spacing w:val="20"/>
          <w:sz w:val="36"/>
          <w:u w:val="single"/>
        </w:rPr>
        <w:t>ПРАВИТЕЛЬСТВО ИВАНОВСКОЙ ОБЛАСТИ</w:t>
      </w:r>
    </w:p>
    <w:p w14:paraId="49F1FAE4" w14:textId="77777777" w:rsidR="00330ADC" w:rsidRPr="007B53BF" w:rsidRDefault="00330ADC" w:rsidP="007427EA">
      <w:pPr>
        <w:pStyle w:val="a3"/>
        <w:jc w:val="center"/>
        <w:rPr>
          <w:bCs/>
          <w:spacing w:val="20"/>
          <w:sz w:val="28"/>
          <w:szCs w:val="28"/>
        </w:rPr>
      </w:pPr>
    </w:p>
    <w:p w14:paraId="6332E188" w14:textId="77777777" w:rsidR="00330ADC" w:rsidRDefault="00330ADC" w:rsidP="007427EA">
      <w:pPr>
        <w:pStyle w:val="a3"/>
        <w:jc w:val="center"/>
        <w:rPr>
          <w:b/>
          <w:spacing w:val="34"/>
          <w:sz w:val="36"/>
        </w:rPr>
      </w:pPr>
      <w:r>
        <w:rPr>
          <w:b/>
          <w:spacing w:val="34"/>
          <w:sz w:val="36"/>
        </w:rPr>
        <w:t>ПОСТАНОВЛЕНИЕ</w:t>
      </w:r>
    </w:p>
    <w:p w14:paraId="37B25248" w14:textId="516CE7D3" w:rsidR="00330ADC" w:rsidRPr="007427EA" w:rsidRDefault="00330ADC" w:rsidP="007427EA">
      <w:pPr>
        <w:pStyle w:val="a3"/>
        <w:jc w:val="center"/>
        <w:rPr>
          <w:spacing w:val="34"/>
          <w:sz w:val="28"/>
          <w:szCs w:val="28"/>
        </w:rPr>
      </w:pPr>
    </w:p>
    <w:p w14:paraId="5A065AE0" w14:textId="77777777" w:rsidR="007427EA" w:rsidRPr="007427EA" w:rsidRDefault="007427EA" w:rsidP="007427EA">
      <w:pPr>
        <w:pStyle w:val="a3"/>
        <w:jc w:val="center"/>
        <w:rPr>
          <w:spacing w:val="34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330ADC" w14:paraId="5E382ABF" w14:textId="77777777" w:rsidTr="00EE2275">
        <w:tc>
          <w:tcPr>
            <w:tcW w:w="9180" w:type="dxa"/>
          </w:tcPr>
          <w:p w14:paraId="4F0B7257" w14:textId="77777777" w:rsidR="00330ADC" w:rsidRDefault="00330ADC" w:rsidP="007427E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_______________ № _______-п</w:t>
            </w:r>
          </w:p>
          <w:p w14:paraId="052E59D0" w14:textId="77777777" w:rsidR="00330ADC" w:rsidRDefault="00330ADC" w:rsidP="007427E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г. Иваново</w:t>
            </w:r>
          </w:p>
        </w:tc>
      </w:tr>
    </w:tbl>
    <w:p w14:paraId="2BCCC558" w14:textId="77777777" w:rsidR="00330ADC" w:rsidRPr="007427EA" w:rsidRDefault="00330ADC" w:rsidP="007427EA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330ADC" w14:paraId="593536A7" w14:textId="77777777" w:rsidTr="00EE2275">
        <w:tc>
          <w:tcPr>
            <w:tcW w:w="9180" w:type="dxa"/>
          </w:tcPr>
          <w:p w14:paraId="69BB8048" w14:textId="20021C93" w:rsidR="00330ADC" w:rsidRDefault="00330ADC" w:rsidP="00DF282B">
            <w:pPr>
              <w:spacing w:line="238" w:lineRule="auto"/>
              <w:jc w:val="center"/>
              <w:rPr>
                <w:b/>
                <w:sz w:val="28"/>
              </w:rPr>
            </w:pPr>
            <w:bookmarkStart w:id="0" w:name="OLE_LINK1"/>
            <w:bookmarkStart w:id="1" w:name="OLE_LINK2"/>
            <w:r w:rsidRPr="008A590F">
              <w:rPr>
                <w:b/>
                <w:sz w:val="28"/>
                <w:szCs w:val="28"/>
              </w:rPr>
              <w:t>О внесении изменени</w:t>
            </w:r>
            <w:r w:rsidR="00161219">
              <w:rPr>
                <w:b/>
                <w:sz w:val="28"/>
                <w:szCs w:val="28"/>
              </w:rPr>
              <w:t>я</w:t>
            </w:r>
            <w:r w:rsidRPr="008A590F">
              <w:rPr>
                <w:b/>
                <w:sz w:val="28"/>
                <w:szCs w:val="28"/>
              </w:rPr>
              <w:t xml:space="preserve"> в </w:t>
            </w:r>
            <w:r>
              <w:rPr>
                <w:b/>
                <w:sz w:val="28"/>
                <w:szCs w:val="28"/>
              </w:rPr>
              <w:t>п</w:t>
            </w:r>
            <w:r w:rsidRPr="008A590F">
              <w:rPr>
                <w:b/>
                <w:sz w:val="28"/>
                <w:szCs w:val="28"/>
              </w:rPr>
              <w:t>остановлени</w:t>
            </w:r>
            <w:r w:rsidR="00495F6F">
              <w:rPr>
                <w:b/>
                <w:sz w:val="28"/>
                <w:szCs w:val="28"/>
              </w:rPr>
              <w:t>е</w:t>
            </w:r>
            <w:r w:rsidRPr="008A590F">
              <w:rPr>
                <w:b/>
                <w:sz w:val="28"/>
                <w:szCs w:val="28"/>
              </w:rPr>
              <w:t xml:space="preserve"> Правительства Ивановской области </w:t>
            </w:r>
            <w:r w:rsidR="00314CAF">
              <w:rPr>
                <w:b/>
                <w:sz w:val="28"/>
                <w:szCs w:val="28"/>
              </w:rPr>
              <w:t xml:space="preserve">от </w:t>
            </w:r>
            <w:r w:rsidR="00314CAF" w:rsidRPr="00314CAF">
              <w:rPr>
                <w:b/>
                <w:sz w:val="28"/>
                <w:szCs w:val="28"/>
              </w:rPr>
              <w:t xml:space="preserve">14.10.2021 </w:t>
            </w:r>
            <w:r w:rsidR="00314CAF">
              <w:rPr>
                <w:b/>
                <w:sz w:val="28"/>
                <w:szCs w:val="28"/>
              </w:rPr>
              <w:t>№</w:t>
            </w:r>
            <w:r w:rsidR="00314CAF" w:rsidRPr="00314CAF">
              <w:rPr>
                <w:b/>
                <w:sz w:val="28"/>
                <w:szCs w:val="28"/>
              </w:rPr>
              <w:t xml:space="preserve"> 472-п </w:t>
            </w:r>
            <w:r w:rsidR="00314CAF">
              <w:rPr>
                <w:b/>
                <w:sz w:val="28"/>
                <w:szCs w:val="28"/>
              </w:rPr>
              <w:t>«</w:t>
            </w:r>
            <w:r w:rsidR="00643E2B">
              <w:rPr>
                <w:b/>
                <w:sz w:val="28"/>
                <w:szCs w:val="28"/>
              </w:rPr>
              <w:t>Об утверждении Положения</w:t>
            </w:r>
            <w:r w:rsidR="00643E2B">
              <w:rPr>
                <w:b/>
                <w:sz w:val="28"/>
                <w:szCs w:val="28"/>
              </w:rPr>
              <w:br/>
            </w:r>
            <w:r w:rsidR="00314CAF" w:rsidRPr="00314CAF">
              <w:rPr>
                <w:b/>
                <w:sz w:val="28"/>
                <w:szCs w:val="28"/>
              </w:rPr>
              <w:t>о региональном государственном контроле (надзоре) в области розничной продажи алкогольной и спиртосодержащей продукции</w:t>
            </w:r>
            <w:r w:rsidR="00314CAF">
              <w:rPr>
                <w:b/>
                <w:sz w:val="28"/>
                <w:szCs w:val="28"/>
              </w:rPr>
              <w:t>»</w:t>
            </w:r>
            <w:r w:rsidR="00643E2B">
              <w:rPr>
                <w:b/>
                <w:sz w:val="28"/>
                <w:szCs w:val="28"/>
              </w:rPr>
              <w:br/>
            </w:r>
            <w:bookmarkEnd w:id="0"/>
            <w:bookmarkEnd w:id="1"/>
          </w:p>
        </w:tc>
      </w:tr>
    </w:tbl>
    <w:p w14:paraId="697E7F1B" w14:textId="77777777" w:rsidR="00D65A60" w:rsidRPr="007427EA" w:rsidRDefault="00D65A60" w:rsidP="00B91222">
      <w:pPr>
        <w:spacing w:line="238" w:lineRule="auto"/>
        <w:jc w:val="center"/>
        <w:rPr>
          <w:sz w:val="28"/>
          <w:szCs w:val="28"/>
        </w:rPr>
      </w:pPr>
    </w:p>
    <w:p w14:paraId="34DF11DD" w14:textId="77777777" w:rsidR="00D65A60" w:rsidRPr="007427EA" w:rsidRDefault="00D65A60" w:rsidP="00B91222">
      <w:pPr>
        <w:spacing w:line="238" w:lineRule="auto"/>
        <w:jc w:val="center"/>
        <w:rPr>
          <w:sz w:val="28"/>
          <w:szCs w:val="28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D65A60" w14:paraId="2F63B9A4" w14:textId="77777777" w:rsidTr="00D67363">
        <w:trPr>
          <w:trHeight w:val="710"/>
        </w:trPr>
        <w:tc>
          <w:tcPr>
            <w:tcW w:w="9214" w:type="dxa"/>
          </w:tcPr>
          <w:p w14:paraId="6CBD2A11" w14:textId="361044BF" w:rsidR="00B00D32" w:rsidRPr="006C04F8" w:rsidRDefault="00A0447C" w:rsidP="00B91222">
            <w:pPr>
              <w:autoSpaceDE w:val="0"/>
              <w:autoSpaceDN w:val="0"/>
              <w:adjustRightInd w:val="0"/>
              <w:spacing w:line="238" w:lineRule="auto"/>
              <w:ind w:firstLine="709"/>
              <w:jc w:val="both"/>
              <w:rPr>
                <w:bCs/>
                <w:sz w:val="28"/>
                <w:szCs w:val="28"/>
              </w:rPr>
            </w:pPr>
            <w:r w:rsidRPr="006C04F8">
              <w:rPr>
                <w:sz w:val="28"/>
                <w:szCs w:val="28"/>
              </w:rPr>
              <w:t xml:space="preserve">В соответствии с </w:t>
            </w:r>
            <w:r w:rsidR="0044519E" w:rsidRPr="006C04F8">
              <w:rPr>
                <w:sz w:val="28"/>
                <w:szCs w:val="28"/>
              </w:rPr>
              <w:t>Федеральным закон</w:t>
            </w:r>
            <w:r w:rsidR="008D4027">
              <w:rPr>
                <w:sz w:val="28"/>
                <w:szCs w:val="28"/>
              </w:rPr>
              <w:t>ом</w:t>
            </w:r>
            <w:r w:rsidR="0044519E" w:rsidRPr="006C04F8">
              <w:rPr>
                <w:sz w:val="28"/>
                <w:szCs w:val="28"/>
              </w:rPr>
              <w:t xml:space="preserve"> от 31.07.2020 № 248-ФЗ </w:t>
            </w:r>
            <w:r w:rsidR="00330ADC" w:rsidRPr="006C04F8">
              <w:rPr>
                <w:sz w:val="28"/>
                <w:szCs w:val="28"/>
              </w:rPr>
              <w:br/>
            </w:r>
            <w:r w:rsidR="0044519E" w:rsidRPr="006C04F8">
              <w:rPr>
                <w:sz w:val="28"/>
                <w:szCs w:val="28"/>
              </w:rPr>
              <w:t xml:space="preserve">«О государственном контроле (надзоре) и муниципальном контроле </w:t>
            </w:r>
            <w:r w:rsidR="008E7D3C" w:rsidRPr="006C04F8">
              <w:rPr>
                <w:sz w:val="28"/>
                <w:szCs w:val="28"/>
              </w:rPr>
              <w:br/>
            </w:r>
            <w:r w:rsidR="0044519E" w:rsidRPr="006C04F8">
              <w:rPr>
                <w:sz w:val="28"/>
                <w:szCs w:val="28"/>
              </w:rPr>
              <w:t>в Российской Федерации</w:t>
            </w:r>
            <w:r w:rsidR="005F3907" w:rsidRPr="006C04F8">
              <w:rPr>
                <w:sz w:val="28"/>
                <w:szCs w:val="28"/>
              </w:rPr>
              <w:t>»</w:t>
            </w:r>
            <w:r w:rsidR="00E65DD6">
              <w:rPr>
                <w:sz w:val="28"/>
                <w:szCs w:val="28"/>
              </w:rPr>
              <w:t>,</w:t>
            </w:r>
            <w:r w:rsidR="00B13C5E" w:rsidRPr="006C04F8">
              <w:rPr>
                <w:bCs/>
                <w:sz w:val="28"/>
                <w:szCs w:val="28"/>
              </w:rPr>
              <w:t xml:space="preserve"> </w:t>
            </w:r>
            <w:r w:rsidR="00220E3A">
              <w:rPr>
                <w:sz w:val="28"/>
                <w:szCs w:val="28"/>
              </w:rPr>
              <w:t>П</w:t>
            </w:r>
            <w:r w:rsidR="00AC32D1" w:rsidRPr="006C04F8">
              <w:rPr>
                <w:sz w:val="28"/>
                <w:szCs w:val="28"/>
              </w:rPr>
              <w:t>равительство Ивановской области</w:t>
            </w:r>
            <w:r w:rsidR="0009569B">
              <w:rPr>
                <w:sz w:val="28"/>
                <w:szCs w:val="28"/>
              </w:rPr>
              <w:br/>
            </w:r>
            <w:r w:rsidR="00DB2899" w:rsidRPr="006C04F8">
              <w:rPr>
                <w:b/>
                <w:bCs/>
                <w:sz w:val="28"/>
                <w:szCs w:val="28"/>
              </w:rPr>
              <w:t>п</w:t>
            </w:r>
            <w:r w:rsidR="00034A23" w:rsidRPr="006C04F8">
              <w:rPr>
                <w:b/>
                <w:bCs/>
                <w:sz w:val="28"/>
                <w:szCs w:val="28"/>
              </w:rPr>
              <w:t xml:space="preserve"> </w:t>
            </w:r>
            <w:r w:rsidR="00DB2899" w:rsidRPr="006C04F8">
              <w:rPr>
                <w:b/>
                <w:bCs/>
                <w:sz w:val="28"/>
                <w:szCs w:val="28"/>
              </w:rPr>
              <w:t>о</w:t>
            </w:r>
            <w:r w:rsidR="00034A23" w:rsidRPr="006C04F8">
              <w:rPr>
                <w:b/>
                <w:bCs/>
                <w:sz w:val="28"/>
                <w:szCs w:val="28"/>
              </w:rPr>
              <w:t xml:space="preserve"> </w:t>
            </w:r>
            <w:r w:rsidR="00DB2899" w:rsidRPr="006C04F8">
              <w:rPr>
                <w:b/>
                <w:bCs/>
                <w:sz w:val="28"/>
                <w:szCs w:val="28"/>
              </w:rPr>
              <w:t>с</w:t>
            </w:r>
            <w:r w:rsidR="00034A23" w:rsidRPr="006C04F8">
              <w:rPr>
                <w:b/>
                <w:bCs/>
                <w:sz w:val="28"/>
                <w:szCs w:val="28"/>
              </w:rPr>
              <w:t xml:space="preserve"> </w:t>
            </w:r>
            <w:r w:rsidR="00DB2899" w:rsidRPr="006C04F8">
              <w:rPr>
                <w:b/>
                <w:bCs/>
                <w:sz w:val="28"/>
                <w:szCs w:val="28"/>
              </w:rPr>
              <w:t>т</w:t>
            </w:r>
            <w:r w:rsidR="00034A23" w:rsidRPr="006C04F8">
              <w:rPr>
                <w:b/>
                <w:bCs/>
                <w:sz w:val="28"/>
                <w:szCs w:val="28"/>
              </w:rPr>
              <w:t xml:space="preserve"> </w:t>
            </w:r>
            <w:r w:rsidR="00DB2899" w:rsidRPr="006C04F8">
              <w:rPr>
                <w:b/>
                <w:bCs/>
                <w:sz w:val="28"/>
                <w:szCs w:val="28"/>
              </w:rPr>
              <w:t>а</w:t>
            </w:r>
            <w:r w:rsidR="00034A23" w:rsidRPr="006C04F8">
              <w:rPr>
                <w:b/>
                <w:bCs/>
                <w:sz w:val="28"/>
                <w:szCs w:val="28"/>
              </w:rPr>
              <w:t xml:space="preserve"> </w:t>
            </w:r>
            <w:r w:rsidR="00DB2899" w:rsidRPr="006C04F8">
              <w:rPr>
                <w:b/>
                <w:bCs/>
                <w:sz w:val="28"/>
                <w:szCs w:val="28"/>
              </w:rPr>
              <w:t>н</w:t>
            </w:r>
            <w:r w:rsidR="00034A23" w:rsidRPr="006C04F8">
              <w:rPr>
                <w:b/>
                <w:bCs/>
                <w:sz w:val="28"/>
                <w:szCs w:val="28"/>
              </w:rPr>
              <w:t xml:space="preserve"> </w:t>
            </w:r>
            <w:r w:rsidR="00DB2899" w:rsidRPr="006C04F8">
              <w:rPr>
                <w:b/>
                <w:bCs/>
                <w:sz w:val="28"/>
                <w:szCs w:val="28"/>
              </w:rPr>
              <w:t>о</w:t>
            </w:r>
            <w:r w:rsidR="00034A23" w:rsidRPr="006C04F8">
              <w:rPr>
                <w:b/>
                <w:bCs/>
                <w:sz w:val="28"/>
                <w:szCs w:val="28"/>
              </w:rPr>
              <w:t xml:space="preserve"> </w:t>
            </w:r>
            <w:r w:rsidR="00DB2899" w:rsidRPr="006C04F8">
              <w:rPr>
                <w:b/>
                <w:bCs/>
                <w:sz w:val="28"/>
                <w:szCs w:val="28"/>
              </w:rPr>
              <w:t>в</w:t>
            </w:r>
            <w:r w:rsidR="00034A23" w:rsidRPr="006C04F8">
              <w:rPr>
                <w:b/>
                <w:bCs/>
                <w:sz w:val="28"/>
                <w:szCs w:val="28"/>
              </w:rPr>
              <w:t xml:space="preserve"> </w:t>
            </w:r>
            <w:r w:rsidR="00B00D32" w:rsidRPr="006C04F8">
              <w:rPr>
                <w:b/>
                <w:bCs/>
                <w:sz w:val="28"/>
                <w:szCs w:val="28"/>
              </w:rPr>
              <w:t>л я е т</w:t>
            </w:r>
            <w:r w:rsidR="00B00D32" w:rsidRPr="006C04F8">
              <w:rPr>
                <w:bCs/>
                <w:sz w:val="28"/>
                <w:szCs w:val="28"/>
              </w:rPr>
              <w:t>:</w:t>
            </w:r>
          </w:p>
          <w:p w14:paraId="3003C5C3" w14:textId="242AA271" w:rsidR="001128EC" w:rsidRDefault="002B535C" w:rsidP="00B91222">
            <w:pPr>
              <w:pStyle w:val="ae"/>
              <w:tabs>
                <w:tab w:val="left" w:pos="993"/>
              </w:tabs>
              <w:spacing w:line="238" w:lineRule="auto"/>
              <w:ind w:left="0" w:firstLine="709"/>
              <w:jc w:val="both"/>
              <w:rPr>
                <w:sz w:val="28"/>
                <w:szCs w:val="28"/>
              </w:rPr>
            </w:pPr>
            <w:r w:rsidRPr="006C04F8">
              <w:rPr>
                <w:sz w:val="28"/>
                <w:szCs w:val="28"/>
              </w:rPr>
              <w:t>В</w:t>
            </w:r>
            <w:r w:rsidR="008F2271" w:rsidRPr="006C04F8">
              <w:rPr>
                <w:sz w:val="28"/>
                <w:szCs w:val="28"/>
              </w:rPr>
              <w:t xml:space="preserve">нести в </w:t>
            </w:r>
            <w:r w:rsidR="00A0447C" w:rsidRPr="006C04F8">
              <w:rPr>
                <w:sz w:val="28"/>
                <w:szCs w:val="28"/>
              </w:rPr>
              <w:t xml:space="preserve">постановление Правительства Ивановской области </w:t>
            </w:r>
            <w:r w:rsidR="00693FAC" w:rsidRPr="006C04F8">
              <w:rPr>
                <w:sz w:val="28"/>
                <w:szCs w:val="28"/>
              </w:rPr>
              <w:br/>
            </w:r>
            <w:r w:rsidR="00631535" w:rsidRPr="006C04F8">
              <w:rPr>
                <w:sz w:val="28"/>
                <w:szCs w:val="28"/>
              </w:rPr>
              <w:t xml:space="preserve">от 14.10.2021 № 472-п «Об утверждении Положения о региональном государственном контроле (надзоре) в области розничной продажи алкогольной и спиртосодержащей продукции» </w:t>
            </w:r>
            <w:r w:rsidR="001128EC" w:rsidRPr="006C04F8">
              <w:rPr>
                <w:sz w:val="28"/>
                <w:szCs w:val="28"/>
              </w:rPr>
              <w:t>изменени</w:t>
            </w:r>
            <w:r w:rsidR="00227375">
              <w:rPr>
                <w:sz w:val="28"/>
                <w:szCs w:val="28"/>
              </w:rPr>
              <w:t>е, изложив приложение 1 к Положению в новой редакции согласно приложению к настоящему постановлению.</w:t>
            </w:r>
          </w:p>
          <w:p w14:paraId="12A69F72" w14:textId="2709300D" w:rsidR="00227375" w:rsidRDefault="00227375" w:rsidP="00227375">
            <w:pPr>
              <w:pStyle w:val="ae"/>
              <w:tabs>
                <w:tab w:val="left" w:pos="993"/>
              </w:tabs>
              <w:spacing w:line="238" w:lineRule="auto"/>
              <w:ind w:left="0"/>
              <w:jc w:val="both"/>
              <w:rPr>
                <w:sz w:val="28"/>
                <w:szCs w:val="28"/>
              </w:rPr>
            </w:pPr>
          </w:p>
          <w:p w14:paraId="26851E5E" w14:textId="601CECF9" w:rsidR="00227375" w:rsidRDefault="00227375" w:rsidP="00227375">
            <w:pPr>
              <w:pStyle w:val="ae"/>
              <w:tabs>
                <w:tab w:val="left" w:pos="993"/>
              </w:tabs>
              <w:spacing w:line="238" w:lineRule="auto"/>
              <w:ind w:left="0"/>
              <w:jc w:val="both"/>
              <w:rPr>
                <w:sz w:val="28"/>
                <w:szCs w:val="28"/>
              </w:rPr>
            </w:pPr>
          </w:p>
          <w:p w14:paraId="50BBEB64" w14:textId="251D2C9B" w:rsidR="00227375" w:rsidRDefault="00227375" w:rsidP="00227375">
            <w:pPr>
              <w:pStyle w:val="ae"/>
              <w:tabs>
                <w:tab w:val="left" w:pos="993"/>
              </w:tabs>
              <w:spacing w:line="238" w:lineRule="auto"/>
              <w:ind w:left="0"/>
              <w:jc w:val="both"/>
              <w:rPr>
                <w:sz w:val="28"/>
                <w:szCs w:val="28"/>
              </w:rPr>
            </w:pPr>
          </w:p>
          <w:p w14:paraId="6B4503A2" w14:textId="77777777" w:rsidR="00DD7DD3" w:rsidRDefault="00DD7DD3" w:rsidP="00227375">
            <w:pPr>
              <w:pStyle w:val="ae"/>
              <w:tabs>
                <w:tab w:val="left" w:pos="993"/>
              </w:tabs>
              <w:spacing w:line="238" w:lineRule="auto"/>
              <w:ind w:left="0"/>
              <w:jc w:val="both"/>
              <w:rPr>
                <w:sz w:val="28"/>
                <w:szCs w:val="28"/>
              </w:rPr>
            </w:pPr>
          </w:p>
          <w:p w14:paraId="204C301E" w14:textId="07ACD371" w:rsidR="00227375" w:rsidRPr="00DD7DD3" w:rsidRDefault="00227375" w:rsidP="00227375">
            <w:pPr>
              <w:pStyle w:val="ae"/>
              <w:tabs>
                <w:tab w:val="left" w:pos="993"/>
              </w:tabs>
              <w:spacing w:line="238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DD7DD3">
              <w:rPr>
                <w:b/>
                <w:sz w:val="28"/>
                <w:szCs w:val="28"/>
              </w:rPr>
              <w:t>Губернатор</w:t>
            </w:r>
          </w:p>
          <w:p w14:paraId="0C385332" w14:textId="6AACDCC2" w:rsidR="00227375" w:rsidRPr="00DD7DD3" w:rsidRDefault="00DD7DD3" w:rsidP="00227375">
            <w:pPr>
              <w:pStyle w:val="ae"/>
              <w:tabs>
                <w:tab w:val="left" w:pos="993"/>
              </w:tabs>
              <w:spacing w:line="238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DD7DD3">
              <w:rPr>
                <w:b/>
                <w:sz w:val="28"/>
                <w:szCs w:val="28"/>
              </w:rPr>
              <w:t>Ивановской области                                                                С.С. Воскресенский</w:t>
            </w:r>
          </w:p>
          <w:p w14:paraId="3D30A58B" w14:textId="1D247470" w:rsidR="00DF282B" w:rsidRDefault="00DF282B" w:rsidP="00B91222">
            <w:pPr>
              <w:pStyle w:val="ae"/>
              <w:spacing w:line="238" w:lineRule="auto"/>
              <w:ind w:left="0" w:firstLine="709"/>
              <w:jc w:val="both"/>
              <w:rPr>
                <w:sz w:val="28"/>
                <w:szCs w:val="28"/>
              </w:rPr>
            </w:pPr>
          </w:p>
          <w:p w14:paraId="1A93A928" w14:textId="2000D52A" w:rsidR="00227375" w:rsidRDefault="00227375" w:rsidP="00B91222">
            <w:pPr>
              <w:pStyle w:val="ae"/>
              <w:spacing w:line="238" w:lineRule="auto"/>
              <w:ind w:left="0" w:firstLine="709"/>
              <w:jc w:val="both"/>
              <w:rPr>
                <w:sz w:val="28"/>
                <w:szCs w:val="28"/>
              </w:rPr>
            </w:pPr>
          </w:p>
          <w:p w14:paraId="5AFE5D2F" w14:textId="07A22D20" w:rsidR="00227375" w:rsidRDefault="00227375" w:rsidP="00B91222">
            <w:pPr>
              <w:pStyle w:val="ae"/>
              <w:spacing w:line="238" w:lineRule="auto"/>
              <w:ind w:left="0" w:firstLine="709"/>
              <w:jc w:val="both"/>
              <w:rPr>
                <w:sz w:val="28"/>
                <w:szCs w:val="28"/>
              </w:rPr>
            </w:pPr>
          </w:p>
          <w:p w14:paraId="73A9EC8E" w14:textId="0EC8F950" w:rsidR="00227375" w:rsidRDefault="00227375" w:rsidP="00B91222">
            <w:pPr>
              <w:pStyle w:val="ae"/>
              <w:spacing w:line="238" w:lineRule="auto"/>
              <w:ind w:left="0" w:firstLine="709"/>
              <w:jc w:val="both"/>
              <w:rPr>
                <w:sz w:val="28"/>
                <w:szCs w:val="28"/>
              </w:rPr>
            </w:pPr>
          </w:p>
          <w:p w14:paraId="4F112204" w14:textId="2712A017" w:rsidR="00227375" w:rsidRPr="00E177D7" w:rsidRDefault="00227375" w:rsidP="00B91222">
            <w:pPr>
              <w:pStyle w:val="ae"/>
              <w:spacing w:line="238" w:lineRule="auto"/>
              <w:ind w:left="0" w:firstLine="709"/>
              <w:jc w:val="both"/>
              <w:rPr>
                <w:sz w:val="28"/>
                <w:szCs w:val="28"/>
              </w:rPr>
            </w:pPr>
          </w:p>
          <w:p w14:paraId="109447C8" w14:textId="45AC4149" w:rsidR="008F107D" w:rsidRPr="00E177D7" w:rsidRDefault="008F107D" w:rsidP="00B91222">
            <w:pPr>
              <w:pStyle w:val="ae"/>
              <w:spacing w:line="238" w:lineRule="auto"/>
              <w:ind w:left="0" w:firstLine="709"/>
              <w:jc w:val="both"/>
              <w:rPr>
                <w:sz w:val="28"/>
                <w:szCs w:val="28"/>
              </w:rPr>
            </w:pPr>
          </w:p>
          <w:p w14:paraId="7C516C73" w14:textId="1AEA9B39" w:rsidR="008F107D" w:rsidRPr="00E177D7" w:rsidRDefault="008F107D" w:rsidP="00B91222">
            <w:pPr>
              <w:pStyle w:val="ae"/>
              <w:spacing w:line="238" w:lineRule="auto"/>
              <w:ind w:left="0" w:firstLine="709"/>
              <w:jc w:val="both"/>
              <w:rPr>
                <w:sz w:val="28"/>
                <w:szCs w:val="28"/>
              </w:rPr>
            </w:pPr>
          </w:p>
          <w:p w14:paraId="35519979" w14:textId="3E9613E0" w:rsidR="008F107D" w:rsidRPr="00E177D7" w:rsidRDefault="008F107D" w:rsidP="00B91222">
            <w:pPr>
              <w:pStyle w:val="ae"/>
              <w:spacing w:line="238" w:lineRule="auto"/>
              <w:ind w:left="0" w:firstLine="709"/>
              <w:jc w:val="both"/>
              <w:rPr>
                <w:sz w:val="28"/>
                <w:szCs w:val="28"/>
              </w:rPr>
            </w:pPr>
          </w:p>
          <w:p w14:paraId="1E855969" w14:textId="19BE9062" w:rsidR="008F107D" w:rsidRPr="00E177D7" w:rsidRDefault="008F107D" w:rsidP="00B91222">
            <w:pPr>
              <w:pStyle w:val="ae"/>
              <w:spacing w:line="238" w:lineRule="auto"/>
              <w:ind w:left="0" w:firstLine="709"/>
              <w:jc w:val="both"/>
              <w:rPr>
                <w:sz w:val="28"/>
                <w:szCs w:val="28"/>
              </w:rPr>
            </w:pPr>
          </w:p>
          <w:p w14:paraId="018304C7" w14:textId="4E5E8BD7" w:rsidR="008F107D" w:rsidRDefault="008F107D" w:rsidP="00161219">
            <w:pPr>
              <w:widowControl w:val="0"/>
              <w:ind w:left="4857"/>
              <w:outlineLvl w:val="0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Приложение </w:t>
            </w:r>
            <w:r w:rsidR="00E177D7">
              <w:rPr>
                <w:sz w:val="28"/>
              </w:rPr>
              <w:t>к постановлению П</w:t>
            </w:r>
            <w:r>
              <w:rPr>
                <w:sz w:val="28"/>
              </w:rPr>
              <w:t>равительства Ивановской области</w:t>
            </w:r>
          </w:p>
          <w:p w14:paraId="1A5B0742" w14:textId="747AF87C" w:rsidR="008F107D" w:rsidRDefault="008F107D" w:rsidP="008F107D">
            <w:pPr>
              <w:widowControl w:val="0"/>
              <w:ind w:left="4857"/>
              <w:rPr>
                <w:sz w:val="28"/>
              </w:rPr>
            </w:pPr>
            <w:r>
              <w:rPr>
                <w:sz w:val="28"/>
              </w:rPr>
              <w:t>от ___________</w:t>
            </w:r>
            <w:r w:rsidR="00D67363">
              <w:rPr>
                <w:sz w:val="28"/>
              </w:rPr>
              <w:t>_____</w:t>
            </w:r>
            <w:r>
              <w:rPr>
                <w:sz w:val="28"/>
              </w:rPr>
              <w:t xml:space="preserve"> № _</w:t>
            </w:r>
            <w:r w:rsidR="00D67363">
              <w:rPr>
                <w:sz w:val="28"/>
              </w:rPr>
              <w:t>__</w:t>
            </w:r>
            <w:r>
              <w:rPr>
                <w:sz w:val="28"/>
              </w:rPr>
              <w:t>___-п</w:t>
            </w:r>
          </w:p>
          <w:p w14:paraId="313234F6" w14:textId="77777777" w:rsidR="008F107D" w:rsidRDefault="008F107D" w:rsidP="008F107D">
            <w:pPr>
              <w:widowControl w:val="0"/>
              <w:ind w:left="4857"/>
              <w:rPr>
                <w:sz w:val="28"/>
              </w:rPr>
            </w:pPr>
          </w:p>
          <w:p w14:paraId="7DEC6025" w14:textId="39B2D955" w:rsidR="008F107D" w:rsidRPr="00161219" w:rsidRDefault="008F107D" w:rsidP="00161219">
            <w:pPr>
              <w:widowControl w:val="0"/>
              <w:ind w:left="4857"/>
              <w:outlineLvl w:val="0"/>
              <w:rPr>
                <w:sz w:val="28"/>
              </w:rPr>
            </w:pPr>
            <w:r>
              <w:rPr>
                <w:sz w:val="28"/>
              </w:rPr>
              <w:t>Приложение 1</w:t>
            </w:r>
            <w:r w:rsidR="00C53ED3">
              <w:rPr>
                <w:sz w:val="28"/>
              </w:rPr>
              <w:t xml:space="preserve"> </w:t>
            </w:r>
            <w:bookmarkStart w:id="2" w:name="_GoBack"/>
            <w:bookmarkEnd w:id="2"/>
            <w:r>
              <w:rPr>
                <w:sz w:val="28"/>
                <w:szCs w:val="28"/>
              </w:rPr>
              <w:t>к Положению</w:t>
            </w:r>
          </w:p>
          <w:p w14:paraId="2B306CF5" w14:textId="48E3B6C2" w:rsidR="008F107D" w:rsidRDefault="008F107D" w:rsidP="008F107D">
            <w:pPr>
              <w:autoSpaceDE w:val="0"/>
              <w:autoSpaceDN w:val="0"/>
              <w:adjustRightInd w:val="0"/>
              <w:ind w:left="48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региональном государственном контроле (надзоре) в области розничной продажи алкогольной и спиртосодержащей продукции</w:t>
            </w:r>
          </w:p>
          <w:p w14:paraId="64E06A7A" w14:textId="77777777" w:rsidR="008F107D" w:rsidRDefault="008F107D" w:rsidP="008F107D">
            <w:pPr>
              <w:widowControl w:val="0"/>
              <w:ind w:left="4998"/>
              <w:outlineLvl w:val="0"/>
              <w:rPr>
                <w:sz w:val="28"/>
              </w:rPr>
            </w:pPr>
          </w:p>
          <w:p w14:paraId="3EB5CC54" w14:textId="77777777" w:rsidR="008F107D" w:rsidRPr="008F107D" w:rsidRDefault="008F107D" w:rsidP="00B91222">
            <w:pPr>
              <w:pStyle w:val="ae"/>
              <w:spacing w:line="238" w:lineRule="auto"/>
              <w:ind w:left="0" w:firstLine="709"/>
              <w:jc w:val="both"/>
              <w:rPr>
                <w:sz w:val="28"/>
                <w:szCs w:val="28"/>
              </w:rPr>
            </w:pPr>
          </w:p>
          <w:p w14:paraId="66BE6E27" w14:textId="7A41BCBC" w:rsidR="008F107D" w:rsidRDefault="008F107D" w:rsidP="008F107D">
            <w:pPr>
              <w:pStyle w:val="ae"/>
              <w:spacing w:line="238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8F107D">
              <w:rPr>
                <w:b/>
                <w:sz w:val="28"/>
                <w:szCs w:val="28"/>
              </w:rPr>
              <w:t>П</w:t>
            </w:r>
            <w:r w:rsidR="00161219">
              <w:rPr>
                <w:b/>
                <w:sz w:val="28"/>
                <w:szCs w:val="28"/>
              </w:rPr>
              <w:t xml:space="preserve"> </w:t>
            </w:r>
            <w:r w:rsidRPr="008F107D">
              <w:rPr>
                <w:b/>
                <w:sz w:val="28"/>
                <w:szCs w:val="28"/>
              </w:rPr>
              <w:t>Е</w:t>
            </w:r>
            <w:r w:rsidR="00161219">
              <w:rPr>
                <w:b/>
                <w:sz w:val="28"/>
                <w:szCs w:val="28"/>
              </w:rPr>
              <w:t xml:space="preserve"> </w:t>
            </w:r>
            <w:r w:rsidRPr="008F107D">
              <w:rPr>
                <w:b/>
                <w:sz w:val="28"/>
                <w:szCs w:val="28"/>
              </w:rPr>
              <w:t>Р</w:t>
            </w:r>
            <w:r w:rsidR="00161219">
              <w:rPr>
                <w:b/>
                <w:sz w:val="28"/>
                <w:szCs w:val="28"/>
              </w:rPr>
              <w:t xml:space="preserve"> </w:t>
            </w:r>
            <w:r w:rsidRPr="008F107D">
              <w:rPr>
                <w:b/>
                <w:sz w:val="28"/>
                <w:szCs w:val="28"/>
              </w:rPr>
              <w:t>Е</w:t>
            </w:r>
            <w:r w:rsidR="00161219">
              <w:rPr>
                <w:b/>
                <w:sz w:val="28"/>
                <w:szCs w:val="28"/>
              </w:rPr>
              <w:t xml:space="preserve"> </w:t>
            </w:r>
            <w:r w:rsidRPr="008F107D">
              <w:rPr>
                <w:b/>
                <w:sz w:val="28"/>
                <w:szCs w:val="28"/>
              </w:rPr>
              <w:t>Ч</w:t>
            </w:r>
            <w:r w:rsidR="00161219">
              <w:rPr>
                <w:b/>
                <w:sz w:val="28"/>
                <w:szCs w:val="28"/>
              </w:rPr>
              <w:t xml:space="preserve"> </w:t>
            </w:r>
            <w:r w:rsidRPr="008F107D">
              <w:rPr>
                <w:b/>
                <w:sz w:val="28"/>
                <w:szCs w:val="28"/>
              </w:rPr>
              <w:t>Е</w:t>
            </w:r>
            <w:r w:rsidR="00161219">
              <w:rPr>
                <w:b/>
                <w:sz w:val="28"/>
                <w:szCs w:val="28"/>
              </w:rPr>
              <w:t xml:space="preserve"> </w:t>
            </w:r>
            <w:r w:rsidRPr="008F107D">
              <w:rPr>
                <w:b/>
                <w:sz w:val="28"/>
                <w:szCs w:val="28"/>
              </w:rPr>
              <w:t>Н</w:t>
            </w:r>
            <w:r w:rsidR="00161219">
              <w:rPr>
                <w:b/>
                <w:sz w:val="28"/>
                <w:szCs w:val="28"/>
              </w:rPr>
              <w:t xml:space="preserve"> </w:t>
            </w:r>
            <w:r w:rsidRPr="008F107D">
              <w:rPr>
                <w:b/>
                <w:sz w:val="28"/>
                <w:szCs w:val="28"/>
              </w:rPr>
              <w:t xml:space="preserve">Ь </w:t>
            </w:r>
          </w:p>
          <w:p w14:paraId="2D43D7A0" w14:textId="77777777" w:rsidR="008F107D" w:rsidRDefault="008F107D" w:rsidP="008F107D">
            <w:pPr>
              <w:pStyle w:val="ae"/>
              <w:spacing w:line="238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8F107D">
              <w:rPr>
                <w:b/>
                <w:sz w:val="28"/>
                <w:szCs w:val="28"/>
              </w:rPr>
              <w:t xml:space="preserve">индикаторов риска нарушений обязательных требований, проверяемых в рамках осуществления регионального государственного контроля (надзора) в области розничной продажи алкогольной и спиртосодержащей продукции </w:t>
            </w:r>
          </w:p>
          <w:p w14:paraId="6A73A078" w14:textId="7EC02B23" w:rsidR="00227375" w:rsidRPr="008F107D" w:rsidRDefault="008F107D" w:rsidP="008F107D">
            <w:pPr>
              <w:pStyle w:val="ae"/>
              <w:spacing w:line="238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8F107D">
              <w:rPr>
                <w:b/>
                <w:sz w:val="28"/>
                <w:szCs w:val="28"/>
              </w:rPr>
              <w:t>на территории Ивановской области</w:t>
            </w:r>
          </w:p>
          <w:p w14:paraId="46545F64" w14:textId="77777777" w:rsidR="00227375" w:rsidRDefault="00227375" w:rsidP="00B91222">
            <w:pPr>
              <w:pStyle w:val="ae"/>
              <w:spacing w:line="238" w:lineRule="auto"/>
              <w:ind w:left="0" w:firstLine="709"/>
              <w:jc w:val="both"/>
              <w:rPr>
                <w:sz w:val="28"/>
                <w:szCs w:val="28"/>
              </w:rPr>
            </w:pP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9"/>
              <w:gridCol w:w="5387"/>
              <w:gridCol w:w="1559"/>
              <w:gridCol w:w="1443"/>
            </w:tblGrid>
            <w:tr w:rsidR="008F107D" w14:paraId="26B4F762" w14:textId="77777777" w:rsidTr="001F263E">
              <w:tc>
                <w:tcPr>
                  <w:tcW w:w="599" w:type="dxa"/>
                </w:tcPr>
                <w:p w14:paraId="4E4FC9F5" w14:textId="25DB2BF4" w:rsidR="008F107D" w:rsidRDefault="008F107D" w:rsidP="005B0415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№ п/п</w:t>
                  </w:r>
                </w:p>
              </w:tc>
              <w:tc>
                <w:tcPr>
                  <w:tcW w:w="5387" w:type="dxa"/>
                </w:tcPr>
                <w:p w14:paraId="66038F66" w14:textId="5A4B5346" w:rsidR="008F107D" w:rsidRPr="00DF282B" w:rsidRDefault="008F107D" w:rsidP="008F107D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Наименование индикатора риска</w:t>
                  </w:r>
                </w:p>
              </w:tc>
              <w:tc>
                <w:tcPr>
                  <w:tcW w:w="1559" w:type="dxa"/>
                </w:tcPr>
                <w:p w14:paraId="31A11C44" w14:textId="754226AE" w:rsidR="008F107D" w:rsidRDefault="008F107D" w:rsidP="008F107D">
                  <w:pPr>
                    <w:pStyle w:val="ae"/>
                    <w:spacing w:line="238" w:lineRule="auto"/>
                    <w:ind w:left="-113" w:right="-110"/>
                    <w:jc w:val="center"/>
                  </w:pPr>
                  <w:r>
                    <w:t>Нормальное состояние для выбранного параметра (критерии оценки)</w:t>
                  </w:r>
                </w:p>
              </w:tc>
              <w:tc>
                <w:tcPr>
                  <w:tcW w:w="1443" w:type="dxa"/>
                </w:tcPr>
                <w:p w14:paraId="0CC618E0" w14:textId="034D9837" w:rsidR="008F107D" w:rsidRDefault="008F107D" w:rsidP="008F107D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Показатель индикатора риска</w:t>
                  </w:r>
                </w:p>
              </w:tc>
            </w:tr>
            <w:tr w:rsidR="00D67363" w14:paraId="741B8929" w14:textId="77777777" w:rsidTr="001F263E">
              <w:tc>
                <w:tcPr>
                  <w:tcW w:w="599" w:type="dxa"/>
                </w:tcPr>
                <w:p w14:paraId="2B48F986" w14:textId="3A0A2B41" w:rsidR="00D67363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1.</w:t>
                  </w:r>
                </w:p>
              </w:tc>
              <w:tc>
                <w:tcPr>
                  <w:tcW w:w="5387" w:type="dxa"/>
                </w:tcPr>
                <w:p w14:paraId="2999591B" w14:textId="696F3AF3" w:rsidR="00D67363" w:rsidRDefault="00D67363" w:rsidP="00D67363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Отсутствие фиксации в Единой государственной автоматизированной информационной системе (далее - ЕГАИС) информации о закупке алкогольной и спиртосодержащей продукции, имеющей федеральные специальные марки, юридическим лицом, имеющим лицензию на розничную продажу алкогольной продукции и (или) лицензию на розничную продажу алкогольной продукции при оказании услуг общественного питания, в течение 3 месяцев с момента получения соответствующей лицензии</w:t>
                  </w:r>
                </w:p>
              </w:tc>
              <w:tc>
                <w:tcPr>
                  <w:tcW w:w="1559" w:type="dxa"/>
                </w:tcPr>
                <w:p w14:paraId="7AFC28F6" w14:textId="16B6865B" w:rsidR="00D67363" w:rsidRDefault="00D67363" w:rsidP="00D67363">
                  <w:pPr>
                    <w:pStyle w:val="ae"/>
                    <w:spacing w:line="238" w:lineRule="auto"/>
                    <w:ind w:left="-113" w:right="-110"/>
                    <w:jc w:val="center"/>
                  </w:pPr>
                  <w:r>
                    <w:t>нет</w:t>
                  </w:r>
                </w:p>
              </w:tc>
              <w:tc>
                <w:tcPr>
                  <w:tcW w:w="1443" w:type="dxa"/>
                </w:tcPr>
                <w:p w14:paraId="36BC6280" w14:textId="734D02E2" w:rsidR="00D67363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1</w:t>
                  </w:r>
                </w:p>
              </w:tc>
            </w:tr>
            <w:tr w:rsidR="00D67363" w14:paraId="1EACB1B4" w14:textId="77777777" w:rsidTr="001F263E">
              <w:tc>
                <w:tcPr>
                  <w:tcW w:w="599" w:type="dxa"/>
                </w:tcPr>
                <w:p w14:paraId="4407637E" w14:textId="54F33BD3" w:rsidR="00D67363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2.</w:t>
                  </w:r>
                </w:p>
              </w:tc>
              <w:tc>
                <w:tcPr>
                  <w:tcW w:w="5387" w:type="dxa"/>
                </w:tcPr>
                <w:p w14:paraId="6A80B8E7" w14:textId="2022E037" w:rsidR="00D67363" w:rsidRDefault="00D67363" w:rsidP="00D67363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Отсутствие фиксации в ЕГАИС информации о закупке алкогольной и спиртосодержащей продукции, имеющей федеральные специальные марки, на протяжении 6 месяцев юридическим лицом, имеющим лицензию на розничную продажу алкогольной продукции и (или) лицензию на розничную продажу алкогольной продукции при оказании услуг общественного питания</w:t>
                  </w:r>
                </w:p>
              </w:tc>
              <w:tc>
                <w:tcPr>
                  <w:tcW w:w="1559" w:type="dxa"/>
                </w:tcPr>
                <w:p w14:paraId="674277D7" w14:textId="6C749049" w:rsidR="00D67363" w:rsidRDefault="00D67363" w:rsidP="00D67363">
                  <w:pPr>
                    <w:pStyle w:val="ae"/>
                    <w:spacing w:line="238" w:lineRule="auto"/>
                    <w:ind w:left="-113" w:right="-110"/>
                    <w:jc w:val="center"/>
                  </w:pPr>
                  <w:r>
                    <w:t>нет</w:t>
                  </w:r>
                </w:p>
              </w:tc>
              <w:tc>
                <w:tcPr>
                  <w:tcW w:w="1443" w:type="dxa"/>
                </w:tcPr>
                <w:p w14:paraId="7BFC71F5" w14:textId="4ED027D8" w:rsidR="00D67363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1</w:t>
                  </w:r>
                </w:p>
              </w:tc>
            </w:tr>
            <w:tr w:rsidR="00D67363" w14:paraId="19C2D821" w14:textId="77777777" w:rsidTr="001F263E">
              <w:tc>
                <w:tcPr>
                  <w:tcW w:w="599" w:type="dxa"/>
                </w:tcPr>
                <w:p w14:paraId="6229F6DE" w14:textId="262E4DD2" w:rsidR="00D67363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3.</w:t>
                  </w:r>
                </w:p>
              </w:tc>
              <w:tc>
                <w:tcPr>
                  <w:tcW w:w="5387" w:type="dxa"/>
                </w:tcPr>
                <w:p w14:paraId="7EF0907D" w14:textId="2B1B1460" w:rsidR="00D67363" w:rsidRDefault="00D67363" w:rsidP="00D67363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 xml:space="preserve">Истечение срока аренды стационарного торгового объекта и складских помещений (при наличии), в которых осуществляется лицензируемый вид деятельности, ранее срока действия лицензии на </w:t>
                  </w:r>
                  <w:r>
                    <w:lastRenderedPageBreak/>
                    <w:t>розничную продажу алкогольной продукции, лицензии на розничную продажу алкогольной продукции при оказании услуг общественного питания</w:t>
                  </w:r>
                </w:p>
              </w:tc>
              <w:tc>
                <w:tcPr>
                  <w:tcW w:w="1559" w:type="dxa"/>
                </w:tcPr>
                <w:p w14:paraId="6DE4168D" w14:textId="229575E4" w:rsidR="00D67363" w:rsidRDefault="00D67363" w:rsidP="00D67363">
                  <w:pPr>
                    <w:pStyle w:val="ae"/>
                    <w:spacing w:line="238" w:lineRule="auto"/>
                    <w:ind w:left="-113" w:right="-110"/>
                    <w:jc w:val="center"/>
                  </w:pPr>
                  <w:r>
                    <w:lastRenderedPageBreak/>
                    <w:t>нет</w:t>
                  </w:r>
                </w:p>
              </w:tc>
              <w:tc>
                <w:tcPr>
                  <w:tcW w:w="1443" w:type="dxa"/>
                </w:tcPr>
                <w:p w14:paraId="624204E6" w14:textId="5AD87F4C" w:rsidR="00D67363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1</w:t>
                  </w:r>
                </w:p>
              </w:tc>
            </w:tr>
            <w:tr w:rsidR="00D67363" w14:paraId="12E85782" w14:textId="77777777" w:rsidTr="001F263E">
              <w:tc>
                <w:tcPr>
                  <w:tcW w:w="599" w:type="dxa"/>
                </w:tcPr>
                <w:p w14:paraId="512582FE" w14:textId="46657823" w:rsidR="00D67363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lastRenderedPageBreak/>
                    <w:t>4.</w:t>
                  </w:r>
                </w:p>
              </w:tc>
              <w:tc>
                <w:tcPr>
                  <w:tcW w:w="5387" w:type="dxa"/>
                </w:tcPr>
                <w:p w14:paraId="271F3B7E" w14:textId="2B855F6C" w:rsidR="00D67363" w:rsidRDefault="00D67363" w:rsidP="00D67363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Наличие сведений об осуществлении деятельности по розничной продаже алкогольной продукции индивидуальным предпринимателем совместно с юридическим лицом, имеющим лицензию на осуществление розничной продажи алкогольной продукции или розничной продажи алкогольной продукции при оказании услуг общественного питания, в одном помещении, указанном в лицензии</w:t>
                  </w:r>
                </w:p>
              </w:tc>
              <w:tc>
                <w:tcPr>
                  <w:tcW w:w="1559" w:type="dxa"/>
                </w:tcPr>
                <w:p w14:paraId="743A15DB" w14:textId="516F11EC" w:rsidR="00D67363" w:rsidRDefault="00D67363" w:rsidP="00D67363">
                  <w:pPr>
                    <w:pStyle w:val="ae"/>
                    <w:spacing w:line="238" w:lineRule="auto"/>
                    <w:ind w:left="-113" w:right="-110"/>
                    <w:jc w:val="center"/>
                  </w:pPr>
                  <w:r>
                    <w:t>нет</w:t>
                  </w:r>
                </w:p>
              </w:tc>
              <w:tc>
                <w:tcPr>
                  <w:tcW w:w="1443" w:type="dxa"/>
                </w:tcPr>
                <w:p w14:paraId="73655E87" w14:textId="2D0F61A7" w:rsidR="00D67363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1</w:t>
                  </w:r>
                </w:p>
              </w:tc>
            </w:tr>
            <w:tr w:rsidR="00D67363" w14:paraId="547DA303" w14:textId="77777777" w:rsidTr="001F263E">
              <w:tc>
                <w:tcPr>
                  <w:tcW w:w="599" w:type="dxa"/>
                </w:tcPr>
                <w:p w14:paraId="5D081BE8" w14:textId="467B4642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5.</w:t>
                  </w:r>
                </w:p>
              </w:tc>
              <w:tc>
                <w:tcPr>
                  <w:tcW w:w="5387" w:type="dxa"/>
                </w:tcPr>
                <w:p w14:paraId="1B237823" w14:textId="0D162E97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both"/>
                  </w:pPr>
                  <w:r w:rsidRPr="00DF282B">
                    <w:t>Превышение (на основании сведений ЕГАИС) на 20 и более процентов объема алкогольной продукции, маркированной Ф</w:t>
                  </w:r>
                  <w:r>
                    <w:t>едеральной специальной маркой</w:t>
                  </w:r>
                  <w:r w:rsidRPr="00DF282B">
                    <w:t>, закупленной контролируемым лицом, в прошедшем квартале, при отсутствии увеличения объема реализации таким лицом алкогольной продукции, на 5 и более процентов за аналогичный период времени</w:t>
                  </w:r>
                </w:p>
              </w:tc>
              <w:tc>
                <w:tcPr>
                  <w:tcW w:w="1559" w:type="dxa"/>
                </w:tcPr>
                <w:p w14:paraId="3AC49CEC" w14:textId="23004AF0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нет</w:t>
                  </w:r>
                </w:p>
              </w:tc>
              <w:tc>
                <w:tcPr>
                  <w:tcW w:w="1443" w:type="dxa"/>
                </w:tcPr>
                <w:p w14:paraId="23C4EB25" w14:textId="4E0F63DB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1</w:t>
                  </w:r>
                </w:p>
              </w:tc>
            </w:tr>
            <w:tr w:rsidR="00D67363" w14:paraId="7FC9EB17" w14:textId="77777777" w:rsidTr="001F263E">
              <w:tc>
                <w:tcPr>
                  <w:tcW w:w="599" w:type="dxa"/>
                </w:tcPr>
                <w:p w14:paraId="72E3893F" w14:textId="42AC03A8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6.</w:t>
                  </w:r>
                </w:p>
              </w:tc>
              <w:tc>
                <w:tcPr>
                  <w:tcW w:w="5387" w:type="dxa"/>
                </w:tcPr>
                <w:p w14:paraId="1E1529F4" w14:textId="331BC78F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both"/>
                  </w:pPr>
                  <w:r w:rsidRPr="00DF282B">
                    <w:t>Списание алкогольной продукции по основаниям, не связанным с ее реализацией, (на основании сведений ЕГАИС) в течение прошедшего квартала в объеме, превышающем 20 процентов от общего объема реализованной контролируемым лицом алкогольной продукции за указанный период</w:t>
                  </w:r>
                </w:p>
              </w:tc>
              <w:tc>
                <w:tcPr>
                  <w:tcW w:w="1559" w:type="dxa"/>
                </w:tcPr>
                <w:p w14:paraId="2CF7370E" w14:textId="13A70CD9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 w:rsidRPr="003A650F">
                    <w:t>нет</w:t>
                  </w:r>
                </w:p>
              </w:tc>
              <w:tc>
                <w:tcPr>
                  <w:tcW w:w="1443" w:type="dxa"/>
                </w:tcPr>
                <w:p w14:paraId="2307DD85" w14:textId="26EFB3DC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 w:rsidRPr="005236D1">
                    <w:t>1</w:t>
                  </w:r>
                </w:p>
              </w:tc>
            </w:tr>
            <w:tr w:rsidR="00D67363" w14:paraId="3F0AFA24" w14:textId="77777777" w:rsidTr="001F263E">
              <w:tc>
                <w:tcPr>
                  <w:tcW w:w="599" w:type="dxa"/>
                </w:tcPr>
                <w:p w14:paraId="004CBEE8" w14:textId="2259F7B4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7.</w:t>
                  </w:r>
                </w:p>
              </w:tc>
              <w:tc>
                <w:tcPr>
                  <w:tcW w:w="5387" w:type="dxa"/>
                </w:tcPr>
                <w:p w14:paraId="1B446CFA" w14:textId="6D1637F6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both"/>
                  </w:pPr>
                  <w:r w:rsidRPr="00DF282B">
                    <w:t>Фиксация в ЕГАИС возвратов поставщикам контролируемым лицом алкогольной продукции либо отказов в принятии у поставщика алкогольной продукции, которая подлежит маркировке федеральными специальными марками, при условии, что объем возврата либо отказа в принятии превышает 20 процентов  от общего объема закупленной за тот же квартал алкогольной продукции</w:t>
                  </w:r>
                </w:p>
              </w:tc>
              <w:tc>
                <w:tcPr>
                  <w:tcW w:w="1559" w:type="dxa"/>
                </w:tcPr>
                <w:p w14:paraId="2B156A1F" w14:textId="0AA4A9E4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 w:rsidRPr="003A650F">
                    <w:t>нет</w:t>
                  </w:r>
                </w:p>
              </w:tc>
              <w:tc>
                <w:tcPr>
                  <w:tcW w:w="1443" w:type="dxa"/>
                </w:tcPr>
                <w:p w14:paraId="6F94EB12" w14:textId="54D3C162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 w:rsidRPr="005236D1">
                    <w:t>1</w:t>
                  </w:r>
                </w:p>
              </w:tc>
            </w:tr>
            <w:tr w:rsidR="00D67363" w14:paraId="12F29661" w14:textId="77777777" w:rsidTr="001F263E">
              <w:tc>
                <w:tcPr>
                  <w:tcW w:w="599" w:type="dxa"/>
                </w:tcPr>
                <w:p w14:paraId="232B006F" w14:textId="573003F4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8.</w:t>
                  </w:r>
                </w:p>
              </w:tc>
              <w:tc>
                <w:tcPr>
                  <w:tcW w:w="5387" w:type="dxa"/>
                </w:tcPr>
                <w:p w14:paraId="43BC757F" w14:textId="0C9D83D6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both"/>
                  </w:pPr>
                  <w:r w:rsidRPr="00DF282B">
                    <w:t>Увеличение в течение квартала по сравнению с предыдущим кварталом более чем на 20% объема закупки и (или) розничной продажи маркированной алкогольной продукции организациями, имеющими лицензию на розничную продажу алкогольной продукции и (или) розничную продажу алкогольной продукции при оказании услуг общественного питания</w:t>
                  </w:r>
                </w:p>
              </w:tc>
              <w:tc>
                <w:tcPr>
                  <w:tcW w:w="1559" w:type="dxa"/>
                </w:tcPr>
                <w:p w14:paraId="2FF45471" w14:textId="6A16471F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 w:rsidRPr="003A650F">
                    <w:t>нет</w:t>
                  </w:r>
                </w:p>
              </w:tc>
              <w:tc>
                <w:tcPr>
                  <w:tcW w:w="1443" w:type="dxa"/>
                </w:tcPr>
                <w:p w14:paraId="4B583B95" w14:textId="5AAEAADC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 w:rsidRPr="005236D1">
                    <w:t>1</w:t>
                  </w:r>
                </w:p>
              </w:tc>
            </w:tr>
            <w:tr w:rsidR="00D67363" w14:paraId="46ECD0B9" w14:textId="77777777" w:rsidTr="001F263E">
              <w:tc>
                <w:tcPr>
                  <w:tcW w:w="599" w:type="dxa"/>
                </w:tcPr>
                <w:p w14:paraId="7F7FB325" w14:textId="7E46EC9B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9.</w:t>
                  </w:r>
                </w:p>
              </w:tc>
              <w:tc>
                <w:tcPr>
                  <w:tcW w:w="5387" w:type="dxa"/>
                </w:tcPr>
                <w:p w14:paraId="61087D36" w14:textId="56F53974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both"/>
                  </w:pPr>
                  <w:r w:rsidRPr="00DF282B">
                    <w:t>Наличие (на основании сведений ЕГАИС) на отчетную дату остатков алкогольной продукции в объекте розничной продажи (в том числе при оказании услуг общественного питания) в объеме, превышающем объем её розничной продажи такой продукции на этом объекте за 90 дней, предшествующих дате получения информации об остатках продукции</w:t>
                  </w:r>
                </w:p>
              </w:tc>
              <w:tc>
                <w:tcPr>
                  <w:tcW w:w="1559" w:type="dxa"/>
                </w:tcPr>
                <w:p w14:paraId="1DB87AAE" w14:textId="73B37269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 w:rsidRPr="003A650F">
                    <w:t>нет</w:t>
                  </w:r>
                </w:p>
              </w:tc>
              <w:tc>
                <w:tcPr>
                  <w:tcW w:w="1443" w:type="dxa"/>
                </w:tcPr>
                <w:p w14:paraId="49471491" w14:textId="79DDA717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 w:rsidRPr="005236D1">
                    <w:t>1</w:t>
                  </w:r>
                </w:p>
              </w:tc>
            </w:tr>
            <w:tr w:rsidR="00D67363" w14:paraId="39CE28F0" w14:textId="77777777" w:rsidTr="001F263E">
              <w:tc>
                <w:tcPr>
                  <w:tcW w:w="599" w:type="dxa"/>
                </w:tcPr>
                <w:p w14:paraId="06101F14" w14:textId="0EF3BC60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lastRenderedPageBreak/>
                    <w:t>10.</w:t>
                  </w:r>
                </w:p>
              </w:tc>
              <w:tc>
                <w:tcPr>
                  <w:tcW w:w="5387" w:type="dxa"/>
                </w:tcPr>
                <w:p w14:paraId="3384FBE3" w14:textId="3077357F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both"/>
                  </w:pPr>
                  <w:r w:rsidRPr="00DF282B">
                    <w:t>Наличие информации в ЕГАИС о превышении на отчетную дату объема закупки алкогольной продукции в объекте розничной продажи (в том числе при оказании услуг общественного питания) за 2 прошедших квартала над объемом розничной продажи на этом объекте более чем на 50 процентов</w:t>
                  </w:r>
                </w:p>
              </w:tc>
              <w:tc>
                <w:tcPr>
                  <w:tcW w:w="1559" w:type="dxa"/>
                </w:tcPr>
                <w:p w14:paraId="0FC00118" w14:textId="4639138A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 w:rsidRPr="003A650F">
                    <w:t>нет</w:t>
                  </w:r>
                </w:p>
              </w:tc>
              <w:tc>
                <w:tcPr>
                  <w:tcW w:w="1443" w:type="dxa"/>
                </w:tcPr>
                <w:p w14:paraId="53F6B016" w14:textId="47601025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 w:rsidRPr="005236D1">
                    <w:t>1</w:t>
                  </w:r>
                </w:p>
              </w:tc>
            </w:tr>
            <w:tr w:rsidR="00D67363" w14:paraId="42D13C57" w14:textId="77777777" w:rsidTr="001F263E">
              <w:tc>
                <w:tcPr>
                  <w:tcW w:w="599" w:type="dxa"/>
                </w:tcPr>
                <w:p w14:paraId="35055D13" w14:textId="0B3A34CD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11.</w:t>
                  </w:r>
                </w:p>
              </w:tc>
              <w:tc>
                <w:tcPr>
                  <w:tcW w:w="5387" w:type="dxa"/>
                </w:tcPr>
                <w:p w14:paraId="29D06C3C" w14:textId="18ABD58F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both"/>
                  </w:pPr>
                  <w:r w:rsidRPr="00DF282B">
                    <w:t>Фиксация в ЕГАИС в течение 30 дней контролируемым лицом списания алкогольной продукции для приготовления с указанием объема продукции (в миллилитрах порционно) и (или) информации о розничной продаже алкогольной продукции (в миллилитрах порционно), которая была осуществлена при оказании услуг общественного питания, в объеме менее 10% среднемесячного (за год) объема аналогичного списания и (или) розничной продажи алкогольной продукции</w:t>
                  </w:r>
                </w:p>
              </w:tc>
              <w:tc>
                <w:tcPr>
                  <w:tcW w:w="1559" w:type="dxa"/>
                </w:tcPr>
                <w:p w14:paraId="3BD4F477" w14:textId="16AF7678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 w:rsidRPr="003A650F">
                    <w:t>нет</w:t>
                  </w:r>
                </w:p>
              </w:tc>
              <w:tc>
                <w:tcPr>
                  <w:tcW w:w="1443" w:type="dxa"/>
                </w:tcPr>
                <w:p w14:paraId="73B35BAF" w14:textId="4B583FC5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 w:rsidRPr="005236D1">
                    <w:t>1</w:t>
                  </w:r>
                </w:p>
              </w:tc>
            </w:tr>
            <w:tr w:rsidR="00D67363" w14:paraId="7D24CE01" w14:textId="77777777" w:rsidTr="001F263E">
              <w:tc>
                <w:tcPr>
                  <w:tcW w:w="599" w:type="dxa"/>
                </w:tcPr>
                <w:p w14:paraId="7004A181" w14:textId="64698D37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12.</w:t>
                  </w:r>
                </w:p>
              </w:tc>
              <w:tc>
                <w:tcPr>
                  <w:tcW w:w="5387" w:type="dxa"/>
                </w:tcPr>
                <w:p w14:paraId="7CB4D223" w14:textId="183D78A4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both"/>
                  </w:pPr>
                  <w:r w:rsidRPr="00DF282B">
                    <w:t xml:space="preserve">Наличие (на основании данных ЕГАИС) в течение календарного месяца двух и более случаев превышения в пределах одних суток объема продаж алкогольной продукции в объекте общественного питания в установленное </w:t>
                  </w:r>
                  <w:r w:rsidRPr="00FE68BB">
                    <w:t>законодательством Ивановской области</w:t>
                  </w:r>
                  <w:r w:rsidRPr="00DF282B">
                    <w:t xml:space="preserve"> время, запрещенное для розничной продажи алкогольной продукции, более чем на 50 процентов по сравнению с объемом продаж в установленное для данной продажи разрешенное время на этом же объекте</w:t>
                  </w:r>
                </w:p>
              </w:tc>
              <w:tc>
                <w:tcPr>
                  <w:tcW w:w="1559" w:type="dxa"/>
                </w:tcPr>
                <w:p w14:paraId="3FEE87B8" w14:textId="64608B32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 w:rsidRPr="003A650F">
                    <w:t>нет</w:t>
                  </w:r>
                </w:p>
              </w:tc>
              <w:tc>
                <w:tcPr>
                  <w:tcW w:w="1443" w:type="dxa"/>
                </w:tcPr>
                <w:p w14:paraId="3CD97330" w14:textId="13934ABA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 w:rsidRPr="005236D1">
                    <w:t>1</w:t>
                  </w:r>
                </w:p>
              </w:tc>
            </w:tr>
            <w:tr w:rsidR="00D67363" w14:paraId="03E76075" w14:textId="77777777" w:rsidTr="001F263E">
              <w:tc>
                <w:tcPr>
                  <w:tcW w:w="599" w:type="dxa"/>
                </w:tcPr>
                <w:p w14:paraId="1C6F609C" w14:textId="74E3B448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13.</w:t>
                  </w:r>
                </w:p>
              </w:tc>
              <w:tc>
                <w:tcPr>
                  <w:tcW w:w="5387" w:type="dxa"/>
                </w:tcPr>
                <w:p w14:paraId="77DA000F" w14:textId="6B3AF850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both"/>
                  </w:pPr>
                  <w:r w:rsidRPr="00DF282B">
                    <w:t>Отсутствие в ЕГАИС информации о принятии, отказе или принятии с расхождениями продукции организациями или индивидуальными предпринимателями, осуществляющими розничную продажу алкогольной продукции и (или) розничную продажу алкогольной продукции при оказании услуг общественного питания, в течение более чем 60 дней с момента фиксации информации о поставке (в том числе возврате), внутреннем перемещении продукции (три факта и более в течение календарного года)</w:t>
                  </w:r>
                </w:p>
              </w:tc>
              <w:tc>
                <w:tcPr>
                  <w:tcW w:w="1559" w:type="dxa"/>
                </w:tcPr>
                <w:p w14:paraId="014132EB" w14:textId="66C8E071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 w:rsidRPr="003A650F">
                    <w:t>нет</w:t>
                  </w:r>
                </w:p>
              </w:tc>
              <w:tc>
                <w:tcPr>
                  <w:tcW w:w="1443" w:type="dxa"/>
                </w:tcPr>
                <w:p w14:paraId="3D4B1167" w14:textId="14A6731A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 w:rsidRPr="005236D1">
                    <w:t>1</w:t>
                  </w:r>
                </w:p>
              </w:tc>
            </w:tr>
            <w:tr w:rsidR="00D67363" w14:paraId="7FC35DAF" w14:textId="77777777" w:rsidTr="001F263E">
              <w:tc>
                <w:tcPr>
                  <w:tcW w:w="599" w:type="dxa"/>
                </w:tcPr>
                <w:p w14:paraId="7B3A60BE" w14:textId="0620CA06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14.</w:t>
                  </w:r>
                </w:p>
              </w:tc>
              <w:tc>
                <w:tcPr>
                  <w:tcW w:w="5387" w:type="dxa"/>
                </w:tcPr>
                <w:p w14:paraId="099E454C" w14:textId="14E7812D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both"/>
                  </w:pPr>
                  <w:r w:rsidRPr="001F263E">
                    <w:t>Наличие в течение календарного месяца двух и более случаев реализации более 50 процентов алкогольной продукции на основании сведений ЕГАИС в период за час до наступления и час после окончания времени ограничения розничной продажи алкогольной продукции, установленного законодательством субъекта Российской Федерации, от общего объема алкогольной продукции, реализованной в объекте розничной продажи такой продукции в течение календарного дня</w:t>
                  </w:r>
                </w:p>
              </w:tc>
              <w:tc>
                <w:tcPr>
                  <w:tcW w:w="1559" w:type="dxa"/>
                </w:tcPr>
                <w:p w14:paraId="17D53A38" w14:textId="5A6F326C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нет</w:t>
                  </w:r>
                </w:p>
              </w:tc>
              <w:tc>
                <w:tcPr>
                  <w:tcW w:w="1443" w:type="dxa"/>
                </w:tcPr>
                <w:p w14:paraId="6A27465D" w14:textId="2F4B5846" w:rsidR="00D67363" w:rsidRPr="00DF282B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1</w:t>
                  </w:r>
                </w:p>
              </w:tc>
            </w:tr>
            <w:tr w:rsidR="00D67363" w14:paraId="08AAD02C" w14:textId="77777777" w:rsidTr="001F263E">
              <w:tc>
                <w:tcPr>
                  <w:tcW w:w="599" w:type="dxa"/>
                </w:tcPr>
                <w:p w14:paraId="559893F9" w14:textId="3E12FE4F" w:rsidR="00D67363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lastRenderedPageBreak/>
                    <w:t>15.</w:t>
                  </w:r>
                </w:p>
              </w:tc>
              <w:tc>
                <w:tcPr>
                  <w:tcW w:w="5387" w:type="dxa"/>
                </w:tcPr>
                <w:p w14:paraId="59719C62" w14:textId="6EB4049F" w:rsidR="00D67363" w:rsidRPr="001F263E" w:rsidRDefault="00D67363" w:rsidP="009F4E7F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 xml:space="preserve">Отсутствие в ЕГАИС информации об объеме розничной продажи пива и пивных напитков, сидра, </w:t>
                  </w:r>
                  <w:proofErr w:type="spellStart"/>
                  <w:r>
                    <w:t>пуаре</w:t>
                  </w:r>
                  <w:proofErr w:type="spellEnd"/>
                  <w:r>
                    <w:t xml:space="preserve">, медовухи на протяжении более 30 календарных дней при наличии в ЕГАИС информации об объеме закупки пива и пивных напитков, сидра, </w:t>
                  </w:r>
                  <w:proofErr w:type="spellStart"/>
                  <w:r>
                    <w:t>пуаре</w:t>
                  </w:r>
                  <w:proofErr w:type="spellEnd"/>
                  <w:r>
                    <w:t xml:space="preserve">, медовухи и (или) имеющихся остатках пива и пивных напитков, сидра, </w:t>
                  </w:r>
                  <w:proofErr w:type="spellStart"/>
                  <w:r>
                    <w:t>пуаре</w:t>
                  </w:r>
                  <w:proofErr w:type="spellEnd"/>
                  <w:r>
                    <w:t>, медовухи</w:t>
                  </w:r>
                </w:p>
              </w:tc>
              <w:tc>
                <w:tcPr>
                  <w:tcW w:w="1559" w:type="dxa"/>
                </w:tcPr>
                <w:p w14:paraId="76894F23" w14:textId="7626825A" w:rsidR="00D67363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нет</w:t>
                  </w:r>
                </w:p>
              </w:tc>
              <w:tc>
                <w:tcPr>
                  <w:tcW w:w="1443" w:type="dxa"/>
                </w:tcPr>
                <w:p w14:paraId="0CADF55E" w14:textId="3E63A391" w:rsidR="00D67363" w:rsidRDefault="00D67363" w:rsidP="00D67363">
                  <w:pPr>
                    <w:pStyle w:val="ae"/>
                    <w:spacing w:line="238" w:lineRule="auto"/>
                    <w:ind w:left="0"/>
                    <w:jc w:val="center"/>
                  </w:pPr>
                  <w:r>
                    <w:t>1</w:t>
                  </w:r>
                </w:p>
              </w:tc>
            </w:tr>
          </w:tbl>
          <w:p w14:paraId="24AD8212" w14:textId="427D3305" w:rsidR="00F61A11" w:rsidRPr="009D205D" w:rsidRDefault="00F61A11" w:rsidP="00D05AE2">
            <w:pPr>
              <w:autoSpaceDE w:val="0"/>
              <w:autoSpaceDN w:val="0"/>
              <w:adjustRightInd w:val="0"/>
              <w:spacing w:line="238" w:lineRule="auto"/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279AC0F6" w14:textId="77777777" w:rsidR="00E44022" w:rsidRDefault="00E44022" w:rsidP="00D67363">
      <w:pPr>
        <w:rPr>
          <w:bCs/>
          <w:sz w:val="28"/>
          <w:szCs w:val="28"/>
        </w:rPr>
      </w:pPr>
    </w:p>
    <w:sectPr w:rsidR="00E44022" w:rsidSect="005A6375">
      <w:headerReference w:type="default" r:id="rId9"/>
      <w:pgSz w:w="11906" w:h="16838"/>
      <w:pgMar w:top="1134" w:right="1276" w:bottom="1134" w:left="1559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C8B0E" w14:textId="77777777" w:rsidR="009104AA" w:rsidRDefault="009104AA">
      <w:r>
        <w:separator/>
      </w:r>
    </w:p>
  </w:endnote>
  <w:endnote w:type="continuationSeparator" w:id="0">
    <w:p w14:paraId="6D870ECB" w14:textId="77777777" w:rsidR="009104AA" w:rsidRDefault="00910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BF102" w14:textId="77777777" w:rsidR="009104AA" w:rsidRDefault="009104AA">
      <w:r>
        <w:separator/>
      </w:r>
    </w:p>
  </w:footnote>
  <w:footnote w:type="continuationSeparator" w:id="0">
    <w:p w14:paraId="6E21CE60" w14:textId="77777777" w:rsidR="009104AA" w:rsidRDefault="00910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8913503"/>
      <w:docPartObj>
        <w:docPartGallery w:val="Page Numbers (Top of Page)"/>
        <w:docPartUnique/>
      </w:docPartObj>
    </w:sdtPr>
    <w:sdtEndPr/>
    <w:sdtContent>
      <w:p w14:paraId="2BA3D628" w14:textId="20998854" w:rsidR="006C7102" w:rsidRDefault="006C710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ED3">
          <w:rPr>
            <w:noProof/>
          </w:rPr>
          <w:t>4</w:t>
        </w:r>
        <w:r>
          <w:fldChar w:fldCharType="end"/>
        </w:r>
      </w:p>
    </w:sdtContent>
  </w:sdt>
  <w:p w14:paraId="475B7780" w14:textId="77777777" w:rsidR="00B24AC9" w:rsidRDefault="00B24AC9" w:rsidP="005454D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638E"/>
    <w:multiLevelType w:val="hybridMultilevel"/>
    <w:tmpl w:val="04405C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154B8"/>
    <w:multiLevelType w:val="hybridMultilevel"/>
    <w:tmpl w:val="3CAE7354"/>
    <w:lvl w:ilvl="0" w:tplc="4AAC29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622606"/>
    <w:multiLevelType w:val="hybridMultilevel"/>
    <w:tmpl w:val="95CEA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B0415"/>
    <w:multiLevelType w:val="hybridMultilevel"/>
    <w:tmpl w:val="AB4E847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7316F6"/>
    <w:multiLevelType w:val="hybridMultilevel"/>
    <w:tmpl w:val="4BCC1E56"/>
    <w:lvl w:ilvl="0" w:tplc="521C6B82">
      <w:start w:val="1"/>
      <w:numFmt w:val="decimal"/>
      <w:lvlText w:val="%1)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9132F0A"/>
    <w:multiLevelType w:val="multilevel"/>
    <w:tmpl w:val="851AD6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 w15:restartNumberingAfterBreak="0">
    <w:nsid w:val="1E0972AF"/>
    <w:multiLevelType w:val="hybridMultilevel"/>
    <w:tmpl w:val="E60E3160"/>
    <w:lvl w:ilvl="0" w:tplc="04190001">
      <w:start w:val="1"/>
      <w:numFmt w:val="bullet"/>
      <w:lvlText w:val=""/>
      <w:lvlJc w:val="left"/>
      <w:pPr>
        <w:ind w:left="1365" w:hanging="82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E6645CB"/>
    <w:multiLevelType w:val="hybridMultilevel"/>
    <w:tmpl w:val="99E8D7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9430771"/>
    <w:multiLevelType w:val="multilevel"/>
    <w:tmpl w:val="74D2FB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40C45A96"/>
    <w:multiLevelType w:val="hybridMultilevel"/>
    <w:tmpl w:val="116A6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D6E54"/>
    <w:multiLevelType w:val="hybridMultilevel"/>
    <w:tmpl w:val="9AA07FB8"/>
    <w:lvl w:ilvl="0" w:tplc="04190001">
      <w:start w:val="1"/>
      <w:numFmt w:val="bullet"/>
      <w:lvlText w:val=""/>
      <w:lvlJc w:val="left"/>
      <w:pPr>
        <w:ind w:left="1365" w:hanging="82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C3C4DA7"/>
    <w:multiLevelType w:val="hybridMultilevel"/>
    <w:tmpl w:val="71881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C16FBC"/>
    <w:multiLevelType w:val="hybridMultilevel"/>
    <w:tmpl w:val="FC96AC68"/>
    <w:lvl w:ilvl="0" w:tplc="3A0C28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C304729"/>
    <w:multiLevelType w:val="hybridMultilevel"/>
    <w:tmpl w:val="57B2DEB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D8E1C82"/>
    <w:multiLevelType w:val="multilevel"/>
    <w:tmpl w:val="B50C1B6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71965DE3"/>
    <w:multiLevelType w:val="multilevel"/>
    <w:tmpl w:val="1376E2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7C5D4D57"/>
    <w:multiLevelType w:val="multilevel"/>
    <w:tmpl w:val="B61E0E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7C866F58"/>
    <w:multiLevelType w:val="hybridMultilevel"/>
    <w:tmpl w:val="BDC6C418"/>
    <w:lvl w:ilvl="0" w:tplc="04190003">
      <w:start w:val="1"/>
      <w:numFmt w:val="bullet"/>
      <w:lvlText w:val="o"/>
      <w:lvlJc w:val="left"/>
      <w:pPr>
        <w:tabs>
          <w:tab w:val="num" w:pos="4613"/>
        </w:tabs>
        <w:ind w:left="4613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773"/>
        </w:tabs>
        <w:ind w:left="6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493"/>
        </w:tabs>
        <w:ind w:left="7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213"/>
        </w:tabs>
        <w:ind w:left="8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933"/>
        </w:tabs>
        <w:ind w:left="8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653"/>
        </w:tabs>
        <w:ind w:left="9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373"/>
        </w:tabs>
        <w:ind w:left="10373" w:hanging="360"/>
      </w:pPr>
      <w:rPr>
        <w:rFonts w:ascii="Wingdings" w:hAnsi="Wingdings" w:hint="default"/>
      </w:rPr>
    </w:lvl>
  </w:abstractNum>
  <w:abstractNum w:abstractNumId="18" w15:restartNumberingAfterBreak="0">
    <w:nsid w:val="7D0337CA"/>
    <w:multiLevelType w:val="hybridMultilevel"/>
    <w:tmpl w:val="EC3083A8"/>
    <w:lvl w:ilvl="0" w:tplc="F13C2F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7"/>
  </w:num>
  <w:num w:numId="4">
    <w:abstractNumId w:val="3"/>
  </w:num>
  <w:num w:numId="5">
    <w:abstractNumId w:val="6"/>
  </w:num>
  <w:num w:numId="6">
    <w:abstractNumId w:val="10"/>
  </w:num>
  <w:num w:numId="7">
    <w:abstractNumId w:val="13"/>
  </w:num>
  <w:num w:numId="8">
    <w:abstractNumId w:val="11"/>
  </w:num>
  <w:num w:numId="9">
    <w:abstractNumId w:val="9"/>
  </w:num>
  <w:num w:numId="10">
    <w:abstractNumId w:val="7"/>
  </w:num>
  <w:num w:numId="11">
    <w:abstractNumId w:val="2"/>
  </w:num>
  <w:num w:numId="12">
    <w:abstractNumId w:val="12"/>
  </w:num>
  <w:num w:numId="13">
    <w:abstractNumId w:val="16"/>
  </w:num>
  <w:num w:numId="14">
    <w:abstractNumId w:val="18"/>
  </w:num>
  <w:num w:numId="15">
    <w:abstractNumId w:val="1"/>
  </w:num>
  <w:num w:numId="16">
    <w:abstractNumId w:val="14"/>
  </w:num>
  <w:num w:numId="17">
    <w:abstractNumId w:val="5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D1"/>
    <w:rsid w:val="0000225C"/>
    <w:rsid w:val="00005274"/>
    <w:rsid w:val="0002147C"/>
    <w:rsid w:val="000256B3"/>
    <w:rsid w:val="00030D93"/>
    <w:rsid w:val="00034A23"/>
    <w:rsid w:val="00035FD1"/>
    <w:rsid w:val="00043FF9"/>
    <w:rsid w:val="000540CF"/>
    <w:rsid w:val="00063386"/>
    <w:rsid w:val="000640C0"/>
    <w:rsid w:val="00064B9E"/>
    <w:rsid w:val="00070012"/>
    <w:rsid w:val="00070773"/>
    <w:rsid w:val="000722CE"/>
    <w:rsid w:val="00081FBA"/>
    <w:rsid w:val="00090540"/>
    <w:rsid w:val="0009569B"/>
    <w:rsid w:val="000A7B91"/>
    <w:rsid w:val="000B2990"/>
    <w:rsid w:val="000B2E02"/>
    <w:rsid w:val="000B7F2E"/>
    <w:rsid w:val="000C0DBC"/>
    <w:rsid w:val="000C3377"/>
    <w:rsid w:val="000C4B36"/>
    <w:rsid w:val="000D11F8"/>
    <w:rsid w:val="000D171D"/>
    <w:rsid w:val="000D6D6D"/>
    <w:rsid w:val="000E587B"/>
    <w:rsid w:val="000E6976"/>
    <w:rsid w:val="000F1490"/>
    <w:rsid w:val="000F43A5"/>
    <w:rsid w:val="000F6AB1"/>
    <w:rsid w:val="0010235E"/>
    <w:rsid w:val="00103422"/>
    <w:rsid w:val="001055AC"/>
    <w:rsid w:val="0010701A"/>
    <w:rsid w:val="00110394"/>
    <w:rsid w:val="00110425"/>
    <w:rsid w:val="0011172E"/>
    <w:rsid w:val="001128EC"/>
    <w:rsid w:val="00125D68"/>
    <w:rsid w:val="00127207"/>
    <w:rsid w:val="00150107"/>
    <w:rsid w:val="001540CD"/>
    <w:rsid w:val="001606CE"/>
    <w:rsid w:val="00161219"/>
    <w:rsid w:val="00173941"/>
    <w:rsid w:val="00174AA9"/>
    <w:rsid w:val="00176814"/>
    <w:rsid w:val="00177F09"/>
    <w:rsid w:val="00194881"/>
    <w:rsid w:val="00196692"/>
    <w:rsid w:val="001A0B92"/>
    <w:rsid w:val="001A1BD1"/>
    <w:rsid w:val="001A4F9A"/>
    <w:rsid w:val="001B0855"/>
    <w:rsid w:val="001B7CD7"/>
    <w:rsid w:val="001C4F15"/>
    <w:rsid w:val="001C5B6D"/>
    <w:rsid w:val="001D543A"/>
    <w:rsid w:val="001E1ED5"/>
    <w:rsid w:val="001E56DA"/>
    <w:rsid w:val="001E66E6"/>
    <w:rsid w:val="001F263E"/>
    <w:rsid w:val="001F353A"/>
    <w:rsid w:val="001F41BD"/>
    <w:rsid w:val="001F512E"/>
    <w:rsid w:val="001F6278"/>
    <w:rsid w:val="00202468"/>
    <w:rsid w:val="00210399"/>
    <w:rsid w:val="002107EB"/>
    <w:rsid w:val="00213007"/>
    <w:rsid w:val="00220274"/>
    <w:rsid w:val="00220E3A"/>
    <w:rsid w:val="00221AF2"/>
    <w:rsid w:val="00224A2D"/>
    <w:rsid w:val="00225CAC"/>
    <w:rsid w:val="00227375"/>
    <w:rsid w:val="0022741A"/>
    <w:rsid w:val="00230121"/>
    <w:rsid w:val="002306B0"/>
    <w:rsid w:val="002379EC"/>
    <w:rsid w:val="00252FAE"/>
    <w:rsid w:val="00263A54"/>
    <w:rsid w:val="002650A7"/>
    <w:rsid w:val="0027008D"/>
    <w:rsid w:val="002A28E5"/>
    <w:rsid w:val="002A59A1"/>
    <w:rsid w:val="002B0833"/>
    <w:rsid w:val="002B282C"/>
    <w:rsid w:val="002B535C"/>
    <w:rsid w:val="002C1487"/>
    <w:rsid w:val="002C2196"/>
    <w:rsid w:val="002C3294"/>
    <w:rsid w:val="002C5A4C"/>
    <w:rsid w:val="002C69DF"/>
    <w:rsid w:val="002C69F9"/>
    <w:rsid w:val="002C6CB7"/>
    <w:rsid w:val="002C7138"/>
    <w:rsid w:val="002D1A6D"/>
    <w:rsid w:val="002D498E"/>
    <w:rsid w:val="002D7172"/>
    <w:rsid w:val="002F1B28"/>
    <w:rsid w:val="002F1B92"/>
    <w:rsid w:val="002F6E18"/>
    <w:rsid w:val="00300D82"/>
    <w:rsid w:val="00302208"/>
    <w:rsid w:val="00310343"/>
    <w:rsid w:val="00311F56"/>
    <w:rsid w:val="00314CAF"/>
    <w:rsid w:val="00315241"/>
    <w:rsid w:val="00316513"/>
    <w:rsid w:val="00317EB0"/>
    <w:rsid w:val="00321312"/>
    <w:rsid w:val="00326CF8"/>
    <w:rsid w:val="00330ADC"/>
    <w:rsid w:val="003403B8"/>
    <w:rsid w:val="003426AE"/>
    <w:rsid w:val="00343913"/>
    <w:rsid w:val="00345EF4"/>
    <w:rsid w:val="003473AC"/>
    <w:rsid w:val="003526DB"/>
    <w:rsid w:val="003546D4"/>
    <w:rsid w:val="00362BD4"/>
    <w:rsid w:val="00364ECB"/>
    <w:rsid w:val="003650D2"/>
    <w:rsid w:val="003656FD"/>
    <w:rsid w:val="003670D9"/>
    <w:rsid w:val="00367324"/>
    <w:rsid w:val="0037557D"/>
    <w:rsid w:val="003802CF"/>
    <w:rsid w:val="00396B07"/>
    <w:rsid w:val="00397B6C"/>
    <w:rsid w:val="003A0614"/>
    <w:rsid w:val="003A257D"/>
    <w:rsid w:val="003A5AA2"/>
    <w:rsid w:val="003A6573"/>
    <w:rsid w:val="003C1745"/>
    <w:rsid w:val="003C4E89"/>
    <w:rsid w:val="003C5C68"/>
    <w:rsid w:val="003C71A6"/>
    <w:rsid w:val="003D040B"/>
    <w:rsid w:val="003D0A79"/>
    <w:rsid w:val="003D17CD"/>
    <w:rsid w:val="003D6F66"/>
    <w:rsid w:val="003E7FE8"/>
    <w:rsid w:val="00401170"/>
    <w:rsid w:val="004017F7"/>
    <w:rsid w:val="00402AB0"/>
    <w:rsid w:val="00403630"/>
    <w:rsid w:val="00406E23"/>
    <w:rsid w:val="00416513"/>
    <w:rsid w:val="004265B4"/>
    <w:rsid w:val="00426798"/>
    <w:rsid w:val="004317E6"/>
    <w:rsid w:val="00434DFC"/>
    <w:rsid w:val="004354B2"/>
    <w:rsid w:val="00435FCF"/>
    <w:rsid w:val="00437BB7"/>
    <w:rsid w:val="0044089C"/>
    <w:rsid w:val="004448F6"/>
    <w:rsid w:val="00444BE8"/>
    <w:rsid w:val="0044519E"/>
    <w:rsid w:val="00445688"/>
    <w:rsid w:val="00450A74"/>
    <w:rsid w:val="00456244"/>
    <w:rsid w:val="00457DE6"/>
    <w:rsid w:val="00462868"/>
    <w:rsid w:val="00464B05"/>
    <w:rsid w:val="004666F8"/>
    <w:rsid w:val="00473208"/>
    <w:rsid w:val="00477724"/>
    <w:rsid w:val="00493F8A"/>
    <w:rsid w:val="00495F6F"/>
    <w:rsid w:val="004A05C5"/>
    <w:rsid w:val="004B32B2"/>
    <w:rsid w:val="004B3AF7"/>
    <w:rsid w:val="004B54C1"/>
    <w:rsid w:val="004C4D6C"/>
    <w:rsid w:val="004C5183"/>
    <w:rsid w:val="004C5D52"/>
    <w:rsid w:val="004C6748"/>
    <w:rsid w:val="004D1372"/>
    <w:rsid w:val="004D2055"/>
    <w:rsid w:val="004D4867"/>
    <w:rsid w:val="004D76F4"/>
    <w:rsid w:val="004E11A2"/>
    <w:rsid w:val="004F0961"/>
    <w:rsid w:val="004F1824"/>
    <w:rsid w:val="004F3B77"/>
    <w:rsid w:val="004F41EC"/>
    <w:rsid w:val="00506C1A"/>
    <w:rsid w:val="00511819"/>
    <w:rsid w:val="00514EDB"/>
    <w:rsid w:val="00516AF5"/>
    <w:rsid w:val="00531FCA"/>
    <w:rsid w:val="0054156C"/>
    <w:rsid w:val="005454DB"/>
    <w:rsid w:val="005456BF"/>
    <w:rsid w:val="00550172"/>
    <w:rsid w:val="00560D65"/>
    <w:rsid w:val="005629E0"/>
    <w:rsid w:val="00577C52"/>
    <w:rsid w:val="00585EFB"/>
    <w:rsid w:val="005860F2"/>
    <w:rsid w:val="00591B9A"/>
    <w:rsid w:val="0059458B"/>
    <w:rsid w:val="0059798F"/>
    <w:rsid w:val="005A1715"/>
    <w:rsid w:val="005A3C32"/>
    <w:rsid w:val="005A6375"/>
    <w:rsid w:val="005B0415"/>
    <w:rsid w:val="005B089C"/>
    <w:rsid w:val="005B2D11"/>
    <w:rsid w:val="005B3343"/>
    <w:rsid w:val="005B40DF"/>
    <w:rsid w:val="005B4883"/>
    <w:rsid w:val="005C0E20"/>
    <w:rsid w:val="005C20FB"/>
    <w:rsid w:val="005C2EE6"/>
    <w:rsid w:val="005D3C27"/>
    <w:rsid w:val="005E08A8"/>
    <w:rsid w:val="005E2ECB"/>
    <w:rsid w:val="005E3781"/>
    <w:rsid w:val="005E53AA"/>
    <w:rsid w:val="005F3832"/>
    <w:rsid w:val="005F3907"/>
    <w:rsid w:val="005F4E26"/>
    <w:rsid w:val="005F7CED"/>
    <w:rsid w:val="00603F5C"/>
    <w:rsid w:val="006056B6"/>
    <w:rsid w:val="006073AA"/>
    <w:rsid w:val="006075C4"/>
    <w:rsid w:val="0061403E"/>
    <w:rsid w:val="00616AE9"/>
    <w:rsid w:val="00622455"/>
    <w:rsid w:val="00631535"/>
    <w:rsid w:val="00632D21"/>
    <w:rsid w:val="00635EDD"/>
    <w:rsid w:val="006364CC"/>
    <w:rsid w:val="00641EFF"/>
    <w:rsid w:val="00642EA8"/>
    <w:rsid w:val="00643E2B"/>
    <w:rsid w:val="006478C2"/>
    <w:rsid w:val="0065430D"/>
    <w:rsid w:val="006554CC"/>
    <w:rsid w:val="00657380"/>
    <w:rsid w:val="006606EB"/>
    <w:rsid w:val="00661354"/>
    <w:rsid w:val="006616DE"/>
    <w:rsid w:val="00671453"/>
    <w:rsid w:val="006732D0"/>
    <w:rsid w:val="006812FA"/>
    <w:rsid w:val="006839E4"/>
    <w:rsid w:val="00686384"/>
    <w:rsid w:val="00687817"/>
    <w:rsid w:val="0069227E"/>
    <w:rsid w:val="00693FAC"/>
    <w:rsid w:val="006A21A3"/>
    <w:rsid w:val="006A22FD"/>
    <w:rsid w:val="006A7F28"/>
    <w:rsid w:val="006B169F"/>
    <w:rsid w:val="006B4E97"/>
    <w:rsid w:val="006B6FAB"/>
    <w:rsid w:val="006C04F8"/>
    <w:rsid w:val="006C7102"/>
    <w:rsid w:val="006D3587"/>
    <w:rsid w:val="006D4074"/>
    <w:rsid w:val="006D70A5"/>
    <w:rsid w:val="006D7FAC"/>
    <w:rsid w:val="006E5B13"/>
    <w:rsid w:val="006E6B86"/>
    <w:rsid w:val="006E7513"/>
    <w:rsid w:val="006F077E"/>
    <w:rsid w:val="006F7B25"/>
    <w:rsid w:val="0070068E"/>
    <w:rsid w:val="0070243A"/>
    <w:rsid w:val="007074B8"/>
    <w:rsid w:val="00712323"/>
    <w:rsid w:val="007143D2"/>
    <w:rsid w:val="00717D11"/>
    <w:rsid w:val="00723970"/>
    <w:rsid w:val="0072406E"/>
    <w:rsid w:val="00726883"/>
    <w:rsid w:val="00730732"/>
    <w:rsid w:val="00732978"/>
    <w:rsid w:val="007427EA"/>
    <w:rsid w:val="00746AEA"/>
    <w:rsid w:val="00750FF2"/>
    <w:rsid w:val="007512B8"/>
    <w:rsid w:val="0075430C"/>
    <w:rsid w:val="00757952"/>
    <w:rsid w:val="007649C1"/>
    <w:rsid w:val="00775378"/>
    <w:rsid w:val="0078769B"/>
    <w:rsid w:val="00791FBE"/>
    <w:rsid w:val="00795A05"/>
    <w:rsid w:val="00795E14"/>
    <w:rsid w:val="007A6B48"/>
    <w:rsid w:val="007B53BF"/>
    <w:rsid w:val="007B5FE2"/>
    <w:rsid w:val="007B63BF"/>
    <w:rsid w:val="007C7547"/>
    <w:rsid w:val="007D6235"/>
    <w:rsid w:val="007E0059"/>
    <w:rsid w:val="007F1E15"/>
    <w:rsid w:val="008031F7"/>
    <w:rsid w:val="00803634"/>
    <w:rsid w:val="00810562"/>
    <w:rsid w:val="00830673"/>
    <w:rsid w:val="0083167D"/>
    <w:rsid w:val="00835D0A"/>
    <w:rsid w:val="00836BBE"/>
    <w:rsid w:val="00837C44"/>
    <w:rsid w:val="00840B74"/>
    <w:rsid w:val="00841564"/>
    <w:rsid w:val="00841FB4"/>
    <w:rsid w:val="00844A7E"/>
    <w:rsid w:val="0084538A"/>
    <w:rsid w:val="00851440"/>
    <w:rsid w:val="00855BAC"/>
    <w:rsid w:val="00855D1D"/>
    <w:rsid w:val="00871E4B"/>
    <w:rsid w:val="0087635F"/>
    <w:rsid w:val="00876CE8"/>
    <w:rsid w:val="00884E79"/>
    <w:rsid w:val="00885185"/>
    <w:rsid w:val="00887892"/>
    <w:rsid w:val="00894640"/>
    <w:rsid w:val="00896791"/>
    <w:rsid w:val="008B35D4"/>
    <w:rsid w:val="008B4A67"/>
    <w:rsid w:val="008B6128"/>
    <w:rsid w:val="008C5D05"/>
    <w:rsid w:val="008D367D"/>
    <w:rsid w:val="008D4027"/>
    <w:rsid w:val="008D4FDA"/>
    <w:rsid w:val="008E578C"/>
    <w:rsid w:val="008E7D3C"/>
    <w:rsid w:val="008F107D"/>
    <w:rsid w:val="008F2271"/>
    <w:rsid w:val="008F59F7"/>
    <w:rsid w:val="008F7010"/>
    <w:rsid w:val="009078F3"/>
    <w:rsid w:val="009104AA"/>
    <w:rsid w:val="00912D6C"/>
    <w:rsid w:val="009278B4"/>
    <w:rsid w:val="00942152"/>
    <w:rsid w:val="00950818"/>
    <w:rsid w:val="0095211D"/>
    <w:rsid w:val="00953A2A"/>
    <w:rsid w:val="00954AAF"/>
    <w:rsid w:val="0095611B"/>
    <w:rsid w:val="00960639"/>
    <w:rsid w:val="00963C42"/>
    <w:rsid w:val="00973EA2"/>
    <w:rsid w:val="009752E4"/>
    <w:rsid w:val="00977C25"/>
    <w:rsid w:val="00984FE1"/>
    <w:rsid w:val="009953D5"/>
    <w:rsid w:val="00995943"/>
    <w:rsid w:val="00997374"/>
    <w:rsid w:val="009A04E8"/>
    <w:rsid w:val="009A3338"/>
    <w:rsid w:val="009A5553"/>
    <w:rsid w:val="009A6789"/>
    <w:rsid w:val="009B5701"/>
    <w:rsid w:val="009B5B32"/>
    <w:rsid w:val="009C0BE9"/>
    <w:rsid w:val="009C0BEF"/>
    <w:rsid w:val="009C6FB4"/>
    <w:rsid w:val="009D205D"/>
    <w:rsid w:val="009D210F"/>
    <w:rsid w:val="009D37A1"/>
    <w:rsid w:val="009D3D13"/>
    <w:rsid w:val="009D6B47"/>
    <w:rsid w:val="009E7495"/>
    <w:rsid w:val="009E7C02"/>
    <w:rsid w:val="009F4B5D"/>
    <w:rsid w:val="009F4E7F"/>
    <w:rsid w:val="009F576E"/>
    <w:rsid w:val="009F5E92"/>
    <w:rsid w:val="009F61C3"/>
    <w:rsid w:val="00A0102A"/>
    <w:rsid w:val="00A034BF"/>
    <w:rsid w:val="00A03572"/>
    <w:rsid w:val="00A038A7"/>
    <w:rsid w:val="00A0447C"/>
    <w:rsid w:val="00A0605C"/>
    <w:rsid w:val="00A0617B"/>
    <w:rsid w:val="00A10BB5"/>
    <w:rsid w:val="00A14B0E"/>
    <w:rsid w:val="00A15BB2"/>
    <w:rsid w:val="00A2567A"/>
    <w:rsid w:val="00A30415"/>
    <w:rsid w:val="00A3142E"/>
    <w:rsid w:val="00A344E5"/>
    <w:rsid w:val="00A34A0F"/>
    <w:rsid w:val="00A35DE9"/>
    <w:rsid w:val="00A41A0A"/>
    <w:rsid w:val="00A43533"/>
    <w:rsid w:val="00A46F19"/>
    <w:rsid w:val="00A52A1F"/>
    <w:rsid w:val="00A532A1"/>
    <w:rsid w:val="00A540D8"/>
    <w:rsid w:val="00A603FE"/>
    <w:rsid w:val="00A610AB"/>
    <w:rsid w:val="00A66151"/>
    <w:rsid w:val="00A675E9"/>
    <w:rsid w:val="00A723F9"/>
    <w:rsid w:val="00A74688"/>
    <w:rsid w:val="00A76408"/>
    <w:rsid w:val="00A80B0A"/>
    <w:rsid w:val="00A86D9D"/>
    <w:rsid w:val="00A9331D"/>
    <w:rsid w:val="00A978A7"/>
    <w:rsid w:val="00AA0E79"/>
    <w:rsid w:val="00AA2924"/>
    <w:rsid w:val="00AA29DB"/>
    <w:rsid w:val="00AA532B"/>
    <w:rsid w:val="00AA685B"/>
    <w:rsid w:val="00AA6E71"/>
    <w:rsid w:val="00AA7789"/>
    <w:rsid w:val="00AB6C98"/>
    <w:rsid w:val="00AC0716"/>
    <w:rsid w:val="00AC0EA8"/>
    <w:rsid w:val="00AC32D1"/>
    <w:rsid w:val="00AC502E"/>
    <w:rsid w:val="00AC66BC"/>
    <w:rsid w:val="00AD02CC"/>
    <w:rsid w:val="00AD34E5"/>
    <w:rsid w:val="00AD6B0C"/>
    <w:rsid w:val="00AD7372"/>
    <w:rsid w:val="00AE582F"/>
    <w:rsid w:val="00AF224F"/>
    <w:rsid w:val="00B00D32"/>
    <w:rsid w:val="00B0692F"/>
    <w:rsid w:val="00B13C5E"/>
    <w:rsid w:val="00B16F4A"/>
    <w:rsid w:val="00B20048"/>
    <w:rsid w:val="00B20673"/>
    <w:rsid w:val="00B2276D"/>
    <w:rsid w:val="00B24AC9"/>
    <w:rsid w:val="00B30248"/>
    <w:rsid w:val="00B30F4C"/>
    <w:rsid w:val="00B33545"/>
    <w:rsid w:val="00B363A1"/>
    <w:rsid w:val="00B4594B"/>
    <w:rsid w:val="00B45B9F"/>
    <w:rsid w:val="00B475CC"/>
    <w:rsid w:val="00B60930"/>
    <w:rsid w:val="00B60A1E"/>
    <w:rsid w:val="00B63341"/>
    <w:rsid w:val="00B656E2"/>
    <w:rsid w:val="00B66001"/>
    <w:rsid w:val="00B670BE"/>
    <w:rsid w:val="00B76B30"/>
    <w:rsid w:val="00B804A3"/>
    <w:rsid w:val="00B818C6"/>
    <w:rsid w:val="00B91222"/>
    <w:rsid w:val="00B928F0"/>
    <w:rsid w:val="00BA322F"/>
    <w:rsid w:val="00BA3EC7"/>
    <w:rsid w:val="00BB1487"/>
    <w:rsid w:val="00BB42CC"/>
    <w:rsid w:val="00BB5949"/>
    <w:rsid w:val="00BD2C78"/>
    <w:rsid w:val="00BD4BAA"/>
    <w:rsid w:val="00BD6B78"/>
    <w:rsid w:val="00BD6C87"/>
    <w:rsid w:val="00BE4F47"/>
    <w:rsid w:val="00BE6FC6"/>
    <w:rsid w:val="00BE77C8"/>
    <w:rsid w:val="00BF2851"/>
    <w:rsid w:val="00C01E76"/>
    <w:rsid w:val="00C026B9"/>
    <w:rsid w:val="00C02B2C"/>
    <w:rsid w:val="00C07129"/>
    <w:rsid w:val="00C113FB"/>
    <w:rsid w:val="00C115C9"/>
    <w:rsid w:val="00C15CEE"/>
    <w:rsid w:val="00C17030"/>
    <w:rsid w:val="00C20F77"/>
    <w:rsid w:val="00C2180F"/>
    <w:rsid w:val="00C21F7E"/>
    <w:rsid w:val="00C23BDD"/>
    <w:rsid w:val="00C27058"/>
    <w:rsid w:val="00C30B48"/>
    <w:rsid w:val="00C31485"/>
    <w:rsid w:val="00C3752C"/>
    <w:rsid w:val="00C417E6"/>
    <w:rsid w:val="00C4619C"/>
    <w:rsid w:val="00C470DF"/>
    <w:rsid w:val="00C47788"/>
    <w:rsid w:val="00C535DD"/>
    <w:rsid w:val="00C53ED3"/>
    <w:rsid w:val="00C603C6"/>
    <w:rsid w:val="00C65B82"/>
    <w:rsid w:val="00C670D2"/>
    <w:rsid w:val="00C67C1D"/>
    <w:rsid w:val="00C75C3E"/>
    <w:rsid w:val="00C81CDC"/>
    <w:rsid w:val="00C82929"/>
    <w:rsid w:val="00C9571B"/>
    <w:rsid w:val="00C979DD"/>
    <w:rsid w:val="00CA05E4"/>
    <w:rsid w:val="00CB111E"/>
    <w:rsid w:val="00CB43B5"/>
    <w:rsid w:val="00CC0DD1"/>
    <w:rsid w:val="00CC404E"/>
    <w:rsid w:val="00CC4223"/>
    <w:rsid w:val="00CC4AF2"/>
    <w:rsid w:val="00CD25AA"/>
    <w:rsid w:val="00CE416C"/>
    <w:rsid w:val="00CE7671"/>
    <w:rsid w:val="00CE78F7"/>
    <w:rsid w:val="00CF4163"/>
    <w:rsid w:val="00CF548E"/>
    <w:rsid w:val="00D04141"/>
    <w:rsid w:val="00D05183"/>
    <w:rsid w:val="00D05AE2"/>
    <w:rsid w:val="00D10231"/>
    <w:rsid w:val="00D10FD9"/>
    <w:rsid w:val="00D11811"/>
    <w:rsid w:val="00D11E6D"/>
    <w:rsid w:val="00D1269F"/>
    <w:rsid w:val="00D12C5F"/>
    <w:rsid w:val="00D130F5"/>
    <w:rsid w:val="00D21606"/>
    <w:rsid w:val="00D26EE9"/>
    <w:rsid w:val="00D2792B"/>
    <w:rsid w:val="00D47E94"/>
    <w:rsid w:val="00D526D3"/>
    <w:rsid w:val="00D54333"/>
    <w:rsid w:val="00D544F1"/>
    <w:rsid w:val="00D564D9"/>
    <w:rsid w:val="00D63BB0"/>
    <w:rsid w:val="00D65A60"/>
    <w:rsid w:val="00D66B7F"/>
    <w:rsid w:val="00D67363"/>
    <w:rsid w:val="00D677A2"/>
    <w:rsid w:val="00D73595"/>
    <w:rsid w:val="00D8210B"/>
    <w:rsid w:val="00D87EBC"/>
    <w:rsid w:val="00D925AB"/>
    <w:rsid w:val="00D95407"/>
    <w:rsid w:val="00DA091D"/>
    <w:rsid w:val="00DA153F"/>
    <w:rsid w:val="00DA2784"/>
    <w:rsid w:val="00DA5B63"/>
    <w:rsid w:val="00DA6FD8"/>
    <w:rsid w:val="00DB26C0"/>
    <w:rsid w:val="00DB2899"/>
    <w:rsid w:val="00DD57E9"/>
    <w:rsid w:val="00DD7DD3"/>
    <w:rsid w:val="00DE3522"/>
    <w:rsid w:val="00DE5E23"/>
    <w:rsid w:val="00DE6187"/>
    <w:rsid w:val="00DE6D42"/>
    <w:rsid w:val="00DF282B"/>
    <w:rsid w:val="00E006C6"/>
    <w:rsid w:val="00E044F8"/>
    <w:rsid w:val="00E16BF4"/>
    <w:rsid w:val="00E177D7"/>
    <w:rsid w:val="00E206B5"/>
    <w:rsid w:val="00E20A9C"/>
    <w:rsid w:val="00E242DD"/>
    <w:rsid w:val="00E249DD"/>
    <w:rsid w:val="00E32B90"/>
    <w:rsid w:val="00E35DF5"/>
    <w:rsid w:val="00E377C8"/>
    <w:rsid w:val="00E44022"/>
    <w:rsid w:val="00E45343"/>
    <w:rsid w:val="00E473F6"/>
    <w:rsid w:val="00E47A39"/>
    <w:rsid w:val="00E6101B"/>
    <w:rsid w:val="00E65DD6"/>
    <w:rsid w:val="00E7001A"/>
    <w:rsid w:val="00E71B08"/>
    <w:rsid w:val="00E71C19"/>
    <w:rsid w:val="00E80744"/>
    <w:rsid w:val="00E82D9A"/>
    <w:rsid w:val="00E836EF"/>
    <w:rsid w:val="00E87B59"/>
    <w:rsid w:val="00E94430"/>
    <w:rsid w:val="00E961EE"/>
    <w:rsid w:val="00E97C32"/>
    <w:rsid w:val="00EA118C"/>
    <w:rsid w:val="00EA3F0F"/>
    <w:rsid w:val="00EA77B0"/>
    <w:rsid w:val="00EC220A"/>
    <w:rsid w:val="00EC3E79"/>
    <w:rsid w:val="00EC4800"/>
    <w:rsid w:val="00EC62F2"/>
    <w:rsid w:val="00ED6E1A"/>
    <w:rsid w:val="00EE6B4B"/>
    <w:rsid w:val="00EF0702"/>
    <w:rsid w:val="00F0574C"/>
    <w:rsid w:val="00F05FDC"/>
    <w:rsid w:val="00F077E5"/>
    <w:rsid w:val="00F10535"/>
    <w:rsid w:val="00F12644"/>
    <w:rsid w:val="00F12FBB"/>
    <w:rsid w:val="00F202FE"/>
    <w:rsid w:val="00F23259"/>
    <w:rsid w:val="00F2575E"/>
    <w:rsid w:val="00F43F6E"/>
    <w:rsid w:val="00F44FD7"/>
    <w:rsid w:val="00F45AC0"/>
    <w:rsid w:val="00F473C4"/>
    <w:rsid w:val="00F501CC"/>
    <w:rsid w:val="00F50ECB"/>
    <w:rsid w:val="00F51600"/>
    <w:rsid w:val="00F550C1"/>
    <w:rsid w:val="00F61A11"/>
    <w:rsid w:val="00F627EB"/>
    <w:rsid w:val="00F65D38"/>
    <w:rsid w:val="00F70611"/>
    <w:rsid w:val="00F70D3C"/>
    <w:rsid w:val="00F73F21"/>
    <w:rsid w:val="00F75235"/>
    <w:rsid w:val="00F758F7"/>
    <w:rsid w:val="00F75CE7"/>
    <w:rsid w:val="00F81418"/>
    <w:rsid w:val="00F90B36"/>
    <w:rsid w:val="00F96D04"/>
    <w:rsid w:val="00FA4005"/>
    <w:rsid w:val="00FA46EE"/>
    <w:rsid w:val="00FB0AED"/>
    <w:rsid w:val="00FB1CB4"/>
    <w:rsid w:val="00FB1EF2"/>
    <w:rsid w:val="00FB4C27"/>
    <w:rsid w:val="00FB6153"/>
    <w:rsid w:val="00FB6FD3"/>
    <w:rsid w:val="00FC2871"/>
    <w:rsid w:val="00FC39E2"/>
    <w:rsid w:val="00FC4161"/>
    <w:rsid w:val="00FC5E64"/>
    <w:rsid w:val="00FD679E"/>
    <w:rsid w:val="00FE3015"/>
    <w:rsid w:val="00FE36A0"/>
    <w:rsid w:val="00FE4AF4"/>
    <w:rsid w:val="00FE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FAF3A"/>
  <w15:docId w15:val="{1D58E31F-16A4-4BDA-868E-9B1650FD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540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0C0DBC"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606CE"/>
    <w:rPr>
      <w:sz w:val="44"/>
      <w:szCs w:val="20"/>
    </w:rPr>
  </w:style>
  <w:style w:type="paragraph" w:styleId="a4">
    <w:name w:val="Body Text Indent"/>
    <w:basedOn w:val="a"/>
    <w:link w:val="a5"/>
    <w:rsid w:val="001606CE"/>
    <w:pPr>
      <w:ind w:firstLine="720"/>
      <w:jc w:val="both"/>
    </w:pPr>
    <w:rPr>
      <w:sz w:val="28"/>
      <w:szCs w:val="20"/>
    </w:rPr>
  </w:style>
  <w:style w:type="paragraph" w:styleId="a6">
    <w:name w:val="footer"/>
    <w:basedOn w:val="a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header"/>
    <w:basedOn w:val="a"/>
    <w:link w:val="a8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5">
    <w:name w:val="Основной текст с отступом Знак"/>
    <w:basedOn w:val="a0"/>
    <w:link w:val="a4"/>
    <w:rsid w:val="00CE416C"/>
    <w:rPr>
      <w:sz w:val="28"/>
    </w:rPr>
  </w:style>
  <w:style w:type="paragraph" w:customStyle="1" w:styleId="ConsPlusNormal">
    <w:name w:val="ConsPlusNormal"/>
    <w:rsid w:val="00C75C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Normal (Web)"/>
    <w:basedOn w:val="a"/>
    <w:uiPriority w:val="99"/>
    <w:unhideWhenUsed/>
    <w:rsid w:val="00C75C3E"/>
    <w:pPr>
      <w:spacing w:before="100" w:beforeAutospacing="1" w:after="100" w:afterAutospacing="1"/>
    </w:pPr>
  </w:style>
  <w:style w:type="paragraph" w:customStyle="1" w:styleId="aa">
    <w:name w:val="Таблица Центр"/>
    <w:basedOn w:val="a"/>
    <w:autoRedefine/>
    <w:rsid w:val="00A10BB5"/>
    <w:pPr>
      <w:spacing w:after="60"/>
      <w:ind w:left="-113" w:right="-113"/>
      <w:jc w:val="center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3C4E89"/>
    <w:rPr>
      <w:sz w:val="24"/>
      <w:szCs w:val="24"/>
    </w:rPr>
  </w:style>
  <w:style w:type="paragraph" w:customStyle="1" w:styleId="ConsPlusTitle">
    <w:name w:val="ConsPlusTitle"/>
    <w:basedOn w:val="a"/>
    <w:next w:val="a"/>
    <w:rsid w:val="00686384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  <w:lang w:bidi="ru-RU"/>
    </w:rPr>
  </w:style>
  <w:style w:type="table" w:styleId="ab">
    <w:name w:val="Table Grid"/>
    <w:basedOn w:val="a1"/>
    <w:rsid w:val="00954A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rsid w:val="00A610A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A610AB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9E7C02"/>
    <w:pPr>
      <w:ind w:left="720"/>
      <w:contextualSpacing/>
    </w:pPr>
  </w:style>
  <w:style w:type="character" w:styleId="af">
    <w:name w:val="Hyperlink"/>
    <w:basedOn w:val="a0"/>
    <w:rsid w:val="000256B3"/>
    <w:rPr>
      <w:color w:val="0000FF" w:themeColor="hyperlink"/>
      <w:u w:val="single"/>
    </w:rPr>
  </w:style>
  <w:style w:type="paragraph" w:customStyle="1" w:styleId="Standard">
    <w:name w:val="Standard"/>
    <w:rsid w:val="0083167D"/>
    <w:pPr>
      <w:widowControl w:val="0"/>
      <w:suppressAutoHyphens/>
      <w:autoSpaceDE w:val="0"/>
      <w:autoSpaceDN w:val="0"/>
      <w:textAlignment w:val="baseline"/>
    </w:pPr>
    <w:rPr>
      <w:kern w:val="3"/>
    </w:rPr>
  </w:style>
  <w:style w:type="character" w:customStyle="1" w:styleId="20">
    <w:name w:val="Заголовок 2 Знак"/>
    <w:basedOn w:val="a0"/>
    <w:link w:val="2"/>
    <w:uiPriority w:val="9"/>
    <w:rsid w:val="000C0DBC"/>
    <w:rPr>
      <w:rFonts w:asciiTheme="majorHAnsi" w:hAnsiTheme="majorHAnsi"/>
      <w:b/>
      <w:color w:val="4F81BD" w:themeColor="accent1"/>
      <w:sz w:val="26"/>
    </w:rPr>
  </w:style>
  <w:style w:type="character" w:customStyle="1" w:styleId="1">
    <w:name w:val="Обычный1"/>
    <w:rsid w:val="000C0DBC"/>
    <w:rPr>
      <w:rFonts w:ascii="Times New Roman" w:hAnsi="Times New Roman"/>
      <w:sz w:val="24"/>
    </w:rPr>
  </w:style>
  <w:style w:type="character" w:styleId="af0">
    <w:name w:val="annotation reference"/>
    <w:basedOn w:val="a0"/>
    <w:semiHidden/>
    <w:unhideWhenUsed/>
    <w:rsid w:val="00FD679E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FD679E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FD679E"/>
  </w:style>
  <w:style w:type="paragraph" w:styleId="af3">
    <w:name w:val="annotation subject"/>
    <w:basedOn w:val="af1"/>
    <w:next w:val="af1"/>
    <w:link w:val="af4"/>
    <w:semiHidden/>
    <w:unhideWhenUsed/>
    <w:rsid w:val="00FD679E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FD67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4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9FDAE-373C-4E99-A36B-E6FE84FF3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Ivadm</Company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bakvv</dc:creator>
  <cp:lastModifiedBy>Дмитриев Дмитрий Евгеньевич</cp:lastModifiedBy>
  <cp:revision>10</cp:revision>
  <cp:lastPrinted>2026-07-28T11:57:00Z</cp:lastPrinted>
  <dcterms:created xsi:type="dcterms:W3CDTF">2026-07-23T09:28:00Z</dcterms:created>
  <dcterms:modified xsi:type="dcterms:W3CDTF">2026-07-28T12:09:00Z</dcterms:modified>
</cp:coreProperties>
</file>