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jc w:val="center"/>
        <w:rPr>
          <w:sz w:val="28"/>
        </w:rPr>
      </w:pPr>
      <w:r>
        <w:rPr>
          <w:sz w:val="28"/>
        </w:rPr>
        <w:drawing>
          <wp:inline>
            <wp:extent cx="965200" cy="7620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965200" cy="7620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ind/>
        <w:jc w:val="center"/>
        <w:rPr>
          <w:sz w:val="28"/>
        </w:rPr>
      </w:pPr>
    </w:p>
    <w:p w14:paraId="07000000">
      <w:pPr>
        <w:pStyle w:val="Style_2"/>
        <w:ind/>
        <w:jc w:val="center"/>
        <w:rPr>
          <w:b w:val="1"/>
          <w:spacing w:val="20"/>
          <w:sz w:val="36"/>
          <w:u w:val="single"/>
        </w:rPr>
      </w:pPr>
      <w:r>
        <w:rPr>
          <w:b w:val="1"/>
          <w:spacing w:val="20"/>
          <w:sz w:val="36"/>
          <w:u w:val="single"/>
        </w:rPr>
        <w:t>ПРАВИТЕЛЬСТВО ИВАНОВСКОЙ ОБЛАСТИ</w:t>
      </w:r>
    </w:p>
    <w:p w14:paraId="08000000">
      <w:pPr>
        <w:pStyle w:val="Style_2"/>
        <w:ind/>
        <w:jc w:val="center"/>
        <w:rPr>
          <w:spacing w:val="20"/>
          <w:sz w:val="28"/>
        </w:rPr>
      </w:pPr>
    </w:p>
    <w:p w14:paraId="09000000">
      <w:pPr>
        <w:pStyle w:val="Style_2"/>
        <w:ind/>
        <w:jc w:val="center"/>
        <w:rPr>
          <w:b w:val="1"/>
          <w:spacing w:val="34"/>
          <w:sz w:val="36"/>
        </w:rPr>
      </w:pPr>
      <w:r>
        <w:rPr>
          <w:b w:val="1"/>
          <w:spacing w:val="34"/>
          <w:sz w:val="36"/>
        </w:rPr>
        <w:t>ПОСТАНОВЛЕНИЕ</w:t>
      </w:r>
    </w:p>
    <w:p w14:paraId="0A000000">
      <w:pPr>
        <w:pStyle w:val="Style_2"/>
        <w:ind/>
        <w:jc w:val="center"/>
        <w:rPr>
          <w:spacing w:val="34"/>
          <w:sz w:val="28"/>
        </w:rPr>
      </w:pPr>
    </w:p>
    <w:p w14:paraId="0B000000">
      <w:pPr>
        <w:pStyle w:val="Style_2"/>
        <w:ind/>
        <w:jc w:val="center"/>
        <w:rPr>
          <w:spacing w:val="34"/>
          <w:sz w:val="28"/>
        </w:rPr>
      </w:pPr>
    </w:p>
    <w:tbl>
      <w:tblPr>
        <w:tblStyle w:val="Style_3"/>
        <w:tblLayout w:type="fixed"/>
      </w:tblPr>
      <w:tblGrid>
        <w:gridCol w:w="8929"/>
      </w:tblGrid>
      <w:tr>
        <w:trPr>
          <w:trHeight w:hRule="atLeast" w:val="605"/>
        </w:trPr>
        <w:tc>
          <w:tcPr>
            <w:tcW w:type="dxa" w:w="8929"/>
          </w:tcPr>
          <w:p w14:paraId="0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 _______________ № _______-п</w:t>
            </w:r>
          </w:p>
          <w:p w14:paraId="0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14:paraId="0E000000">
      <w:pPr>
        <w:ind/>
        <w:jc w:val="center"/>
        <w:rPr>
          <w:sz w:val="28"/>
        </w:rPr>
      </w:pPr>
    </w:p>
    <w:tbl>
      <w:tblPr>
        <w:tblStyle w:val="Style_3"/>
        <w:tblLayout w:type="fixed"/>
      </w:tblPr>
      <w:tblGrid>
        <w:gridCol w:w="8929"/>
      </w:tblGrid>
      <w:tr>
        <w:tc>
          <w:tcPr>
            <w:tcW w:type="dxa" w:w="8929"/>
          </w:tcPr>
          <w:p w14:paraId="0F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 внесении изменений в постановление Правительства Ивановской области от 19.05.2016 № 137-п «О порядках рассмотрения документов, обосновывающих соответствие объекта социально-культурного назначения, масштабного инвестиционного проекта критериям, установленным Законом Ивановской области</w:t>
            </w:r>
          </w:p>
          <w:p w14:paraId="10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от 06.05.2016 № 20-ОЗ «Об установлении критериев, которым должны соответствовать объекты социально-культурного назначения, масштабные инвестиционные проекты,</w:t>
            </w:r>
          </w:p>
          <w:p w14:paraId="11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для размещения (реализации) которых допускается предоставление земельного участка, находящегося в собственности Ивановской области, муниципальной собственности, а также земельного участка, государственная собственность на который</w:t>
            </w:r>
          </w:p>
          <w:p w14:paraId="12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не разграничена, в аренду юридическому лицу без проведения торгов»</w:t>
            </w:r>
          </w:p>
        </w:tc>
      </w:tr>
    </w:tbl>
    <w:p w14:paraId="13000000">
      <w:pPr>
        <w:ind/>
        <w:jc w:val="center"/>
        <w:rPr>
          <w:sz w:val="28"/>
        </w:rPr>
      </w:pPr>
    </w:p>
    <w:p w14:paraId="14000000">
      <w:pPr>
        <w:ind/>
        <w:jc w:val="center"/>
        <w:rPr>
          <w:sz w:val="28"/>
        </w:rPr>
      </w:pPr>
    </w:p>
    <w:tbl>
      <w:tblPr>
        <w:tblStyle w:val="Style_3"/>
        <w:tblLayout w:type="fixed"/>
      </w:tblPr>
      <w:tblGrid>
        <w:gridCol w:w="8820"/>
      </w:tblGrid>
      <w:tr>
        <w:tc>
          <w:tcPr>
            <w:tcW w:type="dxa" w:w="8820"/>
          </w:tcPr>
          <w:p w14:paraId="15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соответствии с Законом Ивановской области от 06.05.2016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№ 20-ОЗ «Об установлении критериев, которым должны соответствовать объекты социально-культурного назначения, масштабные инвестиционные проекты, для размещения (реализации) которых допускается предоставление земельного участка, находящегося в собственности Ивановской области, муниципальной собственности, а также земельного участка, государственная собственность на который не разграничена, в аренду юридическому лицу без проведения торгов» Правительство Ивановской области </w:t>
            </w:r>
            <w:r>
              <w:br/>
            </w:r>
            <w:r>
              <w:rPr>
                <w:b w:val="1"/>
                <w:sz w:val="28"/>
              </w:rPr>
              <w:t>п о с т а н о в л я е т:</w:t>
            </w:r>
          </w:p>
          <w:p w14:paraId="16000000">
            <w:pPr>
              <w:pStyle w:val="Style_4"/>
              <w:tabs>
                <w:tab w:leader="none" w:pos="1393" w:val="left"/>
              </w:tabs>
              <w:ind w:firstLine="709" w:left="0"/>
              <w:jc w:val="both"/>
            </w:pPr>
            <w:r>
              <w:t xml:space="preserve">Внести в постановление Правительства Ивановской области </w:t>
            </w:r>
            <w:r>
              <w:br/>
            </w:r>
            <w:r>
              <w:t xml:space="preserve">от 19.05.2016 № 137-п «О порядках рассмотрения документов, обосновывающих соответствие объекта социально-культурного назначения, масштабного инвестиционного проекта критериям, установленным Законом Ивановской области от 06.05.2016 </w:t>
            </w:r>
            <w:r>
              <w:br/>
            </w:r>
            <w:r>
              <w:t xml:space="preserve">№ 20-ОЗ «Об установлении критериев, которым должны </w:t>
            </w:r>
            <w:r>
              <w:t>соответствовать объекты социально-культурного назначения, масштабные инвестиционные проекты, для размещения (реализации) которых допускается предоставление земельного участка, находящегося в собственности Ивановской области, муниципальной собственности, а также земельного участка, государственная собственность на который не разграничена, в аренду юридическому лицу без проведения торгов» следующие изменения:</w:t>
            </w:r>
          </w:p>
          <w:p w14:paraId="17000000">
            <w:pPr>
              <w:pStyle w:val="Style_4"/>
              <w:numPr>
                <w:ilvl w:val="0"/>
                <w:numId w:val="1"/>
              </w:numPr>
              <w:tabs>
                <w:tab w:leader="none" w:pos="1393" w:val="left"/>
              </w:tabs>
              <w:ind w:firstLine="709" w:left="0"/>
              <w:jc w:val="both"/>
            </w:pPr>
            <w:r>
              <w:t>В пункте 2 после слов «обосновывающих соответствие масштабного инвестиционного проекта» дополнить словами «(в том числе масштабного инвестиционного проекта в социально-культурной сфере)».</w:t>
            </w:r>
          </w:p>
          <w:p w14:paraId="18000000">
            <w:pPr>
              <w:pStyle w:val="Style_4"/>
              <w:numPr>
                <w:ilvl w:val="0"/>
                <w:numId w:val="1"/>
              </w:numPr>
              <w:tabs>
                <w:tab w:leader="none" w:pos="1393" w:val="left"/>
              </w:tabs>
              <w:ind w:firstLine="709" w:left="0"/>
              <w:jc w:val="both"/>
            </w:pPr>
            <w:r>
              <w:t>В пункте 3.1:</w:t>
            </w:r>
          </w:p>
          <w:p w14:paraId="19000000">
            <w:pPr>
              <w:pStyle w:val="Style_5"/>
              <w:numPr>
                <w:ilvl w:val="1"/>
                <w:numId w:val="1"/>
              </w:num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Абзац второй изложить в следующей редакции:</w:t>
            </w:r>
          </w:p>
          <w:p w14:paraId="1A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«Департамент культуры Ивановской области – при размещении объектов культуры;».</w:t>
            </w:r>
          </w:p>
          <w:p w14:paraId="1B000000">
            <w:pPr>
              <w:pStyle w:val="Style_5"/>
              <w:numPr>
                <w:ilvl w:val="1"/>
                <w:numId w:val="1"/>
              </w:num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Абзац пятый изложить в следующей редакции: </w:t>
            </w:r>
          </w:p>
          <w:p w14:paraId="1C000000">
            <w:pPr>
              <w:pStyle w:val="Style_5"/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«Департамент образования и науки Ивановской области </w:t>
            </w:r>
            <w:r>
              <w:t>–</w:t>
            </w:r>
            <w:r>
              <w:rPr>
                <w:sz w:val="28"/>
              </w:rPr>
              <w:t xml:space="preserve"> при размещении объектов образования</w:t>
            </w:r>
            <w:bookmarkStart w:id="1" w:name="_GoBack"/>
            <w:bookmarkEnd w:id="1"/>
            <w:r>
              <w:rPr>
                <w:sz w:val="28"/>
              </w:rPr>
              <w:t>;».</w:t>
            </w:r>
          </w:p>
          <w:p w14:paraId="1D000000">
            <w:pPr>
              <w:pStyle w:val="Style_5"/>
              <w:numPr>
                <w:ilvl w:val="1"/>
                <w:numId w:val="1"/>
              </w:num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Дополнить абзацем следующего содержания:</w:t>
            </w:r>
          </w:p>
          <w:p w14:paraId="1E000000">
            <w:pPr>
              <w:pStyle w:val="Style_4"/>
              <w:tabs>
                <w:tab w:leader="none" w:pos="1393" w:val="left"/>
              </w:tabs>
              <w:ind w:firstLine="709" w:left="0"/>
              <w:jc w:val="both"/>
            </w:pPr>
            <w:r>
              <w:t>«Департамент туризма Ивановской области – при размещении объектов туризма, объектов рекреационного назначения.».</w:t>
            </w:r>
          </w:p>
          <w:p w14:paraId="1F000000">
            <w:pPr>
              <w:pStyle w:val="Style_4"/>
              <w:tabs>
                <w:tab w:leader="none" w:pos="1393" w:val="left"/>
              </w:tabs>
              <w:ind w:firstLine="709" w:left="0"/>
              <w:jc w:val="both"/>
            </w:pPr>
            <w:r>
              <w:t xml:space="preserve">2.4. В пункте 4 постановления слово «заместителя» заменить словом «заместителей», слова «Дмитриеву Л.В.» заменить словами «Васильеву Ю.В., </w:t>
            </w:r>
            <w:r>
              <w:t>Плетникова</w:t>
            </w:r>
            <w:r>
              <w:t xml:space="preserve"> Е.А.»</w:t>
            </w:r>
          </w:p>
          <w:p w14:paraId="20000000">
            <w:pPr>
              <w:pStyle w:val="Style_4"/>
              <w:numPr>
                <w:ilvl w:val="0"/>
                <w:numId w:val="1"/>
              </w:numPr>
              <w:tabs>
                <w:tab w:leader="none" w:pos="1393" w:val="left"/>
              </w:tabs>
              <w:ind w:firstLine="709" w:left="0"/>
              <w:jc w:val="both"/>
            </w:pPr>
            <w:r>
              <w:t>В приложении 1:</w:t>
            </w:r>
          </w:p>
          <w:p w14:paraId="21000000">
            <w:pPr>
              <w:pStyle w:val="Style_4"/>
              <w:numPr>
                <w:ilvl w:val="1"/>
                <w:numId w:val="1"/>
              </w:numPr>
              <w:tabs>
                <w:tab w:leader="none" w:pos="1393" w:val="left"/>
              </w:tabs>
              <w:ind w:firstLine="709" w:left="0"/>
              <w:jc w:val="both"/>
            </w:pPr>
            <w:r>
              <w:t>В пункте 2 после слова «направляет» дополнить словами «почтовым отправлением,», слово «</w:t>
            </w:r>
            <w:r>
              <w:t>приложению</w:t>
            </w:r>
            <w:r>
              <w:t>» заменить словами «приложению 1».</w:t>
            </w:r>
          </w:p>
          <w:p w14:paraId="22000000">
            <w:pPr>
              <w:pStyle w:val="Style_4"/>
              <w:numPr>
                <w:ilvl w:val="1"/>
                <w:numId w:val="1"/>
              </w:numPr>
              <w:tabs>
                <w:tab w:leader="none" w:pos="1393" w:val="left"/>
              </w:tabs>
              <w:ind w:firstLine="709" w:left="0"/>
              <w:jc w:val="both"/>
            </w:pPr>
            <w:r>
              <w:t>В пункте 5:</w:t>
            </w:r>
          </w:p>
          <w:p w14:paraId="23000000">
            <w:pPr>
              <w:pStyle w:val="Style_4"/>
              <w:numPr>
                <w:ilvl w:val="2"/>
                <w:numId w:val="1"/>
              </w:numPr>
              <w:tabs>
                <w:tab w:leader="none" w:pos="1393" w:val="left"/>
              </w:tabs>
              <w:ind w:firstLine="709" w:left="0"/>
              <w:jc w:val="both"/>
            </w:pPr>
            <w:r>
              <w:t xml:space="preserve">В абзаце втором подпункта 5.1 дополнить словами </w:t>
            </w:r>
            <w:r>
              <w:br/>
            </w:r>
            <w:r>
              <w:t>«(в свободной письменной форме)».</w:t>
            </w:r>
          </w:p>
          <w:p w14:paraId="24000000">
            <w:pPr>
              <w:pStyle w:val="Style_4"/>
              <w:numPr>
                <w:ilvl w:val="2"/>
                <w:numId w:val="1"/>
              </w:numPr>
              <w:tabs>
                <w:tab w:leader="none" w:pos="1393" w:val="left"/>
              </w:tabs>
              <w:ind w:firstLine="709" w:left="0"/>
              <w:jc w:val="both"/>
            </w:pPr>
            <w:r>
              <w:t>Подпункт 5.3 изложить в следующей редакции:</w:t>
            </w:r>
          </w:p>
          <w:p w14:paraId="25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«5.3. Содержащие сведения о соответствии Проекта критериям, указанным в пунктах 2 и 3 части 1, части 4 статьи 1 Закона:</w:t>
            </w:r>
          </w:p>
          <w:p w14:paraId="26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информационная карточка Проекта по форме, установленной приложением 2 к настоящему Порядку.</w:t>
            </w:r>
            <w:r>
              <w:rPr>
                <w:sz w:val="28"/>
              </w:rPr>
              <w:t>»;</w:t>
            </w:r>
          </w:p>
          <w:p w14:paraId="27000000">
            <w:pPr>
              <w:pStyle w:val="Style_4"/>
              <w:numPr>
                <w:ilvl w:val="2"/>
                <w:numId w:val="1"/>
              </w:numPr>
              <w:tabs>
                <w:tab w:leader="none" w:pos="1393" w:val="left"/>
              </w:tabs>
              <w:ind w:firstLine="709" w:left="0"/>
              <w:jc w:val="both"/>
            </w:pPr>
            <w:r>
              <w:t>В подпункте 5.4:</w:t>
            </w:r>
          </w:p>
          <w:p w14:paraId="28000000">
            <w:pPr>
              <w:pStyle w:val="Style_4"/>
              <w:numPr>
                <w:ilvl w:val="2"/>
                <w:numId w:val="1"/>
              </w:numPr>
              <w:tabs>
                <w:tab w:leader="none" w:pos="1393" w:val="left"/>
              </w:tabs>
              <w:ind w:firstLine="709" w:left="0"/>
              <w:jc w:val="both"/>
            </w:pPr>
            <w:r>
              <w:t>П</w:t>
            </w:r>
            <w:r>
              <w:t xml:space="preserve">одпункт 5.4.1 </w:t>
            </w:r>
            <w:r>
              <w:t>после слов «Гарантийное письмо» дополнить словами «(в свободной письменной форме)».</w:t>
            </w:r>
          </w:p>
          <w:p w14:paraId="29000000">
            <w:pPr>
              <w:pStyle w:val="Style_4"/>
              <w:numPr>
                <w:ilvl w:val="2"/>
                <w:numId w:val="1"/>
              </w:numPr>
              <w:tabs>
                <w:tab w:leader="none" w:pos="1393" w:val="left"/>
              </w:tabs>
              <w:ind w:firstLine="709" w:left="0"/>
              <w:jc w:val="both"/>
            </w:pPr>
            <w:r>
              <w:t>Подпункт 5.4.1.1 изложить в следующей редакции:</w:t>
            </w:r>
          </w:p>
          <w:p w14:paraId="2A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«5.4.1.1 Ввести в эксплуатацию объекты жилищного строительства, общая площадь жилых помещений в которых составляет не менее 10 тыс. кв. м жилых помещений с безвозмездной передачей:</w:t>
            </w:r>
          </w:p>
          <w:p w14:paraId="2B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5.4.1.1.1. Не менее 10 процентов (при многоэтажной (высотной) застройке (9 - 14 этажей)), либо 5 процентов (при </w:t>
            </w:r>
            <w:r>
              <w:rPr>
                <w:sz w:val="28"/>
              </w:rPr>
              <w:t>среднеэтажной</w:t>
            </w:r>
            <w:r>
              <w:rPr>
                <w:sz w:val="28"/>
              </w:rPr>
              <w:t xml:space="preserve"> застройке (5 - 8 этажей)), либо 3 процента (при малоэтажной застройке (до 4 этажей включительно, в том числе при строительстве индивидуальных жилых домов в малоэтажном жилом комплексе) от общей площади жилых помещений в муниципальный жилищный фонд для предоставления:</w:t>
            </w:r>
          </w:p>
          <w:p w14:paraId="2C000000">
            <w:pPr>
              <w:pStyle w:val="Style_4"/>
              <w:tabs>
                <w:tab w:leader="none" w:pos="1393" w:val="left"/>
              </w:tabs>
              <w:ind w:firstLine="709" w:left="0"/>
              <w:jc w:val="both"/>
            </w:pPr>
            <w:r>
              <w:t>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помещений;</w:t>
            </w:r>
          </w:p>
          <w:p w14:paraId="2D000000">
            <w:pPr>
              <w:pStyle w:val="Style_4"/>
              <w:tabs>
                <w:tab w:leader="none" w:pos="1393" w:val="left"/>
              </w:tabs>
              <w:ind w:firstLine="709" w:left="0"/>
              <w:jc w:val="both"/>
            </w:pPr>
            <w:r>
              <w:t>гражданам, признанным в установленном жилищным законодательством Российской Федерации порядке нуждающимися в жилых помещениях, по договорам социального найма жилых помещений.</w:t>
            </w:r>
          </w:p>
          <w:p w14:paraId="2E000000">
            <w:pPr>
              <w:pStyle w:val="Style_4"/>
              <w:tabs>
                <w:tab w:leader="none" w:pos="1393" w:val="left"/>
              </w:tabs>
              <w:ind w:firstLine="709" w:left="0"/>
              <w:jc w:val="both"/>
            </w:pPr>
            <w:r>
              <w:t>При строительстве жилых помещений смешанной этажности процент передачи помещений в муниципальный жилищный фонд для целей, указанных в настоящем подпункте, определяется в</w:t>
            </w:r>
            <w:r>
              <w:t xml:space="preserve"> соответствии с пунктом 1 части 2 Закона.</w:t>
            </w:r>
          </w:p>
          <w:p w14:paraId="2F000000">
            <w:pPr>
              <w:pStyle w:val="Style_4"/>
              <w:tabs>
                <w:tab w:leader="none" w:pos="1393" w:val="left"/>
              </w:tabs>
              <w:ind w:firstLine="709" w:left="0"/>
              <w:jc w:val="both"/>
            </w:pPr>
            <w:r>
              <w:t>5.4.1.1.2. Объектов социальной инфраструктуры в собственность Ивановской области (объектов, предназначенных для размещения медицинских организаций) или муниципальную собственность (объектов, предназначенных для размещения дошкольных образовательных организаций, общеобразовательных организаций, объектов спорта) с учетом затрат на строительство объектов социальной инфраструктуры не менее 10 процентов от общей суммы капиталовложений в рамках реализации Проекта.».</w:t>
            </w:r>
          </w:p>
          <w:p w14:paraId="30000000">
            <w:pPr>
              <w:pStyle w:val="Style_4"/>
              <w:numPr>
                <w:ilvl w:val="2"/>
                <w:numId w:val="1"/>
              </w:numPr>
              <w:tabs>
                <w:tab w:leader="none" w:pos="1393" w:val="left"/>
              </w:tabs>
              <w:ind w:firstLine="709" w:left="0"/>
              <w:jc w:val="both"/>
            </w:pPr>
            <w:r>
              <w:t>В подпункте 5.4.2 после слов «Письмо-предложение застройщика» дополнить словами «(в свободной письменной форме)».</w:t>
            </w:r>
          </w:p>
          <w:p w14:paraId="31000000">
            <w:pPr>
              <w:pStyle w:val="Style_4"/>
              <w:numPr>
                <w:ilvl w:val="2"/>
                <w:numId w:val="1"/>
              </w:numPr>
              <w:tabs>
                <w:tab w:leader="none" w:pos="1393" w:val="left"/>
              </w:tabs>
              <w:ind w:firstLine="709" w:left="0"/>
              <w:jc w:val="both"/>
            </w:pPr>
            <w:r>
              <w:t>Подпункты 5.4.3, 5.4.4, 5.5 признать утратившими силу.</w:t>
            </w:r>
          </w:p>
          <w:p w14:paraId="32000000">
            <w:pPr>
              <w:pStyle w:val="Style_4"/>
              <w:numPr>
                <w:ilvl w:val="1"/>
                <w:numId w:val="1"/>
              </w:numPr>
              <w:tabs>
                <w:tab w:leader="none" w:pos="1393" w:val="left"/>
              </w:tabs>
              <w:ind w:firstLine="709" w:left="0"/>
              <w:jc w:val="both"/>
            </w:pPr>
            <w:r>
              <w:t>Пункт 6 признать утратившим силу.</w:t>
            </w:r>
          </w:p>
          <w:p w14:paraId="33000000">
            <w:pPr>
              <w:pStyle w:val="Style_4"/>
              <w:numPr>
                <w:ilvl w:val="1"/>
                <w:numId w:val="1"/>
              </w:numPr>
              <w:tabs>
                <w:tab w:leader="none" w:pos="1393" w:val="left"/>
              </w:tabs>
              <w:ind w:firstLine="709" w:left="0"/>
              <w:jc w:val="both"/>
            </w:pPr>
            <w:r>
              <w:t>В пункте 8 цифру «5.5» исключить, после слова «орган» дополнить словами «в</w:t>
            </w:r>
            <w:r>
              <w:t xml:space="preserve"> течение 10 рабочих дней </w:t>
            </w:r>
            <w:r>
              <w:t>со дня поступления заявления</w:t>
            </w:r>
            <w:r>
              <w:t xml:space="preserve"> в уполномоченный орган».</w:t>
            </w:r>
          </w:p>
          <w:p w14:paraId="34000000">
            <w:pPr>
              <w:pStyle w:val="Style_4"/>
              <w:numPr>
                <w:ilvl w:val="1"/>
                <w:numId w:val="1"/>
              </w:numPr>
              <w:tabs>
                <w:tab w:leader="none" w:pos="1393" w:val="left"/>
              </w:tabs>
              <w:ind w:firstLine="709" w:left="0"/>
              <w:jc w:val="both"/>
            </w:pPr>
            <w:r>
              <w:t>Пункты 10, 11 изложить в следующей редакции:</w:t>
            </w:r>
          </w:p>
          <w:p w14:paraId="35000000">
            <w:pPr>
              <w:widowControl w:val="0"/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«10. Уполномоченный орган в течение 10 рабочих дней со дня поступления заявления и прилагаемых к нему документов проводит рассмотрение представленных заявителем документов на предмет соответствия требованиям пунктов 2 - 5 настоящего Порядка, а также на предмет соответствия Проекта критериям, указанным в Законе, в том числе направляет их копии </w:t>
            </w:r>
            <w:r>
              <w:rPr>
                <w:sz w:val="28"/>
              </w:rPr>
              <w:t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</w:t>
            </w:r>
            <w:r>
              <w:rPr>
                <w:sz w:val="28"/>
              </w:rPr>
              <w:t>:</w:t>
            </w:r>
          </w:p>
          <w:p w14:paraId="36000000">
            <w:pPr>
              <w:widowControl w:val="0"/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в Департамент финансов Ивановской области - для подготовки заключения о соответствии (несоответствии) масштабного инвестиционного проекта критерию, установленному пунктом 3 части 1 </w:t>
            </w:r>
            <w:r>
              <w:rPr>
                <w:sz w:val="28"/>
              </w:rPr>
              <w:t>статьи 1 Закона (в части увеличения ежегодных поступлений налоговых доходов, подлежащих зачислению в консолидированный бюджет Ивановской области);</w:t>
            </w:r>
          </w:p>
          <w:p w14:paraId="37000000">
            <w:pPr>
              <w:widowControl w:val="0"/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- в Департамент управления имуществом Ивановской области - для подготовки заключения о соблюдении требований земельного законодательства в случае предоставления земельного участка юридическому лицу для заявленных целей;</w:t>
            </w:r>
          </w:p>
          <w:p w14:paraId="38000000">
            <w:pPr>
              <w:widowControl w:val="0"/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- в Департамент строительства и архитектуры Ивановской области - для подготовки заключения о соблюдении требований градостроительного законодательства в случае предоставления земельного участка юридическому лицу для заявленных целей (за исключением жилищного строительства);</w:t>
            </w:r>
          </w:p>
          <w:p w14:paraId="39000000">
            <w:pPr>
              <w:widowControl w:val="0"/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- в исполнительный орган государственной власти Ивановской области, к компетенции которого относится решение вопросов в соответствующей сфере деятельности в зависимости от направления реализации проекта, - для подготовки заключения о соответствии (несоответствии) объекта (проекта) критериям, установленным:</w:t>
            </w:r>
          </w:p>
          <w:p w14:paraId="3A000000">
            <w:pPr>
              <w:widowControl w:val="0"/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пунктом 1 части 1 статьи 1, частью 1 статьи 1.1 Закона (в части соответствия реализации проекта приоритетам, целям и задачам, определенным стратегии социально-экономического развития Ивановской области и (или) государственной программой Ивановской области, ответственным исполнителем которой является соответствующий </w:t>
            </w:r>
            <w:r>
              <w:rPr>
                <w:sz w:val="28"/>
              </w:rPr>
              <w:t>исполнительный орган государственной власти</w:t>
            </w:r>
            <w:r>
              <w:rPr>
                <w:sz w:val="28"/>
              </w:rPr>
              <w:t xml:space="preserve"> Ивановской области);</w:t>
            </w:r>
          </w:p>
          <w:p w14:paraId="3B000000">
            <w:pPr>
              <w:widowControl w:val="0"/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частью 4 статьи 1 Закона (в части </w:t>
            </w:r>
            <w:r>
              <w:rPr>
                <w:sz w:val="28"/>
              </w:rPr>
              <w:t>соответствия объекта</w:t>
            </w:r>
            <w:r>
              <w:rPr>
                <w:sz w:val="28"/>
              </w:rPr>
              <w:t>, строительство или реконструкция которого осуществляется в рамках проекта, заявленной сфере деятельности).</w:t>
            </w:r>
          </w:p>
          <w:p w14:paraId="3C000000">
            <w:pPr>
              <w:widowControl w:val="0"/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Исполнительные органы государственной власти</w:t>
            </w:r>
            <w:r>
              <w:rPr>
                <w:sz w:val="28"/>
              </w:rPr>
              <w:t xml:space="preserve"> Ивановской области, указанные в настоящем пункте, рассматривают заявление и прилагаемые к нему документы и в течение 5 рабочих дней со дня их получения </w:t>
            </w:r>
            <w:r>
              <w:rPr>
                <w:sz w:val="28"/>
              </w:rPr>
              <w:t>представляют</w:t>
            </w:r>
            <w:r>
              <w:rPr>
                <w:sz w:val="28"/>
              </w:rPr>
              <w:t xml:space="preserve">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уполномоченный орган заключение в свободной письменной форме.</w:t>
            </w:r>
          </w:p>
          <w:p w14:paraId="3D000000">
            <w:pPr>
              <w:pStyle w:val="Style_4"/>
              <w:tabs>
                <w:tab w:leader="none" w:pos="1393" w:val="left"/>
              </w:tabs>
              <w:ind w:firstLine="709" w:left="0"/>
              <w:jc w:val="both"/>
            </w:pPr>
            <w:r>
              <w:t xml:space="preserve">11. Органу местного самоуправления муниципального образования Ивановской области, на территории которого предполагается реализация Проекта, рекомендуется рассмотреть документы и представить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уполномоченный орган в течение 10 рабочих дней со дня получения копий заявления и прилагаемых к нему документов заключение в свободной письменной </w:t>
            </w:r>
            <w:r>
              <w:t>форме на предмет соответствия документов приоритетам и целям, определенным в стратегии социально-экономического развития муниципального образования Ивановской области, и (или) муниципальных программах</w:t>
            </w:r>
            <w:r>
              <w:t>, а также требованию подпункта 5.1 пункта 5 настоящего Порядка.</w:t>
            </w:r>
          </w:p>
          <w:p w14:paraId="3E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В случае</w:t>
            </w:r>
            <w:r>
              <w:rPr>
                <w:sz w:val="28"/>
              </w:rPr>
              <w:t xml:space="preserve"> реализации Проекта в соответствии с обязательствами, предусмотренными подпунктами 5.4.1.1.1 и 5.4.1.1.2 пункта 5 настоящего Порядка, орган местного самоуправления муниципального образования Ивановской области, на территории которого предполагается реализация Проекта, указывает в заключении, предусмотренном в абзаце первом настоящего пункта сведения о согласовании (отказе в согласовании) вида имущества (жилые помещения или объекты социальной инфраструктуры), планируемого к передаче в ходе реализации Проекта.</w:t>
            </w:r>
          </w:p>
          <w:p w14:paraId="3F000000">
            <w:pPr>
              <w:pStyle w:val="Style_4"/>
              <w:tabs>
                <w:tab w:leader="none" w:pos="1393" w:val="left"/>
              </w:tabs>
              <w:ind w:firstLine="709" w:left="0"/>
              <w:jc w:val="both"/>
            </w:pPr>
            <w:r>
              <w:t>В случае согласования вида имущества, планируемого к передаче в ходе реализации Проекта, к заключению прилагается информационная справка, составленная в свободной письменной форме и содержащая информацию о потребности в таком имуществе, целях его использования и социальных эффектах от его использования.</w:t>
            </w:r>
            <w:r>
              <w:t>»;</w:t>
            </w:r>
          </w:p>
          <w:p w14:paraId="40000000">
            <w:pPr>
              <w:pStyle w:val="Style_5"/>
              <w:numPr>
                <w:ilvl w:val="1"/>
                <w:numId w:val="1"/>
              </w:num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В пункте 12:</w:t>
            </w:r>
          </w:p>
          <w:p w14:paraId="41000000">
            <w:pPr>
              <w:pStyle w:val="Style_5"/>
              <w:numPr>
                <w:ilvl w:val="2"/>
                <w:numId w:val="1"/>
              </w:num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Цифру «10» заменить цифрой «15».</w:t>
            </w:r>
          </w:p>
          <w:p w14:paraId="42000000">
            <w:pPr>
              <w:pStyle w:val="Style_5"/>
              <w:numPr>
                <w:ilvl w:val="2"/>
                <w:numId w:val="1"/>
              </w:num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После слова «уведомление» дополнить словами «(в свободной письменной форме)».</w:t>
            </w:r>
          </w:p>
          <w:p w14:paraId="43000000">
            <w:pPr>
              <w:pStyle w:val="Style_5"/>
              <w:numPr>
                <w:ilvl w:val="2"/>
                <w:numId w:val="1"/>
              </w:num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Дополнить словами «по почтовому адресу, указанному в заявлении».</w:t>
            </w:r>
          </w:p>
          <w:p w14:paraId="44000000">
            <w:pPr>
              <w:pStyle w:val="Style_5"/>
              <w:numPr>
                <w:ilvl w:val="1"/>
                <w:numId w:val="1"/>
              </w:num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Дополнить пунктом 13.1 следующего содержания:</w:t>
            </w:r>
          </w:p>
          <w:p w14:paraId="45000000">
            <w:pPr>
              <w:pStyle w:val="Style_5"/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«13.1. Уполномоченный орган, указанный в пункте 3 постановления Правительства Ивановской области от 19.05.2016 </w:t>
            </w:r>
            <w:r>
              <w:br/>
            </w:r>
            <w:r>
              <w:rPr>
                <w:sz w:val="28"/>
              </w:rPr>
              <w:t>№ 137-п «О порядках рассмотрения документов, обосновывающих соответствие объекта социально-культурного назначения, масштабного инвестиционного проекта критериям, установленным Законом Ивановской области от 06.05.2016 № 20-ОЗ «Об установлении критериев, которым должны соответствовать объекты социально-культурного назначения, масштабные инвестиционные проекты, для размещения (реализации) которых допускается предоставление земельного участка, находящегося в собственности Ивановской области, муниципальной собственности, а также земельного участка, государственная собственность на который не разграничена, в аренду юридическому лицу без проведения торгов»</w:t>
            </w:r>
            <w:r>
              <w:rPr>
                <w:sz w:val="28"/>
              </w:rPr>
              <w:t xml:space="preserve">, в течение 5 рабочих дней со дня поступления заключений, указанных в пунктах 10, 11 настоящего Порядка, направляет такие документы в Департамент экономического развития и торговли Ивановской области для формирования </w:t>
            </w:r>
            <w:r>
              <w:rPr>
                <w:sz w:val="28"/>
              </w:rPr>
              <w:t xml:space="preserve">сводного заключения о </w:t>
            </w:r>
            <w:r>
              <w:rPr>
                <w:sz w:val="28"/>
              </w:rPr>
              <w:t>соответствии (несоответствии) Проекта критериям, установленным Законом</w:t>
            </w:r>
            <w:r>
              <w:rPr>
                <w:sz w:val="28"/>
              </w:rPr>
              <w:t xml:space="preserve"> (далее – сводное заключение), и последующего направления сводного заключения в течение 5 рабочих дней в Комиссию по инвестиционным проектам, реализуемым на территории Ивановской области (далее - Комиссия).</w:t>
            </w:r>
          </w:p>
          <w:p w14:paraId="46000000">
            <w:pPr>
              <w:pStyle w:val="Style_5"/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Комиссия в течение 2 месяцев после дня получения сводного заключения, принимает решение, </w:t>
            </w:r>
            <w:r>
              <w:rPr>
                <w:sz w:val="28"/>
              </w:rPr>
              <w:t xml:space="preserve">оформленное в </w:t>
            </w:r>
            <w:r>
              <w:rPr>
                <w:sz w:val="28"/>
              </w:rPr>
              <w:t>форме, определенной пунктом 4.11 постановления Правительства от 09.01.2018 № 1-п «О создании комиссии по инвестиционным проектам, реализуемым на территории Ивановской области»:</w:t>
            </w:r>
          </w:p>
          <w:p w14:paraId="47000000">
            <w:pPr>
              <w:pStyle w:val="Style_5"/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признать Проект соответствующим критериям, установленным Законом; </w:t>
            </w:r>
          </w:p>
          <w:p w14:paraId="48000000">
            <w:pPr>
              <w:pStyle w:val="Style_5"/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признать Проект не соответствующим критериям, установленным Законом. </w:t>
            </w:r>
          </w:p>
          <w:p w14:paraId="49000000">
            <w:pPr>
              <w:pStyle w:val="Style_5"/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Решение Комиссии о признании Проекта соответствующим критериям должно содержать:</w:t>
            </w:r>
          </w:p>
          <w:p w14:paraId="4A000000">
            <w:pPr>
              <w:pStyle w:val="Style_5"/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1) наименование, идентификационный номер налогоплательщика (ИНН)</w:t>
            </w:r>
            <w:r>
              <w:t xml:space="preserve"> </w:t>
            </w:r>
            <w:r>
              <w:rPr>
                <w:sz w:val="28"/>
              </w:rPr>
              <w:t>заявителя</w:t>
            </w:r>
            <w:r>
              <w:rPr>
                <w:sz w:val="28"/>
              </w:rPr>
              <w:t>, которому предлагается предоставить земельный участок в аренду без проведения торгов для размещения объекта;</w:t>
            </w:r>
          </w:p>
          <w:p w14:paraId="4B000000">
            <w:pPr>
              <w:pStyle w:val="Style_5"/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2) наименование Проекта;</w:t>
            </w:r>
          </w:p>
          <w:p w14:paraId="4C000000">
            <w:pPr>
              <w:pStyle w:val="Style_5"/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3) вывод о соответствии Проекта критериям, установленным Законом;</w:t>
            </w:r>
          </w:p>
          <w:p w14:paraId="4D000000">
            <w:pPr>
              <w:pStyle w:val="Style_5"/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4) сведения о земельном участке, на котором предполагается реализация </w:t>
            </w:r>
            <w:r>
              <w:rPr>
                <w:sz w:val="28"/>
              </w:rPr>
              <w:t>Проекта</w:t>
            </w:r>
            <w:r>
              <w:rPr>
                <w:sz w:val="28"/>
              </w:rPr>
              <w:t>, содержащиеся в Едином государственном реестре недвижимости.».</w:t>
            </w:r>
          </w:p>
          <w:p w14:paraId="4E000000">
            <w:pPr>
              <w:pStyle w:val="Style_5"/>
              <w:numPr>
                <w:ilvl w:val="1"/>
                <w:numId w:val="1"/>
              </w:num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Пункт 14 изложить в следующей редакции:</w:t>
            </w:r>
          </w:p>
          <w:p w14:paraId="4F000000">
            <w:pPr>
              <w:pStyle w:val="Style_5"/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«14. Уполномоченный орган в течение 15 рабочих дней со дня получения протокола Комиссии с решением признать Проект соответствующим критериям, установленным Законом, осуществляет подготовку проекта распоряжения Губернатора Ивановской области о соответствии масштабного инвестиционного проекта критериям, установленным Законом, для целей предоставления земельного участка, находящегося в собственности Ивановской области, муниципальной собственности, а также земельного участка, государственная собственность на который не разграничена, в аренду юридическому лицу без проведения торгов (далее – распоряжение), а также осуществляет подготовку соглашения об обеспечении реализации масштабного инвестиционного проекта между уполномоченным органом, </w:t>
            </w:r>
            <w:r>
              <w:rPr>
                <w:sz w:val="28"/>
              </w:rPr>
              <w:t xml:space="preserve">Департаментом строительства и архитектуры Ивановской области </w:t>
            </w:r>
            <w:r>
              <w:rPr>
                <w:sz w:val="28"/>
              </w:rPr>
              <w:t xml:space="preserve">(в случае реализации масштабного инвестиционного проекта в сфере жилищного строительства), муниципальным образованием, на территории которого реализуется проект, и Инвестором (далее – </w:t>
            </w:r>
            <w:r>
              <w:rPr>
                <w:sz w:val="28"/>
              </w:rPr>
              <w:t>Соглашение) по типовой форме, установленной приложением 3 к настоящему Порядку, обеспечивает его подписание сторонами.</w:t>
            </w:r>
          </w:p>
          <w:p w14:paraId="50000000">
            <w:pPr>
              <w:pStyle w:val="Style_5"/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Соглашение в течение 5 рабочих дней со дня подписания его сторонами </w:t>
            </w:r>
            <w:r>
              <w:rPr>
                <w:sz w:val="28"/>
              </w:rPr>
              <w:t xml:space="preserve">направляется </w:t>
            </w:r>
            <w:r>
              <w:rPr>
                <w:sz w:val="28"/>
              </w:rPr>
              <w:t>уполномоченным органом сторонам способом, позволяющим определить дату и время отправки.».</w:t>
            </w:r>
          </w:p>
          <w:p w14:paraId="51000000">
            <w:pPr>
              <w:pStyle w:val="Style_5"/>
              <w:numPr>
                <w:ilvl w:val="1"/>
                <w:numId w:val="1"/>
              </w:num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В подпункте 15.3 пункта 15 слова «(при наличии)» исключить.</w:t>
            </w:r>
          </w:p>
          <w:p w14:paraId="52000000">
            <w:pPr>
              <w:pStyle w:val="Style_5"/>
              <w:numPr>
                <w:ilvl w:val="1"/>
                <w:numId w:val="1"/>
              </w:num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В пункте 16 слова «3 рабочих дней» заменить словами «5 рабочих дней», дополнить словами «почтовым отправлением по адресу, указанному в заявлении»</w:t>
            </w:r>
            <w:r>
              <w:rPr>
                <w:sz w:val="28"/>
              </w:rPr>
              <w:t xml:space="preserve">. </w:t>
            </w:r>
          </w:p>
          <w:p w14:paraId="53000000">
            <w:pPr>
              <w:pStyle w:val="Style_5"/>
              <w:numPr>
                <w:ilvl w:val="1"/>
                <w:numId w:val="1"/>
              </w:num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Пункт 17 изложить в следующей редакции: </w:t>
            </w:r>
          </w:p>
          <w:p w14:paraId="54000000">
            <w:pPr>
              <w:pStyle w:val="Style_5"/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«17. В случае принятия Комиссией решения о несоответствии Проекта критериям, установленным Законом, уполномоченный орган в течение 5 рабочих дней со дня принятия такого решения направляет заявителю, по почтовому адресу, указанному в заявлении, уведомление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 несоответствии Проекта критериям, установленным Законом, в свободной письменно</w:t>
            </w:r>
            <w:r>
              <w:rPr>
                <w:sz w:val="28"/>
              </w:rPr>
              <w:t xml:space="preserve">й форме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 xml:space="preserve"> указанием причин несоответствия Проекта указанным критериям</w:t>
            </w:r>
            <w:r>
              <w:rPr>
                <w:sz w:val="28"/>
              </w:rPr>
              <w:t xml:space="preserve"> и</w:t>
            </w:r>
            <w:r>
              <w:rPr>
                <w:sz w:val="28"/>
              </w:rPr>
              <w:t xml:space="preserve"> приложением выписки из протокола комиссии.</w:t>
            </w:r>
            <w:r>
              <w:rPr>
                <w:sz w:val="28"/>
              </w:rPr>
              <w:t>».</w:t>
            </w:r>
          </w:p>
          <w:p w14:paraId="55000000">
            <w:pPr>
              <w:pStyle w:val="Style_5"/>
              <w:numPr>
                <w:ilvl w:val="1"/>
                <w:numId w:val="1"/>
              </w:num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Дополнить пунктом 18 следующего содержания:</w:t>
            </w:r>
          </w:p>
          <w:p w14:paraId="56000000">
            <w:pPr>
              <w:pStyle w:val="Style_5"/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18. В случае, если при реализации Проекта произошло невыполнение фактических показателей (объема инвестиций и/</w:t>
            </w:r>
            <w:r>
              <w:rPr>
                <w:sz w:val="28"/>
              </w:rPr>
              <w:t>или поступлений налоговых доходов, подлежащих зачислению в консолидированный бюджет Ивановской области</w:t>
            </w:r>
            <w:r>
              <w:rPr>
                <w:sz w:val="28"/>
              </w:rPr>
              <w:t xml:space="preserve">) Проекта более чем на одну треть от плановых показателей Проекта, заявитель направляет на имя Губернатора Ивановской области </w:t>
            </w:r>
            <w:r>
              <w:rPr>
                <w:sz w:val="28"/>
              </w:rPr>
              <w:t>заявление</w:t>
            </w:r>
            <w:r>
              <w:rPr>
                <w:sz w:val="28"/>
              </w:rPr>
              <w:t xml:space="preserve"> о рассмотрении скорректированного Проекта на соответствие критериям, установленным Законом.</w:t>
            </w:r>
          </w:p>
          <w:p w14:paraId="57000000">
            <w:pPr>
              <w:pStyle w:val="Style_5"/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 заявлению </w:t>
            </w:r>
            <w:r>
              <w:rPr>
                <w:sz w:val="28"/>
              </w:rPr>
              <w:t>прилагаются документы, определенные пунктом 3 настоящего Порядка.</w:t>
            </w:r>
          </w:p>
          <w:p w14:paraId="58000000">
            <w:pPr>
              <w:pStyle w:val="Style_5"/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Рассмотрение </w:t>
            </w:r>
            <w:r>
              <w:rPr>
                <w:sz w:val="28"/>
              </w:rPr>
              <w:t xml:space="preserve">скорректированного Проекта на соответствие критериям, установленным Законом, осуществляется в соответствии с пунктами 9 </w:t>
            </w:r>
            <w:r>
              <w:rPr>
                <w:sz w:val="28"/>
              </w:rPr>
              <w:t>–</w:t>
            </w:r>
            <w:r>
              <w:rPr>
                <w:sz w:val="28"/>
              </w:rPr>
              <w:t xml:space="preserve"> 13.1 настоящего Порядка.</w:t>
            </w:r>
          </w:p>
          <w:p w14:paraId="59000000">
            <w:pPr>
              <w:pStyle w:val="Style_5"/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Принятие Комиссией решения о признании Проекта соответствующим критериям, установленным Законом, является ос</w:t>
            </w:r>
            <w:r>
              <w:rPr>
                <w:sz w:val="28"/>
              </w:rPr>
              <w:t xml:space="preserve">нованием для заключения </w:t>
            </w:r>
            <w:r>
              <w:rPr>
                <w:sz w:val="28"/>
              </w:rPr>
              <w:t>дополнительного соглашения</w:t>
            </w:r>
            <w:r>
              <w:rPr>
                <w:sz w:val="28"/>
              </w:rPr>
              <w:t xml:space="preserve"> к Соглашению (далее – Дополнительное соглашение).</w:t>
            </w:r>
          </w:p>
          <w:p w14:paraId="5A000000">
            <w:pPr>
              <w:pStyle w:val="Style_5"/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Уполномоченный орган в течение 15 рабочих дней со дня получения протокола Комиссии с решением признать скорректированный Проект соответствующим критериям, установленным Законом, осуществляет подготовку Дополнительного соглашения.</w:t>
            </w:r>
          </w:p>
          <w:p w14:paraId="5B000000">
            <w:pPr>
              <w:pStyle w:val="Style_5"/>
              <w:ind w:firstLine="709" w:left="0"/>
              <w:jc w:val="both"/>
              <w:rPr>
                <w:sz w:val="28"/>
                <w:shd w:fill="FFE779" w:val="clear"/>
              </w:rPr>
            </w:pPr>
            <w:r>
              <w:rPr>
                <w:sz w:val="28"/>
              </w:rPr>
              <w:t xml:space="preserve">Дополнительное </w:t>
            </w:r>
            <w:r>
              <w:rPr>
                <w:sz w:val="28"/>
              </w:rPr>
              <w:t xml:space="preserve">соглашение в течение 5 рабочих дней со дня подписания его сторонами </w:t>
            </w:r>
            <w:r>
              <w:rPr>
                <w:sz w:val="28"/>
              </w:rPr>
              <w:t xml:space="preserve">направляется </w:t>
            </w:r>
            <w:r>
              <w:rPr>
                <w:sz w:val="28"/>
              </w:rPr>
              <w:t>уполномоченным органом сторонам способом, позволяющим определить дату и время отправки.</w:t>
            </w:r>
          </w:p>
          <w:p w14:paraId="5C000000">
            <w:pPr>
              <w:pStyle w:val="Style_5"/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Принятие Комиссией решения о признании Проекта не соответствующим критериям, установленным Законом, является основанием для расторжения Соглашения.».</w:t>
            </w:r>
          </w:p>
          <w:p w14:paraId="5D000000">
            <w:pPr>
              <w:pStyle w:val="Style_5"/>
              <w:numPr>
                <w:ilvl w:val="0"/>
                <w:numId w:val="1"/>
              </w:num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Приложение к Порядку считать приложением 1.</w:t>
            </w:r>
          </w:p>
          <w:p w14:paraId="5E000000">
            <w:pPr>
              <w:pStyle w:val="Style_5"/>
              <w:numPr>
                <w:ilvl w:val="0"/>
                <w:numId w:val="1"/>
              </w:num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Дополнить приложениями 2, 3 к Порядку согласно прилож</w:t>
            </w:r>
            <w:r>
              <w:rPr>
                <w:sz w:val="28"/>
              </w:rPr>
              <w:t xml:space="preserve">ениям 1, 2 </w:t>
            </w:r>
            <w:r>
              <w:rPr>
                <w:sz w:val="28"/>
              </w:rPr>
              <w:t>к наст</w:t>
            </w:r>
            <w:r>
              <w:rPr>
                <w:sz w:val="28"/>
              </w:rPr>
              <w:t>оящему постановлению.</w:t>
            </w:r>
          </w:p>
          <w:p w14:paraId="5F000000">
            <w:pPr>
              <w:pStyle w:val="Style_5"/>
              <w:numPr>
                <w:ilvl w:val="0"/>
                <w:numId w:val="1"/>
              </w:num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В приложении 2:</w:t>
            </w:r>
          </w:p>
          <w:p w14:paraId="60000000">
            <w:pPr>
              <w:pStyle w:val="Style_4"/>
              <w:numPr>
                <w:ilvl w:val="1"/>
                <w:numId w:val="1"/>
              </w:numPr>
              <w:tabs>
                <w:tab w:leader="none" w:pos="1393" w:val="left"/>
              </w:tabs>
              <w:ind w:firstLine="709" w:left="0"/>
              <w:jc w:val="both"/>
            </w:pPr>
            <w:r>
              <w:t xml:space="preserve">В пункте 2 после слов «направляет» дополнить словами «почтовым отправлением». </w:t>
            </w:r>
          </w:p>
          <w:p w14:paraId="61000000">
            <w:pPr>
              <w:pStyle w:val="Style_4"/>
              <w:numPr>
                <w:ilvl w:val="1"/>
                <w:numId w:val="1"/>
              </w:numPr>
              <w:tabs>
                <w:tab w:leader="none" w:pos="1393" w:val="left"/>
              </w:tabs>
              <w:ind w:firstLine="709" w:left="0"/>
              <w:jc w:val="both"/>
            </w:pPr>
            <w:r>
              <w:t>Пункт 5.2. исключить.</w:t>
            </w:r>
          </w:p>
          <w:p w14:paraId="62000000">
            <w:pPr>
              <w:pStyle w:val="Style_5"/>
              <w:numPr>
                <w:ilvl w:val="1"/>
                <w:numId w:val="1"/>
              </w:num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пункте 7 </w:t>
            </w:r>
            <w:r>
              <w:rPr>
                <w:sz w:val="28"/>
              </w:rPr>
              <w:t>цифру «5.2» исключить, после слов «уполномоченный орган» дополнить словами «в течение 10 рабочих дней со дня поступления заявления».</w:t>
            </w:r>
          </w:p>
          <w:p w14:paraId="63000000">
            <w:pPr>
              <w:pStyle w:val="Style_5"/>
              <w:numPr>
                <w:ilvl w:val="1"/>
                <w:numId w:val="1"/>
              </w:num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В пункте 10:</w:t>
            </w:r>
          </w:p>
          <w:p w14:paraId="64000000">
            <w:pPr>
              <w:pStyle w:val="Style_5"/>
              <w:numPr>
                <w:ilvl w:val="2"/>
                <w:numId w:val="1"/>
              </w:num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После слова «уведомление» дополнить словами «(в свободной письменной форме)». </w:t>
            </w:r>
          </w:p>
          <w:p w14:paraId="65000000">
            <w:pPr>
              <w:pStyle w:val="Style_5"/>
              <w:numPr>
                <w:ilvl w:val="2"/>
                <w:numId w:val="1"/>
              </w:num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Дополнить словами «по почтовому адресу, указанному в заявлении».</w:t>
            </w:r>
          </w:p>
          <w:p w14:paraId="66000000">
            <w:pPr>
              <w:pStyle w:val="Style_5"/>
              <w:numPr>
                <w:ilvl w:val="1"/>
                <w:numId w:val="1"/>
              </w:num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В пункте 12 цифру «10» заменить цифрой «15».</w:t>
            </w:r>
          </w:p>
          <w:p w14:paraId="67000000">
            <w:pPr>
              <w:pStyle w:val="Style_5"/>
              <w:numPr>
                <w:ilvl w:val="1"/>
                <w:numId w:val="1"/>
              </w:num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В пункте 13:</w:t>
            </w:r>
          </w:p>
          <w:p w14:paraId="68000000">
            <w:pPr>
              <w:pStyle w:val="Style_5"/>
              <w:numPr>
                <w:ilvl w:val="2"/>
                <w:numId w:val="1"/>
              </w:num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Ц</w:t>
            </w:r>
            <w:r>
              <w:rPr>
                <w:sz w:val="28"/>
              </w:rPr>
              <w:t>ифру</w:t>
            </w:r>
            <w:r>
              <w:rPr>
                <w:sz w:val="28"/>
              </w:rPr>
              <w:t xml:space="preserve"> «5» </w:t>
            </w:r>
            <w:r>
              <w:rPr>
                <w:sz w:val="28"/>
              </w:rPr>
              <w:t>заменить цифрой</w:t>
            </w:r>
            <w:r>
              <w:rPr>
                <w:sz w:val="28"/>
              </w:rPr>
              <w:t xml:space="preserve"> «10».</w:t>
            </w:r>
          </w:p>
          <w:p w14:paraId="69000000">
            <w:pPr>
              <w:pStyle w:val="Style_5"/>
              <w:numPr>
                <w:ilvl w:val="2"/>
                <w:numId w:val="1"/>
              </w:num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После слов «со дня их получения направляет» дополнить словами «с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взаимодействия».</w:t>
            </w:r>
          </w:p>
          <w:p w14:paraId="6A000000">
            <w:pPr>
              <w:pStyle w:val="Style_5"/>
              <w:numPr>
                <w:ilvl w:val="2"/>
                <w:numId w:val="1"/>
              </w:num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После слова «законодательства» дополнить словами «(в свободной письменной форме)». </w:t>
            </w:r>
          </w:p>
          <w:p w14:paraId="6B000000">
            <w:pPr>
              <w:pStyle w:val="Style_5"/>
              <w:numPr>
                <w:ilvl w:val="1"/>
                <w:numId w:val="1"/>
              </w:num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В пункте 14:</w:t>
            </w:r>
          </w:p>
          <w:p w14:paraId="6C000000">
            <w:pPr>
              <w:pStyle w:val="Style_5"/>
              <w:numPr>
                <w:ilvl w:val="2"/>
                <w:numId w:val="1"/>
              </w:num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Ц</w:t>
            </w:r>
            <w:r>
              <w:rPr>
                <w:sz w:val="28"/>
              </w:rPr>
              <w:t>ифру</w:t>
            </w:r>
            <w:r>
              <w:rPr>
                <w:sz w:val="28"/>
              </w:rPr>
              <w:t xml:space="preserve"> «5» </w:t>
            </w:r>
            <w:r>
              <w:rPr>
                <w:sz w:val="28"/>
              </w:rPr>
              <w:t>заменить цифрой</w:t>
            </w:r>
            <w:r>
              <w:rPr>
                <w:sz w:val="28"/>
              </w:rPr>
              <w:t xml:space="preserve"> «10».</w:t>
            </w:r>
            <w:r>
              <w:rPr>
                <w:sz w:val="28"/>
              </w:rPr>
              <w:t>.</w:t>
            </w:r>
          </w:p>
          <w:p w14:paraId="6D000000">
            <w:pPr>
              <w:pStyle w:val="Style_5"/>
              <w:numPr>
                <w:ilvl w:val="2"/>
                <w:numId w:val="1"/>
              </w:num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После слов «со дня их получения направляет» дополнить словами «с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взаимодействия».</w:t>
            </w:r>
          </w:p>
          <w:p w14:paraId="6E000000">
            <w:pPr>
              <w:pStyle w:val="Style_5"/>
              <w:numPr>
                <w:ilvl w:val="2"/>
                <w:numId w:val="1"/>
              </w:num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После слова «Порядок» дополнить словами «в свободной письменной форме». </w:t>
            </w:r>
          </w:p>
          <w:p w14:paraId="6F000000">
            <w:pPr>
              <w:pStyle w:val="Style_5"/>
              <w:numPr>
                <w:ilvl w:val="1"/>
                <w:numId w:val="1"/>
              </w:num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В пункте 15:</w:t>
            </w:r>
          </w:p>
          <w:p w14:paraId="70000000">
            <w:pPr>
              <w:pStyle w:val="Style_5"/>
              <w:numPr>
                <w:ilvl w:val="2"/>
                <w:numId w:val="1"/>
              </w:num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Цифры «12 и 13» заменить цифрами «13 и 14».</w:t>
            </w:r>
          </w:p>
          <w:p w14:paraId="71000000">
            <w:pPr>
              <w:pStyle w:val="Style_5"/>
              <w:numPr>
                <w:ilvl w:val="2"/>
                <w:numId w:val="1"/>
              </w:num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После слова «Законом» дополнить словами «(в свободной письменной форме)».</w:t>
            </w:r>
          </w:p>
          <w:p w14:paraId="72000000">
            <w:pPr>
              <w:pStyle w:val="Style_5"/>
              <w:numPr>
                <w:ilvl w:val="2"/>
                <w:numId w:val="1"/>
              </w:num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После слов «(далее - Комиссия)» дополнить словами «с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взаимодействия».</w:t>
            </w:r>
          </w:p>
          <w:p w14:paraId="73000000">
            <w:pPr>
              <w:pStyle w:val="Style_5"/>
              <w:numPr>
                <w:ilvl w:val="1"/>
                <w:numId w:val="1"/>
              </w:num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В пункте 21:</w:t>
            </w:r>
          </w:p>
          <w:p w14:paraId="74000000">
            <w:pPr>
              <w:pStyle w:val="Style_5"/>
              <w:numPr>
                <w:ilvl w:val="2"/>
                <w:numId w:val="1"/>
              </w:num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После слов «уведомление о несоответствии Объекта критерия» дополнить словами «(в свободной письменной форме)».</w:t>
            </w:r>
          </w:p>
          <w:p w14:paraId="75000000">
            <w:pPr>
              <w:pStyle w:val="Style_5"/>
              <w:numPr>
                <w:ilvl w:val="2"/>
                <w:numId w:val="1"/>
              </w:num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После слов «направляет заявителю» дополнить словами «почтовым отправлением,».</w:t>
            </w:r>
          </w:p>
        </w:tc>
      </w:tr>
    </w:tbl>
    <w:p w14:paraId="76000000">
      <w:pPr>
        <w:pStyle w:val="Style_6"/>
      </w:pPr>
    </w:p>
    <w:p w14:paraId="77000000">
      <w:pPr>
        <w:pStyle w:val="Style_6"/>
      </w:pPr>
    </w:p>
    <w:p w14:paraId="78000000">
      <w:pPr>
        <w:pStyle w:val="Style_6"/>
      </w:pPr>
    </w:p>
    <w:tbl>
      <w:tblPr>
        <w:tblStyle w:val="Style_3"/>
        <w:tblLayout w:type="fixed"/>
      </w:tblPr>
      <w:tblGrid>
        <w:gridCol w:w="4441"/>
        <w:gridCol w:w="4488"/>
      </w:tblGrid>
      <w:tr>
        <w:tc>
          <w:tcPr>
            <w:tcW w:type="dxa" w:w="4441"/>
          </w:tcPr>
          <w:p w14:paraId="79000000">
            <w:pPr>
              <w:pStyle w:val="Style_6"/>
              <w:ind w:firstLine="0" w:left="0" w:right="-156"/>
              <w:jc w:val="left"/>
              <w:rPr>
                <w:b w:val="1"/>
              </w:rPr>
            </w:pPr>
            <w:r>
              <w:rPr>
                <w:b w:val="1"/>
              </w:rPr>
              <w:t>Губернатор</w:t>
            </w:r>
          </w:p>
          <w:p w14:paraId="7A000000">
            <w:pPr>
              <w:pStyle w:val="Style_6"/>
              <w:ind w:firstLine="0" w:left="0" w:right="-156"/>
              <w:jc w:val="left"/>
              <w:rPr>
                <w:b w:val="1"/>
              </w:rPr>
            </w:pPr>
            <w:r>
              <w:rPr>
                <w:b w:val="1"/>
              </w:rPr>
              <w:t>Ивановской области</w:t>
            </w:r>
          </w:p>
        </w:tc>
        <w:tc>
          <w:tcPr>
            <w:tcW w:type="dxa" w:w="4488"/>
          </w:tcPr>
          <w:p w14:paraId="7B000000">
            <w:pPr>
              <w:pStyle w:val="Style_6"/>
              <w:ind w:firstLine="0" w:left="0"/>
              <w:jc w:val="right"/>
              <w:rPr>
                <w:b w:val="1"/>
              </w:rPr>
            </w:pPr>
          </w:p>
          <w:p w14:paraId="7C000000">
            <w:pPr>
              <w:pStyle w:val="Style_6"/>
              <w:ind w:firstLine="0" w:left="0"/>
              <w:jc w:val="right"/>
              <w:rPr>
                <w:b w:val="1"/>
              </w:rPr>
            </w:pPr>
            <w:r>
              <w:rPr>
                <w:b w:val="1"/>
              </w:rPr>
              <w:t>С.С. Воскресенский</w:t>
            </w:r>
          </w:p>
        </w:tc>
      </w:tr>
    </w:tbl>
    <w:p w14:paraId="7D000000">
      <w:pPr>
        <w:ind/>
        <w:jc w:val="right"/>
        <w:rPr>
          <w:sz w:val="28"/>
        </w:rPr>
      </w:pPr>
      <w:r>
        <w:br w:type="page"/>
      </w:r>
      <w:r>
        <w:rPr>
          <w:sz w:val="28"/>
        </w:rPr>
        <w:t>Прило</w:t>
      </w:r>
      <w:r>
        <w:rPr>
          <w:sz w:val="28"/>
        </w:rPr>
        <w:t xml:space="preserve">жение </w:t>
      </w:r>
      <w:r>
        <w:rPr>
          <w:sz w:val="28"/>
        </w:rPr>
        <w:t>1</w:t>
      </w:r>
      <w:r>
        <w:rPr>
          <w:sz w:val="28"/>
        </w:rPr>
        <w:t xml:space="preserve"> к п</w:t>
      </w:r>
      <w:r>
        <w:rPr>
          <w:sz w:val="28"/>
        </w:rPr>
        <w:t xml:space="preserve">остановлению </w:t>
      </w:r>
    </w:p>
    <w:p w14:paraId="7E000000">
      <w:pPr>
        <w:ind/>
        <w:jc w:val="right"/>
        <w:rPr>
          <w:sz w:val="28"/>
        </w:rPr>
      </w:pPr>
      <w:r>
        <w:rPr>
          <w:sz w:val="28"/>
        </w:rPr>
        <w:t xml:space="preserve">Правительства Ивановской области </w:t>
      </w:r>
    </w:p>
    <w:p w14:paraId="7F000000">
      <w:pPr>
        <w:ind/>
        <w:jc w:val="right"/>
        <w:rPr>
          <w:sz w:val="28"/>
        </w:rPr>
      </w:pPr>
      <w:r>
        <w:rPr>
          <w:sz w:val="28"/>
        </w:rPr>
        <w:t>от ________________ № ______-п</w:t>
      </w:r>
    </w:p>
    <w:p w14:paraId="80000000">
      <w:pPr>
        <w:ind/>
        <w:jc w:val="center"/>
        <w:rPr>
          <w:sz w:val="28"/>
        </w:rPr>
      </w:pPr>
    </w:p>
    <w:p w14:paraId="81000000">
      <w:pPr>
        <w:ind/>
        <w:jc w:val="right"/>
        <w:rPr>
          <w:sz w:val="28"/>
        </w:rPr>
      </w:pPr>
      <w:r>
        <w:rPr>
          <w:sz w:val="28"/>
        </w:rPr>
        <w:t>Приложение 2</w:t>
      </w:r>
    </w:p>
    <w:p w14:paraId="82000000">
      <w:pPr>
        <w:ind/>
        <w:jc w:val="right"/>
        <w:rPr>
          <w:sz w:val="28"/>
        </w:rPr>
      </w:pPr>
      <w:r>
        <w:rPr>
          <w:sz w:val="28"/>
        </w:rPr>
        <w:t>к Порядку</w:t>
      </w:r>
    </w:p>
    <w:p w14:paraId="83000000">
      <w:pPr>
        <w:ind/>
        <w:jc w:val="right"/>
        <w:rPr>
          <w:sz w:val="28"/>
        </w:rPr>
      </w:pPr>
      <w:r>
        <w:rPr>
          <w:sz w:val="28"/>
        </w:rPr>
        <w:t>рассмотрения документов, обосновывающих</w:t>
      </w:r>
    </w:p>
    <w:p w14:paraId="84000000">
      <w:pPr>
        <w:ind/>
        <w:jc w:val="right"/>
        <w:rPr>
          <w:sz w:val="28"/>
        </w:rPr>
      </w:pPr>
      <w:r>
        <w:rPr>
          <w:sz w:val="28"/>
        </w:rPr>
        <w:t>соответствие масштабного инвестиционного проекта</w:t>
      </w:r>
    </w:p>
    <w:p w14:paraId="85000000">
      <w:pPr>
        <w:ind/>
        <w:jc w:val="right"/>
        <w:rPr>
          <w:sz w:val="28"/>
        </w:rPr>
      </w:pPr>
      <w:r>
        <w:rPr>
          <w:sz w:val="28"/>
        </w:rPr>
        <w:t>критериям, установленным Законом Ивановской области</w:t>
      </w:r>
    </w:p>
    <w:p w14:paraId="86000000">
      <w:pPr>
        <w:ind/>
        <w:jc w:val="right"/>
        <w:rPr>
          <w:sz w:val="28"/>
        </w:rPr>
      </w:pPr>
      <w:r>
        <w:rPr>
          <w:sz w:val="28"/>
        </w:rPr>
        <w:t>от 06.05.2016 № 20-ОЗ «Об установлении критериев,</w:t>
      </w:r>
    </w:p>
    <w:p w14:paraId="87000000">
      <w:pPr>
        <w:ind/>
        <w:jc w:val="right"/>
        <w:rPr>
          <w:sz w:val="28"/>
        </w:rPr>
      </w:pPr>
      <w:r>
        <w:rPr>
          <w:sz w:val="28"/>
        </w:rPr>
        <w:t>которым должны соответствовать масштабные</w:t>
      </w:r>
    </w:p>
    <w:p w14:paraId="88000000">
      <w:pPr>
        <w:ind/>
        <w:jc w:val="right"/>
        <w:rPr>
          <w:sz w:val="28"/>
        </w:rPr>
      </w:pPr>
      <w:r>
        <w:rPr>
          <w:sz w:val="28"/>
        </w:rPr>
        <w:t>инвестиционные проекты, для реализации которых</w:t>
      </w:r>
    </w:p>
    <w:p w14:paraId="89000000">
      <w:pPr>
        <w:ind/>
        <w:jc w:val="right"/>
        <w:rPr>
          <w:sz w:val="28"/>
        </w:rPr>
      </w:pPr>
      <w:r>
        <w:rPr>
          <w:sz w:val="28"/>
        </w:rPr>
        <w:t>допускается предоставление земельного участка,</w:t>
      </w:r>
    </w:p>
    <w:p w14:paraId="8A000000">
      <w:pPr>
        <w:ind/>
        <w:jc w:val="right"/>
        <w:rPr>
          <w:sz w:val="28"/>
        </w:rPr>
      </w:pPr>
      <w:r>
        <w:rPr>
          <w:sz w:val="28"/>
        </w:rPr>
        <w:t>находящегося в собственности Ивановской области,</w:t>
      </w:r>
    </w:p>
    <w:p w14:paraId="8B000000">
      <w:pPr>
        <w:ind/>
        <w:jc w:val="right"/>
        <w:rPr>
          <w:sz w:val="28"/>
        </w:rPr>
      </w:pPr>
      <w:r>
        <w:rPr>
          <w:sz w:val="28"/>
        </w:rPr>
        <w:t>муниципальной собственности, а также земельного участка,</w:t>
      </w:r>
    </w:p>
    <w:p w14:paraId="8C000000">
      <w:pPr>
        <w:ind/>
        <w:jc w:val="right"/>
        <w:rPr>
          <w:sz w:val="28"/>
        </w:rPr>
      </w:pPr>
      <w:r>
        <w:rPr>
          <w:sz w:val="28"/>
        </w:rPr>
        <w:t>государственная собственность на который не разграничена,</w:t>
      </w:r>
    </w:p>
    <w:p w14:paraId="8D000000">
      <w:pPr>
        <w:ind/>
        <w:jc w:val="right"/>
        <w:rPr>
          <w:sz w:val="28"/>
        </w:rPr>
      </w:pPr>
      <w:r>
        <w:rPr>
          <w:sz w:val="28"/>
        </w:rPr>
        <w:t>в аренду юридическому лицу без проведения торгов»</w:t>
      </w:r>
    </w:p>
    <w:p w14:paraId="8E000000">
      <w:pPr>
        <w:ind/>
        <w:jc w:val="right"/>
        <w:rPr>
          <w:sz w:val="28"/>
        </w:rPr>
      </w:pPr>
    </w:p>
    <w:p w14:paraId="8F000000">
      <w:pPr>
        <w:ind/>
        <w:jc w:val="center"/>
        <w:rPr>
          <w:sz w:val="28"/>
        </w:rPr>
      </w:pPr>
      <w:r>
        <w:rPr>
          <w:sz w:val="28"/>
        </w:rPr>
        <w:t>ИНФОРМАЦИОННАЯ КАРТОЧКА</w:t>
      </w:r>
    </w:p>
    <w:p w14:paraId="90000000">
      <w:pPr>
        <w:ind/>
        <w:jc w:val="center"/>
        <w:rPr>
          <w:sz w:val="28"/>
        </w:rPr>
      </w:pPr>
      <w:r>
        <w:rPr>
          <w:sz w:val="28"/>
        </w:rPr>
        <w:t>ИНВЕСТИЦИОННОГО ПРОЕКТА</w:t>
      </w:r>
    </w:p>
    <w:p w14:paraId="91000000">
      <w:pPr>
        <w:widowControl w:val="0"/>
        <w:ind/>
        <w:jc w:val="center"/>
      </w:pPr>
    </w:p>
    <w:tbl>
      <w:tblPr>
        <w:tblStyle w:val="Style_3"/>
        <w:tblLayout w:type="fixed"/>
        <w:tblCellMar>
          <w:left w:type="dxa" w:w="0"/>
          <w:right w:type="dxa" w:w="0"/>
        </w:tblCellMar>
      </w:tblPr>
      <w:tblGrid>
        <w:gridCol w:w="6418"/>
        <w:gridCol w:w="2511"/>
      </w:tblGrid>
      <w:tr>
        <w:tc>
          <w:tcPr>
            <w:tcW w:type="dxa" w:w="8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I. Информация по организации:</w:t>
            </w:r>
          </w:p>
        </w:tc>
      </w:tr>
      <w:tr>
        <w:trPr>
          <w:trHeight w:hRule="atLeast" w:val="282"/>
        </w:trPr>
        <w:tc>
          <w:tcPr>
            <w:tcW w:type="dxa" w:w="6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1. Наименование организации: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00000">
            <w:pPr>
              <w:rPr>
                <w:sz w:val="28"/>
              </w:rPr>
            </w:pPr>
          </w:p>
        </w:tc>
      </w:tr>
      <w:tr>
        <w:tc>
          <w:tcPr>
            <w:tcW w:type="dxa" w:w="6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2. Организационно-правовая форма: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00000">
            <w:pPr>
              <w:rPr>
                <w:sz w:val="28"/>
              </w:rPr>
            </w:pPr>
          </w:p>
        </w:tc>
      </w:tr>
      <w:tr>
        <w:tc>
          <w:tcPr>
            <w:tcW w:type="dxa" w:w="6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3. Форма собственности: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00000">
            <w:pPr>
              <w:rPr>
                <w:sz w:val="28"/>
              </w:rPr>
            </w:pPr>
          </w:p>
        </w:tc>
      </w:tr>
      <w:tr>
        <w:tc>
          <w:tcPr>
            <w:tcW w:type="dxa" w:w="6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4. ИНН/КПП: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00000">
            <w:pPr>
              <w:rPr>
                <w:sz w:val="28"/>
              </w:rPr>
            </w:pPr>
          </w:p>
        </w:tc>
      </w:tr>
      <w:tr>
        <w:tc>
          <w:tcPr>
            <w:tcW w:type="dxa" w:w="6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5. Основной вид деятельности (ОГРН):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00000">
            <w:pPr>
              <w:rPr>
                <w:sz w:val="28"/>
              </w:rPr>
            </w:pPr>
          </w:p>
        </w:tc>
      </w:tr>
      <w:tr>
        <w:tc>
          <w:tcPr>
            <w:tcW w:type="dxa" w:w="6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6. Юридический адрес: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00000">
            <w:pPr>
              <w:rPr>
                <w:sz w:val="28"/>
              </w:rPr>
            </w:pPr>
          </w:p>
        </w:tc>
      </w:tr>
      <w:tr>
        <w:tc>
          <w:tcPr>
            <w:tcW w:type="dxa" w:w="6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7. Фактический адрес: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00000">
            <w:pPr>
              <w:rPr>
                <w:sz w:val="28"/>
              </w:rPr>
            </w:pPr>
          </w:p>
        </w:tc>
      </w:tr>
      <w:tr>
        <w:tc>
          <w:tcPr>
            <w:tcW w:type="dxa" w:w="6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8. Телефон/факс: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00000">
            <w:pPr>
              <w:rPr>
                <w:sz w:val="28"/>
              </w:rPr>
            </w:pPr>
          </w:p>
        </w:tc>
      </w:tr>
      <w:tr>
        <w:tc>
          <w:tcPr>
            <w:tcW w:type="dxa" w:w="6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9. E-</w:t>
            </w:r>
            <w:r>
              <w:rPr>
                <w:sz w:val="28"/>
              </w:rPr>
              <w:t>mail</w:t>
            </w:r>
            <w:r>
              <w:rPr>
                <w:sz w:val="28"/>
              </w:rPr>
              <w:t>: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00000">
            <w:pPr>
              <w:rPr>
                <w:sz w:val="28"/>
              </w:rPr>
            </w:pPr>
          </w:p>
        </w:tc>
      </w:tr>
      <w:tr>
        <w:tc>
          <w:tcPr>
            <w:tcW w:type="dxa" w:w="6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10. ФИО, должность, телефон руководителя: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00000">
            <w:pPr>
              <w:rPr>
                <w:sz w:val="28"/>
              </w:rPr>
            </w:pPr>
          </w:p>
        </w:tc>
      </w:tr>
      <w:tr>
        <w:tc>
          <w:tcPr>
            <w:tcW w:type="dxa" w:w="6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11. ФИО, должность, телефон лица, ответственного за проект: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00000">
            <w:pPr>
              <w:rPr>
                <w:sz w:val="28"/>
              </w:rPr>
            </w:pPr>
          </w:p>
        </w:tc>
      </w:tr>
      <w:tr>
        <w:tc>
          <w:tcPr>
            <w:tcW w:type="dxa" w:w="6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12. Основные виды выпускаемой продукции (работ, услуг):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00000">
            <w:pPr>
              <w:rPr>
                <w:sz w:val="28"/>
              </w:rPr>
            </w:pPr>
          </w:p>
        </w:tc>
      </w:tr>
      <w:tr>
        <w:trPr>
          <w:trHeight w:hRule="atLeast" w:val="612"/>
        </w:trPr>
        <w:tc>
          <w:tcPr>
            <w:tcW w:type="dxa" w:w="6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13. Численность работающих на дату заполнения карточки: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00000">
            <w:pPr>
              <w:rPr>
                <w:sz w:val="28"/>
              </w:rPr>
            </w:pPr>
            <w:r>
              <w:rPr>
                <w:sz w:val="28"/>
              </w:rPr>
              <w:t>__________ человек</w:t>
            </w:r>
          </w:p>
        </w:tc>
      </w:tr>
      <w:tr>
        <w:tc>
          <w:tcPr>
            <w:tcW w:type="dxa" w:w="8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II. Инвестиционный проект:</w:t>
            </w:r>
          </w:p>
        </w:tc>
      </w:tr>
      <w:tr>
        <w:tc>
          <w:tcPr>
            <w:tcW w:type="dxa" w:w="6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1. Наименование проекта: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00000">
            <w:pPr>
              <w:rPr>
                <w:sz w:val="28"/>
              </w:rPr>
            </w:pPr>
          </w:p>
        </w:tc>
      </w:tr>
      <w:tr>
        <w:tc>
          <w:tcPr>
            <w:tcW w:type="dxa" w:w="6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2. Краткое описание проекта (цель проекта):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00000">
            <w:pPr>
              <w:rPr>
                <w:sz w:val="28"/>
              </w:rPr>
            </w:pPr>
          </w:p>
        </w:tc>
      </w:tr>
      <w:tr>
        <w:tc>
          <w:tcPr>
            <w:tcW w:type="dxa" w:w="6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3. Справочная информация по земельным участкам (адрес, кадастровый номер (при наличии), площадь):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00000">
            <w:pPr>
              <w:rPr>
                <w:sz w:val="28"/>
              </w:rPr>
            </w:pPr>
          </w:p>
        </w:tc>
      </w:tr>
      <w:tr>
        <w:tc>
          <w:tcPr>
            <w:tcW w:type="dxa" w:w="6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>
              <w:rPr>
                <w:sz w:val="28"/>
              </w:rPr>
              <w:t>т.ч</w:t>
            </w:r>
            <w:r>
              <w:rPr>
                <w:sz w:val="28"/>
              </w:rPr>
              <w:t>. о необходимости перевода земельного участка из одной категории в другую: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00000">
            <w:pPr>
              <w:rPr>
                <w:sz w:val="28"/>
              </w:rPr>
            </w:pPr>
          </w:p>
        </w:tc>
      </w:tr>
      <w:tr>
        <w:tc>
          <w:tcPr>
            <w:tcW w:type="dxa" w:w="6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о необходимости изменения вида разрешенного использования земельного участка: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00000">
            <w:pPr>
              <w:rPr>
                <w:sz w:val="28"/>
              </w:rPr>
            </w:pPr>
          </w:p>
        </w:tc>
      </w:tr>
      <w:tr>
        <w:tc>
          <w:tcPr>
            <w:tcW w:type="dxa" w:w="6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о соответствии планируемого использования земельного участка основным и вспомогательным видам разрешенного использования земельного участка, предусмотренным правилами землепользования и застройки: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00000">
            <w:pPr>
              <w:rPr>
                <w:sz w:val="28"/>
              </w:rPr>
            </w:pPr>
          </w:p>
        </w:tc>
      </w:tr>
      <w:tr>
        <w:tc>
          <w:tcPr>
            <w:tcW w:type="dxa" w:w="6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о форме собственности земельного участка: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00000">
            <w:pPr>
              <w:rPr>
                <w:sz w:val="28"/>
              </w:rPr>
            </w:pPr>
          </w:p>
        </w:tc>
      </w:tr>
      <w:tr>
        <w:tc>
          <w:tcPr>
            <w:tcW w:type="dxa" w:w="6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о правообладателе(-</w:t>
            </w:r>
            <w:r>
              <w:rPr>
                <w:sz w:val="28"/>
              </w:rPr>
              <w:t>ях</w:t>
            </w:r>
            <w:r>
              <w:rPr>
                <w:sz w:val="28"/>
              </w:rPr>
              <w:t>) земельного участка (физическое, юридическое лицо):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00000">
            <w:pPr>
              <w:rPr>
                <w:sz w:val="28"/>
              </w:rPr>
            </w:pPr>
          </w:p>
        </w:tc>
      </w:tr>
      <w:tr>
        <w:tc>
          <w:tcPr>
            <w:tcW w:type="dxa" w:w="6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о согласии правообладателя(-ей) земельного участка на смену его категории (при необходимости) и на реализацию инвестиционного проекта: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00000">
            <w:pPr>
              <w:rPr>
                <w:sz w:val="28"/>
              </w:rPr>
            </w:pPr>
          </w:p>
        </w:tc>
      </w:tr>
      <w:tr>
        <w:tc>
          <w:tcPr>
            <w:tcW w:type="dxa" w:w="6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4. Справочная информация об объектах недвижимости, необходимых для реализации инвестиционного проекта (адрес, кадастровый номер (при наличии)):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00000">
            <w:pPr>
              <w:rPr>
                <w:sz w:val="28"/>
              </w:rPr>
            </w:pPr>
          </w:p>
        </w:tc>
      </w:tr>
      <w:tr>
        <w:tc>
          <w:tcPr>
            <w:tcW w:type="dxa" w:w="6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о форме собственности объектов недвижимости: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00000">
            <w:pPr>
              <w:rPr>
                <w:sz w:val="28"/>
              </w:rPr>
            </w:pPr>
          </w:p>
        </w:tc>
      </w:tr>
      <w:tr>
        <w:tc>
          <w:tcPr>
            <w:tcW w:type="dxa" w:w="6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5. Необходимые технические условия подключения к сетям инженерно-технического обеспечения (в </w:t>
            </w:r>
            <w:r>
              <w:rPr>
                <w:sz w:val="28"/>
              </w:rPr>
              <w:t>т.ч</w:t>
            </w:r>
            <w:r>
              <w:rPr>
                <w:sz w:val="28"/>
              </w:rPr>
              <w:t>. объем газа, электричества, тепло, вода):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00000">
            <w:pPr>
              <w:rPr>
                <w:sz w:val="28"/>
              </w:rPr>
            </w:pPr>
          </w:p>
        </w:tc>
      </w:tr>
      <w:tr>
        <w:tc>
          <w:tcPr>
            <w:tcW w:type="dxa" w:w="6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6. Описание продукции (работ, услуг), выпускаемой по проекту: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00000">
            <w:pPr>
              <w:rPr>
                <w:sz w:val="28"/>
              </w:rPr>
            </w:pPr>
          </w:p>
        </w:tc>
      </w:tr>
      <w:tr>
        <w:tc>
          <w:tcPr>
            <w:tcW w:type="dxa" w:w="6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7. Рынки сбыта: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00000">
            <w:pPr>
              <w:rPr>
                <w:sz w:val="28"/>
              </w:rPr>
            </w:pPr>
          </w:p>
        </w:tc>
      </w:tr>
      <w:tr>
        <w:tc>
          <w:tcPr>
            <w:tcW w:type="dxa" w:w="6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8. Срок реализации проекта: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00000">
            <w:pPr>
              <w:rPr>
                <w:sz w:val="28"/>
              </w:rPr>
            </w:pPr>
            <w:r>
              <w:rPr>
                <w:sz w:val="28"/>
              </w:rPr>
              <w:t>______ месяцев</w:t>
            </w:r>
          </w:p>
        </w:tc>
      </w:tr>
      <w:tr>
        <w:tc>
          <w:tcPr>
            <w:tcW w:type="dxa" w:w="6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9. Общая стоимость проекта: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00000">
            <w:pPr>
              <w:rPr>
                <w:sz w:val="28"/>
              </w:rPr>
            </w:pPr>
            <w:r>
              <w:rPr>
                <w:sz w:val="28"/>
              </w:rPr>
              <w:t>______ млн рублей</w:t>
            </w:r>
          </w:p>
        </w:tc>
      </w:tr>
      <w:tr>
        <w:tc>
          <w:tcPr>
            <w:tcW w:type="dxa" w:w="6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10. Собственные средства: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00000">
            <w:pPr>
              <w:rPr>
                <w:sz w:val="28"/>
              </w:rPr>
            </w:pPr>
            <w:r>
              <w:rPr>
                <w:sz w:val="28"/>
              </w:rPr>
              <w:t>______ млн рублей</w:t>
            </w:r>
          </w:p>
        </w:tc>
      </w:tr>
      <w:tr>
        <w:tc>
          <w:tcPr>
            <w:tcW w:type="dxa" w:w="6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11. Привлеченные средства: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00000">
            <w:pPr>
              <w:rPr>
                <w:sz w:val="28"/>
              </w:rPr>
            </w:pPr>
            <w:r>
              <w:rPr>
                <w:sz w:val="28"/>
              </w:rPr>
              <w:t>______ млн рублей</w:t>
            </w:r>
          </w:p>
        </w:tc>
      </w:tr>
      <w:tr>
        <w:tc>
          <w:tcPr>
            <w:tcW w:type="dxa" w:w="8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III. Бюджетная эффективность проекта:</w:t>
            </w:r>
          </w:p>
        </w:tc>
      </w:tr>
      <w:tr>
        <w:tc>
          <w:tcPr>
            <w:tcW w:type="dxa" w:w="8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Всего налогов, сборов и других обязательных платежей за весь период реализации проекта, в </w:t>
            </w:r>
            <w:r>
              <w:rPr>
                <w:sz w:val="28"/>
              </w:rPr>
              <w:t>т.ч</w:t>
            </w:r>
            <w:r>
              <w:rPr>
                <w:sz w:val="28"/>
              </w:rPr>
              <w:t>.: __________ млн рублей</w:t>
            </w:r>
          </w:p>
        </w:tc>
      </w:tr>
      <w:tr>
        <w:tc>
          <w:tcPr>
            <w:tcW w:type="dxa" w:w="6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в федеральный бюджет: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00000">
            <w:pPr>
              <w:rPr>
                <w:sz w:val="28"/>
              </w:rPr>
            </w:pPr>
            <w:r>
              <w:rPr>
                <w:sz w:val="28"/>
              </w:rPr>
              <w:t>______ млн рублей</w:t>
            </w:r>
          </w:p>
        </w:tc>
      </w:tr>
      <w:tr>
        <w:tc>
          <w:tcPr>
            <w:tcW w:type="dxa" w:w="6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в областной бюджет: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00000">
            <w:pPr>
              <w:rPr>
                <w:sz w:val="28"/>
              </w:rPr>
            </w:pPr>
            <w:r>
              <w:rPr>
                <w:sz w:val="28"/>
              </w:rPr>
              <w:t>______ млн рублей</w:t>
            </w:r>
          </w:p>
        </w:tc>
      </w:tr>
      <w:tr>
        <w:tc>
          <w:tcPr>
            <w:tcW w:type="dxa" w:w="6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в местный бюджет: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00000">
            <w:pPr>
              <w:rPr>
                <w:sz w:val="28"/>
              </w:rPr>
            </w:pPr>
            <w:r>
              <w:rPr>
                <w:sz w:val="28"/>
              </w:rPr>
              <w:t>______ млн рублей</w:t>
            </w:r>
          </w:p>
        </w:tc>
      </w:tr>
      <w:tr>
        <w:tc>
          <w:tcPr>
            <w:tcW w:type="dxa" w:w="6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во внебюджетные фонды: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00000">
            <w:pPr>
              <w:rPr>
                <w:sz w:val="28"/>
              </w:rPr>
            </w:pPr>
            <w:r>
              <w:rPr>
                <w:sz w:val="28"/>
              </w:rPr>
              <w:t>______ млн рублей</w:t>
            </w:r>
          </w:p>
        </w:tc>
      </w:tr>
      <w:tr>
        <w:tc>
          <w:tcPr>
            <w:tcW w:type="dxa" w:w="8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IV. Социальная эффективность проекта:</w:t>
            </w:r>
          </w:p>
        </w:tc>
      </w:tr>
      <w:tr>
        <w:tc>
          <w:tcPr>
            <w:tcW w:type="dxa" w:w="6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1. Создание новых рабочих мест: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00000">
            <w:pPr>
              <w:rPr>
                <w:sz w:val="28"/>
              </w:rPr>
            </w:pPr>
          </w:p>
        </w:tc>
      </w:tr>
      <w:tr>
        <w:tc>
          <w:tcPr>
            <w:tcW w:type="dxa" w:w="6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2. Сохранение рабочих мест: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00000">
            <w:pPr>
              <w:rPr>
                <w:sz w:val="28"/>
              </w:rPr>
            </w:pPr>
          </w:p>
        </w:tc>
      </w:tr>
      <w:tr>
        <w:tc>
          <w:tcPr>
            <w:tcW w:type="dxa" w:w="641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3. Планируемая оплата труда одного работника: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00000">
            <w:pPr>
              <w:rPr>
                <w:sz w:val="28"/>
              </w:rPr>
            </w:pPr>
          </w:p>
        </w:tc>
      </w:tr>
      <w:tr>
        <w:tc>
          <w:tcPr>
            <w:tcW w:type="dxa" w:w="6418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среднемесячная:</w:t>
            </w:r>
          </w:p>
        </w:tc>
        <w:tc>
          <w:tcPr>
            <w:tcW w:type="dxa" w:w="2511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00000">
            <w:pPr>
              <w:rPr>
                <w:sz w:val="28"/>
              </w:rPr>
            </w:pPr>
            <w:r>
              <w:rPr>
                <w:sz w:val="28"/>
              </w:rPr>
              <w:t>___________ рублей</w:t>
            </w:r>
          </w:p>
        </w:tc>
      </w:tr>
      <w:tr>
        <w:tc>
          <w:tcPr>
            <w:tcW w:type="dxa" w:w="6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минимальная: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00000">
            <w:pPr>
              <w:rPr>
                <w:sz w:val="28"/>
              </w:rPr>
            </w:pPr>
            <w:r>
              <w:rPr>
                <w:sz w:val="28"/>
              </w:rPr>
              <w:t>___________ рублей</w:t>
            </w:r>
          </w:p>
        </w:tc>
      </w:tr>
    </w:tbl>
    <w:p w14:paraId="E7000000">
      <w:pPr>
        <w:widowControl w:val="0"/>
        <w:ind w:firstLine="540" w:left="0"/>
        <w:jc w:val="center"/>
        <w:rPr>
          <w:sz w:val="28"/>
        </w:rPr>
      </w:pPr>
    </w:p>
    <w:p w14:paraId="E8000000">
      <w:pPr>
        <w:ind/>
        <w:jc w:val="center"/>
        <w:rPr>
          <w:sz w:val="28"/>
        </w:rPr>
      </w:pPr>
      <w:r>
        <w:rPr>
          <w:sz w:val="28"/>
        </w:rPr>
        <w:t xml:space="preserve">«____» _____________ 20___ г.                         Заявитель: </w:t>
      </w:r>
      <w:r>
        <w:rPr>
          <w:rFonts w:ascii="Courier New" w:hAnsi="Courier New"/>
          <w:sz w:val="20"/>
        </w:rPr>
        <w:t>_________________</w:t>
      </w:r>
    </w:p>
    <w:p w14:paraId="E9000000">
      <w:pPr>
        <w:ind/>
        <w:jc w:val="right"/>
        <w:rPr>
          <w:sz w:val="28"/>
        </w:rPr>
      </w:pPr>
      <w:r>
        <w:rPr>
          <w:sz w:val="28"/>
        </w:rPr>
        <w:t>Приложение 2 к постановлению</w:t>
      </w:r>
    </w:p>
    <w:p w14:paraId="EA000000">
      <w:pPr>
        <w:ind/>
        <w:jc w:val="right"/>
        <w:rPr>
          <w:sz w:val="28"/>
        </w:rPr>
      </w:pPr>
      <w:r>
        <w:rPr>
          <w:sz w:val="28"/>
        </w:rPr>
        <w:t>Правительства Ивановской области</w:t>
      </w:r>
    </w:p>
    <w:p w14:paraId="EB000000">
      <w:pPr>
        <w:ind/>
        <w:jc w:val="right"/>
        <w:rPr>
          <w:sz w:val="28"/>
        </w:rPr>
      </w:pPr>
      <w:r>
        <w:rPr>
          <w:sz w:val="28"/>
        </w:rPr>
        <w:t>от ________________ № ______-п</w:t>
      </w:r>
    </w:p>
    <w:p w14:paraId="EC000000">
      <w:pPr>
        <w:ind/>
        <w:jc w:val="right"/>
        <w:rPr>
          <w:sz w:val="28"/>
        </w:rPr>
      </w:pPr>
    </w:p>
    <w:p w14:paraId="ED000000">
      <w:pPr>
        <w:ind/>
        <w:jc w:val="right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>ложение 3</w:t>
      </w:r>
    </w:p>
    <w:p w14:paraId="EE000000">
      <w:pPr>
        <w:ind/>
        <w:jc w:val="right"/>
        <w:rPr>
          <w:sz w:val="28"/>
        </w:rPr>
      </w:pPr>
      <w:r>
        <w:rPr>
          <w:sz w:val="28"/>
        </w:rPr>
        <w:t>к Порядку</w:t>
      </w:r>
    </w:p>
    <w:p w14:paraId="EF000000">
      <w:pPr>
        <w:ind/>
        <w:jc w:val="right"/>
        <w:rPr>
          <w:sz w:val="28"/>
        </w:rPr>
      </w:pPr>
      <w:r>
        <w:rPr>
          <w:sz w:val="28"/>
        </w:rPr>
        <w:t>рассмотрения документов, обосновывающих</w:t>
      </w:r>
    </w:p>
    <w:p w14:paraId="F0000000">
      <w:pPr>
        <w:ind/>
        <w:jc w:val="right"/>
        <w:rPr>
          <w:sz w:val="28"/>
        </w:rPr>
      </w:pPr>
      <w:r>
        <w:rPr>
          <w:sz w:val="28"/>
        </w:rPr>
        <w:t>соответствие масштабного инвестиционного проекта</w:t>
      </w:r>
    </w:p>
    <w:p w14:paraId="F1000000">
      <w:pPr>
        <w:ind/>
        <w:jc w:val="right"/>
        <w:rPr>
          <w:sz w:val="28"/>
        </w:rPr>
      </w:pPr>
      <w:r>
        <w:rPr>
          <w:sz w:val="28"/>
        </w:rPr>
        <w:t>критериям, установленным Законом Ивановской области</w:t>
      </w:r>
    </w:p>
    <w:p w14:paraId="F2000000">
      <w:pPr>
        <w:ind/>
        <w:jc w:val="right"/>
        <w:rPr>
          <w:sz w:val="28"/>
        </w:rPr>
      </w:pPr>
      <w:r>
        <w:rPr>
          <w:sz w:val="28"/>
        </w:rPr>
        <w:t>от 06.05.2016 № 20-ОЗ «Об установлении критериев,</w:t>
      </w:r>
    </w:p>
    <w:p w14:paraId="F3000000">
      <w:pPr>
        <w:ind/>
        <w:jc w:val="right"/>
        <w:rPr>
          <w:sz w:val="28"/>
        </w:rPr>
      </w:pPr>
      <w:r>
        <w:rPr>
          <w:sz w:val="28"/>
        </w:rPr>
        <w:t>которым должны соответствовать масштабные</w:t>
      </w:r>
    </w:p>
    <w:p w14:paraId="F4000000">
      <w:pPr>
        <w:ind/>
        <w:jc w:val="right"/>
        <w:rPr>
          <w:sz w:val="28"/>
        </w:rPr>
      </w:pPr>
      <w:r>
        <w:rPr>
          <w:sz w:val="28"/>
        </w:rPr>
        <w:t>инвестиционные проекты, для реализации которых</w:t>
      </w:r>
    </w:p>
    <w:p w14:paraId="F5000000">
      <w:pPr>
        <w:ind/>
        <w:jc w:val="right"/>
        <w:rPr>
          <w:sz w:val="28"/>
        </w:rPr>
      </w:pPr>
      <w:r>
        <w:rPr>
          <w:sz w:val="28"/>
        </w:rPr>
        <w:t>допускается предоставление земельного участка,</w:t>
      </w:r>
    </w:p>
    <w:p w14:paraId="F6000000">
      <w:pPr>
        <w:ind/>
        <w:jc w:val="right"/>
        <w:rPr>
          <w:sz w:val="28"/>
        </w:rPr>
      </w:pPr>
      <w:r>
        <w:rPr>
          <w:sz w:val="28"/>
        </w:rPr>
        <w:t>находящегося в собственности Ивановской области,</w:t>
      </w:r>
    </w:p>
    <w:p w14:paraId="F7000000">
      <w:pPr>
        <w:ind/>
        <w:jc w:val="right"/>
        <w:rPr>
          <w:sz w:val="28"/>
        </w:rPr>
      </w:pPr>
      <w:r>
        <w:rPr>
          <w:sz w:val="28"/>
        </w:rPr>
        <w:t>муниципальной собственности, а также земельного участка,</w:t>
      </w:r>
    </w:p>
    <w:p w14:paraId="F8000000">
      <w:pPr>
        <w:ind/>
        <w:jc w:val="right"/>
        <w:rPr>
          <w:sz w:val="28"/>
        </w:rPr>
      </w:pPr>
      <w:r>
        <w:rPr>
          <w:sz w:val="28"/>
        </w:rPr>
        <w:t>государственная собственность на который не разграничена,</w:t>
      </w:r>
    </w:p>
    <w:p w14:paraId="F9000000">
      <w:pPr>
        <w:ind/>
        <w:jc w:val="right"/>
        <w:rPr>
          <w:sz w:val="28"/>
        </w:rPr>
      </w:pPr>
      <w:r>
        <w:rPr>
          <w:sz w:val="28"/>
        </w:rPr>
        <w:t>в аренду юридическому лицу без проведения торгов»</w:t>
      </w:r>
    </w:p>
    <w:p w14:paraId="FA000000">
      <w:pPr>
        <w:ind/>
        <w:jc w:val="center"/>
        <w:rPr>
          <w:sz w:val="28"/>
        </w:rPr>
      </w:pPr>
    </w:p>
    <w:p w14:paraId="FB000000">
      <w:pPr>
        <w:ind/>
        <w:jc w:val="center"/>
        <w:rPr>
          <w:sz w:val="28"/>
        </w:rPr>
      </w:pPr>
      <w:r>
        <w:rPr>
          <w:sz w:val="28"/>
        </w:rPr>
        <w:t>СОГЛАШЕНИЕ № ____</w:t>
      </w:r>
    </w:p>
    <w:p w14:paraId="FC000000">
      <w:pPr>
        <w:ind/>
        <w:jc w:val="center"/>
        <w:rPr>
          <w:sz w:val="28"/>
        </w:rPr>
      </w:pPr>
      <w:r>
        <w:rPr>
          <w:sz w:val="28"/>
        </w:rPr>
        <w:t>(ТИПОВАЯ ФОРМА)</w:t>
      </w:r>
    </w:p>
    <w:p w14:paraId="FD000000">
      <w:pPr>
        <w:ind/>
        <w:jc w:val="center"/>
        <w:rPr>
          <w:sz w:val="28"/>
        </w:rPr>
      </w:pPr>
      <w:r>
        <w:rPr>
          <w:sz w:val="28"/>
        </w:rPr>
        <w:t>об обеспечении реализации масштабного инвестиционного проекта</w:t>
      </w:r>
    </w:p>
    <w:p w14:paraId="FE000000">
      <w:pPr>
        <w:ind/>
        <w:jc w:val="center"/>
        <w:rPr>
          <w:sz w:val="28"/>
        </w:rPr>
      </w:pPr>
      <w:r>
        <w:rPr>
          <w:sz w:val="28"/>
        </w:rPr>
        <w:t>______________________________________________________________</w:t>
      </w:r>
    </w:p>
    <w:p w14:paraId="FF000000">
      <w:pPr>
        <w:ind/>
        <w:jc w:val="center"/>
        <w:rPr>
          <w:sz w:val="24"/>
        </w:rPr>
      </w:pPr>
      <w:r>
        <w:rPr>
          <w:sz w:val="24"/>
        </w:rPr>
        <w:t>(наименование масштабного инвестиционного проекта)</w:t>
      </w:r>
    </w:p>
    <w:p w14:paraId="00010000">
      <w:pPr>
        <w:ind/>
        <w:jc w:val="center"/>
        <w:rPr>
          <w:sz w:val="28"/>
        </w:rPr>
      </w:pPr>
    </w:p>
    <w:p w14:paraId="01010000">
      <w:pPr>
        <w:ind/>
        <w:jc w:val="center"/>
        <w:rPr>
          <w:sz w:val="28"/>
        </w:rPr>
      </w:pPr>
      <w:r>
        <w:rPr>
          <w:sz w:val="28"/>
        </w:rPr>
        <w:t xml:space="preserve">г. Иваново                                                               </w:t>
      </w:r>
      <w:r>
        <w:rPr>
          <w:sz w:val="28"/>
        </w:rPr>
        <w:t xml:space="preserve">   «</w:t>
      </w:r>
      <w:r>
        <w:rPr>
          <w:sz w:val="28"/>
        </w:rPr>
        <w:t>___» ______ 20___ года</w:t>
      </w:r>
    </w:p>
    <w:p w14:paraId="02010000">
      <w:pPr>
        <w:ind/>
        <w:jc w:val="both"/>
        <w:rPr>
          <w:sz w:val="28"/>
        </w:rPr>
      </w:pPr>
    </w:p>
    <w:p w14:paraId="03010000">
      <w:pPr>
        <w:ind w:firstLine="746" w:left="0"/>
        <w:jc w:val="both"/>
        <w:rPr>
          <w:sz w:val="28"/>
        </w:rPr>
      </w:pPr>
      <w:r>
        <w:rPr>
          <w:sz w:val="28"/>
        </w:rPr>
        <w:t xml:space="preserve">Департамент ____________________________________ Ивановской области (далее – уполномоченный орган) от имени Правительства Ивановской области в лице _______________________________________, действующего на основании Положения о Департаменте _____________________________ Ивановской </w:t>
      </w:r>
      <w:r>
        <w:rPr>
          <w:sz w:val="28"/>
        </w:rPr>
        <w:t>области</w:t>
      </w:r>
      <w:r>
        <w:rPr>
          <w:sz w:val="28"/>
        </w:rPr>
        <w:t>, утвержденного постановлением Правительства Ивановской области от _______________ № ____-п, _____________________________ муниципальный район (округ)/городской округ (далее – муниципальное образование) в лице Главы, действующего на основании ___________________________________________________, и _________________________________________ (далее - Инвестор) в лице ______________________________________, действующего на основании __________________, с другой стороны, вместе именуемые в дальнейшем Стороны, заключили настоящее соглашение об  обеспечении реализации масштабного инвестиционного проекта (далее - Соглашение) о следующем.</w:t>
      </w:r>
    </w:p>
    <w:p w14:paraId="04010000">
      <w:pPr>
        <w:ind/>
        <w:jc w:val="both"/>
        <w:rPr>
          <w:sz w:val="28"/>
        </w:rPr>
      </w:pPr>
    </w:p>
    <w:p w14:paraId="05010000">
      <w:pPr>
        <w:ind/>
        <w:jc w:val="center"/>
        <w:rPr>
          <w:sz w:val="28"/>
        </w:rPr>
      </w:pPr>
      <w:r>
        <w:rPr>
          <w:sz w:val="28"/>
        </w:rPr>
        <w:t>1. Общие положения</w:t>
      </w:r>
    </w:p>
    <w:p w14:paraId="06010000">
      <w:pPr>
        <w:ind/>
        <w:jc w:val="center"/>
        <w:rPr>
          <w:sz w:val="28"/>
        </w:rPr>
      </w:pPr>
    </w:p>
    <w:p w14:paraId="07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1.1. Соглашение заключено на основании </w:t>
      </w:r>
      <w:r>
        <w:rPr>
          <w:sz w:val="28"/>
        </w:rPr>
        <w:t>_______________________________________________________________</w:t>
      </w:r>
      <w:r>
        <w:rPr>
          <w:sz w:val="28"/>
        </w:rPr>
        <w:t>.</w:t>
      </w:r>
    </w:p>
    <w:p w14:paraId="08010000">
      <w:pPr>
        <w:ind w:firstLine="0" w:left="0"/>
        <w:jc w:val="center"/>
        <w:rPr>
          <w:sz w:val="24"/>
        </w:rPr>
      </w:pPr>
      <w:r>
        <w:rPr>
          <w:sz w:val="24"/>
        </w:rPr>
        <w:t>(реквизиты распоряжения Губернатора Ивановской области)</w:t>
      </w:r>
    </w:p>
    <w:p w14:paraId="09010000">
      <w:pPr>
        <w:ind w:firstLine="604" w:left="0"/>
        <w:jc w:val="both"/>
        <w:rPr>
          <w:sz w:val="28"/>
        </w:rPr>
      </w:pPr>
      <w:r>
        <w:rPr>
          <w:sz w:val="28"/>
        </w:rPr>
        <w:t>1.2. Общую координацию работ по организационному сопровождению реализации масштабного инвестиционного проекта:</w:t>
      </w:r>
    </w:p>
    <w:p w14:paraId="0A010000">
      <w:pPr>
        <w:ind/>
        <w:jc w:val="both"/>
        <w:rPr>
          <w:sz w:val="28"/>
        </w:rPr>
      </w:pPr>
      <w:r>
        <w:rPr>
          <w:sz w:val="28"/>
        </w:rPr>
        <w:t>______________________________________________________________</w:t>
      </w:r>
    </w:p>
    <w:p w14:paraId="0B010000">
      <w:pPr>
        <w:ind/>
        <w:jc w:val="center"/>
      </w:pPr>
      <w:r>
        <w:t>(название проекта/объекта)</w:t>
      </w:r>
    </w:p>
    <w:p w14:paraId="0C010000">
      <w:pPr>
        <w:ind/>
        <w:jc w:val="both"/>
        <w:rPr>
          <w:sz w:val="28"/>
        </w:rPr>
      </w:pPr>
      <w:r>
        <w:rPr>
          <w:sz w:val="28"/>
        </w:rPr>
        <w:t>(далее – масштабный инвестиционный проект) осуществляет:</w:t>
      </w:r>
    </w:p>
    <w:p w14:paraId="0D010000">
      <w:pPr>
        <w:ind/>
        <w:jc w:val="both"/>
        <w:rPr>
          <w:sz w:val="28"/>
        </w:rPr>
      </w:pPr>
      <w:r>
        <w:rPr>
          <w:sz w:val="28"/>
        </w:rPr>
        <w:t>со стороны Правительства Ивановской области – Департамент ___________________ Ивановской области;</w:t>
      </w:r>
    </w:p>
    <w:p w14:paraId="0E010000">
      <w:pPr>
        <w:ind/>
        <w:jc w:val="both"/>
        <w:rPr>
          <w:sz w:val="28"/>
        </w:rPr>
      </w:pPr>
      <w:r>
        <w:rPr>
          <w:sz w:val="28"/>
        </w:rPr>
        <w:t>со стороны муниципального образования – _____________________________________________________________;</w:t>
      </w:r>
    </w:p>
    <w:p w14:paraId="0F010000">
      <w:pPr>
        <w:ind/>
        <w:jc w:val="both"/>
        <w:rPr>
          <w:sz w:val="28"/>
        </w:rPr>
      </w:pPr>
      <w:r>
        <w:rPr>
          <w:sz w:val="28"/>
        </w:rPr>
        <w:t>со стороны Инвестора – _____________________________________________________________.</w:t>
      </w:r>
    </w:p>
    <w:p w14:paraId="10010000">
      <w:pPr>
        <w:ind w:firstLine="709" w:left="0"/>
        <w:jc w:val="both"/>
        <w:rPr>
          <w:sz w:val="28"/>
        </w:rPr>
      </w:pPr>
      <w:r>
        <w:rPr>
          <w:sz w:val="28"/>
        </w:rPr>
        <w:t>1.3. Месторасположение создаваемого объекта на территории Ивановской области: ____________________________________________.</w:t>
      </w:r>
    </w:p>
    <w:p w14:paraId="11010000">
      <w:pPr>
        <w:ind/>
        <w:jc w:val="both"/>
        <w:rPr>
          <w:sz w:val="28"/>
        </w:rPr>
      </w:pPr>
    </w:p>
    <w:p w14:paraId="12010000">
      <w:pPr>
        <w:ind/>
        <w:jc w:val="center"/>
        <w:rPr>
          <w:sz w:val="28"/>
        </w:rPr>
      </w:pPr>
    </w:p>
    <w:p w14:paraId="13010000">
      <w:pPr>
        <w:ind/>
        <w:jc w:val="center"/>
        <w:rPr>
          <w:sz w:val="28"/>
        </w:rPr>
      </w:pPr>
      <w:r>
        <w:rPr>
          <w:sz w:val="28"/>
        </w:rPr>
        <w:t>2. Предмет Соглашения</w:t>
      </w:r>
    </w:p>
    <w:p w14:paraId="14010000">
      <w:pPr>
        <w:ind/>
        <w:jc w:val="center"/>
        <w:rPr>
          <w:sz w:val="28"/>
        </w:rPr>
      </w:pPr>
    </w:p>
    <w:p w14:paraId="15010000">
      <w:pPr>
        <w:ind/>
        <w:jc w:val="both"/>
        <w:rPr>
          <w:sz w:val="28"/>
        </w:rPr>
      </w:pPr>
      <w:r>
        <w:rPr>
          <w:sz w:val="28"/>
        </w:rPr>
        <w:t>Предметом Соглашения является взаимодействие Сторон при реализации масштабного инвестиционного проекта/, предусматривающего: ____________________________________ с общим объемом инвестиций ___ млн рублей, сроком реализации с __ кв. ___ г. по ____ кв. _____ г. и следующими основными технико-экономическими показателями: сумма налоговых поступлений - ____ млн рублей, создание/сохранение новых рабочих мест - ___, срок окупаемости - ____ месяцев.</w:t>
      </w:r>
    </w:p>
    <w:p w14:paraId="16010000">
      <w:pPr>
        <w:ind/>
        <w:jc w:val="both"/>
        <w:rPr>
          <w:sz w:val="28"/>
        </w:rPr>
      </w:pPr>
    </w:p>
    <w:p w14:paraId="17010000">
      <w:pPr>
        <w:ind/>
        <w:jc w:val="center"/>
        <w:rPr>
          <w:sz w:val="28"/>
        </w:rPr>
      </w:pPr>
      <w:r>
        <w:rPr>
          <w:sz w:val="28"/>
        </w:rPr>
        <w:t>3. Права и обязанности Сторон</w:t>
      </w:r>
    </w:p>
    <w:p w14:paraId="18010000">
      <w:pPr>
        <w:ind/>
        <w:jc w:val="both"/>
        <w:rPr>
          <w:sz w:val="28"/>
        </w:rPr>
      </w:pPr>
    </w:p>
    <w:p w14:paraId="19010000">
      <w:pPr>
        <w:ind w:firstLine="746" w:left="0"/>
        <w:jc w:val="both"/>
        <w:rPr>
          <w:sz w:val="28"/>
        </w:rPr>
      </w:pPr>
      <w:r>
        <w:rPr>
          <w:sz w:val="28"/>
        </w:rPr>
        <w:t>В целях реализации настоящего Соглашения по взаимной договоренности Сторон:</w:t>
      </w:r>
    </w:p>
    <w:p w14:paraId="1A010000">
      <w:pPr>
        <w:ind w:firstLine="746" w:left="0"/>
        <w:jc w:val="both"/>
        <w:rPr>
          <w:sz w:val="28"/>
        </w:rPr>
      </w:pPr>
      <w:r>
        <w:rPr>
          <w:sz w:val="28"/>
        </w:rPr>
        <w:t>3.1. Инвестор обязуется:</w:t>
      </w:r>
    </w:p>
    <w:p w14:paraId="1B010000">
      <w:pPr>
        <w:ind w:firstLine="746" w:left="0"/>
        <w:jc w:val="both"/>
        <w:rPr>
          <w:sz w:val="28"/>
        </w:rPr>
      </w:pPr>
      <w:r>
        <w:rPr>
          <w:sz w:val="28"/>
        </w:rPr>
        <w:t xml:space="preserve">3.1.1. осуществить регистрацию субъекта (производственной или иной хозяйственной) деятельности на территории Ивановской области по </w:t>
      </w:r>
      <w:r>
        <w:rPr>
          <w:sz w:val="28"/>
        </w:rPr>
        <w:t>адресу:_</w:t>
      </w:r>
      <w:r>
        <w:rPr>
          <w:sz w:val="28"/>
        </w:rPr>
        <w:t>___________________________________________________;</w:t>
      </w:r>
    </w:p>
    <w:p w14:paraId="1C010000">
      <w:pPr>
        <w:ind w:firstLine="746" w:left="0"/>
        <w:jc w:val="both"/>
        <w:rPr>
          <w:sz w:val="28"/>
        </w:rPr>
      </w:pPr>
      <w:r>
        <w:rPr>
          <w:sz w:val="28"/>
        </w:rPr>
        <w:t>3.1.2. своевременно информировать территориальные органы Федеральной службы государственной статистики об инвестициях в основной капитал в соответствии с законодательством;</w:t>
      </w:r>
    </w:p>
    <w:p w14:paraId="1D010000">
      <w:pPr>
        <w:ind w:firstLine="746" w:left="0"/>
        <w:jc w:val="both"/>
        <w:rPr>
          <w:sz w:val="28"/>
        </w:rPr>
      </w:pPr>
      <w:r>
        <w:rPr>
          <w:sz w:val="28"/>
        </w:rPr>
        <w:t>3.1.3. обеспечить достижение показателей, характеризующих экономическую, бюджетную и социальную эффективность, при реализации масштабного инвестиционного проекта по графику (приложение 1) соответственно:</w:t>
      </w:r>
    </w:p>
    <w:p w14:paraId="1E010000">
      <w:pPr>
        <w:ind w:firstLine="746" w:left="0"/>
        <w:jc w:val="both"/>
        <w:rPr>
          <w:sz w:val="28"/>
        </w:rPr>
      </w:pPr>
      <w:r>
        <w:rPr>
          <w:sz w:val="28"/>
        </w:rPr>
        <w:t>- объем заявленных инвестиций за счет собственных и привлеченных (заемных) средств в сумме, указанной в разделе 2 настоящего Соглашения;</w:t>
      </w:r>
    </w:p>
    <w:p w14:paraId="1F010000">
      <w:pPr>
        <w:ind w:firstLine="746" w:left="0"/>
        <w:jc w:val="both"/>
        <w:rPr>
          <w:sz w:val="28"/>
        </w:rPr>
      </w:pPr>
      <w:r>
        <w:rPr>
          <w:sz w:val="28"/>
        </w:rPr>
        <w:t>- поступления налоговых доходов, подлежащих зачислению в консолидированный бюджет Ивановской области в сумме ______ млн рублей, в том числе по годам, согласно приложению 1 к настоящему Соглашению;</w:t>
      </w:r>
    </w:p>
    <w:p w14:paraId="20010000">
      <w:pPr>
        <w:ind w:firstLine="746" w:left="0"/>
        <w:jc w:val="both"/>
        <w:rPr>
          <w:sz w:val="28"/>
        </w:rPr>
      </w:pPr>
      <w:r>
        <w:rPr>
          <w:sz w:val="28"/>
        </w:rPr>
        <w:t>- создание/сохранение рабочих мест – _____;</w:t>
      </w:r>
    </w:p>
    <w:p w14:paraId="21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- обеспечение среднемесячной оплаты труда одного работника </w:t>
      </w:r>
      <w:r>
        <w:rPr>
          <w:sz w:val="28"/>
        </w:rPr>
        <w:t>– _____ тыс руб.</w:t>
      </w:r>
    </w:p>
    <w:p w14:paraId="22010000">
      <w:pPr>
        <w:ind w:firstLine="746" w:left="0"/>
        <w:jc w:val="both"/>
        <w:rPr>
          <w:sz w:val="28"/>
        </w:rPr>
      </w:pPr>
      <w:r>
        <w:rPr>
          <w:sz w:val="28"/>
        </w:rPr>
        <w:t>3.1.3.1.</w:t>
      </w:r>
      <w:r>
        <w:rPr>
          <w:sz w:val="28"/>
        </w:rPr>
        <w:t xml:space="preserve"> обеспечить соответствие реализуемого масштабного инвестиционного проекта критериям, предусмотренным частью 1 статьи 1 Закона Ивановской области от 06.05.2016 № 20-ОЗ «Об установлении критериев, которым должны соответствовать объекты социально-культурного назначения, масштабные инвестиционные проекты, для размещения (реализации) которых допускается предоставление земельного участка, находящегося в собственности Ивановской области, муниципальной собственности, а также земельного участка, государственная собственность на который не разграничена, в аренду юридическому лицу без проведения торгов» (далее – Закон № 20-ОЗ);</w:t>
      </w:r>
    </w:p>
    <w:p w14:paraId="23010000">
      <w:pPr>
        <w:ind w:firstLine="746" w:left="0"/>
        <w:jc w:val="both"/>
        <w:rPr>
          <w:sz w:val="28"/>
        </w:rPr>
      </w:pPr>
      <w:r>
        <w:rPr>
          <w:sz w:val="28"/>
        </w:rPr>
        <w:t>3.1.3.2. в случае реализации масштабного инвестиционного проекта в сфере жилищного строительства обеспечить соответствие данного проекта критериям, предусмотренным частью 2 статьи 1 Закона № 20-ОЗ;</w:t>
      </w:r>
    </w:p>
    <w:p w14:paraId="24010000">
      <w:pPr>
        <w:ind w:firstLine="746" w:left="0"/>
        <w:jc w:val="both"/>
        <w:rPr>
          <w:sz w:val="28"/>
        </w:rPr>
      </w:pPr>
      <w:r>
        <w:rPr>
          <w:sz w:val="28"/>
        </w:rPr>
        <w:t>3.1.3.3. в случае реализации масштабного инвестиционного проекта в социально-культурной сфере обеспечить соответствие данного проекта критериям, предусмотренным частью 4 статьи 1 Закона № 20-ОЗ;</w:t>
      </w:r>
    </w:p>
    <w:p w14:paraId="25010000">
      <w:pPr>
        <w:ind w:firstLine="746" w:left="0"/>
        <w:jc w:val="both"/>
        <w:rPr>
          <w:sz w:val="28"/>
        </w:rPr>
      </w:pPr>
      <w:r>
        <w:rPr>
          <w:sz w:val="28"/>
        </w:rPr>
        <w:t>3.1.4. раз в полугодие, не позднее 27 числа месяца, следующего за отчетным полугодием, представлять в уполномоченный орган отчет о ходе реализации масштабного инвестиционного проекта в течение срока действия настоящего Соглашения (приложение 2);</w:t>
      </w:r>
    </w:p>
    <w:p w14:paraId="26010000">
      <w:pPr>
        <w:ind w:firstLine="746" w:left="0"/>
        <w:jc w:val="both"/>
        <w:rPr>
          <w:sz w:val="28"/>
        </w:rPr>
      </w:pPr>
      <w:r>
        <w:rPr>
          <w:sz w:val="28"/>
        </w:rPr>
        <w:t>3.1.5. уведомлять уполномоченный орган о своей реорганизации (ликвидации) или перерегистрации в течение 10 (десяти) календарных дней с момента принятия решения о реорганизации (ликвидации) или перерегистрации, но не позднее чем за 30 (тридцать) календарных дней до намеченной даты;</w:t>
      </w:r>
    </w:p>
    <w:p w14:paraId="27010000">
      <w:pPr>
        <w:ind w:firstLine="746" w:left="0"/>
        <w:jc w:val="both"/>
        <w:rPr>
          <w:sz w:val="28"/>
        </w:rPr>
      </w:pPr>
      <w:r>
        <w:rPr>
          <w:sz w:val="28"/>
        </w:rPr>
        <w:t>3.1.6. в случае невозможности исполнения обязательств, предусмотренных настоящим Соглашением, по причинам, зависящим от Инвестора (прекращение финансирования работ), в течение 30 календарных дней информировать уполномоченный орган;</w:t>
      </w:r>
    </w:p>
    <w:p w14:paraId="28010000">
      <w:pPr>
        <w:ind w:firstLine="746" w:left="0"/>
        <w:jc w:val="both"/>
        <w:rPr>
          <w:sz w:val="28"/>
        </w:rPr>
      </w:pPr>
      <w:r>
        <w:rPr>
          <w:sz w:val="28"/>
        </w:rPr>
        <w:t>3.1.7. в случае нарушения Инвестором своих обязательств и условий, установленных Соглашением при реализации масштабного инвестиционного проекта либо отказа Инвестора от реализации масштабного инвестиционного проекта, договор аренды земельного участка, предоставленного в аренду без проведения торгов по основаниям, установленным статьей 1 Закона № 20-ОЗ, подлежит расторжению с обязательными условиями возврата земельного участка Инвестором в собственность Ивановской области либо муниципальную собственность и передачи в собственность Ивановской области либо муниципальную собственность объектов и инфраструктуры, возведенных в рамках реализации масштабного инвестиционного проекта на данном земельном участке;</w:t>
      </w:r>
    </w:p>
    <w:p w14:paraId="29010000">
      <w:pPr>
        <w:ind w:firstLine="746" w:left="0"/>
        <w:jc w:val="both"/>
        <w:rPr>
          <w:sz w:val="28"/>
        </w:rPr>
      </w:pPr>
      <w:r>
        <w:rPr>
          <w:sz w:val="28"/>
        </w:rPr>
        <w:t>3.1.8. по взаимной договоренности Сторон принять финансовое (техническое) участие:</w:t>
      </w:r>
    </w:p>
    <w:p w14:paraId="2A010000">
      <w:pPr>
        <w:ind w:firstLine="746" w:left="0"/>
        <w:jc w:val="both"/>
        <w:rPr>
          <w:sz w:val="28"/>
        </w:rPr>
      </w:pPr>
      <w:r>
        <w:rPr>
          <w:sz w:val="28"/>
        </w:rPr>
        <w:t>а) в выполнении работ, связанных с обеспечением реализации масштабного инвестиционного проекта:</w:t>
      </w:r>
    </w:p>
    <w:p w14:paraId="2B010000">
      <w:pPr>
        <w:ind w:firstLine="746" w:left="0"/>
        <w:rPr>
          <w:sz w:val="28"/>
        </w:rPr>
      </w:pPr>
      <w:r>
        <w:rPr>
          <w:sz w:val="28"/>
        </w:rPr>
        <w:t>Наименование объекта:</w:t>
      </w:r>
    </w:p>
    <w:p w14:paraId="2C010000">
      <w:pPr>
        <w:ind w:firstLine="746" w:left="0"/>
        <w:rPr>
          <w:sz w:val="28"/>
        </w:rPr>
      </w:pPr>
      <w:r>
        <w:rPr>
          <w:sz w:val="28"/>
        </w:rPr>
        <w:t>Наименование работ:</w:t>
      </w:r>
    </w:p>
    <w:p w14:paraId="2D010000">
      <w:pPr>
        <w:ind w:firstLine="746" w:left="0"/>
        <w:rPr>
          <w:sz w:val="28"/>
        </w:rPr>
      </w:pPr>
      <w:r>
        <w:rPr>
          <w:sz w:val="28"/>
        </w:rPr>
        <w:t>Объем финансирования (млн руб.):</w:t>
      </w:r>
    </w:p>
    <w:p w14:paraId="2E010000">
      <w:pPr>
        <w:ind w:firstLine="746" w:left="0"/>
        <w:jc w:val="both"/>
        <w:rPr>
          <w:sz w:val="28"/>
        </w:rPr>
      </w:pPr>
      <w:r>
        <w:rPr>
          <w:sz w:val="28"/>
        </w:rPr>
        <w:t>б) в обеспечении развития инфраструктуры:</w:t>
      </w:r>
    </w:p>
    <w:p w14:paraId="2F010000">
      <w:pPr>
        <w:ind w:firstLine="746" w:left="0"/>
        <w:rPr>
          <w:sz w:val="28"/>
        </w:rPr>
      </w:pPr>
      <w:r>
        <w:rPr>
          <w:sz w:val="28"/>
        </w:rPr>
        <w:t>Наименование объекта:</w:t>
      </w:r>
    </w:p>
    <w:p w14:paraId="30010000">
      <w:pPr>
        <w:ind w:firstLine="746" w:left="0"/>
        <w:rPr>
          <w:sz w:val="28"/>
        </w:rPr>
      </w:pPr>
      <w:r>
        <w:rPr>
          <w:sz w:val="28"/>
        </w:rPr>
        <w:t>Направление использования средств:</w:t>
      </w:r>
    </w:p>
    <w:p w14:paraId="31010000">
      <w:pPr>
        <w:ind w:firstLine="746" w:left="0"/>
        <w:rPr>
          <w:sz w:val="28"/>
        </w:rPr>
      </w:pPr>
      <w:r>
        <w:rPr>
          <w:sz w:val="28"/>
        </w:rPr>
        <w:t>Сумма (млн руб.):</w:t>
      </w:r>
    </w:p>
    <w:p w14:paraId="32010000">
      <w:pPr>
        <w:ind w:firstLine="746" w:left="0"/>
        <w:jc w:val="both"/>
        <w:rPr>
          <w:sz w:val="28"/>
        </w:rPr>
      </w:pPr>
      <w:r>
        <w:rPr>
          <w:sz w:val="28"/>
        </w:rPr>
        <w:t xml:space="preserve">3.1.9. </w:t>
      </w:r>
      <w:r>
        <w:rPr>
          <w:sz w:val="28"/>
        </w:rPr>
        <w:t xml:space="preserve">дать свое согласие </w:t>
      </w:r>
      <w:r>
        <w:rPr>
          <w:sz w:val="28"/>
        </w:rPr>
        <w:t>на представление налоговым органом сведений о налогоплательщике (плательщике страховых взносов), составляющих налоговую тайну, иному лицу или признание таких сведений общедоступными;</w:t>
      </w:r>
    </w:p>
    <w:p w14:paraId="33010000">
      <w:pPr>
        <w:ind w:firstLine="746" w:left="0"/>
        <w:jc w:val="both"/>
        <w:rPr>
          <w:sz w:val="28"/>
        </w:rPr>
      </w:pPr>
      <w:r>
        <w:rPr>
          <w:sz w:val="28"/>
        </w:rPr>
        <w:t>3.1.10. обеспечить при реализации масштабного инвестиционного проекта использование денежных средств в соответствии с целями, указанными в информационной карточке масштабного инвестиционного проекта;</w:t>
      </w:r>
    </w:p>
    <w:p w14:paraId="34010000">
      <w:pPr>
        <w:ind w:firstLine="746" w:left="0"/>
        <w:jc w:val="both"/>
        <w:rPr>
          <w:sz w:val="28"/>
        </w:rPr>
      </w:pPr>
      <w:r>
        <w:rPr>
          <w:sz w:val="28"/>
        </w:rPr>
        <w:t>3.1.11. в 7-дневный срок в письменной форме уведомлять уполномоченный орган об изменении юридического и фактического адресов, банковских реквизитов, а также предоставлять сведения о лице, уполномоченном действовать от имени Инвестора;</w:t>
      </w:r>
    </w:p>
    <w:p w14:paraId="35010000">
      <w:pPr>
        <w:ind w:firstLine="746" w:left="0"/>
        <w:jc w:val="both"/>
        <w:rPr>
          <w:sz w:val="28"/>
        </w:rPr>
      </w:pPr>
      <w:r>
        <w:rPr>
          <w:sz w:val="28"/>
        </w:rPr>
        <w:t>3.1.12. не позднее чем за 2 месяца до заключения сделки по отчуждению права собственности на объект, созданный и (или) приобретенный в результате реализации масштабного инвестиционного проекта (далее - объект), по которому срок действия Соглашения еще не истек, уведомлять об этом уполномоченный орган;</w:t>
      </w:r>
    </w:p>
    <w:p w14:paraId="36010000">
      <w:pPr>
        <w:ind w:firstLine="746" w:left="0"/>
        <w:jc w:val="both"/>
        <w:rPr>
          <w:sz w:val="28"/>
        </w:rPr>
      </w:pPr>
      <w:r>
        <w:rPr>
          <w:sz w:val="28"/>
        </w:rPr>
        <w:t>3.1.13. в 5-дневный срок с даты государственной регистрации отчуждения права собственности на объект, по которому срок действия Соглашения еще не истек, предоставить в уполномоченный орган выписку из Единого государственного реестра недвижимости и сделок с ним.</w:t>
      </w:r>
    </w:p>
    <w:p w14:paraId="37010000">
      <w:pPr>
        <w:ind w:firstLine="746" w:left="0"/>
        <w:jc w:val="both"/>
        <w:rPr>
          <w:sz w:val="28"/>
        </w:rPr>
      </w:pPr>
      <w:r>
        <w:rPr>
          <w:sz w:val="28"/>
        </w:rPr>
        <w:t>3.2. Инвестор имеет право:</w:t>
      </w:r>
    </w:p>
    <w:p w14:paraId="38010000">
      <w:pPr>
        <w:ind w:firstLine="746" w:left="0"/>
        <w:jc w:val="both"/>
        <w:rPr>
          <w:sz w:val="28"/>
        </w:rPr>
      </w:pPr>
      <w:r>
        <w:rPr>
          <w:sz w:val="28"/>
        </w:rPr>
        <w:t>3.2.1. заключать соглашения и договоры, необходимые для реализации масштабного инвестиционного проекта, с третьими лицами, привлекать дополнительные средства и ресурсы, не предусмотренные настоящим Соглашением;</w:t>
      </w:r>
    </w:p>
    <w:p w14:paraId="39010000">
      <w:pPr>
        <w:ind w:firstLine="746" w:left="0"/>
        <w:jc w:val="both"/>
        <w:rPr>
          <w:color w:val="000000"/>
          <w:sz w:val="28"/>
        </w:rPr>
      </w:pPr>
      <w:r>
        <w:rPr>
          <w:sz w:val="28"/>
        </w:rPr>
        <w:t>3.2.2. в случае отклонения фактических показателей</w:t>
      </w:r>
      <w:r>
        <w:rPr>
          <w:sz w:val="28"/>
        </w:rPr>
        <w:t xml:space="preserve"> </w:t>
      </w:r>
      <w:r>
        <w:rPr>
          <w:sz w:val="28"/>
        </w:rPr>
        <w:t>масштабного инвестиционного проекта (за исключением объема инвестиций и поступлений налоговых доходов, подлежащих зачислению в консолидированный бюджет Ивановской области) более чем на одну треть от планируемых корректировать показатели, объемы и сроки выполнения масштабного инвестиционного проекта по согласованию с уполномоченным органом, с внесением соответствующих изменений в настоящее Соглашение в порядке, установленном пунктом 6.1 настоящего Согла</w:t>
      </w:r>
      <w:r>
        <w:rPr>
          <w:color w:val="000000"/>
          <w:sz w:val="28"/>
        </w:rPr>
        <w:t xml:space="preserve">шения </w:t>
      </w:r>
      <w:r>
        <w:rPr>
          <w:color w:val="000000"/>
          <w:sz w:val="28"/>
        </w:rPr>
        <w:t>(но не чаще двух раз за срок действия Соглашения).</w:t>
      </w:r>
    </w:p>
    <w:p w14:paraId="3A010000">
      <w:pPr>
        <w:ind w:firstLine="746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3.3. Уполномоченный орган обязуется:</w:t>
      </w:r>
    </w:p>
    <w:p w14:paraId="3B010000">
      <w:pPr>
        <w:ind w:firstLine="746" w:left="0"/>
        <w:jc w:val="both"/>
        <w:rPr>
          <w:sz w:val="28"/>
        </w:rPr>
      </w:pPr>
      <w:r>
        <w:rPr>
          <w:color w:val="000000"/>
          <w:sz w:val="28"/>
        </w:rPr>
        <w:t>3.3.1. содействова</w:t>
      </w:r>
      <w:r>
        <w:rPr>
          <w:sz w:val="28"/>
        </w:rPr>
        <w:t>ть реализации гарантий осуществления инвестиционной деятельности в порядке, предусмотренном законодательством Российской Федерации и законодательством Ивановской области;</w:t>
      </w:r>
    </w:p>
    <w:p w14:paraId="3C010000">
      <w:pPr>
        <w:ind w:firstLine="746" w:left="0"/>
        <w:jc w:val="both"/>
        <w:rPr>
          <w:sz w:val="28"/>
        </w:rPr>
      </w:pPr>
      <w:r>
        <w:rPr>
          <w:sz w:val="28"/>
        </w:rPr>
        <w:t>3.3.2. содействовать, в случае внесения изменений в действующие нормативные правовые акты Российской Федерации и нормативные правовые акты Ивановской области, сохранению обязательств Сторон, предусмотренных настоящим Соглашением;</w:t>
      </w:r>
    </w:p>
    <w:p w14:paraId="3D010000">
      <w:pPr>
        <w:ind w:firstLine="746" w:left="0"/>
        <w:jc w:val="both"/>
        <w:rPr>
          <w:sz w:val="28"/>
        </w:rPr>
      </w:pPr>
      <w:r>
        <w:rPr>
          <w:sz w:val="28"/>
        </w:rPr>
        <w:t>3.4. Уполномоченный орган имеет право:</w:t>
      </w:r>
    </w:p>
    <w:p w14:paraId="3E010000">
      <w:pPr>
        <w:ind w:firstLine="746" w:left="0"/>
        <w:jc w:val="both"/>
        <w:rPr>
          <w:sz w:val="28"/>
        </w:rPr>
      </w:pPr>
      <w:r>
        <w:rPr>
          <w:sz w:val="28"/>
        </w:rPr>
        <w:t>3.4.1. запрашивать и получать от Инвестора информацию о ходе реализации масштабного инвестиционного проекта и документацию, необходимую для проверки соблюдения условий настоящего Соглашения;</w:t>
      </w:r>
    </w:p>
    <w:p w14:paraId="3F010000">
      <w:pPr>
        <w:ind w:firstLine="746" w:left="0"/>
        <w:jc w:val="both"/>
        <w:rPr>
          <w:sz w:val="28"/>
        </w:rPr>
      </w:pPr>
      <w:r>
        <w:rPr>
          <w:sz w:val="28"/>
        </w:rPr>
        <w:t>3.4.2. осуществлять проверку хода реализации масштабного инвестиционного проекта путем проверки представляемых документов и выезда на место реализации проекта.</w:t>
      </w:r>
    </w:p>
    <w:p w14:paraId="40010000">
      <w:pPr>
        <w:ind w:firstLine="746" w:left="0"/>
        <w:jc w:val="both"/>
        <w:rPr>
          <w:sz w:val="28"/>
        </w:rPr>
      </w:pPr>
      <w:r>
        <w:rPr>
          <w:sz w:val="28"/>
        </w:rPr>
        <w:t>3.4.3. в случае невозможности исполнения обязательств, предусмотренных настоящим Соглашением, по причинам, зависящим от Инвестора, инициировать вопрос о досрочном расторжении настоящего Соглашения.</w:t>
      </w:r>
    </w:p>
    <w:p w14:paraId="41010000">
      <w:pPr>
        <w:ind w:firstLine="746" w:left="0"/>
        <w:jc w:val="both"/>
        <w:rPr>
          <w:sz w:val="28"/>
        </w:rPr>
      </w:pPr>
      <w:r>
        <w:rPr>
          <w:sz w:val="28"/>
        </w:rPr>
        <w:t>3.5. Муниципальное образование обязуется:</w:t>
      </w:r>
    </w:p>
    <w:p w14:paraId="42010000">
      <w:pPr>
        <w:ind w:firstLine="746" w:left="0"/>
        <w:jc w:val="both"/>
        <w:rPr>
          <w:sz w:val="28"/>
        </w:rPr>
      </w:pPr>
      <w:r>
        <w:rPr>
          <w:sz w:val="28"/>
        </w:rPr>
        <w:t>3.5.1. заключить договор аренды земельного участка без проведения торгов в соответствии с распоряжением Губернатора Ивановской области;</w:t>
      </w:r>
    </w:p>
    <w:p w14:paraId="43010000">
      <w:pPr>
        <w:ind w:firstLine="746" w:left="0"/>
        <w:jc w:val="both"/>
        <w:rPr>
          <w:sz w:val="28"/>
        </w:rPr>
      </w:pPr>
      <w:r>
        <w:rPr>
          <w:sz w:val="28"/>
        </w:rPr>
        <w:t>3.6. Муниципальное образование имеет право:</w:t>
      </w:r>
    </w:p>
    <w:p w14:paraId="44010000">
      <w:pPr>
        <w:ind w:firstLine="746" w:left="0"/>
        <w:jc w:val="both"/>
        <w:rPr>
          <w:sz w:val="28"/>
        </w:rPr>
      </w:pPr>
      <w:r>
        <w:rPr>
          <w:sz w:val="28"/>
        </w:rPr>
        <w:t>3.6.1. осуществлять проверку хода реализации масштабного инвестиционного проекта путем проверки представляемых документов и выезда на место реализации проекта;</w:t>
      </w:r>
    </w:p>
    <w:p w14:paraId="45010000">
      <w:pPr>
        <w:ind w:firstLine="746" w:left="0"/>
        <w:jc w:val="both"/>
        <w:rPr>
          <w:sz w:val="28"/>
          <w:shd w:fill="FFE779" w:val="clear"/>
        </w:rPr>
      </w:pPr>
      <w:r>
        <w:rPr>
          <w:sz w:val="28"/>
        </w:rPr>
        <w:t>3.6.2. осуществлять контроль исполнения Инвестором обязательств, предусмотренных пунктами 3.1.3.1 – 3.1.3.3 настоящего Соглашения.</w:t>
      </w:r>
    </w:p>
    <w:p w14:paraId="46010000">
      <w:pPr>
        <w:ind w:firstLine="746" w:left="0"/>
        <w:jc w:val="both"/>
        <w:rPr>
          <w:sz w:val="28"/>
        </w:rPr>
      </w:pPr>
      <w:r>
        <w:rPr>
          <w:sz w:val="28"/>
        </w:rPr>
        <w:t>3.7. Полное исполнение Сторонами своих обязательств, предусмотренных разделом 3 настоящего Соглашения, подтверждается актом о выполнении условий Соглашения.</w:t>
      </w:r>
    </w:p>
    <w:p w14:paraId="47010000">
      <w:pPr>
        <w:ind/>
        <w:jc w:val="center"/>
        <w:rPr>
          <w:sz w:val="28"/>
        </w:rPr>
      </w:pPr>
    </w:p>
    <w:p w14:paraId="48010000">
      <w:pPr>
        <w:ind/>
        <w:jc w:val="center"/>
        <w:rPr>
          <w:sz w:val="28"/>
        </w:rPr>
      </w:pPr>
      <w:r>
        <w:rPr>
          <w:sz w:val="28"/>
        </w:rPr>
        <w:t>4. Срок действия Соглашения</w:t>
      </w:r>
    </w:p>
    <w:p w14:paraId="49010000">
      <w:pPr>
        <w:rPr>
          <w:sz w:val="28"/>
        </w:rPr>
      </w:pPr>
    </w:p>
    <w:p w14:paraId="4A010000">
      <w:pPr>
        <w:ind w:firstLine="746" w:left="0"/>
        <w:jc w:val="both"/>
        <w:rPr>
          <w:sz w:val="28"/>
        </w:rPr>
      </w:pPr>
      <w:r>
        <w:rPr>
          <w:sz w:val="28"/>
        </w:rPr>
        <w:t>Срок действия Соглашения определяется сроком окончания реализации масштабного инвестиционного проекта.</w:t>
      </w:r>
    </w:p>
    <w:p w14:paraId="4B010000">
      <w:pPr>
        <w:rPr>
          <w:sz w:val="28"/>
        </w:rPr>
      </w:pPr>
    </w:p>
    <w:p w14:paraId="4C010000">
      <w:pPr>
        <w:ind/>
        <w:jc w:val="center"/>
        <w:rPr>
          <w:sz w:val="28"/>
        </w:rPr>
      </w:pPr>
      <w:r>
        <w:rPr>
          <w:sz w:val="28"/>
        </w:rPr>
        <w:t>5. Прекращение действия Соглашения</w:t>
      </w:r>
    </w:p>
    <w:p w14:paraId="4D010000">
      <w:pPr>
        <w:rPr>
          <w:sz w:val="28"/>
        </w:rPr>
      </w:pPr>
    </w:p>
    <w:p w14:paraId="4E010000">
      <w:pPr>
        <w:ind w:firstLine="746" w:left="0"/>
        <w:jc w:val="both"/>
        <w:rPr>
          <w:sz w:val="28"/>
        </w:rPr>
      </w:pPr>
      <w:r>
        <w:rPr>
          <w:sz w:val="28"/>
        </w:rPr>
        <w:t>5.1. Настоящее Соглашение может быть прекращено по соглашению Сторон.</w:t>
      </w:r>
    </w:p>
    <w:p w14:paraId="4F010000">
      <w:pPr>
        <w:ind w:firstLine="746" w:left="0"/>
        <w:jc w:val="both"/>
        <w:rPr>
          <w:sz w:val="28"/>
        </w:rPr>
      </w:pPr>
      <w:r>
        <w:rPr>
          <w:sz w:val="28"/>
        </w:rPr>
        <w:t>5.2. Настоящее Соглашение может быть прекращено в одностороннем порядке в следующих случаях невыполнения обязательств Инвестором или уполномоченным органом, предусмотренных настоящим Соглашением:</w:t>
      </w:r>
    </w:p>
    <w:p w14:paraId="50010000">
      <w:pPr>
        <w:ind w:firstLine="746" w:left="0"/>
        <w:jc w:val="both"/>
        <w:rPr>
          <w:sz w:val="28"/>
        </w:rPr>
      </w:pPr>
      <w:r>
        <w:rPr>
          <w:sz w:val="28"/>
        </w:rPr>
        <w:t>5.2.1 по инициативе уполномоченного органа:</w:t>
      </w:r>
    </w:p>
    <w:p w14:paraId="51010000">
      <w:pPr>
        <w:ind w:firstLine="746" w:left="0"/>
        <w:jc w:val="both"/>
        <w:rPr>
          <w:sz w:val="28"/>
        </w:rPr>
      </w:pPr>
      <w:r>
        <w:rPr>
          <w:sz w:val="28"/>
        </w:rPr>
        <w:t>при невыполнении обязательств со стороны Инвестора, определенных настоящим Соглашением;</w:t>
      </w:r>
    </w:p>
    <w:p w14:paraId="52010000">
      <w:pPr>
        <w:ind w:firstLine="746" w:left="0"/>
        <w:jc w:val="both"/>
        <w:rPr>
          <w:sz w:val="28"/>
        </w:rPr>
      </w:pPr>
      <w:r>
        <w:rPr>
          <w:sz w:val="28"/>
        </w:rPr>
        <w:t xml:space="preserve">при нарушении Инвестором установленных настоящим Соглашением сроков представления уполномоченному органу информации или представлении не соответствующей действительности информации, предусмотренной </w:t>
      </w:r>
      <w:r>
        <w:rPr>
          <w:sz w:val="28"/>
        </w:rPr>
        <w:t>пп</w:t>
      </w:r>
      <w:r>
        <w:rPr>
          <w:sz w:val="28"/>
        </w:rPr>
        <w:t>. 3.1.4</w:t>
      </w:r>
      <w:r>
        <w:rPr>
          <w:sz w:val="28"/>
        </w:rPr>
        <w:t xml:space="preserve"> </w:t>
      </w:r>
      <w:r>
        <w:rPr>
          <w:sz w:val="28"/>
        </w:rPr>
        <w:t>настоящего Соглашения;</w:t>
      </w:r>
    </w:p>
    <w:p w14:paraId="53010000">
      <w:pPr>
        <w:ind w:firstLine="746" w:left="0"/>
        <w:jc w:val="both"/>
        <w:rPr>
          <w:sz w:val="28"/>
        </w:rPr>
      </w:pPr>
      <w:r>
        <w:rPr>
          <w:sz w:val="28"/>
        </w:rPr>
        <w:t>при наличии ситуации, из которой согласно отчетам Инвестора по истечении одного года с даты заключения настоящего Соглашения следует, что Инвестиционный проект не реализуется по причинам, зависящим от Инвестора;</w:t>
      </w:r>
    </w:p>
    <w:p w14:paraId="54010000">
      <w:pPr>
        <w:ind w:firstLine="746" w:left="0"/>
        <w:jc w:val="both"/>
        <w:rPr>
          <w:sz w:val="28"/>
        </w:rPr>
      </w:pPr>
      <w:r>
        <w:rPr>
          <w:sz w:val="28"/>
        </w:rPr>
        <w:t>при принятии Комиссией по инвестиционным проектам, реализуемым на территории Ивановской области, решения о несоответствии масштабного инвестиционного проекта критериям, установленным Законом № 20-ОЗ, в связи с отклонением одного или нескольких фактических показателей реализуемого масштабного инвестиционного проекта более чем на одну треть от плановых показателей масштабного инвестиционного проекта.</w:t>
      </w:r>
    </w:p>
    <w:p w14:paraId="55010000">
      <w:pPr>
        <w:ind w:firstLine="746" w:left="0"/>
        <w:jc w:val="both"/>
        <w:rPr>
          <w:sz w:val="28"/>
        </w:rPr>
      </w:pPr>
      <w:r>
        <w:rPr>
          <w:sz w:val="28"/>
        </w:rPr>
        <w:t>5.2.2 по инициативе уполномоченного органа:</w:t>
      </w:r>
    </w:p>
    <w:p w14:paraId="56010000">
      <w:pPr>
        <w:ind w:firstLine="746" w:left="0"/>
        <w:jc w:val="both"/>
        <w:rPr>
          <w:sz w:val="28"/>
        </w:rPr>
      </w:pPr>
      <w:r>
        <w:rPr>
          <w:sz w:val="28"/>
        </w:rPr>
        <w:t>при невыполнении обязательств со стороны Инвестора, определенных настоящим Соглашением;</w:t>
      </w:r>
    </w:p>
    <w:p w14:paraId="57010000">
      <w:pPr>
        <w:ind w:firstLine="746" w:left="0"/>
        <w:jc w:val="both"/>
        <w:rPr>
          <w:sz w:val="28"/>
        </w:rPr>
      </w:pPr>
      <w:r>
        <w:rPr>
          <w:sz w:val="28"/>
        </w:rPr>
        <w:t>5.2.3. по инициативе Инвестора:</w:t>
      </w:r>
    </w:p>
    <w:p w14:paraId="58010000">
      <w:pPr>
        <w:ind w:firstLine="746" w:left="0"/>
        <w:jc w:val="both"/>
        <w:rPr>
          <w:sz w:val="28"/>
        </w:rPr>
      </w:pPr>
      <w:r>
        <w:rPr>
          <w:sz w:val="28"/>
        </w:rPr>
        <w:t>при невыполнении обязательств со стороны Правительства Ивановской области, определенных настоящим Соглашением.</w:t>
      </w:r>
    </w:p>
    <w:p w14:paraId="59010000">
      <w:pPr>
        <w:ind w:firstLine="746" w:left="0"/>
        <w:rPr>
          <w:sz w:val="28"/>
        </w:rPr>
      </w:pPr>
    </w:p>
    <w:p w14:paraId="5A010000">
      <w:pPr>
        <w:ind/>
        <w:jc w:val="center"/>
        <w:rPr>
          <w:sz w:val="28"/>
        </w:rPr>
      </w:pPr>
      <w:r>
        <w:rPr>
          <w:sz w:val="28"/>
        </w:rPr>
        <w:t>6. Изменение действия Соглашения</w:t>
      </w:r>
    </w:p>
    <w:p w14:paraId="5B010000">
      <w:pPr>
        <w:rPr>
          <w:sz w:val="28"/>
        </w:rPr>
      </w:pPr>
    </w:p>
    <w:p w14:paraId="5C010000">
      <w:pPr>
        <w:ind w:firstLine="746" w:left="0"/>
        <w:jc w:val="both"/>
        <w:rPr>
          <w:sz w:val="28"/>
        </w:rPr>
      </w:pPr>
      <w:r>
        <w:rPr>
          <w:sz w:val="28"/>
        </w:rPr>
        <w:t>Настоящее Соглашение может быть изменено либо дополнено по соглашению Сторон. Все изменения и дополнения оформляются дополнительными соглашениями Сторон, которые становятся неотъемлемой частью настоящего Соглашения, и вступают в силу с момента подписания их Сторонами.</w:t>
      </w:r>
    </w:p>
    <w:p w14:paraId="5D010000">
      <w:pPr>
        <w:rPr>
          <w:sz w:val="28"/>
        </w:rPr>
      </w:pPr>
    </w:p>
    <w:p w14:paraId="5E010000">
      <w:pPr>
        <w:ind/>
        <w:jc w:val="center"/>
        <w:rPr>
          <w:sz w:val="28"/>
        </w:rPr>
      </w:pPr>
      <w:r>
        <w:rPr>
          <w:sz w:val="28"/>
        </w:rPr>
        <w:t>7. Порядок разрешения споров и ответственность Сторон</w:t>
      </w:r>
    </w:p>
    <w:p w14:paraId="5F010000">
      <w:pPr>
        <w:rPr>
          <w:sz w:val="28"/>
        </w:rPr>
      </w:pPr>
    </w:p>
    <w:p w14:paraId="60010000">
      <w:pPr>
        <w:ind w:firstLine="746" w:left="0"/>
        <w:jc w:val="both"/>
        <w:rPr>
          <w:sz w:val="28"/>
        </w:rPr>
      </w:pPr>
      <w:r>
        <w:rPr>
          <w:sz w:val="28"/>
        </w:rPr>
        <w:t>7.1. Стороны несут ответственность по своим обязательствам в соответствии с действующим законодательством Российской Федерации.</w:t>
      </w:r>
    </w:p>
    <w:p w14:paraId="61010000">
      <w:pPr>
        <w:ind w:firstLine="746" w:left="0"/>
        <w:jc w:val="both"/>
        <w:rPr>
          <w:sz w:val="28"/>
        </w:rPr>
      </w:pPr>
      <w:r>
        <w:rPr>
          <w:sz w:val="28"/>
        </w:rPr>
        <w:t>7.2. Все споры и разногласия, которые могут возникнуть в связи с применением настоящего Соглашения, решаются путем переговоров.</w:t>
      </w:r>
    </w:p>
    <w:p w14:paraId="62010000">
      <w:pPr>
        <w:ind w:firstLine="746" w:left="0"/>
        <w:jc w:val="both"/>
        <w:rPr>
          <w:sz w:val="28"/>
        </w:rPr>
      </w:pPr>
      <w:r>
        <w:rPr>
          <w:sz w:val="28"/>
        </w:rPr>
        <w:t>7.3. В случае невозможности решить споры и разногласия путем переговоров в течение одного месяца с момента начала переговоров они могут быть переданы в арбитражный суд Ивановской области в порядке, установленном законодательством Российской Федерации.</w:t>
      </w:r>
    </w:p>
    <w:p w14:paraId="63010000">
      <w:pPr>
        <w:rPr>
          <w:sz w:val="28"/>
        </w:rPr>
      </w:pPr>
    </w:p>
    <w:p w14:paraId="64010000">
      <w:pPr>
        <w:ind/>
        <w:jc w:val="center"/>
        <w:rPr>
          <w:sz w:val="28"/>
        </w:rPr>
      </w:pPr>
      <w:r>
        <w:rPr>
          <w:sz w:val="28"/>
        </w:rPr>
        <w:t>8. Обстоятельства непреодолимой силы (форс-мажор)</w:t>
      </w:r>
    </w:p>
    <w:p w14:paraId="65010000">
      <w:pPr>
        <w:rPr>
          <w:sz w:val="28"/>
        </w:rPr>
      </w:pPr>
    </w:p>
    <w:p w14:paraId="66010000">
      <w:pPr>
        <w:ind w:firstLine="746" w:left="0"/>
        <w:jc w:val="both"/>
        <w:rPr>
          <w:sz w:val="28"/>
        </w:rPr>
      </w:pPr>
      <w:r>
        <w:rPr>
          <w:sz w:val="28"/>
        </w:rPr>
        <w:t>8.1. В случае возникновения в период действия настоящего Соглашения форс-мажорных обстоятельств, препятствующих полностью или частично исполнению Сторонами своих обязательств, срок исполнения обязательств отодвигается на период действия этих обстоятельств, определенный с согласия Сторон и оформленный в виде дополнения к настоящему Сог</w:t>
      </w:r>
      <w:r>
        <w:rPr>
          <w:sz w:val="28"/>
        </w:rPr>
        <w:t xml:space="preserve">лашению, при условии </w:t>
      </w:r>
      <w:r>
        <w:rPr>
          <w:sz w:val="28"/>
        </w:rPr>
        <w:t>уведомления</w:t>
      </w:r>
      <w:r>
        <w:rPr>
          <w:sz w:val="28"/>
        </w:rPr>
        <w:t xml:space="preserve"> Стороной</w:t>
      </w:r>
      <w:r>
        <w:rPr>
          <w:sz w:val="28"/>
        </w:rPr>
        <w:t>, для которой эти обстоятельства наступили, других Сторон в течение 10 (десяти) календарных дней.</w:t>
      </w:r>
    </w:p>
    <w:p w14:paraId="67010000">
      <w:pPr>
        <w:ind w:firstLine="746" w:left="0"/>
        <w:jc w:val="both"/>
        <w:rPr>
          <w:sz w:val="28"/>
        </w:rPr>
      </w:pPr>
      <w:r>
        <w:rPr>
          <w:sz w:val="28"/>
        </w:rPr>
        <w:t>8.2. В случае наступления форс-мажорных обстоятельств исполнение настоящего Соглашения может быть отложено на срок не более 12 месяцев, по истечении которых Соглашение может быть расторгнуто.</w:t>
      </w:r>
    </w:p>
    <w:p w14:paraId="68010000">
      <w:pPr>
        <w:rPr>
          <w:sz w:val="28"/>
        </w:rPr>
      </w:pPr>
    </w:p>
    <w:p w14:paraId="69010000">
      <w:pPr>
        <w:ind/>
        <w:jc w:val="center"/>
        <w:rPr>
          <w:sz w:val="28"/>
        </w:rPr>
      </w:pPr>
      <w:r>
        <w:rPr>
          <w:sz w:val="28"/>
        </w:rPr>
        <w:t>9. Заключительные положения</w:t>
      </w:r>
    </w:p>
    <w:p w14:paraId="6A010000">
      <w:pPr>
        <w:rPr>
          <w:sz w:val="28"/>
        </w:rPr>
      </w:pPr>
    </w:p>
    <w:p w14:paraId="6B010000">
      <w:pPr>
        <w:ind w:firstLine="746" w:left="0"/>
        <w:jc w:val="both"/>
        <w:rPr>
          <w:sz w:val="28"/>
        </w:rPr>
      </w:pPr>
      <w:r>
        <w:rPr>
          <w:sz w:val="28"/>
        </w:rPr>
        <w:t>Настоящее Соглашение составлено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 трех экземплярах </w:t>
      </w:r>
      <w:r>
        <w:rPr>
          <w:color w:val="000000"/>
          <w:sz w:val="28"/>
        </w:rPr>
        <w:t>на р</w:t>
      </w:r>
      <w:r>
        <w:rPr>
          <w:sz w:val="28"/>
        </w:rPr>
        <w:t>усском языке, которые имеют одинаковую юридическую силу, по одному экземпляру для каждой из Сторон.</w:t>
      </w:r>
    </w:p>
    <w:p w14:paraId="6C010000">
      <w:pPr>
        <w:rPr>
          <w:sz w:val="28"/>
        </w:rPr>
      </w:pPr>
    </w:p>
    <w:p w14:paraId="6D010000">
      <w:pPr>
        <w:ind/>
        <w:jc w:val="center"/>
        <w:rPr>
          <w:sz w:val="28"/>
        </w:rPr>
      </w:pPr>
      <w:r>
        <w:rPr>
          <w:sz w:val="28"/>
        </w:rPr>
        <w:t>10. Юридические адреса и реквизиты Сторон:</w:t>
      </w:r>
    </w:p>
    <w:p w14:paraId="6E010000">
      <w:pPr>
        <w:rPr>
          <w:sz w:val="28"/>
        </w:rPr>
      </w:pPr>
    </w:p>
    <w:p w14:paraId="6F010000">
      <w:pPr>
        <w:rPr>
          <w:sz w:val="28"/>
        </w:rPr>
      </w:pPr>
      <w:r>
        <w:rPr>
          <w:sz w:val="28"/>
        </w:rPr>
        <w:t>1. Департамент ___________________________ Ивановской области</w:t>
      </w:r>
    </w:p>
    <w:p w14:paraId="70010000">
      <w:pPr>
        <w:rPr>
          <w:sz w:val="28"/>
        </w:rPr>
      </w:pPr>
    </w:p>
    <w:p w14:paraId="71010000">
      <w:pPr>
        <w:rPr>
          <w:sz w:val="28"/>
        </w:rPr>
      </w:pPr>
      <w:r>
        <w:rPr>
          <w:sz w:val="28"/>
        </w:rPr>
        <w:t>Адрес: ____________________________</w:t>
      </w:r>
    </w:p>
    <w:p w14:paraId="72010000">
      <w:pPr>
        <w:rPr>
          <w:sz w:val="28"/>
        </w:rPr>
      </w:pPr>
      <w:r>
        <w:rPr>
          <w:sz w:val="28"/>
        </w:rPr>
        <w:t>ИНН _________________, КПП _______________</w:t>
      </w:r>
    </w:p>
    <w:p w14:paraId="73010000">
      <w:pPr>
        <w:rPr>
          <w:sz w:val="28"/>
        </w:rPr>
      </w:pPr>
    </w:p>
    <w:p w14:paraId="74010000">
      <w:pPr>
        <w:rPr>
          <w:sz w:val="28"/>
        </w:rPr>
      </w:pPr>
      <w:r>
        <w:rPr>
          <w:sz w:val="28"/>
        </w:rPr>
        <w:t>Член Правительства Ивановской области</w:t>
      </w:r>
    </w:p>
    <w:p w14:paraId="75010000">
      <w:pPr>
        <w:rPr>
          <w:sz w:val="28"/>
        </w:rPr>
      </w:pPr>
      <w:r>
        <w:rPr>
          <w:sz w:val="28"/>
        </w:rPr>
        <w:t xml:space="preserve">директор Департамента _______________________ Ивановской области </w:t>
      </w:r>
    </w:p>
    <w:p w14:paraId="76010000">
      <w:pPr>
        <w:rPr>
          <w:sz w:val="28"/>
        </w:rPr>
      </w:pPr>
      <w:r>
        <w:rPr>
          <w:sz w:val="28"/>
        </w:rPr>
        <w:t>_____________________ / ____________________ /</w:t>
      </w:r>
    </w:p>
    <w:p w14:paraId="77010000">
      <w:r>
        <w:t xml:space="preserve">                (</w:t>
      </w:r>
      <w:r>
        <w:t xml:space="preserve">подпись)   </w:t>
      </w:r>
      <w:r>
        <w:t xml:space="preserve">                                  (ФИО)</w:t>
      </w:r>
    </w:p>
    <w:p w14:paraId="78010000">
      <w:pPr>
        <w:rPr>
          <w:sz w:val="28"/>
        </w:rPr>
      </w:pPr>
      <w:r>
        <w:rPr>
          <w:sz w:val="28"/>
        </w:rPr>
        <w:t>«____» _________ 20___ г.</w:t>
      </w:r>
    </w:p>
    <w:p w14:paraId="79010000">
      <w:pPr>
        <w:rPr>
          <w:sz w:val="28"/>
        </w:rPr>
      </w:pPr>
      <w:r>
        <w:rPr>
          <w:sz w:val="28"/>
        </w:rPr>
        <w:t>МП</w:t>
      </w:r>
    </w:p>
    <w:p w14:paraId="7A010000">
      <w:pPr>
        <w:rPr>
          <w:sz w:val="28"/>
        </w:rPr>
      </w:pPr>
    </w:p>
    <w:p w14:paraId="7B010000">
      <w:pPr>
        <w:rPr>
          <w:sz w:val="28"/>
        </w:rPr>
      </w:pPr>
      <w:r>
        <w:rPr>
          <w:sz w:val="28"/>
        </w:rPr>
        <w:t>2. ______________________________ район (городской округ)</w:t>
      </w:r>
    </w:p>
    <w:p w14:paraId="7C010000">
      <w:pPr>
        <w:rPr>
          <w:sz w:val="28"/>
        </w:rPr>
      </w:pPr>
    </w:p>
    <w:p w14:paraId="7D010000">
      <w:pPr>
        <w:rPr>
          <w:sz w:val="28"/>
        </w:rPr>
      </w:pPr>
      <w:r>
        <w:rPr>
          <w:sz w:val="28"/>
        </w:rPr>
        <w:t>Адрес: ____________________________</w:t>
      </w:r>
    </w:p>
    <w:p w14:paraId="7E010000">
      <w:pPr>
        <w:rPr>
          <w:sz w:val="28"/>
        </w:rPr>
      </w:pPr>
      <w:r>
        <w:rPr>
          <w:sz w:val="28"/>
        </w:rPr>
        <w:t>ИНН _________________, КПП _______________</w:t>
      </w:r>
    </w:p>
    <w:p w14:paraId="7F010000">
      <w:pPr>
        <w:rPr>
          <w:sz w:val="28"/>
        </w:rPr>
      </w:pPr>
    </w:p>
    <w:p w14:paraId="80010000">
      <w:pPr>
        <w:rPr>
          <w:sz w:val="28"/>
        </w:rPr>
      </w:pPr>
      <w:r>
        <w:rPr>
          <w:sz w:val="28"/>
        </w:rPr>
        <w:t>Глава</w:t>
      </w:r>
      <w:r>
        <w:rPr>
          <w:sz w:val="28"/>
        </w:rPr>
        <w:t xml:space="preserve"> муниципального образования</w:t>
      </w:r>
    </w:p>
    <w:p w14:paraId="81010000">
      <w:pPr>
        <w:rPr>
          <w:sz w:val="28"/>
        </w:rPr>
      </w:pPr>
      <w:r>
        <w:rPr>
          <w:sz w:val="28"/>
        </w:rPr>
        <w:t>_____________________ / ____________________ /</w:t>
      </w:r>
    </w:p>
    <w:p w14:paraId="82010000">
      <w:r>
        <w:t xml:space="preserve">               (</w:t>
      </w:r>
      <w:r>
        <w:t>подпис</w:t>
      </w:r>
      <w:r>
        <w:t xml:space="preserve">ь)   </w:t>
      </w:r>
      <w:r>
        <w:t xml:space="preserve">                                   (ФИО)</w:t>
      </w:r>
    </w:p>
    <w:p w14:paraId="83010000">
      <w:pPr>
        <w:rPr>
          <w:sz w:val="28"/>
        </w:rPr>
      </w:pPr>
      <w:r>
        <w:rPr>
          <w:sz w:val="28"/>
        </w:rPr>
        <w:t>«____» _________ 20___ г.</w:t>
      </w:r>
    </w:p>
    <w:p w14:paraId="84010000">
      <w:pPr>
        <w:rPr>
          <w:sz w:val="28"/>
        </w:rPr>
      </w:pPr>
      <w:r>
        <w:rPr>
          <w:sz w:val="28"/>
        </w:rPr>
        <w:t>МП</w:t>
      </w:r>
    </w:p>
    <w:p w14:paraId="85010000">
      <w:pPr>
        <w:rPr>
          <w:sz w:val="28"/>
        </w:rPr>
      </w:pPr>
    </w:p>
    <w:p w14:paraId="86010000">
      <w:pPr>
        <w:rPr>
          <w:sz w:val="28"/>
        </w:rPr>
      </w:pPr>
      <w:r>
        <w:rPr>
          <w:sz w:val="28"/>
        </w:rPr>
        <w:t>3. Инвестор ____________________________</w:t>
      </w:r>
    </w:p>
    <w:p w14:paraId="87010000">
      <w:pPr>
        <w:rPr>
          <w:sz w:val="28"/>
        </w:rPr>
      </w:pPr>
    </w:p>
    <w:p w14:paraId="88010000">
      <w:pPr>
        <w:rPr>
          <w:sz w:val="28"/>
        </w:rPr>
      </w:pPr>
      <w:r>
        <w:rPr>
          <w:sz w:val="28"/>
        </w:rPr>
        <w:t>Адрес: ____________________________</w:t>
      </w:r>
    </w:p>
    <w:p w14:paraId="89010000">
      <w:pPr>
        <w:rPr>
          <w:sz w:val="28"/>
        </w:rPr>
      </w:pPr>
      <w:r>
        <w:rPr>
          <w:sz w:val="28"/>
        </w:rPr>
        <w:t>ИНН _________________, КПП _______________</w:t>
      </w:r>
    </w:p>
    <w:p w14:paraId="8A010000">
      <w:pPr>
        <w:rPr>
          <w:sz w:val="28"/>
        </w:rPr>
      </w:pPr>
    </w:p>
    <w:p w14:paraId="8B010000">
      <w:pPr>
        <w:rPr>
          <w:sz w:val="28"/>
        </w:rPr>
      </w:pPr>
      <w:r>
        <w:rPr>
          <w:sz w:val="28"/>
        </w:rPr>
        <w:t>Руководитель Инвестора</w:t>
      </w:r>
    </w:p>
    <w:p w14:paraId="8C010000">
      <w:pPr>
        <w:rPr>
          <w:sz w:val="28"/>
        </w:rPr>
      </w:pPr>
      <w:r>
        <w:rPr>
          <w:sz w:val="28"/>
        </w:rPr>
        <w:t>Должность:</w:t>
      </w:r>
      <w:r>
        <w:rPr>
          <w:sz w:val="28"/>
        </w:rPr>
        <w:t xml:space="preserve"> _________________________ / ____________________ /</w:t>
      </w:r>
    </w:p>
    <w:p w14:paraId="8D010000">
      <w:r>
        <w:t xml:space="preserve">                                           (</w:t>
      </w:r>
      <w:r>
        <w:t xml:space="preserve">подпись)   </w:t>
      </w:r>
      <w:r>
        <w:t xml:space="preserve">                                          (ФИО)</w:t>
      </w:r>
    </w:p>
    <w:p w14:paraId="8E010000">
      <w:pPr>
        <w:rPr>
          <w:sz w:val="28"/>
        </w:rPr>
      </w:pPr>
      <w:r>
        <w:rPr>
          <w:sz w:val="28"/>
        </w:rPr>
        <w:t>«____» _____</w:t>
      </w:r>
      <w:r>
        <w:rPr>
          <w:sz w:val="28"/>
        </w:rPr>
        <w:t xml:space="preserve">____ 20___ г. </w:t>
      </w:r>
    </w:p>
    <w:p w14:paraId="8F010000">
      <w:pPr>
        <w:rPr>
          <w:sz w:val="28"/>
        </w:rPr>
      </w:pPr>
      <w:r>
        <w:rPr>
          <w:sz w:val="28"/>
        </w:rPr>
        <w:t>МП</w:t>
      </w:r>
    </w:p>
    <w:p w14:paraId="90010000">
      <w:pPr>
        <w:rPr>
          <w:sz w:val="28"/>
        </w:rPr>
      </w:pPr>
    </w:p>
    <w:p w14:paraId="91010000">
      <w:pPr>
        <w:rPr>
          <w:sz w:val="28"/>
        </w:rPr>
      </w:pPr>
    </w:p>
    <w:p w14:paraId="92010000">
      <w:pPr>
        <w:sectPr>
          <w:headerReference r:id="rId2" w:type="default"/>
          <w:pgSz w:h="16838" w:orient="portrait" w:w="11906"/>
          <w:pgMar w:bottom="1134" w:footer="720" w:gutter="0" w:header="720" w:left="1701" w:right="1276" w:top="1134"/>
          <w:titlePg/>
        </w:sectPr>
      </w:pPr>
    </w:p>
    <w:p w14:paraId="93010000">
      <w:pPr>
        <w:ind/>
        <w:jc w:val="right"/>
        <w:rPr>
          <w:sz w:val="28"/>
        </w:rPr>
      </w:pPr>
      <w:r>
        <w:rPr>
          <w:sz w:val="28"/>
        </w:rPr>
        <w:t>Приложение 1</w:t>
      </w:r>
    </w:p>
    <w:p w14:paraId="94010000">
      <w:pPr>
        <w:widowControl w:val="0"/>
        <w:ind/>
        <w:jc w:val="right"/>
        <w:rPr>
          <w:sz w:val="28"/>
        </w:rPr>
      </w:pPr>
      <w:r>
        <w:rPr>
          <w:sz w:val="28"/>
        </w:rPr>
        <w:t>к соглашению об обеспечении реализации</w:t>
      </w:r>
    </w:p>
    <w:p w14:paraId="95010000">
      <w:pPr>
        <w:widowControl w:val="0"/>
        <w:ind/>
        <w:jc w:val="right"/>
        <w:rPr>
          <w:sz w:val="28"/>
        </w:rPr>
      </w:pPr>
      <w:r>
        <w:rPr>
          <w:sz w:val="28"/>
        </w:rPr>
        <w:t>масштабного инвестиционного проекта</w:t>
      </w:r>
    </w:p>
    <w:p w14:paraId="96010000">
      <w:pPr>
        <w:widowControl w:val="0"/>
        <w:ind/>
        <w:jc w:val="right"/>
        <w:rPr>
          <w:sz w:val="28"/>
        </w:rPr>
      </w:pPr>
      <w:r>
        <w:rPr>
          <w:sz w:val="28"/>
        </w:rPr>
        <w:t>от «___» ______ 20__ г. № ____</w:t>
      </w:r>
    </w:p>
    <w:p w14:paraId="97010000">
      <w:pPr>
        <w:widowControl w:val="0"/>
        <w:ind/>
        <w:jc w:val="center"/>
        <w:rPr>
          <w:sz w:val="28"/>
        </w:rPr>
      </w:pPr>
    </w:p>
    <w:p w14:paraId="98010000">
      <w:pPr>
        <w:widowControl w:val="0"/>
        <w:ind/>
        <w:jc w:val="center"/>
        <w:rPr>
          <w:sz w:val="28"/>
        </w:rPr>
      </w:pPr>
      <w:r>
        <w:rPr>
          <w:sz w:val="28"/>
        </w:rPr>
        <w:t>График реализации</w:t>
      </w:r>
    </w:p>
    <w:p w14:paraId="99010000">
      <w:pPr>
        <w:widowControl w:val="0"/>
        <w:ind/>
        <w:jc w:val="center"/>
        <w:rPr>
          <w:sz w:val="28"/>
        </w:rPr>
      </w:pPr>
      <w:r>
        <w:rPr>
          <w:sz w:val="28"/>
        </w:rPr>
        <w:t>масштабного инвестиционного проекта _________________________________</w:t>
      </w:r>
      <w:r>
        <w:rPr>
          <w:sz w:val="28"/>
        </w:rPr>
        <w:t>_</w:t>
      </w:r>
    </w:p>
    <w:p w14:paraId="9A010000">
      <w:pPr>
        <w:widowControl w:val="0"/>
        <w:ind w:firstLine="4677" w:left="0"/>
        <w:jc w:val="center"/>
        <w:rPr>
          <w:sz w:val="24"/>
        </w:rPr>
      </w:pPr>
      <w:r>
        <w:rPr>
          <w:sz w:val="24"/>
        </w:rPr>
        <w:t>(наименование</w:t>
      </w:r>
      <w:r>
        <w:rPr>
          <w:sz w:val="24"/>
        </w:rPr>
        <w:t xml:space="preserve"> инвестора)</w:t>
      </w:r>
    </w:p>
    <w:p w14:paraId="9B010000">
      <w:pPr>
        <w:widowControl w:val="0"/>
        <w:ind/>
        <w:jc w:val="center"/>
        <w:rPr>
          <w:sz w:val="28"/>
        </w:rPr>
      </w:pPr>
      <w:r>
        <w:rPr>
          <w:sz w:val="28"/>
        </w:rPr>
        <w:t>____________________________________________________________</w:t>
      </w:r>
    </w:p>
    <w:p w14:paraId="9C010000">
      <w:pPr>
        <w:widowControl w:val="0"/>
        <w:ind/>
        <w:jc w:val="center"/>
      </w:pPr>
      <w:r>
        <w:t>(наименование проекта)</w:t>
      </w:r>
    </w:p>
    <w:p w14:paraId="9D010000">
      <w:pPr>
        <w:widowControl w:val="0"/>
        <w:ind/>
        <w:jc w:val="center"/>
      </w:pPr>
    </w:p>
    <w:tbl>
      <w:tblPr>
        <w:tblStyle w:val="Style_3"/>
        <w:tblLayout w:type="fixed"/>
        <w:tblCellMar>
          <w:left w:type="dxa" w:w="0"/>
          <w:right w:type="dxa" w:w="0"/>
        </w:tblCellMar>
      </w:tblPr>
      <w:tblGrid>
        <w:gridCol w:w="5801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00"/>
      </w:tblGrid>
      <w:tr>
        <w:tc>
          <w:tcPr>
            <w:tcW w:type="dxa" w:w="5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10000">
            <w:pPr>
              <w:widowControl w:val="0"/>
              <w:ind/>
              <w:jc w:val="center"/>
            </w:pPr>
            <w:r>
              <w:t>Наименование показателей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10000">
            <w:pPr>
              <w:widowControl w:val="0"/>
              <w:ind/>
              <w:jc w:val="center"/>
            </w:pPr>
            <w:r>
              <w:t>___ год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10000">
            <w:pPr>
              <w:widowControl w:val="0"/>
              <w:ind/>
              <w:jc w:val="center"/>
            </w:pPr>
            <w:r>
              <w:t>___ год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10000">
            <w:pPr>
              <w:widowControl w:val="0"/>
              <w:ind/>
              <w:jc w:val="center"/>
            </w:pPr>
            <w:r>
              <w:t>___ год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10000">
            <w:pPr>
              <w:widowControl w:val="0"/>
              <w:ind/>
              <w:jc w:val="center"/>
            </w:pPr>
            <w:r>
              <w:t>___ год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10000">
            <w:pPr>
              <w:widowControl w:val="0"/>
              <w:ind/>
              <w:jc w:val="center"/>
            </w:pPr>
            <w:r>
              <w:t>___ год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10000">
            <w:pPr>
              <w:widowControl w:val="0"/>
              <w:ind/>
              <w:jc w:val="center"/>
            </w:pPr>
            <w:r>
              <w:t>___ год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10000">
            <w:pPr>
              <w:widowControl w:val="0"/>
              <w:ind/>
              <w:jc w:val="center"/>
            </w:pPr>
            <w:r>
              <w:t>___ год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10000">
            <w:pPr>
              <w:widowControl w:val="0"/>
              <w:ind/>
              <w:jc w:val="center"/>
            </w:pPr>
            <w:r>
              <w:t>___ год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10000">
            <w:pPr>
              <w:widowControl w:val="0"/>
              <w:ind/>
              <w:jc w:val="center"/>
            </w:pPr>
            <w:r>
              <w:t>___ год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10000">
            <w:pPr>
              <w:widowControl w:val="0"/>
              <w:ind/>
              <w:jc w:val="center"/>
            </w:pPr>
            <w:r>
              <w:t>___ год</w:t>
            </w: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10000">
            <w:pPr>
              <w:widowControl w:val="0"/>
              <w:ind/>
              <w:jc w:val="center"/>
            </w:pPr>
            <w:r>
              <w:t>Итого</w:t>
            </w:r>
          </w:p>
        </w:tc>
      </w:tr>
      <w:tr>
        <w:tc>
          <w:tcPr>
            <w:tcW w:type="dxa" w:w="5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10000">
            <w:pPr>
              <w:widowControl w:val="0"/>
              <w:ind/>
              <w:jc w:val="center"/>
            </w:pPr>
            <w:r>
              <w:t>1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10000">
            <w:pPr>
              <w:widowControl w:val="0"/>
              <w:ind/>
              <w:jc w:val="center"/>
            </w:pPr>
            <w:r>
              <w:t>2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10000">
            <w:pPr>
              <w:widowControl w:val="0"/>
              <w:ind/>
              <w:jc w:val="center"/>
            </w:pPr>
            <w:r>
              <w:t>3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10000">
            <w:pPr>
              <w:widowControl w:val="0"/>
              <w:ind/>
              <w:jc w:val="center"/>
            </w:pPr>
            <w:r>
              <w:t>4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10000">
            <w:pPr>
              <w:widowControl w:val="0"/>
              <w:ind/>
              <w:jc w:val="center"/>
            </w:pPr>
            <w:r>
              <w:t>5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10000">
            <w:pPr>
              <w:widowControl w:val="0"/>
              <w:ind/>
              <w:jc w:val="center"/>
            </w:pPr>
            <w:r>
              <w:t>6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10000">
            <w:pPr>
              <w:widowControl w:val="0"/>
              <w:ind/>
              <w:jc w:val="center"/>
            </w:pPr>
            <w:r>
              <w:t>7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10000">
            <w:pPr>
              <w:widowControl w:val="0"/>
              <w:ind/>
              <w:jc w:val="center"/>
            </w:pPr>
            <w:r>
              <w:t>8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10000">
            <w:pPr>
              <w:widowControl w:val="0"/>
              <w:ind/>
              <w:jc w:val="center"/>
            </w:pPr>
            <w:r>
              <w:t>9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10000">
            <w:pPr>
              <w:widowControl w:val="0"/>
              <w:ind/>
              <w:jc w:val="center"/>
            </w:pPr>
            <w:r>
              <w:t>10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10000">
            <w:pPr>
              <w:widowControl w:val="0"/>
              <w:ind/>
              <w:jc w:val="center"/>
            </w:pPr>
            <w:r>
              <w:t>11</w:t>
            </w: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10000">
            <w:pPr>
              <w:widowControl w:val="0"/>
              <w:ind/>
              <w:jc w:val="center"/>
            </w:pPr>
            <w:r>
              <w:t>12</w:t>
            </w:r>
          </w:p>
        </w:tc>
      </w:tr>
      <w:tr>
        <w:tc>
          <w:tcPr>
            <w:tcW w:type="dxa" w:w="5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10000">
            <w:pPr>
              <w:widowControl w:val="0"/>
              <w:ind/>
              <w:jc w:val="both"/>
            </w:pPr>
            <w:r>
              <w:t>1. Объем инвестиций, млн рублей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10000">
            <w:pPr>
              <w:widowControl w:val="0"/>
              <w:ind/>
              <w:jc w:val="both"/>
            </w:pP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10000">
            <w:pPr>
              <w:widowControl w:val="0"/>
              <w:ind/>
              <w:jc w:val="both"/>
            </w:pPr>
          </w:p>
        </w:tc>
      </w:tr>
      <w:tr>
        <w:tc>
          <w:tcPr>
            <w:tcW w:type="dxa" w:w="5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10000">
            <w:pPr>
              <w:widowControl w:val="0"/>
              <w:ind/>
              <w:jc w:val="both"/>
            </w:pPr>
            <w:r>
              <w:t>в том числе: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10000">
            <w:pPr>
              <w:widowControl w:val="0"/>
              <w:ind/>
              <w:jc w:val="both"/>
            </w:pP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10000">
            <w:pPr>
              <w:widowControl w:val="0"/>
              <w:ind/>
              <w:jc w:val="both"/>
            </w:pPr>
          </w:p>
        </w:tc>
      </w:tr>
      <w:tr>
        <w:tc>
          <w:tcPr>
            <w:tcW w:type="dxa" w:w="5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10000">
            <w:pPr>
              <w:widowControl w:val="0"/>
              <w:ind/>
              <w:jc w:val="both"/>
            </w:pPr>
            <w:r>
              <w:t>1.1. за счет собственных средств, млн рублей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10000">
            <w:pPr>
              <w:widowControl w:val="0"/>
              <w:ind/>
              <w:jc w:val="both"/>
            </w:pP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10000">
            <w:pPr>
              <w:widowControl w:val="0"/>
              <w:ind/>
              <w:jc w:val="both"/>
            </w:pPr>
          </w:p>
        </w:tc>
      </w:tr>
      <w:tr>
        <w:tc>
          <w:tcPr>
            <w:tcW w:type="dxa" w:w="5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10000">
            <w:pPr>
              <w:widowControl w:val="0"/>
              <w:ind/>
              <w:jc w:val="both"/>
            </w:pPr>
            <w:r>
              <w:t>1.2. за счет заемных средств, млн рублей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10000">
            <w:pPr>
              <w:widowControl w:val="0"/>
              <w:ind/>
              <w:jc w:val="both"/>
            </w:pP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10000">
            <w:pPr>
              <w:widowControl w:val="0"/>
              <w:ind/>
              <w:jc w:val="both"/>
            </w:pPr>
          </w:p>
        </w:tc>
      </w:tr>
      <w:tr>
        <w:tc>
          <w:tcPr>
            <w:tcW w:type="dxa" w:w="5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10000">
            <w:pPr>
              <w:widowControl w:val="0"/>
              <w:ind/>
              <w:jc w:val="both"/>
            </w:pPr>
            <w:r>
              <w:t>Нарастающим итогом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10000">
            <w:pPr>
              <w:widowControl w:val="0"/>
              <w:ind/>
              <w:jc w:val="both"/>
            </w:pP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10000">
            <w:pPr>
              <w:widowControl w:val="0"/>
              <w:ind/>
              <w:jc w:val="both"/>
            </w:pPr>
          </w:p>
        </w:tc>
      </w:tr>
      <w:tr>
        <w:tc>
          <w:tcPr>
            <w:tcW w:type="dxa" w:w="5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10000">
            <w:pPr>
              <w:widowControl w:val="0"/>
              <w:ind/>
              <w:jc w:val="both"/>
            </w:pP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10000">
            <w:pPr>
              <w:widowControl w:val="0"/>
              <w:ind/>
              <w:jc w:val="both"/>
            </w:pPr>
          </w:p>
        </w:tc>
      </w:tr>
      <w:tr>
        <w:tc>
          <w:tcPr>
            <w:tcW w:type="dxa" w:w="5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10000">
            <w:pPr>
              <w:widowControl w:val="0"/>
              <w:ind/>
              <w:jc w:val="both"/>
            </w:pPr>
            <w:r>
              <w:t>2. Создание рабочих мест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1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20000">
            <w:pPr>
              <w:widowControl w:val="0"/>
              <w:ind/>
              <w:jc w:val="both"/>
            </w:pP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20000">
            <w:pPr>
              <w:widowControl w:val="0"/>
              <w:ind/>
              <w:jc w:val="both"/>
            </w:pPr>
          </w:p>
        </w:tc>
      </w:tr>
      <w:tr>
        <w:tc>
          <w:tcPr>
            <w:tcW w:type="dxa" w:w="5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20000">
            <w:pPr>
              <w:widowControl w:val="0"/>
              <w:ind/>
              <w:jc w:val="both"/>
            </w:pPr>
            <w:r>
              <w:t>Нарастающим итогом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20000">
            <w:pPr>
              <w:widowControl w:val="0"/>
              <w:ind/>
              <w:jc w:val="both"/>
            </w:pP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20000">
            <w:pPr>
              <w:widowControl w:val="0"/>
              <w:ind/>
              <w:jc w:val="both"/>
            </w:pPr>
          </w:p>
        </w:tc>
      </w:tr>
      <w:tr>
        <w:tc>
          <w:tcPr>
            <w:tcW w:type="dxa" w:w="5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20000">
            <w:pPr>
              <w:widowControl w:val="0"/>
              <w:ind/>
              <w:jc w:val="both"/>
            </w:pP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20000">
            <w:pPr>
              <w:widowControl w:val="0"/>
              <w:ind/>
              <w:jc w:val="both"/>
            </w:pPr>
          </w:p>
        </w:tc>
      </w:tr>
      <w:tr>
        <w:tc>
          <w:tcPr>
            <w:tcW w:type="dxa" w:w="5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20000">
            <w:pPr>
              <w:widowControl w:val="0"/>
              <w:ind/>
              <w:jc w:val="both"/>
            </w:pPr>
            <w:r>
              <w:t>3. Сохранение рабочих мест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20000">
            <w:pPr>
              <w:widowControl w:val="0"/>
              <w:ind/>
              <w:jc w:val="both"/>
            </w:pP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20000">
            <w:pPr>
              <w:widowControl w:val="0"/>
              <w:ind/>
              <w:jc w:val="both"/>
            </w:pPr>
          </w:p>
        </w:tc>
      </w:tr>
      <w:tr>
        <w:tc>
          <w:tcPr>
            <w:tcW w:type="dxa" w:w="5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20000">
            <w:pPr>
              <w:widowControl w:val="0"/>
              <w:ind/>
              <w:jc w:val="both"/>
            </w:pPr>
            <w:r>
              <w:t>Нарастающим итогом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20000">
            <w:pPr>
              <w:widowControl w:val="0"/>
              <w:ind/>
              <w:jc w:val="both"/>
            </w:pP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20000">
            <w:pPr>
              <w:widowControl w:val="0"/>
              <w:ind/>
              <w:jc w:val="both"/>
            </w:pPr>
          </w:p>
        </w:tc>
      </w:tr>
      <w:tr>
        <w:tc>
          <w:tcPr>
            <w:tcW w:type="dxa" w:w="5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20000">
            <w:pPr>
              <w:widowControl w:val="0"/>
              <w:ind/>
              <w:jc w:val="both"/>
            </w:pP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20000">
            <w:pPr>
              <w:widowControl w:val="0"/>
              <w:ind/>
              <w:jc w:val="both"/>
            </w:pPr>
          </w:p>
        </w:tc>
      </w:tr>
      <w:tr>
        <w:tc>
          <w:tcPr>
            <w:tcW w:type="dxa" w:w="5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20000">
            <w:pPr>
              <w:widowControl w:val="0"/>
              <w:ind/>
            </w:pPr>
            <w:r>
              <w:t>4. Планируемая среднемесячная оплата труда одного работника, рублей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20000">
            <w:pPr>
              <w:widowControl w:val="0"/>
              <w:ind/>
              <w:jc w:val="both"/>
            </w:pP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20000">
            <w:pPr>
              <w:widowControl w:val="0"/>
              <w:ind/>
              <w:jc w:val="both"/>
            </w:pPr>
          </w:p>
        </w:tc>
      </w:tr>
      <w:tr>
        <w:tc>
          <w:tcPr>
            <w:tcW w:type="dxa" w:w="5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20000">
            <w:pPr>
              <w:widowControl w:val="0"/>
              <w:ind/>
              <w:jc w:val="both"/>
            </w:pP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20000">
            <w:pPr>
              <w:widowControl w:val="0"/>
              <w:ind/>
              <w:jc w:val="both"/>
            </w:pPr>
          </w:p>
        </w:tc>
      </w:tr>
      <w:tr>
        <w:tc>
          <w:tcPr>
            <w:tcW w:type="dxa" w:w="5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20000">
            <w:pPr>
              <w:widowControl w:val="0"/>
              <w:ind/>
            </w:pPr>
            <w:r>
              <w:t xml:space="preserve">5. Налоговые платежи, </w:t>
            </w:r>
            <w:r>
              <w:t>всего, млн рублей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20000">
            <w:pPr>
              <w:widowControl w:val="0"/>
              <w:ind/>
              <w:jc w:val="both"/>
            </w:pP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20000">
            <w:pPr>
              <w:widowControl w:val="0"/>
              <w:ind/>
              <w:jc w:val="both"/>
            </w:pPr>
          </w:p>
        </w:tc>
      </w:tr>
      <w:tr>
        <w:tc>
          <w:tcPr>
            <w:tcW w:type="dxa" w:w="5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20000">
            <w:pPr>
              <w:widowControl w:val="0"/>
              <w:ind/>
              <w:jc w:val="both"/>
            </w:pPr>
            <w:r>
              <w:t>в том числе: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20000">
            <w:pPr>
              <w:widowControl w:val="0"/>
              <w:ind/>
              <w:jc w:val="both"/>
            </w:pP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20000">
            <w:pPr>
              <w:widowControl w:val="0"/>
              <w:ind/>
              <w:jc w:val="both"/>
            </w:pPr>
          </w:p>
        </w:tc>
      </w:tr>
      <w:tr>
        <w:tc>
          <w:tcPr>
            <w:tcW w:type="dxa" w:w="5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20000">
            <w:pPr>
              <w:widowControl w:val="0"/>
              <w:ind/>
              <w:jc w:val="both"/>
            </w:pPr>
            <w:r>
              <w:t>5.1. федеральный бюджет, млн рублей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20000">
            <w:pPr>
              <w:widowControl w:val="0"/>
              <w:ind/>
              <w:jc w:val="both"/>
            </w:pP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20000">
            <w:pPr>
              <w:widowControl w:val="0"/>
              <w:ind/>
              <w:jc w:val="both"/>
            </w:pPr>
          </w:p>
        </w:tc>
      </w:tr>
      <w:tr>
        <w:tc>
          <w:tcPr>
            <w:tcW w:type="dxa" w:w="5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20000">
            <w:pPr>
              <w:widowControl w:val="0"/>
              <w:ind/>
              <w:jc w:val="both"/>
            </w:pPr>
            <w:r>
              <w:t>5.2. областной бюджет, млн рублей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20000">
            <w:pPr>
              <w:widowControl w:val="0"/>
              <w:ind/>
              <w:jc w:val="both"/>
            </w:pP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20000">
            <w:pPr>
              <w:widowControl w:val="0"/>
              <w:ind/>
              <w:jc w:val="both"/>
            </w:pPr>
          </w:p>
        </w:tc>
      </w:tr>
      <w:tr>
        <w:tc>
          <w:tcPr>
            <w:tcW w:type="dxa" w:w="5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20000">
            <w:pPr>
              <w:widowControl w:val="0"/>
              <w:ind/>
              <w:jc w:val="both"/>
            </w:pPr>
            <w:r>
              <w:t>5.3. местный бюджет, млн рублей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20000">
            <w:pPr>
              <w:widowControl w:val="0"/>
              <w:ind/>
              <w:jc w:val="both"/>
            </w:pP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20000">
            <w:pPr>
              <w:widowControl w:val="0"/>
              <w:ind/>
              <w:jc w:val="both"/>
            </w:pPr>
          </w:p>
        </w:tc>
      </w:tr>
      <w:tr>
        <w:tc>
          <w:tcPr>
            <w:tcW w:type="dxa" w:w="5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20000">
            <w:pPr>
              <w:widowControl w:val="0"/>
              <w:ind/>
              <w:jc w:val="both"/>
            </w:pPr>
            <w:r>
              <w:t>5.4. внебюджетные фонды, млн рублей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20000">
            <w:pPr>
              <w:widowControl w:val="0"/>
              <w:ind/>
              <w:jc w:val="both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20000">
            <w:pPr>
              <w:widowControl w:val="0"/>
              <w:ind/>
              <w:jc w:val="both"/>
            </w:pP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20000">
            <w:pPr>
              <w:widowControl w:val="0"/>
              <w:ind/>
              <w:jc w:val="both"/>
            </w:pPr>
          </w:p>
        </w:tc>
      </w:tr>
    </w:tbl>
    <w:p w14:paraId="A6020000">
      <w:pPr>
        <w:widowControl w:val="0"/>
        <w:ind/>
      </w:pPr>
    </w:p>
    <w:p w14:paraId="A7020000">
      <w:pPr>
        <w:widowControl w:val="0"/>
        <w:ind/>
        <w:jc w:val="both"/>
      </w:pPr>
      <w:r>
        <w:t xml:space="preserve">Руководитель организации ____________________ /        </w:t>
      </w:r>
      <w:r>
        <w:t xml:space="preserve">                   </w:t>
      </w:r>
      <w:r>
        <w:t xml:space="preserve">  /</w:t>
      </w:r>
    </w:p>
    <w:p w14:paraId="A8020000">
      <w:pPr>
        <w:widowControl w:val="0"/>
        <w:ind/>
        <w:jc w:val="both"/>
      </w:pPr>
    </w:p>
    <w:p w14:paraId="A9020000">
      <w:pPr>
        <w:widowControl w:val="0"/>
        <w:ind/>
        <w:jc w:val="both"/>
      </w:pPr>
      <w:r>
        <w:t>«____»</w:t>
      </w:r>
      <w:r>
        <w:t xml:space="preserve"> ________ 20___ г.         МП</w:t>
      </w:r>
    </w:p>
    <w:p w14:paraId="AA020000">
      <w:pPr>
        <w:ind/>
        <w:jc w:val="right"/>
        <w:rPr>
          <w:sz w:val="28"/>
        </w:rPr>
      </w:pPr>
      <w:r>
        <w:br w:type="page"/>
      </w:r>
      <w:r>
        <w:rPr>
          <w:sz w:val="28"/>
        </w:rPr>
        <w:t>Приложение 2</w:t>
      </w:r>
    </w:p>
    <w:p w14:paraId="AB020000">
      <w:pPr>
        <w:widowControl w:val="0"/>
        <w:ind/>
        <w:jc w:val="right"/>
        <w:rPr>
          <w:sz w:val="28"/>
        </w:rPr>
      </w:pPr>
      <w:r>
        <w:rPr>
          <w:sz w:val="28"/>
        </w:rPr>
        <w:t>к соглашению об обеспечении реализации</w:t>
      </w:r>
    </w:p>
    <w:p w14:paraId="AC020000">
      <w:pPr>
        <w:widowControl w:val="0"/>
        <w:ind/>
        <w:jc w:val="right"/>
        <w:rPr>
          <w:sz w:val="28"/>
        </w:rPr>
      </w:pPr>
      <w:r>
        <w:rPr>
          <w:sz w:val="28"/>
        </w:rPr>
        <w:t>масштабного инвестиционного проекта</w:t>
      </w:r>
    </w:p>
    <w:p w14:paraId="AD020000">
      <w:pPr>
        <w:widowControl w:val="0"/>
        <w:ind/>
        <w:jc w:val="right"/>
      </w:pPr>
      <w:r>
        <w:rPr>
          <w:sz w:val="28"/>
        </w:rPr>
        <w:t>от «___» ______ 20__ г. № ____</w:t>
      </w:r>
    </w:p>
    <w:p w14:paraId="AE020000">
      <w:pPr>
        <w:widowControl w:val="0"/>
        <w:ind/>
      </w:pPr>
    </w:p>
    <w:p w14:paraId="AF020000">
      <w:pPr>
        <w:widowControl w:val="0"/>
        <w:ind/>
        <w:jc w:val="right"/>
        <w:rPr>
          <w:sz w:val="28"/>
        </w:rPr>
      </w:pPr>
    </w:p>
    <w:p w14:paraId="B0020000">
      <w:pPr>
        <w:widowControl w:val="0"/>
        <w:ind/>
        <w:jc w:val="center"/>
        <w:rPr>
          <w:sz w:val="28"/>
        </w:rPr>
      </w:pPr>
      <w:r>
        <w:rPr>
          <w:sz w:val="28"/>
        </w:rPr>
        <w:t>ОТЧЕТ</w:t>
      </w:r>
    </w:p>
    <w:p w14:paraId="B1020000">
      <w:pPr>
        <w:widowControl w:val="0"/>
        <w:ind/>
        <w:jc w:val="center"/>
        <w:rPr>
          <w:sz w:val="28"/>
        </w:rPr>
      </w:pPr>
      <w:r>
        <w:rPr>
          <w:sz w:val="28"/>
        </w:rPr>
        <w:t>О ХОДЕ РЕАЛИЗАЦИИ МАСШТАБНОГО ИНВЕСТИЦИОННОГО ПРОЕКТА ______ за (период)</w:t>
      </w:r>
    </w:p>
    <w:p w14:paraId="B2020000">
      <w:pPr>
        <w:widowControl w:val="0"/>
        <w:ind/>
        <w:jc w:val="center"/>
      </w:pPr>
    </w:p>
    <w:tbl>
      <w:tblPr>
        <w:tblStyle w:val="Style_3"/>
        <w:tblLayout w:type="fixed"/>
        <w:tblCellMar>
          <w:left w:type="dxa" w:w="0"/>
          <w:right w:type="dxa" w:w="0"/>
        </w:tblCellMar>
      </w:tblPr>
      <w:tblGrid>
        <w:gridCol w:w="737"/>
        <w:gridCol w:w="5851"/>
        <w:gridCol w:w="1377"/>
        <w:gridCol w:w="1191"/>
        <w:gridCol w:w="794"/>
        <w:gridCol w:w="963"/>
        <w:gridCol w:w="1257"/>
        <w:gridCol w:w="822"/>
        <w:gridCol w:w="879"/>
      </w:tblGrid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20000">
            <w:pPr>
              <w:widowControl w:val="0"/>
              <w:ind/>
              <w:jc w:val="center"/>
            </w:pPr>
            <w:r>
              <w:t>№ п/п</w:t>
            </w:r>
          </w:p>
        </w:tc>
        <w:tc>
          <w:tcPr>
            <w:tcW w:type="dxa" w:w="5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20000">
            <w:pPr>
              <w:widowControl w:val="0"/>
              <w:ind/>
              <w:jc w:val="both"/>
            </w:pPr>
            <w:r>
              <w:t>Дата начала реализации проекта</w:t>
            </w:r>
          </w:p>
        </w:tc>
        <w:tc>
          <w:tcPr>
            <w:tcW w:type="dxa" w:w="7283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20000">
            <w:pPr>
              <w:widowControl w:val="0"/>
              <w:ind/>
              <w:jc w:val="both"/>
            </w:pP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20000">
            <w:pPr>
              <w:widowControl w:val="0"/>
              <w:ind/>
            </w:pPr>
            <w:r>
              <w:t>1</w:t>
            </w:r>
          </w:p>
        </w:tc>
        <w:tc>
          <w:tcPr>
            <w:tcW w:type="dxa" w:w="5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20000">
            <w:pPr>
              <w:widowControl w:val="0"/>
              <w:ind/>
              <w:jc w:val="both"/>
            </w:pPr>
            <w:r>
              <w:t>Инвестор</w:t>
            </w:r>
          </w:p>
        </w:tc>
        <w:tc>
          <w:tcPr>
            <w:tcW w:type="dxa" w:w="7283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20000">
            <w:pPr>
              <w:widowControl w:val="0"/>
              <w:ind/>
              <w:jc w:val="both"/>
            </w:pP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20000">
            <w:pPr>
              <w:widowControl w:val="0"/>
              <w:ind/>
            </w:pPr>
            <w:r>
              <w:t>2</w:t>
            </w:r>
          </w:p>
        </w:tc>
        <w:tc>
          <w:tcPr>
            <w:tcW w:type="dxa" w:w="5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20000">
            <w:pPr>
              <w:widowControl w:val="0"/>
              <w:ind/>
              <w:jc w:val="both"/>
            </w:pPr>
            <w:r>
              <w:t>Наименование инвестиционного проекта</w:t>
            </w:r>
          </w:p>
        </w:tc>
        <w:tc>
          <w:tcPr>
            <w:tcW w:type="dxa" w:w="7283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20000">
            <w:pPr>
              <w:widowControl w:val="0"/>
              <w:ind/>
              <w:jc w:val="both"/>
            </w:pPr>
          </w:p>
        </w:tc>
      </w:tr>
      <w:tr>
        <w:tc>
          <w:tcPr>
            <w:tcW w:type="dxa" w:w="7965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C020000">
            <w:pPr>
              <w:widowControl w:val="0"/>
              <w:ind/>
              <w:jc w:val="center"/>
            </w:pPr>
            <w:r>
              <w:t>Показатели:</w:t>
            </w:r>
          </w:p>
        </w:tc>
        <w:tc>
          <w:tcPr>
            <w:tcW w:type="dxa" w:w="294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D020000">
            <w:pPr>
              <w:widowControl w:val="0"/>
              <w:ind/>
              <w:jc w:val="center"/>
            </w:pPr>
            <w:r>
              <w:t>За период с начала отчетного года</w:t>
            </w:r>
          </w:p>
        </w:tc>
        <w:tc>
          <w:tcPr>
            <w:tcW w:type="dxa" w:w="295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E020000">
            <w:pPr>
              <w:widowControl w:val="0"/>
              <w:ind/>
              <w:jc w:val="center"/>
            </w:pPr>
            <w:r>
              <w:t>За период с момента начала реализации проекта</w:t>
            </w:r>
          </w:p>
        </w:tc>
      </w:tr>
      <w:tr>
        <w:tc>
          <w:tcPr>
            <w:tcW w:type="dxa" w:w="7965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F020000">
            <w:pPr>
              <w:widowControl w:val="0"/>
              <w:ind/>
              <w:jc w:val="center"/>
            </w:pPr>
            <w:r>
              <w:t>по проекту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0020000">
            <w:pPr>
              <w:widowControl w:val="0"/>
              <w:ind/>
              <w:jc w:val="center"/>
            </w:pPr>
            <w:r>
              <w:t>факт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1020000">
            <w:pPr>
              <w:widowControl w:val="0"/>
              <w:ind/>
              <w:jc w:val="center"/>
            </w:pPr>
            <w:r>
              <w:t>% к плану</w:t>
            </w:r>
          </w:p>
        </w:tc>
        <w:tc>
          <w:tcPr>
            <w:tcW w:type="dxa" w:w="1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2020000">
            <w:pPr>
              <w:widowControl w:val="0"/>
              <w:ind/>
              <w:jc w:val="center"/>
            </w:pPr>
            <w:r>
              <w:t>по проекту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3020000">
            <w:pPr>
              <w:widowControl w:val="0"/>
              <w:ind/>
              <w:jc w:val="center"/>
            </w:pPr>
            <w:r>
              <w:t>факт</w:t>
            </w:r>
          </w:p>
        </w:tc>
        <w:tc>
          <w:tcPr>
            <w:tcW w:type="dxa" w:w="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4020000">
            <w:pPr>
              <w:widowControl w:val="0"/>
              <w:ind/>
              <w:jc w:val="center"/>
            </w:pPr>
            <w:r>
              <w:t>% к плану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20000">
            <w:pPr>
              <w:widowControl w:val="0"/>
              <w:ind/>
            </w:pPr>
            <w:r>
              <w:t>1</w:t>
            </w:r>
          </w:p>
        </w:tc>
        <w:tc>
          <w:tcPr>
            <w:tcW w:type="dxa" w:w="5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20000">
            <w:pPr>
              <w:widowControl w:val="0"/>
              <w:ind/>
              <w:jc w:val="both"/>
            </w:pPr>
            <w:r>
              <w:t>Финансовая эффективность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20000">
            <w:pPr>
              <w:widowControl w:val="0"/>
              <w:ind/>
            </w:pP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20000">
            <w:pPr>
              <w:widowControl w:val="0"/>
              <w:ind/>
              <w:jc w:val="both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20000">
            <w:pPr>
              <w:widowControl w:val="0"/>
              <w:ind/>
              <w:jc w:val="both"/>
            </w:pP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20000">
            <w:pPr>
              <w:widowControl w:val="0"/>
              <w:ind/>
              <w:jc w:val="both"/>
            </w:pPr>
          </w:p>
        </w:tc>
        <w:tc>
          <w:tcPr>
            <w:tcW w:type="dxa" w:w="1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20000">
            <w:pPr>
              <w:widowControl w:val="0"/>
              <w:ind/>
              <w:jc w:val="both"/>
            </w:pP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20000">
            <w:pPr>
              <w:widowControl w:val="0"/>
              <w:ind/>
              <w:jc w:val="both"/>
            </w:pPr>
          </w:p>
        </w:tc>
        <w:tc>
          <w:tcPr>
            <w:tcW w:type="dxa" w:w="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20000">
            <w:pPr>
              <w:widowControl w:val="0"/>
              <w:ind/>
              <w:jc w:val="both"/>
            </w:pP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20000">
            <w:pPr>
              <w:widowControl w:val="0"/>
              <w:ind/>
            </w:pPr>
            <w:r>
              <w:t>1.1</w:t>
            </w:r>
          </w:p>
        </w:tc>
        <w:tc>
          <w:tcPr>
            <w:tcW w:type="dxa" w:w="5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20000">
            <w:pPr>
              <w:widowControl w:val="0"/>
              <w:ind/>
              <w:jc w:val="both"/>
            </w:pPr>
            <w:r>
              <w:t>Объем инвестиций, всего, в том числе: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20000">
            <w:pPr>
              <w:widowControl w:val="0"/>
              <w:ind/>
            </w:pPr>
            <w:r>
              <w:t>тыс. руб.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20000">
            <w:pPr>
              <w:widowControl w:val="0"/>
              <w:ind/>
              <w:jc w:val="both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20000">
            <w:pPr>
              <w:widowControl w:val="0"/>
              <w:ind/>
              <w:jc w:val="both"/>
            </w:pP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20000">
            <w:pPr>
              <w:widowControl w:val="0"/>
              <w:ind/>
              <w:jc w:val="both"/>
            </w:pPr>
          </w:p>
        </w:tc>
        <w:tc>
          <w:tcPr>
            <w:tcW w:type="dxa" w:w="1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20000">
            <w:pPr>
              <w:widowControl w:val="0"/>
              <w:ind/>
              <w:jc w:val="both"/>
            </w:pP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20000">
            <w:pPr>
              <w:widowControl w:val="0"/>
              <w:ind/>
              <w:jc w:val="both"/>
            </w:pPr>
          </w:p>
        </w:tc>
        <w:tc>
          <w:tcPr>
            <w:tcW w:type="dxa" w:w="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20000">
            <w:pPr>
              <w:widowControl w:val="0"/>
              <w:ind/>
              <w:jc w:val="both"/>
            </w:pP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20000">
            <w:pPr>
              <w:widowControl w:val="0"/>
              <w:ind/>
            </w:pPr>
            <w:r>
              <w:t>1.1.1</w:t>
            </w:r>
          </w:p>
        </w:tc>
        <w:tc>
          <w:tcPr>
            <w:tcW w:type="dxa" w:w="5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20000">
            <w:pPr>
              <w:widowControl w:val="0"/>
              <w:ind/>
              <w:jc w:val="both"/>
            </w:pPr>
            <w:r>
              <w:t>за счет собственных средств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20000">
            <w:pPr>
              <w:widowControl w:val="0"/>
              <w:ind/>
            </w:pPr>
            <w:r>
              <w:t>тыс. руб.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20000">
            <w:pPr>
              <w:widowControl w:val="0"/>
              <w:ind/>
              <w:jc w:val="both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20000">
            <w:pPr>
              <w:widowControl w:val="0"/>
              <w:ind/>
              <w:jc w:val="both"/>
            </w:pP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20000">
            <w:pPr>
              <w:widowControl w:val="0"/>
              <w:ind/>
              <w:jc w:val="both"/>
            </w:pPr>
          </w:p>
        </w:tc>
        <w:tc>
          <w:tcPr>
            <w:tcW w:type="dxa" w:w="1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20000">
            <w:pPr>
              <w:widowControl w:val="0"/>
              <w:ind/>
              <w:jc w:val="both"/>
            </w:pP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20000">
            <w:pPr>
              <w:widowControl w:val="0"/>
              <w:ind/>
              <w:jc w:val="both"/>
            </w:pPr>
          </w:p>
        </w:tc>
        <w:tc>
          <w:tcPr>
            <w:tcW w:type="dxa" w:w="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20000">
            <w:pPr>
              <w:widowControl w:val="0"/>
              <w:ind/>
              <w:jc w:val="both"/>
            </w:pP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20000">
            <w:pPr>
              <w:widowControl w:val="0"/>
              <w:ind/>
            </w:pPr>
            <w:r>
              <w:t>1.1.2</w:t>
            </w:r>
          </w:p>
        </w:tc>
        <w:tc>
          <w:tcPr>
            <w:tcW w:type="dxa" w:w="5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20000">
            <w:pPr>
              <w:widowControl w:val="0"/>
              <w:ind/>
              <w:jc w:val="both"/>
            </w:pPr>
            <w:r>
              <w:t>за счет заемных средств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20000">
            <w:pPr>
              <w:widowControl w:val="0"/>
              <w:ind/>
            </w:pPr>
            <w:r>
              <w:t>тыс. руб.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20000">
            <w:pPr>
              <w:widowControl w:val="0"/>
              <w:ind/>
              <w:jc w:val="both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20000">
            <w:pPr>
              <w:widowControl w:val="0"/>
              <w:ind/>
              <w:jc w:val="both"/>
            </w:pP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20000">
            <w:pPr>
              <w:widowControl w:val="0"/>
              <w:ind/>
              <w:jc w:val="both"/>
            </w:pPr>
          </w:p>
        </w:tc>
        <w:tc>
          <w:tcPr>
            <w:tcW w:type="dxa" w:w="1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20000">
            <w:pPr>
              <w:widowControl w:val="0"/>
              <w:ind/>
              <w:jc w:val="both"/>
            </w:pP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20000">
            <w:pPr>
              <w:widowControl w:val="0"/>
              <w:ind/>
              <w:jc w:val="both"/>
            </w:pPr>
          </w:p>
        </w:tc>
        <w:tc>
          <w:tcPr>
            <w:tcW w:type="dxa" w:w="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20000">
            <w:pPr>
              <w:widowControl w:val="0"/>
              <w:ind/>
              <w:jc w:val="both"/>
            </w:pP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20000">
            <w:pPr>
              <w:widowControl w:val="0"/>
              <w:ind/>
            </w:pPr>
            <w:r>
              <w:t>2</w:t>
            </w:r>
          </w:p>
        </w:tc>
        <w:tc>
          <w:tcPr>
            <w:tcW w:type="dxa" w:w="5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20000">
            <w:pPr>
              <w:widowControl w:val="0"/>
              <w:ind/>
              <w:jc w:val="both"/>
            </w:pPr>
            <w:r>
              <w:t>Бюджетная эффективность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20000">
            <w:pPr>
              <w:widowControl w:val="0"/>
              <w:ind/>
            </w:pP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20000">
            <w:pPr>
              <w:widowControl w:val="0"/>
              <w:ind/>
              <w:jc w:val="both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20000">
            <w:pPr>
              <w:widowControl w:val="0"/>
              <w:ind/>
              <w:jc w:val="both"/>
            </w:pP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20000">
            <w:pPr>
              <w:widowControl w:val="0"/>
              <w:ind/>
              <w:jc w:val="both"/>
            </w:pPr>
          </w:p>
        </w:tc>
        <w:tc>
          <w:tcPr>
            <w:tcW w:type="dxa" w:w="1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20000">
            <w:pPr>
              <w:widowControl w:val="0"/>
              <w:ind/>
              <w:jc w:val="both"/>
            </w:pP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20000">
            <w:pPr>
              <w:widowControl w:val="0"/>
              <w:ind/>
              <w:jc w:val="both"/>
            </w:pPr>
          </w:p>
        </w:tc>
        <w:tc>
          <w:tcPr>
            <w:tcW w:type="dxa" w:w="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20000">
            <w:pPr>
              <w:widowControl w:val="0"/>
              <w:ind/>
              <w:jc w:val="both"/>
            </w:pP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20000">
            <w:pPr>
              <w:widowControl w:val="0"/>
              <w:ind/>
            </w:pPr>
            <w:r>
              <w:t>2.1</w:t>
            </w:r>
          </w:p>
        </w:tc>
        <w:tc>
          <w:tcPr>
            <w:tcW w:type="dxa" w:w="5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20000">
            <w:pPr>
              <w:widowControl w:val="0"/>
              <w:ind/>
              <w:jc w:val="both"/>
            </w:pPr>
            <w:r>
              <w:t>Всего налогов, сборов и других обязательных платежей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20000">
            <w:pPr>
              <w:widowControl w:val="0"/>
              <w:ind/>
            </w:pPr>
            <w:r>
              <w:t>тыс. руб.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20000">
            <w:pPr>
              <w:widowControl w:val="0"/>
              <w:ind/>
              <w:jc w:val="both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20000">
            <w:pPr>
              <w:widowControl w:val="0"/>
              <w:ind/>
              <w:jc w:val="both"/>
            </w:pP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20000">
            <w:pPr>
              <w:widowControl w:val="0"/>
              <w:ind/>
              <w:jc w:val="both"/>
            </w:pPr>
          </w:p>
        </w:tc>
        <w:tc>
          <w:tcPr>
            <w:tcW w:type="dxa" w:w="1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20000">
            <w:pPr>
              <w:widowControl w:val="0"/>
              <w:ind/>
              <w:jc w:val="both"/>
            </w:pP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20000">
            <w:pPr>
              <w:widowControl w:val="0"/>
              <w:ind/>
              <w:jc w:val="both"/>
            </w:pPr>
          </w:p>
        </w:tc>
        <w:tc>
          <w:tcPr>
            <w:tcW w:type="dxa" w:w="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20000">
            <w:pPr>
              <w:widowControl w:val="0"/>
              <w:ind/>
              <w:jc w:val="both"/>
            </w:pP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20000">
            <w:pPr>
              <w:widowControl w:val="0"/>
              <w:ind/>
              <w:jc w:val="both"/>
            </w:pPr>
          </w:p>
        </w:tc>
        <w:tc>
          <w:tcPr>
            <w:tcW w:type="dxa" w:w="5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20000">
            <w:pPr>
              <w:widowControl w:val="0"/>
              <w:ind/>
              <w:jc w:val="both"/>
            </w:pPr>
            <w:r>
              <w:t>в том числе: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20000">
            <w:pPr>
              <w:widowControl w:val="0"/>
              <w:ind/>
              <w:jc w:val="both"/>
            </w:pP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20000">
            <w:pPr>
              <w:widowControl w:val="0"/>
              <w:ind/>
              <w:jc w:val="both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20000">
            <w:pPr>
              <w:widowControl w:val="0"/>
              <w:ind/>
              <w:jc w:val="both"/>
            </w:pP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30000">
            <w:pPr>
              <w:widowControl w:val="0"/>
              <w:ind/>
              <w:jc w:val="both"/>
            </w:pPr>
          </w:p>
        </w:tc>
        <w:tc>
          <w:tcPr>
            <w:tcW w:type="dxa" w:w="1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30000">
            <w:pPr>
              <w:widowControl w:val="0"/>
              <w:ind/>
              <w:jc w:val="both"/>
            </w:pP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30000">
            <w:pPr>
              <w:widowControl w:val="0"/>
              <w:ind/>
              <w:jc w:val="both"/>
            </w:pPr>
          </w:p>
        </w:tc>
        <w:tc>
          <w:tcPr>
            <w:tcW w:type="dxa" w:w="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30000">
            <w:pPr>
              <w:widowControl w:val="0"/>
              <w:ind/>
              <w:jc w:val="both"/>
            </w:pP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30000">
            <w:pPr>
              <w:widowControl w:val="0"/>
              <w:ind/>
            </w:pPr>
            <w:r>
              <w:t>2.1.1</w:t>
            </w:r>
          </w:p>
        </w:tc>
        <w:tc>
          <w:tcPr>
            <w:tcW w:type="dxa" w:w="5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30000">
            <w:pPr>
              <w:widowControl w:val="0"/>
              <w:ind/>
              <w:jc w:val="both"/>
            </w:pPr>
            <w:r>
              <w:t>в федеральный бюджет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30000">
            <w:pPr>
              <w:widowControl w:val="0"/>
              <w:ind/>
            </w:pPr>
            <w:r>
              <w:t>тыс. руб.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30000">
            <w:pPr>
              <w:widowControl w:val="0"/>
              <w:ind/>
              <w:jc w:val="both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30000">
            <w:pPr>
              <w:widowControl w:val="0"/>
              <w:ind/>
              <w:jc w:val="both"/>
            </w:pP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30000">
            <w:pPr>
              <w:widowControl w:val="0"/>
              <w:ind/>
              <w:jc w:val="both"/>
            </w:pPr>
          </w:p>
        </w:tc>
        <w:tc>
          <w:tcPr>
            <w:tcW w:type="dxa" w:w="1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30000">
            <w:pPr>
              <w:widowControl w:val="0"/>
              <w:ind/>
              <w:jc w:val="both"/>
            </w:pP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30000">
            <w:pPr>
              <w:widowControl w:val="0"/>
              <w:ind/>
              <w:jc w:val="both"/>
            </w:pPr>
          </w:p>
        </w:tc>
        <w:tc>
          <w:tcPr>
            <w:tcW w:type="dxa" w:w="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30000">
            <w:pPr>
              <w:widowControl w:val="0"/>
              <w:ind/>
              <w:jc w:val="both"/>
            </w:pP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30000">
            <w:pPr>
              <w:widowControl w:val="0"/>
              <w:ind/>
            </w:pPr>
            <w:r>
              <w:t>2.1.2</w:t>
            </w:r>
          </w:p>
        </w:tc>
        <w:tc>
          <w:tcPr>
            <w:tcW w:type="dxa" w:w="5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30000">
            <w:pPr>
              <w:widowControl w:val="0"/>
              <w:ind/>
              <w:jc w:val="both"/>
            </w:pPr>
            <w:r>
              <w:t>в областной бюджет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30000">
            <w:pPr>
              <w:widowControl w:val="0"/>
              <w:ind/>
            </w:pPr>
            <w:r>
              <w:t>тыс. руб.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30000">
            <w:pPr>
              <w:widowControl w:val="0"/>
              <w:ind/>
              <w:jc w:val="both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30000">
            <w:pPr>
              <w:widowControl w:val="0"/>
              <w:ind/>
              <w:jc w:val="both"/>
            </w:pP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30000">
            <w:pPr>
              <w:widowControl w:val="0"/>
              <w:ind/>
              <w:jc w:val="both"/>
            </w:pPr>
          </w:p>
        </w:tc>
        <w:tc>
          <w:tcPr>
            <w:tcW w:type="dxa" w:w="1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30000">
            <w:pPr>
              <w:widowControl w:val="0"/>
              <w:ind/>
              <w:jc w:val="both"/>
            </w:pP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30000">
            <w:pPr>
              <w:widowControl w:val="0"/>
              <w:ind/>
              <w:jc w:val="both"/>
            </w:pPr>
          </w:p>
        </w:tc>
        <w:tc>
          <w:tcPr>
            <w:tcW w:type="dxa" w:w="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30000">
            <w:pPr>
              <w:widowControl w:val="0"/>
              <w:ind/>
              <w:jc w:val="both"/>
            </w:pP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30000">
            <w:pPr>
              <w:widowControl w:val="0"/>
              <w:ind/>
            </w:pPr>
            <w:r>
              <w:t>2.1.3</w:t>
            </w:r>
          </w:p>
        </w:tc>
        <w:tc>
          <w:tcPr>
            <w:tcW w:type="dxa" w:w="5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30000">
            <w:pPr>
              <w:widowControl w:val="0"/>
              <w:ind/>
              <w:jc w:val="both"/>
            </w:pPr>
            <w:r>
              <w:t>в местный бюджет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30000">
            <w:pPr>
              <w:widowControl w:val="0"/>
              <w:ind/>
            </w:pPr>
            <w:r>
              <w:t>тыс. руб.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30000">
            <w:pPr>
              <w:widowControl w:val="0"/>
              <w:ind/>
              <w:jc w:val="both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30000">
            <w:pPr>
              <w:widowControl w:val="0"/>
              <w:ind/>
              <w:jc w:val="both"/>
            </w:pP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30000">
            <w:pPr>
              <w:widowControl w:val="0"/>
              <w:ind/>
              <w:jc w:val="both"/>
            </w:pPr>
          </w:p>
        </w:tc>
        <w:tc>
          <w:tcPr>
            <w:tcW w:type="dxa" w:w="1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30000">
            <w:pPr>
              <w:widowControl w:val="0"/>
              <w:ind/>
              <w:jc w:val="both"/>
            </w:pP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30000">
            <w:pPr>
              <w:widowControl w:val="0"/>
              <w:ind/>
              <w:jc w:val="both"/>
            </w:pPr>
          </w:p>
        </w:tc>
        <w:tc>
          <w:tcPr>
            <w:tcW w:type="dxa" w:w="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30000">
            <w:pPr>
              <w:widowControl w:val="0"/>
              <w:ind/>
              <w:jc w:val="both"/>
            </w:pP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30000">
            <w:pPr>
              <w:widowControl w:val="0"/>
              <w:ind/>
            </w:pPr>
            <w:r>
              <w:t>2.1.4</w:t>
            </w:r>
          </w:p>
        </w:tc>
        <w:tc>
          <w:tcPr>
            <w:tcW w:type="dxa" w:w="5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30000">
            <w:pPr>
              <w:widowControl w:val="0"/>
              <w:ind/>
              <w:jc w:val="both"/>
            </w:pPr>
            <w:r>
              <w:t>во внебюджетные фонды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30000">
            <w:pPr>
              <w:widowControl w:val="0"/>
              <w:ind/>
              <w:jc w:val="both"/>
            </w:pP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30000">
            <w:pPr>
              <w:widowControl w:val="0"/>
              <w:ind/>
              <w:jc w:val="both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30000">
            <w:pPr>
              <w:widowControl w:val="0"/>
              <w:ind/>
              <w:jc w:val="both"/>
            </w:pP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30000">
            <w:pPr>
              <w:widowControl w:val="0"/>
              <w:ind/>
              <w:jc w:val="both"/>
            </w:pPr>
          </w:p>
        </w:tc>
        <w:tc>
          <w:tcPr>
            <w:tcW w:type="dxa" w:w="1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30000">
            <w:pPr>
              <w:widowControl w:val="0"/>
              <w:ind/>
              <w:jc w:val="both"/>
            </w:pP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30000">
            <w:pPr>
              <w:widowControl w:val="0"/>
              <w:ind/>
              <w:jc w:val="both"/>
            </w:pPr>
          </w:p>
        </w:tc>
        <w:tc>
          <w:tcPr>
            <w:tcW w:type="dxa" w:w="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30000">
            <w:pPr>
              <w:widowControl w:val="0"/>
              <w:ind/>
              <w:jc w:val="both"/>
            </w:pP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30000">
            <w:pPr>
              <w:widowControl w:val="0"/>
              <w:ind/>
            </w:pPr>
            <w:r>
              <w:t>3</w:t>
            </w:r>
          </w:p>
        </w:tc>
        <w:tc>
          <w:tcPr>
            <w:tcW w:type="dxa" w:w="5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30000">
            <w:pPr>
              <w:widowControl w:val="0"/>
              <w:ind/>
              <w:jc w:val="both"/>
            </w:pPr>
            <w:r>
              <w:t>Срок окупаемости проекта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30000">
            <w:pPr>
              <w:widowControl w:val="0"/>
              <w:ind/>
              <w:jc w:val="both"/>
            </w:pPr>
            <w:r>
              <w:t>месяцев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30000">
            <w:pPr>
              <w:widowControl w:val="0"/>
              <w:ind/>
              <w:jc w:val="center"/>
            </w:pPr>
            <w:r>
              <w:t>X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30000">
            <w:pPr>
              <w:widowControl w:val="0"/>
              <w:ind/>
              <w:jc w:val="center"/>
            </w:pPr>
            <w:r>
              <w:t>X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30000">
            <w:pPr>
              <w:widowControl w:val="0"/>
              <w:ind/>
              <w:jc w:val="center"/>
            </w:pPr>
            <w:r>
              <w:t>X</w:t>
            </w:r>
          </w:p>
        </w:tc>
        <w:tc>
          <w:tcPr>
            <w:tcW w:type="dxa" w:w="1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30000">
            <w:pPr>
              <w:widowControl w:val="0"/>
              <w:ind/>
              <w:jc w:val="both"/>
            </w:pP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30000">
            <w:pPr>
              <w:widowControl w:val="0"/>
              <w:ind/>
              <w:jc w:val="both"/>
            </w:pPr>
          </w:p>
        </w:tc>
        <w:tc>
          <w:tcPr>
            <w:tcW w:type="dxa" w:w="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30000">
            <w:pPr>
              <w:widowControl w:val="0"/>
              <w:ind/>
              <w:jc w:val="both"/>
            </w:pPr>
          </w:p>
        </w:tc>
      </w:tr>
      <w:tr>
        <w:trPr>
          <w:trHeight w:hRule="atLeast" w:val="200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30000">
            <w:pPr>
              <w:widowControl w:val="0"/>
              <w:ind/>
            </w:pPr>
            <w:r>
              <w:t>4</w:t>
            </w:r>
          </w:p>
        </w:tc>
        <w:tc>
          <w:tcPr>
            <w:tcW w:type="dxa" w:w="5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30000">
            <w:pPr>
              <w:widowControl w:val="0"/>
              <w:ind/>
              <w:jc w:val="both"/>
            </w:pPr>
            <w:r>
              <w:t>Социальная эффективность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30000">
            <w:pPr>
              <w:widowControl w:val="0"/>
              <w:ind/>
            </w:pP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30000">
            <w:pPr>
              <w:widowControl w:val="0"/>
              <w:ind/>
              <w:jc w:val="both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30000">
            <w:pPr>
              <w:widowControl w:val="0"/>
              <w:ind/>
              <w:jc w:val="both"/>
            </w:pP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30000">
            <w:pPr>
              <w:widowControl w:val="0"/>
              <w:ind/>
              <w:jc w:val="both"/>
            </w:pPr>
          </w:p>
        </w:tc>
        <w:tc>
          <w:tcPr>
            <w:tcW w:type="dxa" w:w="1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30000">
            <w:pPr>
              <w:widowControl w:val="0"/>
              <w:ind/>
              <w:jc w:val="both"/>
            </w:pP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30000">
            <w:pPr>
              <w:widowControl w:val="0"/>
              <w:ind/>
              <w:jc w:val="both"/>
            </w:pPr>
          </w:p>
        </w:tc>
        <w:tc>
          <w:tcPr>
            <w:tcW w:type="dxa" w:w="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30000">
            <w:pPr>
              <w:widowControl w:val="0"/>
              <w:ind/>
              <w:jc w:val="both"/>
            </w:pP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30000">
            <w:pPr>
              <w:widowControl w:val="0"/>
              <w:ind/>
            </w:pPr>
            <w:r>
              <w:t>4.1</w:t>
            </w:r>
          </w:p>
        </w:tc>
        <w:tc>
          <w:tcPr>
            <w:tcW w:type="dxa" w:w="5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30000">
            <w:pPr>
              <w:widowControl w:val="0"/>
              <w:ind/>
              <w:jc w:val="both"/>
            </w:pPr>
            <w:r>
              <w:t>Создание новых рабочих мест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30000">
            <w:pPr>
              <w:widowControl w:val="0"/>
              <w:ind/>
            </w:pPr>
            <w:r>
              <w:t>кол-во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30000">
            <w:pPr>
              <w:widowControl w:val="0"/>
              <w:ind/>
              <w:jc w:val="both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30000">
            <w:pPr>
              <w:widowControl w:val="0"/>
              <w:ind/>
              <w:jc w:val="both"/>
            </w:pP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30000">
            <w:pPr>
              <w:widowControl w:val="0"/>
              <w:ind/>
              <w:jc w:val="both"/>
            </w:pPr>
          </w:p>
        </w:tc>
        <w:tc>
          <w:tcPr>
            <w:tcW w:type="dxa" w:w="1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30000">
            <w:pPr>
              <w:widowControl w:val="0"/>
              <w:ind/>
              <w:jc w:val="both"/>
            </w:pP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30000">
            <w:pPr>
              <w:widowControl w:val="0"/>
              <w:ind/>
              <w:jc w:val="both"/>
            </w:pPr>
          </w:p>
        </w:tc>
        <w:tc>
          <w:tcPr>
            <w:tcW w:type="dxa" w:w="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30000">
            <w:pPr>
              <w:widowControl w:val="0"/>
              <w:ind/>
              <w:jc w:val="both"/>
            </w:pP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30000">
            <w:pPr>
              <w:widowControl w:val="0"/>
              <w:ind/>
            </w:pPr>
            <w:r>
              <w:t>4.2</w:t>
            </w:r>
          </w:p>
        </w:tc>
        <w:tc>
          <w:tcPr>
            <w:tcW w:type="dxa" w:w="5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30000">
            <w:pPr>
              <w:widowControl w:val="0"/>
              <w:ind/>
              <w:jc w:val="both"/>
            </w:pPr>
            <w:r>
              <w:t>Сохранение рабочих мест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30000">
            <w:pPr>
              <w:widowControl w:val="0"/>
              <w:ind/>
            </w:pPr>
            <w:r>
              <w:t>кол-во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30000">
            <w:pPr>
              <w:widowControl w:val="0"/>
              <w:ind/>
              <w:jc w:val="both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30000">
            <w:pPr>
              <w:widowControl w:val="0"/>
              <w:ind/>
              <w:jc w:val="both"/>
            </w:pP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30000">
            <w:pPr>
              <w:widowControl w:val="0"/>
              <w:ind/>
              <w:jc w:val="both"/>
            </w:pPr>
          </w:p>
        </w:tc>
        <w:tc>
          <w:tcPr>
            <w:tcW w:type="dxa" w:w="1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30000">
            <w:pPr>
              <w:widowControl w:val="0"/>
              <w:ind/>
              <w:jc w:val="both"/>
            </w:pP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30000">
            <w:pPr>
              <w:widowControl w:val="0"/>
              <w:ind/>
              <w:jc w:val="both"/>
            </w:pPr>
          </w:p>
        </w:tc>
        <w:tc>
          <w:tcPr>
            <w:tcW w:type="dxa" w:w="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30000">
            <w:pPr>
              <w:widowControl w:val="0"/>
              <w:ind/>
              <w:jc w:val="both"/>
            </w:pP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30000">
            <w:pPr>
              <w:widowControl w:val="0"/>
              <w:ind/>
            </w:pPr>
            <w:r>
              <w:t>4.4</w:t>
            </w:r>
          </w:p>
        </w:tc>
        <w:tc>
          <w:tcPr>
            <w:tcW w:type="dxa" w:w="5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30000">
            <w:pPr>
              <w:widowControl w:val="0"/>
              <w:ind/>
              <w:jc w:val="both"/>
            </w:pPr>
            <w:r>
              <w:t>Среднемесячная оплата труда одного работника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30000">
            <w:pPr>
              <w:widowControl w:val="0"/>
              <w:ind/>
            </w:pPr>
            <w:r>
              <w:t>рублей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30000">
            <w:pPr>
              <w:widowControl w:val="0"/>
              <w:ind/>
              <w:jc w:val="both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30000">
            <w:pPr>
              <w:widowControl w:val="0"/>
              <w:ind/>
              <w:jc w:val="both"/>
            </w:pP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30000">
            <w:pPr>
              <w:widowControl w:val="0"/>
              <w:ind/>
              <w:jc w:val="both"/>
            </w:pPr>
          </w:p>
        </w:tc>
        <w:tc>
          <w:tcPr>
            <w:tcW w:type="dxa" w:w="1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30000">
            <w:pPr>
              <w:widowControl w:val="0"/>
              <w:ind/>
              <w:jc w:val="both"/>
            </w:pP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30000">
            <w:pPr>
              <w:widowControl w:val="0"/>
              <w:ind/>
              <w:jc w:val="both"/>
            </w:pPr>
          </w:p>
        </w:tc>
        <w:tc>
          <w:tcPr>
            <w:tcW w:type="dxa" w:w="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30000">
            <w:pPr>
              <w:widowControl w:val="0"/>
              <w:ind/>
              <w:jc w:val="both"/>
            </w:pPr>
          </w:p>
        </w:tc>
      </w:tr>
    </w:tbl>
    <w:p w14:paraId="55030000">
      <w:pPr>
        <w:rPr>
          <w:sz w:val="28"/>
        </w:rPr>
      </w:pPr>
    </w:p>
    <w:sectPr>
      <w:headerReference r:id="rId1" w:type="default"/>
      <w:pgSz w:h="11908" w:orient="landscape" w:w="16848"/>
      <w:pgMar w:bottom="1134" w:footer="720" w:gutter="0" w:header="720" w:left="1701" w:right="127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ind/>
      <w:jc w:val="center"/>
    </w:pPr>
  </w:p>
  <w:p w14:paraId="04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069"/>
      </w:pPr>
    </w:lvl>
    <w:lvl w:ilvl="1">
      <w:start w:val="1"/>
      <w:numFmt w:val="decimal"/>
      <w:lvlText w:val="%1.%2."/>
      <w:lvlJc w:val="left"/>
      <w:pPr>
        <w:ind w:hanging="720" w:left="1789"/>
      </w:pPr>
    </w:lvl>
    <w:lvl w:ilvl="2">
      <w:start w:val="1"/>
      <w:numFmt w:val="decimal"/>
      <w:lvlText w:val="%1.%2.%3."/>
      <w:lvlJc w:val="left"/>
      <w:pPr>
        <w:ind w:hanging="720" w:left="1288"/>
      </w:pPr>
    </w:lvl>
    <w:lvl w:ilvl="3">
      <w:start w:val="1"/>
      <w:numFmt w:val="decimal"/>
      <w:lvlText w:val="%1.%2.%3.%4."/>
      <w:lvlJc w:val="left"/>
      <w:pPr>
        <w:ind w:hanging="1080" w:left="2869"/>
      </w:pPr>
    </w:lvl>
    <w:lvl w:ilvl="4">
      <w:start w:val="1"/>
      <w:numFmt w:val="decimal"/>
      <w:lvlText w:val="%1.%2.%3.%4.%5."/>
      <w:lvlJc w:val="left"/>
      <w:pPr>
        <w:ind w:hanging="1080" w:left="3229"/>
      </w:pPr>
    </w:lvl>
    <w:lvl w:ilvl="5">
      <w:start w:val="1"/>
      <w:numFmt w:val="decimal"/>
      <w:lvlText w:val="%1.%2.%3.%4.%5.%6."/>
      <w:lvlJc w:val="left"/>
      <w:pPr>
        <w:ind w:hanging="1440" w:left="3949"/>
      </w:pPr>
    </w:lvl>
    <w:lvl w:ilvl="6">
      <w:start w:val="1"/>
      <w:numFmt w:val="decimal"/>
      <w:lvlText w:val="%1.%2.%3.%4.%5.%6.%7."/>
      <w:lvlJc w:val="left"/>
      <w:pPr>
        <w:ind w:hanging="1800" w:left="4669"/>
      </w:pPr>
    </w:lvl>
    <w:lvl w:ilvl="7">
      <w:start w:val="1"/>
      <w:numFmt w:val="decimal"/>
      <w:lvlText w:val="%1.%2.%3.%4.%5.%6.%7.%8."/>
      <w:lvlJc w:val="left"/>
      <w:pPr>
        <w:ind w:hanging="1800" w:left="5029"/>
      </w:pPr>
    </w:lvl>
    <w:lvl w:ilvl="8">
      <w:start w:val="1"/>
      <w:numFmt w:val="decimal"/>
      <w:lvlText w:val="%1.%2.%3.%4.%5.%6.%7.%8.%9."/>
      <w:lvlJc w:val="left"/>
      <w:pPr>
        <w:ind w:hanging="2160" w:left="574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Основной шрифт абзаца2"/>
    <w:link w:val="Style_8_ch"/>
  </w:style>
  <w:style w:styleId="Style_8_ch" w:type="character">
    <w:name w:val="Основной шрифт абзаца2"/>
    <w:link w:val="Style_8"/>
  </w:style>
  <w:style w:styleId="Style_9" w:type="paragraph">
    <w:name w:val="toc 2"/>
    <w:next w:val="Style_7"/>
    <w:link w:val="Style_9_ch"/>
    <w:uiPriority w:val="39"/>
    <w:pPr>
      <w:ind w:firstLine="0" w:left="200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7"/>
    <w:link w:val="Style_10_ch"/>
    <w:uiPriority w:val="39"/>
    <w:pPr>
      <w:ind w:firstLine="0" w:left="600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7"/>
    <w:link w:val="Style_11_ch"/>
    <w:uiPriority w:val="39"/>
    <w:pPr>
      <w:ind w:firstLine="0" w:left="1000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7"/>
    <w:link w:val="Style_12_ch"/>
    <w:uiPriority w:val="39"/>
    <w:pPr>
      <w:ind w:firstLine="0"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Обычный1"/>
    <w:link w:val="Style_13_ch"/>
    <w:rPr>
      <w:sz w:val="24"/>
    </w:rPr>
  </w:style>
  <w:style w:styleId="Style_13_ch" w:type="character">
    <w:name w:val="Обычный1"/>
    <w:link w:val="Style_13"/>
    <w:rPr>
      <w:sz w:val="24"/>
    </w:rPr>
  </w:style>
  <w:style w:styleId="Style_14" w:type="paragraph">
    <w:name w:val="heading 3"/>
    <w:next w:val="Style_7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Заголовок 5 Знак"/>
    <w:link w:val="Style_15_ch"/>
    <w:rPr>
      <w:rFonts w:ascii="XO Thames" w:hAnsi="XO Thames"/>
      <w:b w:val="1"/>
      <w:sz w:val="22"/>
    </w:rPr>
  </w:style>
  <w:style w:styleId="Style_15_ch" w:type="character">
    <w:name w:val="Заголовок 5 Знак"/>
    <w:link w:val="Style_15"/>
    <w:rPr>
      <w:rFonts w:ascii="XO Thames" w:hAnsi="XO Thames"/>
      <w:b w:val="1"/>
      <w:sz w:val="22"/>
    </w:rPr>
  </w:style>
  <w:style w:styleId="Style_16" w:type="paragraph">
    <w:name w:val="Обычный1"/>
    <w:link w:val="Style_16_ch"/>
    <w:rPr>
      <w:sz w:val="24"/>
    </w:rPr>
  </w:style>
  <w:style w:styleId="Style_16_ch" w:type="character">
    <w:name w:val="Обычный1"/>
    <w:link w:val="Style_16"/>
    <w:rPr>
      <w:sz w:val="24"/>
    </w:rPr>
  </w:style>
  <w:style w:styleId="Style_17" w:type="paragraph">
    <w:name w:val="footer"/>
    <w:basedOn w:val="Style_7"/>
    <w:link w:val="Style_17_ch"/>
    <w:pPr>
      <w:tabs>
        <w:tab w:leader="none" w:pos="4153" w:val="center"/>
        <w:tab w:leader="none" w:pos="8306" w:val="right"/>
      </w:tabs>
      <w:ind/>
    </w:pPr>
    <w:rPr>
      <w:sz w:val="20"/>
    </w:rPr>
  </w:style>
  <w:style w:styleId="Style_17_ch" w:type="character">
    <w:name w:val="footer"/>
    <w:basedOn w:val="Style_7_ch"/>
    <w:link w:val="Style_17"/>
    <w:rPr>
      <w:sz w:val="20"/>
    </w:rPr>
  </w:style>
  <w:style w:styleId="Style_18" w:type="paragraph">
    <w:name w:val="Гиперссылка2"/>
    <w:link w:val="Style_18_ch"/>
    <w:rPr>
      <w:color w:val="0000FF"/>
      <w:u w:val="single"/>
    </w:rPr>
  </w:style>
  <w:style w:styleId="Style_18_ch" w:type="character">
    <w:name w:val="Гиперссылка2"/>
    <w:link w:val="Style_18"/>
    <w:rPr>
      <w:color w:val="0000FF"/>
      <w:u w:val="single"/>
    </w:rPr>
  </w:style>
  <w:style w:styleId="Style_4" w:type="paragraph">
    <w:name w:val="Основной текст1"/>
    <w:basedOn w:val="Style_7"/>
    <w:link w:val="Style_4_ch"/>
    <w:pPr>
      <w:widowControl w:val="0"/>
      <w:ind w:firstLine="400" w:left="0"/>
    </w:pPr>
    <w:rPr>
      <w:sz w:val="28"/>
    </w:rPr>
  </w:style>
  <w:style w:styleId="Style_4_ch" w:type="character">
    <w:name w:val="Основной текст1"/>
    <w:basedOn w:val="Style_7_ch"/>
    <w:link w:val="Style_4"/>
    <w:rPr>
      <w:sz w:val="28"/>
    </w:rPr>
  </w:style>
  <w:style w:styleId="Style_19" w:type="paragraph">
    <w:name w:val="Гиперссылка1"/>
    <w:link w:val="Style_19_ch"/>
    <w:rPr>
      <w:color w:val="0000FF"/>
      <w:u w:val="single"/>
    </w:rPr>
  </w:style>
  <w:style w:styleId="Style_19_ch" w:type="character">
    <w:name w:val="Гиперссылка1"/>
    <w:link w:val="Style_19"/>
    <w:rPr>
      <w:color w:val="0000FF"/>
      <w:u w:val="single"/>
    </w:rPr>
  </w:style>
  <w:style w:styleId="Style_20" w:type="paragraph">
    <w:name w:val="Знак примечания1"/>
    <w:basedOn w:val="Style_21"/>
    <w:link w:val="Style_20_ch"/>
    <w:rPr>
      <w:sz w:val="16"/>
    </w:rPr>
  </w:style>
  <w:style w:styleId="Style_20_ch" w:type="character">
    <w:name w:val="Знак примечания1"/>
    <w:basedOn w:val="Style_21_ch"/>
    <w:link w:val="Style_20"/>
    <w:rPr>
      <w:sz w:val="16"/>
    </w:rPr>
  </w:style>
  <w:style w:styleId="Style_22" w:type="paragraph">
    <w:name w:val="toc 3"/>
    <w:next w:val="Style_7"/>
    <w:link w:val="Style_22_ch"/>
    <w:uiPriority w:val="39"/>
    <w:pPr>
      <w:ind w:firstLine="0" w:left="400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Основной шрифт абзаца1"/>
    <w:link w:val="Style_23_ch"/>
  </w:style>
  <w:style w:styleId="Style_23_ch" w:type="character">
    <w:name w:val="Основной шрифт абзаца1"/>
    <w:link w:val="Style_23"/>
  </w:style>
  <w:style w:styleId="Style_24" w:type="paragraph">
    <w:name w:val="heading 5"/>
    <w:next w:val="Style_7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Обычный1"/>
    <w:link w:val="Style_25_ch"/>
    <w:rPr>
      <w:sz w:val="24"/>
    </w:rPr>
  </w:style>
  <w:style w:styleId="Style_25_ch" w:type="character">
    <w:name w:val="Обычный1"/>
    <w:link w:val="Style_25"/>
    <w:rPr>
      <w:sz w:val="24"/>
    </w:rPr>
  </w:style>
  <w:style w:styleId="Style_26" w:type="paragraph">
    <w:name w:val="Обычный1"/>
    <w:link w:val="Style_26_ch"/>
    <w:rPr>
      <w:sz w:val="24"/>
    </w:rPr>
  </w:style>
  <w:style w:styleId="Style_26_ch" w:type="character">
    <w:name w:val="Обычный1"/>
    <w:link w:val="Style_26"/>
    <w:rPr>
      <w:sz w:val="24"/>
    </w:rPr>
  </w:style>
  <w:style w:styleId="Style_27" w:type="paragraph">
    <w:name w:val="heading 1"/>
    <w:next w:val="Style_7"/>
    <w:link w:val="Style_2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7_ch" w:type="character">
    <w:name w:val="heading 1"/>
    <w:link w:val="Style_27"/>
    <w:rPr>
      <w:rFonts w:ascii="XO Thames" w:hAnsi="XO Thames"/>
      <w:b w:val="1"/>
      <w:sz w:val="32"/>
    </w:rPr>
  </w:style>
  <w:style w:styleId="Style_2" w:type="paragraph">
    <w:name w:val="Body Text"/>
    <w:basedOn w:val="Style_7"/>
    <w:link w:val="Style_2_ch"/>
    <w:rPr>
      <w:sz w:val="44"/>
    </w:rPr>
  </w:style>
  <w:style w:styleId="Style_2_ch" w:type="character">
    <w:name w:val="Body Text"/>
    <w:basedOn w:val="Style_7_ch"/>
    <w:link w:val="Style_2"/>
    <w:rPr>
      <w:sz w:val="44"/>
    </w:rPr>
  </w:style>
  <w:style w:styleId="Style_5" w:type="paragraph">
    <w:name w:val="List Paragraph"/>
    <w:basedOn w:val="Style_7"/>
    <w:link w:val="Style_5_ch"/>
    <w:pPr>
      <w:ind w:firstLine="0" w:left="720"/>
      <w:contextualSpacing w:val="1"/>
    </w:pPr>
  </w:style>
  <w:style w:styleId="Style_5_ch" w:type="character">
    <w:name w:val="List Paragraph"/>
    <w:basedOn w:val="Style_7_ch"/>
    <w:link w:val="Style_5"/>
  </w:style>
  <w:style w:styleId="Style_28" w:type="paragraph">
    <w:name w:val="Основной шрифт абзаца1"/>
    <w:link w:val="Style_28_ch"/>
  </w:style>
  <w:style w:styleId="Style_28_ch" w:type="character">
    <w:name w:val="Основной шрифт абзаца1"/>
    <w:link w:val="Style_28"/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toc 1"/>
    <w:next w:val="Style_7"/>
    <w:link w:val="Style_31_ch"/>
    <w:uiPriority w:val="39"/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ind/>
      <w:jc w:val="both"/>
    </w:pPr>
    <w:rPr>
      <w:rFonts w:ascii="XO Thames" w:hAnsi="XO Thames"/>
    </w:rPr>
  </w:style>
  <w:style w:styleId="Style_32_ch" w:type="character">
    <w:name w:val="Header and Footer"/>
    <w:link w:val="Style_32"/>
    <w:rPr>
      <w:rFonts w:ascii="XO Thames" w:hAnsi="XO Thames"/>
    </w:rPr>
  </w:style>
  <w:style w:styleId="Style_33" w:type="paragraph">
    <w:name w:val="Гиперссылка1"/>
    <w:link w:val="Style_33_ch"/>
    <w:rPr>
      <w:color w:val="0000FF"/>
      <w:u w:val="single"/>
    </w:rPr>
  </w:style>
  <w:style w:styleId="Style_33_ch" w:type="character">
    <w:name w:val="Гиперссылка1"/>
    <w:link w:val="Style_33"/>
    <w:rPr>
      <w:color w:val="0000FF"/>
      <w:u w:val="single"/>
    </w:rPr>
  </w:style>
  <w:style w:styleId="Style_34" w:type="paragraph">
    <w:name w:val="toc 9"/>
    <w:next w:val="Style_7"/>
    <w:link w:val="Style_34_ch"/>
    <w:uiPriority w:val="39"/>
    <w:pPr>
      <w:ind w:firstLine="0" w:left="1600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annotation text"/>
    <w:basedOn w:val="Style_7"/>
    <w:link w:val="Style_35_ch"/>
    <w:rPr>
      <w:sz w:val="20"/>
    </w:rPr>
  </w:style>
  <w:style w:styleId="Style_35_ch" w:type="character">
    <w:name w:val="annotation text"/>
    <w:basedOn w:val="Style_7_ch"/>
    <w:link w:val="Style_35"/>
    <w:rPr>
      <w:sz w:val="20"/>
    </w:rPr>
  </w:style>
  <w:style w:styleId="Style_36" w:type="paragraph">
    <w:name w:val="toc 8"/>
    <w:next w:val="Style_7"/>
    <w:link w:val="Style_36_ch"/>
    <w:uiPriority w:val="39"/>
    <w:pPr>
      <w:ind w:firstLine="0" w:left="1400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annotation subject"/>
    <w:basedOn w:val="Style_35"/>
    <w:next w:val="Style_35"/>
    <w:link w:val="Style_37_ch"/>
    <w:rPr>
      <w:b w:val="1"/>
    </w:rPr>
  </w:style>
  <w:style w:styleId="Style_37_ch" w:type="character">
    <w:name w:val="annotation subject"/>
    <w:basedOn w:val="Style_35_ch"/>
    <w:link w:val="Style_37"/>
    <w:rPr>
      <w:b w:val="1"/>
    </w:rPr>
  </w:style>
  <w:style w:styleId="Style_38" w:type="paragraph">
    <w:name w:val="Обычный1"/>
    <w:link w:val="Style_38_ch"/>
    <w:rPr>
      <w:sz w:val="24"/>
    </w:rPr>
  </w:style>
  <w:style w:styleId="Style_38_ch" w:type="character">
    <w:name w:val="Обычный1"/>
    <w:link w:val="Style_38"/>
    <w:rPr>
      <w:sz w:val="24"/>
    </w:rPr>
  </w:style>
  <w:style w:styleId="Style_6" w:type="paragraph">
    <w:name w:val="Body Text Indent"/>
    <w:basedOn w:val="Style_7"/>
    <w:link w:val="Style_6_ch"/>
    <w:pPr>
      <w:ind w:firstLine="720" w:left="0"/>
      <w:jc w:val="both"/>
    </w:pPr>
    <w:rPr>
      <w:sz w:val="28"/>
    </w:rPr>
  </w:style>
  <w:style w:styleId="Style_6_ch" w:type="character">
    <w:name w:val="Body Text Indent"/>
    <w:basedOn w:val="Style_7_ch"/>
    <w:link w:val="Style_6"/>
    <w:rPr>
      <w:sz w:val="28"/>
    </w:rPr>
  </w:style>
  <w:style w:styleId="Style_39" w:type="paragraph">
    <w:name w:val="toc 5"/>
    <w:next w:val="Style_7"/>
    <w:link w:val="Style_39_ch"/>
    <w:uiPriority w:val="39"/>
    <w:pPr>
      <w:ind w:firstLine="0" w:left="800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Основной шрифт абзаца2"/>
    <w:link w:val="Style_40_ch"/>
  </w:style>
  <w:style w:styleId="Style_40_ch" w:type="character">
    <w:name w:val="Основной шрифт абзаца2"/>
    <w:link w:val="Style_40"/>
  </w:style>
  <w:style w:styleId="Style_41" w:type="paragraph">
    <w:name w:val="Обычный1"/>
    <w:link w:val="Style_41_ch"/>
    <w:rPr>
      <w:sz w:val="24"/>
    </w:rPr>
  </w:style>
  <w:style w:styleId="Style_41_ch" w:type="character">
    <w:name w:val="Обычный1"/>
    <w:link w:val="Style_41"/>
    <w:rPr>
      <w:sz w:val="24"/>
    </w:rPr>
  </w:style>
  <w:style w:styleId="Style_42" w:type="paragraph">
    <w:name w:val="Гиперссылка2"/>
    <w:link w:val="Style_42_ch"/>
    <w:rPr>
      <w:color w:val="0000FF"/>
      <w:u w:val="single"/>
    </w:rPr>
  </w:style>
  <w:style w:styleId="Style_42_ch" w:type="character">
    <w:name w:val="Гиперссылка2"/>
    <w:link w:val="Style_42"/>
    <w:rPr>
      <w:color w:val="0000FF"/>
      <w:u w:val="single"/>
    </w:rPr>
  </w:style>
  <w:style w:styleId="Style_43" w:type="paragraph">
    <w:name w:val="Основной шрифт абзаца3"/>
    <w:link w:val="Style_43_ch"/>
  </w:style>
  <w:style w:styleId="Style_43_ch" w:type="character">
    <w:name w:val="Основной шрифт абзаца3"/>
    <w:link w:val="Style_43"/>
  </w:style>
  <w:style w:styleId="Style_44" w:type="paragraph">
    <w:name w:val="Гиперссылка2"/>
    <w:link w:val="Style_44_ch"/>
    <w:rPr>
      <w:color w:val="0000FF"/>
      <w:u w:val="single"/>
    </w:rPr>
  </w:style>
  <w:style w:styleId="Style_44_ch" w:type="character">
    <w:name w:val="Гиперссылка2"/>
    <w:link w:val="Style_44"/>
    <w:rPr>
      <w:color w:val="0000FF"/>
      <w:u w:val="single"/>
    </w:rPr>
  </w:style>
  <w:style w:styleId="Style_45" w:type="paragraph">
    <w:name w:val="Subtitle"/>
    <w:next w:val="Style_7"/>
    <w:link w:val="Style_4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Balloon Text"/>
    <w:basedOn w:val="Style_7"/>
    <w:link w:val="Style_46_ch"/>
    <w:rPr>
      <w:rFonts w:ascii="Tahoma" w:hAnsi="Tahoma"/>
      <w:sz w:val="16"/>
    </w:rPr>
  </w:style>
  <w:style w:styleId="Style_46_ch" w:type="character">
    <w:name w:val="Balloon Text"/>
    <w:basedOn w:val="Style_7_ch"/>
    <w:link w:val="Style_46"/>
    <w:rPr>
      <w:rFonts w:ascii="Tahoma" w:hAnsi="Tahoma"/>
      <w:sz w:val="16"/>
    </w:rPr>
  </w:style>
  <w:style w:styleId="Style_21" w:type="paragraph">
    <w:name w:val="Основной шрифт абзаца3"/>
    <w:link w:val="Style_21_ch"/>
  </w:style>
  <w:style w:styleId="Style_21_ch" w:type="character">
    <w:name w:val="Основной шрифт абзаца3"/>
    <w:link w:val="Style_21"/>
  </w:style>
  <w:style w:styleId="Style_47" w:type="paragraph">
    <w:name w:val="Гиперссылка3"/>
    <w:link w:val="Style_47_ch"/>
    <w:rPr>
      <w:color w:val="0000FF"/>
      <w:u w:val="single"/>
    </w:rPr>
  </w:style>
  <w:style w:styleId="Style_47_ch" w:type="character">
    <w:name w:val="Гиперссылка3"/>
    <w:link w:val="Style_47"/>
    <w:rPr>
      <w:color w:val="0000FF"/>
      <w:u w:val="single"/>
    </w:rPr>
  </w:style>
  <w:style w:styleId="Style_48" w:type="paragraph">
    <w:name w:val="Title"/>
    <w:next w:val="Style_7"/>
    <w:link w:val="Style_4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8_ch" w:type="character">
    <w:name w:val="Title"/>
    <w:link w:val="Style_48"/>
    <w:rPr>
      <w:rFonts w:ascii="XO Thames" w:hAnsi="XO Thames"/>
      <w:b w:val="1"/>
      <w:caps w:val="1"/>
      <w:sz w:val="40"/>
    </w:rPr>
  </w:style>
  <w:style w:styleId="Style_49" w:type="paragraph">
    <w:name w:val="heading 4"/>
    <w:next w:val="Style_7"/>
    <w:link w:val="Style_4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9_ch" w:type="character">
    <w:name w:val="heading 4"/>
    <w:link w:val="Style_49"/>
    <w:rPr>
      <w:rFonts w:ascii="XO Thames" w:hAnsi="XO Thames"/>
      <w:b w:val="1"/>
      <w:sz w:val="24"/>
    </w:rPr>
  </w:style>
  <w:style w:styleId="Style_50" w:type="paragraph">
    <w:name w:val="heading 2"/>
    <w:next w:val="Style_7"/>
    <w:link w:val="Style_5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0_ch" w:type="character">
    <w:name w:val="heading 2"/>
    <w:link w:val="Style_50"/>
    <w:rPr>
      <w:rFonts w:ascii="XO Thames" w:hAnsi="XO Thames"/>
      <w:b w:val="1"/>
      <w:sz w:val="28"/>
    </w:rPr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51" w:type="paragraph">
    <w:name w:val="Default Paragraph Font"/>
    <w:link w:val="Style_51_ch"/>
  </w:style>
  <w:style w:styleId="Style_51_ch" w:type="character">
    <w:name w:val="Default Paragraph Font"/>
    <w:link w:val="Style_5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1.png" Type="http://schemas.openxmlformats.org/officeDocument/2006/relationships/imag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2026-02-25T13:29:23Z</dcterms:modified>
</cp:coreProperties>
</file>