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412681">
      <w:pPr>
        <w:jc w:val="center"/>
        <w:rPr>
          <w:sz w:val="28"/>
        </w:rPr>
      </w:pPr>
      <w:r>
        <w:rPr>
          <w:noProof/>
          <w:sz w:val="28"/>
        </w:rPr>
        <w:drawing>
          <wp:inline distT="0" distB="0" distL="0" distR="0" wp14:anchorId="3C772645" wp14:editId="42040187">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w:t>
            </w:r>
            <w:proofErr w:type="gramStart"/>
            <w:r w:rsidR="00C979DD">
              <w:rPr>
                <w:sz w:val="28"/>
              </w:rPr>
              <w:t>_-</w:t>
            </w:r>
            <w:proofErr w:type="gramEnd"/>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Pr="006358ED" w:rsidRDefault="00A34A19" w:rsidP="004E5F72">
            <w:pPr>
              <w:jc w:val="center"/>
              <w:rPr>
                <w:b/>
                <w:sz w:val="28"/>
                <w:szCs w:val="28"/>
              </w:rPr>
            </w:pPr>
            <w:proofErr w:type="gramStart"/>
            <w:r w:rsidRPr="006358ED">
              <w:rPr>
                <w:b/>
                <w:sz w:val="28"/>
                <w:szCs w:val="28"/>
              </w:rPr>
              <w:t>О внесении изменени</w:t>
            </w:r>
            <w:r w:rsidR="00F31B87" w:rsidRPr="006358ED">
              <w:rPr>
                <w:b/>
                <w:sz w:val="28"/>
                <w:szCs w:val="28"/>
              </w:rPr>
              <w:t>й</w:t>
            </w:r>
            <w:r w:rsidRPr="006358ED">
              <w:rPr>
                <w:b/>
                <w:sz w:val="28"/>
                <w:szCs w:val="28"/>
              </w:rPr>
              <w:t xml:space="preserve"> в </w:t>
            </w:r>
            <w:hyperlink r:id="rId10" w:history="1">
              <w:r w:rsidR="006358ED" w:rsidRPr="006358ED">
                <w:rPr>
                  <w:b/>
                  <w:sz w:val="28"/>
                  <w:szCs w:val="28"/>
                </w:rPr>
                <w:t>постановление</w:t>
              </w:r>
            </w:hyperlink>
            <w:r w:rsidR="006358ED" w:rsidRPr="006358ED">
              <w:rPr>
                <w:b/>
                <w:sz w:val="28"/>
                <w:szCs w:val="28"/>
              </w:rPr>
              <w:t xml:space="preserve"> Правительства Ивановской области от </w:t>
            </w:r>
            <w:r w:rsidR="004E5F72">
              <w:rPr>
                <w:b/>
                <w:sz w:val="28"/>
                <w:szCs w:val="28"/>
              </w:rPr>
              <w:t>17.03.2021 №</w:t>
            </w:r>
            <w:r w:rsidR="004E5F72" w:rsidRPr="004E5F72">
              <w:rPr>
                <w:b/>
                <w:sz w:val="28"/>
                <w:szCs w:val="28"/>
              </w:rPr>
              <w:t xml:space="preserve"> 118-п </w:t>
            </w:r>
            <w:r w:rsidR="004E5F72">
              <w:rPr>
                <w:b/>
                <w:sz w:val="28"/>
                <w:szCs w:val="28"/>
              </w:rPr>
              <w:t>«</w:t>
            </w:r>
            <w:r w:rsidR="004E5F72" w:rsidRPr="004E5F72">
              <w:rPr>
                <w:b/>
                <w:sz w:val="28"/>
                <w:szCs w:val="28"/>
              </w:rPr>
              <w:t xml:space="preserve">Об утверждении Порядка предоставления грантов в форме субсидий </w:t>
            </w:r>
            <w:proofErr w:type="spellStart"/>
            <w:r w:rsidR="004E5F72" w:rsidRPr="004E5F72">
              <w:rPr>
                <w:b/>
                <w:sz w:val="28"/>
                <w:szCs w:val="28"/>
              </w:rPr>
              <w:t>ресурсоснабжающим</w:t>
            </w:r>
            <w:proofErr w:type="spellEnd"/>
            <w:r w:rsidR="004E5F72" w:rsidRPr="004E5F72">
              <w:rPr>
                <w:b/>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w:t>
            </w:r>
            <w:r w:rsidR="00122D0A">
              <w:rPr>
                <w:b/>
                <w:sz w:val="28"/>
                <w:szCs w:val="28"/>
              </w:rPr>
              <w:t>»</w:t>
            </w:r>
            <w:proofErr w:type="gramEnd"/>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783DB6" w:rsidRPr="007F2179">
        <w:tc>
          <w:tcPr>
            <w:tcW w:w="9180" w:type="dxa"/>
          </w:tcPr>
          <w:p w:rsidR="000B5BB1" w:rsidRPr="000B5BB1" w:rsidRDefault="000B5BB1" w:rsidP="000B5BB1">
            <w:pPr>
              <w:autoSpaceDE w:val="0"/>
              <w:autoSpaceDN w:val="0"/>
              <w:adjustRightInd w:val="0"/>
              <w:ind w:firstLine="709"/>
              <w:jc w:val="both"/>
              <w:rPr>
                <w:sz w:val="28"/>
                <w:szCs w:val="28"/>
              </w:rPr>
            </w:pPr>
            <w:proofErr w:type="gramStart"/>
            <w:r w:rsidRPr="000B5BB1">
              <w:rPr>
                <w:sz w:val="28"/>
                <w:szCs w:val="28"/>
              </w:rPr>
              <w:t xml:space="preserve">В соответствии с </w:t>
            </w:r>
            <w:hyperlink r:id="rId11" w:history="1">
              <w:r w:rsidRPr="000B5BB1">
                <w:rPr>
                  <w:sz w:val="28"/>
                  <w:szCs w:val="28"/>
                </w:rPr>
                <w:t>пунктом 4 статьи 78.1</w:t>
              </w:r>
            </w:hyperlink>
            <w:r w:rsidRPr="000B5BB1">
              <w:rPr>
                <w:sz w:val="28"/>
                <w:szCs w:val="28"/>
              </w:rPr>
              <w:t xml:space="preserve"> Бюджетного кодекса Российской Федерации, </w:t>
            </w:r>
            <w:hyperlink r:id="rId12" w:history="1">
              <w:r w:rsidRPr="000B5BB1">
                <w:rPr>
                  <w:sz w:val="28"/>
                  <w:szCs w:val="28"/>
                </w:rPr>
                <w:t>постановлением</w:t>
              </w:r>
            </w:hyperlink>
            <w:r w:rsidRPr="000B5BB1">
              <w:rPr>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Pr="000B5BB1">
              <w:rPr>
                <w:sz w:val="28"/>
                <w:szCs w:val="28"/>
              </w:rPr>
              <w:t xml:space="preserve"> отборов получателей указанных субсидий, в том числе грантов в форме субсидий», в целях приведения в соответствие с федеральным законодательством Правительство Ивановской области </w:t>
            </w:r>
            <w:r w:rsidRPr="000B5BB1">
              <w:rPr>
                <w:sz w:val="28"/>
                <w:szCs w:val="28"/>
              </w:rPr>
              <w:br/>
            </w:r>
            <w:proofErr w:type="gramStart"/>
            <w:r w:rsidRPr="007D7552">
              <w:rPr>
                <w:b/>
                <w:sz w:val="28"/>
                <w:szCs w:val="28"/>
              </w:rPr>
              <w:t>п</w:t>
            </w:r>
            <w:proofErr w:type="gramEnd"/>
            <w:r w:rsidRPr="007D7552">
              <w:rPr>
                <w:b/>
                <w:sz w:val="28"/>
                <w:szCs w:val="28"/>
              </w:rPr>
              <w:t xml:space="preserve"> о с т а н о в л я е т:</w:t>
            </w:r>
          </w:p>
          <w:p w:rsidR="00DB38A5" w:rsidRDefault="00C347CB" w:rsidP="00A249A7">
            <w:pPr>
              <w:autoSpaceDE w:val="0"/>
              <w:autoSpaceDN w:val="0"/>
              <w:adjustRightInd w:val="0"/>
              <w:ind w:firstLine="709"/>
              <w:jc w:val="both"/>
              <w:rPr>
                <w:sz w:val="28"/>
                <w:szCs w:val="28"/>
              </w:rPr>
            </w:pPr>
            <w:proofErr w:type="gramStart"/>
            <w:r w:rsidRPr="00A249A7">
              <w:rPr>
                <w:sz w:val="28"/>
                <w:szCs w:val="28"/>
              </w:rPr>
              <w:t xml:space="preserve">Внести в </w:t>
            </w:r>
            <w:hyperlink r:id="rId13" w:history="1">
              <w:r w:rsidRPr="00A249A7">
                <w:rPr>
                  <w:sz w:val="28"/>
                  <w:szCs w:val="28"/>
                </w:rPr>
                <w:t>постановление</w:t>
              </w:r>
            </w:hyperlink>
            <w:r w:rsidRPr="00A249A7">
              <w:rPr>
                <w:sz w:val="28"/>
                <w:szCs w:val="28"/>
              </w:rPr>
              <w:t xml:space="preserve"> Правительства Ивановской области </w:t>
            </w:r>
            <w:r w:rsidR="00122D0A" w:rsidRPr="00122D0A">
              <w:rPr>
                <w:sz w:val="28"/>
                <w:szCs w:val="28"/>
              </w:rPr>
              <w:t xml:space="preserve">от 17.03.2021 </w:t>
            </w:r>
            <w:r w:rsidR="00122D0A">
              <w:rPr>
                <w:sz w:val="28"/>
                <w:szCs w:val="28"/>
              </w:rPr>
              <w:t>№</w:t>
            </w:r>
            <w:r w:rsidR="00122D0A" w:rsidRPr="00122D0A">
              <w:rPr>
                <w:sz w:val="28"/>
                <w:szCs w:val="28"/>
              </w:rPr>
              <w:t xml:space="preserve"> 118-п </w:t>
            </w:r>
            <w:r w:rsidR="00122D0A">
              <w:rPr>
                <w:sz w:val="28"/>
                <w:szCs w:val="28"/>
              </w:rPr>
              <w:t>«</w:t>
            </w:r>
            <w:r w:rsidR="00122D0A" w:rsidRPr="00122D0A">
              <w:rPr>
                <w:sz w:val="28"/>
                <w:szCs w:val="28"/>
              </w:rPr>
              <w:t xml:space="preserve">Об утверждении Порядка предоставления грантов в форме субсидий </w:t>
            </w:r>
            <w:proofErr w:type="spellStart"/>
            <w:r w:rsidR="00122D0A" w:rsidRPr="00122D0A">
              <w:rPr>
                <w:sz w:val="28"/>
                <w:szCs w:val="28"/>
              </w:rPr>
              <w:t>ресурсоснабжающим</w:t>
            </w:r>
            <w:proofErr w:type="spellEnd"/>
            <w:r w:rsidR="00122D0A" w:rsidRPr="00122D0A">
              <w:rPr>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w:t>
            </w:r>
            <w:r w:rsidR="004E518A">
              <w:rPr>
                <w:sz w:val="28"/>
                <w:szCs w:val="28"/>
              </w:rPr>
              <w:t xml:space="preserve">ых систем многоквартирного </w:t>
            </w:r>
            <w:r w:rsidR="004E518A">
              <w:rPr>
                <w:sz w:val="28"/>
                <w:szCs w:val="28"/>
              </w:rPr>
              <w:lastRenderedPageBreak/>
              <w:t>дома»</w:t>
            </w:r>
            <w:r w:rsidRPr="00A249A7">
              <w:rPr>
                <w:sz w:val="28"/>
                <w:szCs w:val="28"/>
              </w:rPr>
              <w:t xml:space="preserve"> </w:t>
            </w:r>
            <w:r w:rsidR="00BA0C14" w:rsidRPr="00A249A7">
              <w:rPr>
                <w:sz w:val="28"/>
                <w:szCs w:val="28"/>
              </w:rPr>
              <w:t>следующие изменения:</w:t>
            </w:r>
            <w:proofErr w:type="gramEnd"/>
          </w:p>
          <w:p w:rsidR="000B5BB1" w:rsidRDefault="00C3798E" w:rsidP="00A249A7">
            <w:pPr>
              <w:autoSpaceDE w:val="0"/>
              <w:autoSpaceDN w:val="0"/>
              <w:adjustRightInd w:val="0"/>
              <w:ind w:firstLine="709"/>
              <w:jc w:val="both"/>
              <w:rPr>
                <w:sz w:val="28"/>
                <w:szCs w:val="28"/>
              </w:rPr>
            </w:pPr>
            <w:proofErr w:type="gramStart"/>
            <w:r>
              <w:rPr>
                <w:sz w:val="28"/>
                <w:szCs w:val="28"/>
              </w:rPr>
              <w:t>1. в преамбуле постановления 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w:t>
            </w:r>
            <w:proofErr w:type="gramEnd"/>
            <w:r>
              <w:rPr>
                <w:sz w:val="28"/>
                <w:szCs w:val="28"/>
              </w:rPr>
              <w:t xml:space="preserve"> «</w:t>
            </w:r>
            <w:proofErr w:type="gramStart"/>
            <w:r w:rsidRPr="000B5BB1">
              <w:rPr>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sz w:val="28"/>
                <w:szCs w:val="28"/>
              </w:rPr>
              <w:t xml:space="preserve"> числе грантов в форме субсидий»;</w:t>
            </w:r>
            <w:proofErr w:type="gramEnd"/>
          </w:p>
          <w:p w:rsidR="007F3906" w:rsidRPr="007F2179" w:rsidRDefault="00C3798E" w:rsidP="00F726D2">
            <w:pPr>
              <w:autoSpaceDE w:val="0"/>
              <w:autoSpaceDN w:val="0"/>
              <w:adjustRightInd w:val="0"/>
              <w:ind w:firstLine="709"/>
              <w:jc w:val="both"/>
              <w:rPr>
                <w:sz w:val="28"/>
                <w:szCs w:val="28"/>
              </w:rPr>
            </w:pPr>
            <w:r w:rsidRPr="00D67C54">
              <w:rPr>
                <w:sz w:val="28"/>
                <w:szCs w:val="28"/>
              </w:rPr>
              <w:t xml:space="preserve">2. </w:t>
            </w:r>
            <w:hyperlink r:id="rId14" w:history="1">
              <w:r w:rsidRPr="00D67C54">
                <w:rPr>
                  <w:sz w:val="28"/>
                  <w:szCs w:val="28"/>
                </w:rPr>
                <w:t>Приложение</w:t>
              </w:r>
            </w:hyperlink>
            <w:r w:rsidRPr="00D67C54">
              <w:rPr>
                <w:sz w:val="28"/>
                <w:szCs w:val="28"/>
              </w:rPr>
              <w:t xml:space="preserve"> к постановлению изложить в новой редакции </w:t>
            </w:r>
            <w:r w:rsidR="00D67C54" w:rsidRPr="00D67C54">
              <w:rPr>
                <w:sz w:val="28"/>
                <w:szCs w:val="28"/>
              </w:rPr>
              <w:t xml:space="preserve">согласно </w:t>
            </w:r>
            <w:hyperlink r:id="rId15" w:history="1">
              <w:r w:rsidR="00D67C54" w:rsidRPr="00D67C54">
                <w:rPr>
                  <w:sz w:val="28"/>
                  <w:szCs w:val="28"/>
                </w:rPr>
                <w:t>приложению</w:t>
              </w:r>
              <w:r w:rsidRPr="00D67C54">
                <w:rPr>
                  <w:sz w:val="28"/>
                  <w:szCs w:val="28"/>
                </w:rPr>
                <w:t xml:space="preserve"> </w:t>
              </w:r>
            </w:hyperlink>
            <w:r w:rsidRPr="00D67C54">
              <w:rPr>
                <w:sz w:val="28"/>
                <w:szCs w:val="28"/>
              </w:rPr>
              <w:t>к настоящему постановлению.</w:t>
            </w:r>
          </w:p>
        </w:tc>
      </w:tr>
    </w:tbl>
    <w:p w:rsidR="0094542B" w:rsidRPr="00B025EF" w:rsidRDefault="0094542B" w:rsidP="00434DFC">
      <w:pPr>
        <w:pStyle w:val="a4"/>
      </w:pPr>
    </w:p>
    <w:p w:rsidR="00D65A60" w:rsidRPr="00B025EF" w:rsidRDefault="00D65A60"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B025EF" w:rsidRDefault="003B24BE">
            <w:pPr>
              <w:pStyle w:val="a4"/>
              <w:ind w:right="-156" w:firstLine="0"/>
              <w:jc w:val="left"/>
              <w:rPr>
                <w:b/>
              </w:rPr>
            </w:pPr>
            <w:r w:rsidRPr="00B025EF">
              <w:rPr>
                <w:b/>
              </w:rPr>
              <w:t>Губернатор</w:t>
            </w:r>
          </w:p>
          <w:p w:rsidR="00C33692" w:rsidRPr="00B025EF" w:rsidRDefault="00C33692">
            <w:pPr>
              <w:pStyle w:val="a4"/>
              <w:ind w:right="-156" w:firstLine="0"/>
              <w:jc w:val="left"/>
              <w:rPr>
                <w:b/>
              </w:rPr>
            </w:pPr>
            <w:r w:rsidRPr="00B025EF">
              <w:rPr>
                <w:b/>
              </w:rPr>
              <w:t>Ивановской области</w:t>
            </w:r>
          </w:p>
        </w:tc>
        <w:tc>
          <w:tcPr>
            <w:tcW w:w="4638" w:type="dxa"/>
          </w:tcPr>
          <w:p w:rsidR="00C33692" w:rsidRPr="00B025EF" w:rsidRDefault="00C33692">
            <w:pPr>
              <w:pStyle w:val="a4"/>
              <w:ind w:firstLine="0"/>
              <w:jc w:val="right"/>
              <w:rPr>
                <w:b/>
              </w:rPr>
            </w:pPr>
          </w:p>
          <w:p w:rsidR="00C33692" w:rsidRPr="0026795A" w:rsidRDefault="00C33692" w:rsidP="003B24BE">
            <w:pPr>
              <w:pStyle w:val="a4"/>
              <w:ind w:firstLine="0"/>
              <w:jc w:val="right"/>
              <w:rPr>
                <w:b/>
              </w:rPr>
            </w:pPr>
            <w:r w:rsidRPr="00B025EF">
              <w:rPr>
                <w:b/>
              </w:rPr>
              <w:t>С.С. Воскресенский</w:t>
            </w:r>
          </w:p>
        </w:tc>
      </w:tr>
    </w:tbl>
    <w:p w:rsidR="00D41328" w:rsidRDefault="00D41328"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563889">
      <w:pPr>
        <w:rPr>
          <w:sz w:val="28"/>
          <w:szCs w:val="28"/>
        </w:rPr>
      </w:pPr>
    </w:p>
    <w:p w:rsidR="00F726D2" w:rsidRDefault="00F726D2" w:rsidP="00F726D2">
      <w:pPr>
        <w:jc w:val="right"/>
        <w:rPr>
          <w:sz w:val="28"/>
          <w:szCs w:val="28"/>
        </w:rPr>
      </w:pPr>
      <w:r>
        <w:rPr>
          <w:bCs/>
          <w:color w:val="26282F"/>
          <w:sz w:val="28"/>
          <w:szCs w:val="28"/>
          <w:lang w:eastAsia="ar-SA"/>
        </w:rPr>
        <w:lastRenderedPageBreak/>
        <w:t>Приложение к постановлению</w:t>
      </w:r>
      <w:r>
        <w:rPr>
          <w:bCs/>
          <w:color w:val="000000"/>
          <w:sz w:val="28"/>
          <w:szCs w:val="28"/>
          <w:lang w:eastAsia="ar-SA"/>
        </w:rPr>
        <w:br/>
      </w:r>
      <w:r>
        <w:rPr>
          <w:bCs/>
          <w:color w:val="26282F"/>
          <w:sz w:val="28"/>
          <w:szCs w:val="28"/>
          <w:lang w:eastAsia="ar-SA"/>
        </w:rPr>
        <w:t>Правительства Ивановской области</w:t>
      </w:r>
      <w:r>
        <w:rPr>
          <w:bCs/>
          <w:color w:val="26282F"/>
          <w:sz w:val="28"/>
          <w:szCs w:val="28"/>
          <w:lang w:eastAsia="ar-SA"/>
        </w:rPr>
        <w:br/>
        <w:t>от _______________ №______</w:t>
      </w:r>
      <w:proofErr w:type="gramStart"/>
      <w:r>
        <w:rPr>
          <w:bCs/>
          <w:color w:val="26282F"/>
          <w:sz w:val="28"/>
          <w:szCs w:val="28"/>
          <w:lang w:eastAsia="ar-SA"/>
        </w:rPr>
        <w:t>_-</w:t>
      </w:r>
      <w:proofErr w:type="gramEnd"/>
      <w:r>
        <w:rPr>
          <w:bCs/>
          <w:color w:val="26282F"/>
          <w:sz w:val="28"/>
          <w:szCs w:val="28"/>
          <w:lang w:eastAsia="ar-SA"/>
        </w:rPr>
        <w:t>п</w:t>
      </w:r>
    </w:p>
    <w:p w:rsidR="00F726D2" w:rsidRDefault="00F726D2" w:rsidP="00F726D2">
      <w:pPr>
        <w:rPr>
          <w:sz w:val="28"/>
          <w:szCs w:val="28"/>
        </w:rPr>
      </w:pPr>
    </w:p>
    <w:p w:rsidR="00F726D2" w:rsidRDefault="00F726D2" w:rsidP="00F726D2">
      <w:pPr>
        <w:jc w:val="right"/>
        <w:rPr>
          <w:sz w:val="28"/>
          <w:szCs w:val="28"/>
        </w:rPr>
      </w:pPr>
      <w:r>
        <w:rPr>
          <w:bCs/>
          <w:color w:val="26282F"/>
          <w:sz w:val="28"/>
          <w:szCs w:val="28"/>
          <w:lang w:eastAsia="ar-SA"/>
        </w:rPr>
        <w:t>Приложение к постановлению</w:t>
      </w:r>
      <w:r>
        <w:rPr>
          <w:bCs/>
          <w:color w:val="000000"/>
          <w:sz w:val="28"/>
          <w:szCs w:val="28"/>
          <w:lang w:eastAsia="ar-SA"/>
        </w:rPr>
        <w:br/>
      </w:r>
      <w:r>
        <w:rPr>
          <w:bCs/>
          <w:color w:val="26282F"/>
          <w:sz w:val="28"/>
          <w:szCs w:val="28"/>
          <w:lang w:eastAsia="ar-SA"/>
        </w:rPr>
        <w:t>Правительства Ивановской области</w:t>
      </w:r>
      <w:r>
        <w:rPr>
          <w:bCs/>
          <w:color w:val="26282F"/>
          <w:sz w:val="28"/>
          <w:szCs w:val="28"/>
          <w:lang w:eastAsia="ar-SA"/>
        </w:rPr>
        <w:br/>
        <w:t>от 17.03.2021 № 118-п</w:t>
      </w:r>
    </w:p>
    <w:p w:rsidR="00F726D2" w:rsidRDefault="00F726D2" w:rsidP="00F726D2">
      <w:pPr>
        <w:jc w:val="center"/>
        <w:rPr>
          <w:b/>
          <w:bCs/>
          <w:color w:val="00000A"/>
          <w:sz w:val="28"/>
        </w:rPr>
      </w:pPr>
    </w:p>
    <w:p w:rsidR="00F726D2" w:rsidRDefault="00F726D2" w:rsidP="00F726D2">
      <w:pPr>
        <w:jc w:val="center"/>
        <w:rPr>
          <w:b/>
          <w:bCs/>
          <w:sz w:val="28"/>
          <w:szCs w:val="28"/>
        </w:rPr>
      </w:pPr>
      <w:proofErr w:type="gramStart"/>
      <w:r>
        <w:rPr>
          <w:b/>
          <w:bCs/>
          <w:color w:val="00000A"/>
          <w:sz w:val="28"/>
        </w:rPr>
        <w:t>П</w:t>
      </w:r>
      <w:proofErr w:type="gramEnd"/>
      <w:r>
        <w:rPr>
          <w:b/>
          <w:bCs/>
          <w:color w:val="00000A"/>
          <w:sz w:val="28"/>
        </w:rPr>
        <w:t xml:space="preserve"> О Р Я Д О К</w:t>
      </w:r>
      <w:r>
        <w:rPr>
          <w:b/>
          <w:bCs/>
          <w:color w:val="00000A"/>
          <w:sz w:val="28"/>
        </w:rPr>
        <w:br/>
      </w:r>
      <w:r>
        <w:rPr>
          <w:b/>
          <w:bCs/>
          <w:sz w:val="28"/>
          <w:szCs w:val="28"/>
        </w:rPr>
        <w:t xml:space="preserve">предоставления </w:t>
      </w:r>
      <w:r>
        <w:rPr>
          <w:b/>
          <w:sz w:val="28"/>
          <w:szCs w:val="28"/>
        </w:rPr>
        <w:t xml:space="preserve">грантов в форме субсидий </w:t>
      </w:r>
      <w:proofErr w:type="spellStart"/>
      <w:r>
        <w:rPr>
          <w:b/>
          <w:bCs/>
          <w:sz w:val="28"/>
          <w:szCs w:val="28"/>
        </w:rPr>
        <w:t>ресурсоснабжающим</w:t>
      </w:r>
      <w:proofErr w:type="spellEnd"/>
      <w:r>
        <w:rPr>
          <w:b/>
          <w:bCs/>
          <w:sz w:val="28"/>
          <w:szCs w:val="28"/>
        </w:rPr>
        <w:t xml:space="preserve"> организациям</w:t>
      </w:r>
      <w:r>
        <w:rPr>
          <w:b/>
          <w:sz w:val="28"/>
          <w:szCs w:val="28"/>
        </w:rPr>
        <w:t xml:space="preserve"> на </w:t>
      </w:r>
      <w:r>
        <w:rPr>
          <w:b/>
          <w:bCs/>
          <w:sz w:val="28"/>
          <w:szCs w:val="28"/>
        </w:rPr>
        <w:t>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w:t>
      </w:r>
    </w:p>
    <w:p w:rsidR="00F726D2" w:rsidRDefault="00F726D2" w:rsidP="00F726D2">
      <w:pPr>
        <w:jc w:val="center"/>
        <w:rPr>
          <w:b/>
          <w:bCs/>
          <w:sz w:val="28"/>
          <w:szCs w:val="28"/>
        </w:rPr>
      </w:pPr>
    </w:p>
    <w:p w:rsidR="00F726D2" w:rsidRDefault="00F726D2" w:rsidP="00F726D2">
      <w:pPr>
        <w:autoSpaceDE w:val="0"/>
        <w:autoSpaceDN w:val="0"/>
        <w:adjustRightInd w:val="0"/>
        <w:jc w:val="center"/>
        <w:outlineLvl w:val="0"/>
        <w:rPr>
          <w:b/>
          <w:bCs/>
          <w:sz w:val="28"/>
          <w:szCs w:val="28"/>
        </w:rPr>
      </w:pPr>
      <w:r>
        <w:rPr>
          <w:b/>
          <w:bCs/>
          <w:sz w:val="28"/>
          <w:szCs w:val="28"/>
        </w:rPr>
        <w:t>1. Общие поло</w:t>
      </w:r>
      <w:r w:rsidR="00CF59AF">
        <w:rPr>
          <w:b/>
          <w:bCs/>
          <w:sz w:val="28"/>
          <w:szCs w:val="28"/>
        </w:rPr>
        <w:t>жения</w:t>
      </w:r>
    </w:p>
    <w:p w:rsidR="00F726D2" w:rsidRDefault="00F726D2" w:rsidP="00F726D2">
      <w:pPr>
        <w:autoSpaceDE w:val="0"/>
        <w:autoSpaceDN w:val="0"/>
        <w:adjustRightInd w:val="0"/>
        <w:jc w:val="center"/>
        <w:rPr>
          <w:bCs/>
          <w:sz w:val="28"/>
          <w:szCs w:val="28"/>
        </w:rPr>
      </w:pPr>
    </w:p>
    <w:p w:rsidR="00D72266" w:rsidRPr="008F2935" w:rsidRDefault="00F726D2" w:rsidP="008F2935">
      <w:pPr>
        <w:autoSpaceDE w:val="0"/>
        <w:autoSpaceDN w:val="0"/>
        <w:adjustRightInd w:val="0"/>
        <w:ind w:firstLine="709"/>
        <w:jc w:val="both"/>
        <w:rPr>
          <w:bCs/>
          <w:sz w:val="28"/>
          <w:szCs w:val="28"/>
        </w:rPr>
      </w:pPr>
      <w:r w:rsidRPr="008F2935">
        <w:rPr>
          <w:sz w:val="28"/>
          <w:szCs w:val="28"/>
        </w:rPr>
        <w:t xml:space="preserve">1.1. </w:t>
      </w:r>
      <w:proofErr w:type="gramStart"/>
      <w:r w:rsidRPr="008F2935">
        <w:rPr>
          <w:sz w:val="28"/>
          <w:szCs w:val="28"/>
        </w:rPr>
        <w:t xml:space="preserve">Настоящий Порядок </w:t>
      </w:r>
      <w:r w:rsidR="00D72266" w:rsidRPr="008F2935">
        <w:rPr>
          <w:sz w:val="28"/>
          <w:szCs w:val="28"/>
        </w:rPr>
        <w:t xml:space="preserve">определяет </w:t>
      </w:r>
      <w:r w:rsidR="00D72266" w:rsidRPr="008F2935">
        <w:rPr>
          <w:bCs/>
          <w:sz w:val="28"/>
          <w:szCs w:val="28"/>
        </w:rPr>
        <w:t xml:space="preserve">общие положения о предоставлении грантов </w:t>
      </w:r>
      <w:r w:rsidR="00D72266" w:rsidRPr="008F2935">
        <w:rPr>
          <w:sz w:val="28"/>
          <w:szCs w:val="28"/>
        </w:rPr>
        <w:t xml:space="preserve">в форме субсидий </w:t>
      </w:r>
      <w:proofErr w:type="spellStart"/>
      <w:r w:rsidR="00D72266" w:rsidRPr="008F2935">
        <w:rPr>
          <w:bCs/>
          <w:sz w:val="28"/>
          <w:szCs w:val="28"/>
        </w:rPr>
        <w:t>ресурсоснабжающим</w:t>
      </w:r>
      <w:proofErr w:type="spellEnd"/>
      <w:r w:rsidR="00D72266" w:rsidRPr="008F2935">
        <w:rPr>
          <w:bCs/>
          <w:sz w:val="28"/>
          <w:szCs w:val="28"/>
        </w:rPr>
        <w:t xml:space="preserve"> организациям</w:t>
      </w:r>
      <w:r w:rsidR="00D72266" w:rsidRPr="008F2935">
        <w:rPr>
          <w:sz w:val="28"/>
          <w:szCs w:val="28"/>
        </w:rPr>
        <w:t xml:space="preserve"> на </w:t>
      </w:r>
      <w:r w:rsidR="00D72266" w:rsidRPr="008F2935">
        <w:rPr>
          <w:bCs/>
          <w:sz w:val="28"/>
          <w:szCs w:val="28"/>
        </w:rPr>
        <w:t>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(далее – грант), порядок проведения отбора получателей грантов (далее – отбор), условия</w:t>
      </w:r>
      <w:proofErr w:type="gramEnd"/>
      <w:r w:rsidR="00D72266" w:rsidRPr="008F2935">
        <w:rPr>
          <w:bCs/>
          <w:sz w:val="28"/>
          <w:szCs w:val="28"/>
        </w:rPr>
        <w:t xml:space="preserve"> и порядок предоставления грантов, требования к отчетности, а также требования об осуществлении контроля (мониторинга) за соблюдением условий и порядка предоставления грантов и ответственности за их нарушение.</w:t>
      </w:r>
    </w:p>
    <w:p w:rsidR="00E27F23" w:rsidRPr="008F2935" w:rsidRDefault="00E27F23" w:rsidP="008F2935">
      <w:pPr>
        <w:autoSpaceDE w:val="0"/>
        <w:autoSpaceDN w:val="0"/>
        <w:adjustRightInd w:val="0"/>
        <w:ind w:firstLine="709"/>
        <w:jc w:val="both"/>
        <w:rPr>
          <w:sz w:val="28"/>
          <w:szCs w:val="28"/>
        </w:rPr>
      </w:pPr>
      <w:r w:rsidRPr="008F2935">
        <w:rPr>
          <w:sz w:val="28"/>
          <w:szCs w:val="28"/>
        </w:rPr>
        <w:t>1.2. Для целей настоящего Порядка используются следующие основные понятия:</w:t>
      </w:r>
    </w:p>
    <w:p w:rsidR="003D0639" w:rsidRPr="008F2935" w:rsidRDefault="003D0639" w:rsidP="008F2935">
      <w:pPr>
        <w:autoSpaceDE w:val="0"/>
        <w:autoSpaceDN w:val="0"/>
        <w:adjustRightInd w:val="0"/>
        <w:ind w:firstLine="709"/>
        <w:jc w:val="both"/>
        <w:rPr>
          <w:sz w:val="28"/>
          <w:szCs w:val="28"/>
        </w:rPr>
      </w:pPr>
      <w:r w:rsidRPr="008F2935">
        <w:rPr>
          <w:sz w:val="28"/>
          <w:szCs w:val="28"/>
        </w:rPr>
        <w:t>заявитель - бюджетное учреждение, являющ</w:t>
      </w:r>
      <w:r w:rsidR="00C936AD" w:rsidRPr="008F2935">
        <w:rPr>
          <w:sz w:val="28"/>
          <w:szCs w:val="28"/>
        </w:rPr>
        <w:t>ее</w:t>
      </w:r>
      <w:r w:rsidRPr="008F2935">
        <w:rPr>
          <w:sz w:val="28"/>
          <w:szCs w:val="28"/>
        </w:rPr>
        <w:t xml:space="preserve">ся </w:t>
      </w:r>
      <w:proofErr w:type="spellStart"/>
      <w:r w:rsidRPr="008F2935">
        <w:rPr>
          <w:sz w:val="28"/>
          <w:szCs w:val="28"/>
        </w:rPr>
        <w:t>ресурсоснабжающ</w:t>
      </w:r>
      <w:r w:rsidR="000516EC" w:rsidRPr="008F2935">
        <w:rPr>
          <w:sz w:val="28"/>
          <w:szCs w:val="28"/>
        </w:rPr>
        <w:t>ей</w:t>
      </w:r>
      <w:proofErr w:type="spellEnd"/>
      <w:r w:rsidRPr="008F2935">
        <w:rPr>
          <w:sz w:val="28"/>
          <w:szCs w:val="28"/>
        </w:rPr>
        <w:t xml:space="preserve"> организаци</w:t>
      </w:r>
      <w:r w:rsidR="000516EC" w:rsidRPr="008F2935">
        <w:rPr>
          <w:sz w:val="28"/>
          <w:szCs w:val="28"/>
        </w:rPr>
        <w:t>ей</w:t>
      </w:r>
      <w:r w:rsidRPr="008F2935">
        <w:rPr>
          <w:sz w:val="28"/>
          <w:szCs w:val="28"/>
        </w:rPr>
        <w:t xml:space="preserve"> и оказывающ</w:t>
      </w:r>
      <w:r w:rsidR="000516EC" w:rsidRPr="008F2935">
        <w:rPr>
          <w:sz w:val="28"/>
          <w:szCs w:val="28"/>
        </w:rPr>
        <w:t>ее</w:t>
      </w:r>
      <w:r w:rsidRPr="008F2935">
        <w:rPr>
          <w:sz w:val="28"/>
          <w:szCs w:val="28"/>
        </w:rPr>
        <w:t xml:space="preserve"> коммунальные услуги на территории Ивановской области;</w:t>
      </w:r>
    </w:p>
    <w:p w:rsidR="00E27F23" w:rsidRPr="008F2935" w:rsidRDefault="00E27F23" w:rsidP="008F2935">
      <w:pPr>
        <w:autoSpaceDE w:val="0"/>
        <w:autoSpaceDN w:val="0"/>
        <w:adjustRightInd w:val="0"/>
        <w:ind w:firstLine="709"/>
        <w:jc w:val="both"/>
        <w:rPr>
          <w:sz w:val="28"/>
          <w:szCs w:val="28"/>
        </w:rPr>
      </w:pPr>
      <w:proofErr w:type="spellStart"/>
      <w:r w:rsidRPr="008F2935">
        <w:rPr>
          <w:sz w:val="28"/>
          <w:szCs w:val="28"/>
        </w:rPr>
        <w:t>ресурсоснабжающая</w:t>
      </w:r>
      <w:proofErr w:type="spellEnd"/>
      <w:r w:rsidRPr="008F2935">
        <w:rPr>
          <w:sz w:val="28"/>
          <w:szCs w:val="28"/>
        </w:rPr>
        <w:t xml:space="preserve"> организация - теплоснабжающая организация, организация водопроводно-канализационного хозяйства, организация, осуществляющая горячее водоснабжение;</w:t>
      </w:r>
    </w:p>
    <w:p w:rsidR="00E27F23" w:rsidRPr="008F2935" w:rsidRDefault="000B324E" w:rsidP="008F2935">
      <w:pPr>
        <w:autoSpaceDE w:val="0"/>
        <w:autoSpaceDN w:val="0"/>
        <w:adjustRightInd w:val="0"/>
        <w:ind w:firstLine="709"/>
        <w:jc w:val="both"/>
        <w:rPr>
          <w:sz w:val="28"/>
          <w:szCs w:val="28"/>
        </w:rPr>
      </w:pPr>
      <w:proofErr w:type="gramStart"/>
      <w:r w:rsidRPr="008F2935">
        <w:rPr>
          <w:sz w:val="28"/>
          <w:szCs w:val="28"/>
        </w:rPr>
        <w:t>теплоснабжающая организация – организация или индивидуальный предприниматель, осуществляющие продажу потребителям произведенной или приобретенной тепловой энергии (мощности)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r w:rsidR="00E27F23" w:rsidRPr="008F2935">
        <w:rPr>
          <w:sz w:val="28"/>
          <w:szCs w:val="28"/>
        </w:rPr>
        <w:t>;</w:t>
      </w:r>
      <w:proofErr w:type="gramEnd"/>
    </w:p>
    <w:p w:rsidR="00E27F23" w:rsidRPr="008F2935" w:rsidRDefault="00E27F23" w:rsidP="008F2935">
      <w:pPr>
        <w:autoSpaceDE w:val="0"/>
        <w:autoSpaceDN w:val="0"/>
        <w:adjustRightInd w:val="0"/>
        <w:ind w:firstLine="709"/>
        <w:jc w:val="both"/>
        <w:rPr>
          <w:sz w:val="28"/>
          <w:szCs w:val="28"/>
        </w:rPr>
      </w:pPr>
      <w:r w:rsidRPr="008F2935">
        <w:rPr>
          <w:sz w:val="28"/>
          <w:szCs w:val="28"/>
        </w:rPr>
        <w:lastRenderedPageBreak/>
        <w:t>организация водопроводно-канализационного хозяйства - юридическое лицо</w:t>
      </w:r>
      <w:r w:rsidR="009C035E" w:rsidRPr="008F2935">
        <w:rPr>
          <w:sz w:val="28"/>
          <w:szCs w:val="28"/>
        </w:rPr>
        <w:t xml:space="preserve"> или индивидуальный предприниматель</w:t>
      </w:r>
      <w:r w:rsidRPr="008F2935">
        <w:rPr>
          <w:sz w:val="28"/>
          <w:szCs w:val="28"/>
        </w:rPr>
        <w:t>, осуществляющ</w:t>
      </w:r>
      <w:r w:rsidR="009C035E" w:rsidRPr="008F2935">
        <w:rPr>
          <w:sz w:val="28"/>
          <w:szCs w:val="28"/>
        </w:rPr>
        <w:t>и</w:t>
      </w:r>
      <w:r w:rsidRPr="008F2935">
        <w:rPr>
          <w:sz w:val="28"/>
          <w:szCs w:val="28"/>
        </w:rPr>
        <w:t>е эксплуатацию централизованных систем холодного водоснабжения и (или) водоотведения, отдельных объектов таких систем;</w:t>
      </w:r>
    </w:p>
    <w:p w:rsidR="00E27F23" w:rsidRPr="008F2935" w:rsidRDefault="00E27F23" w:rsidP="008F2935">
      <w:pPr>
        <w:autoSpaceDE w:val="0"/>
        <w:autoSpaceDN w:val="0"/>
        <w:adjustRightInd w:val="0"/>
        <w:ind w:firstLine="709"/>
        <w:jc w:val="both"/>
        <w:rPr>
          <w:sz w:val="28"/>
          <w:szCs w:val="28"/>
        </w:rPr>
      </w:pPr>
      <w:r w:rsidRPr="008F2935">
        <w:rPr>
          <w:sz w:val="28"/>
          <w:szCs w:val="28"/>
        </w:rPr>
        <w:t>организация, осуществляющая горячее водоснабжение, - юридическое лицо</w:t>
      </w:r>
      <w:r w:rsidR="00B94677" w:rsidRPr="008F2935">
        <w:rPr>
          <w:sz w:val="28"/>
          <w:szCs w:val="28"/>
        </w:rPr>
        <w:t xml:space="preserve"> или индивидуальный предприниматель</w:t>
      </w:r>
      <w:r w:rsidRPr="008F2935">
        <w:rPr>
          <w:sz w:val="28"/>
          <w:szCs w:val="28"/>
        </w:rPr>
        <w:t>, осуществляющ</w:t>
      </w:r>
      <w:r w:rsidR="00191131" w:rsidRPr="008F2935">
        <w:rPr>
          <w:sz w:val="28"/>
          <w:szCs w:val="28"/>
        </w:rPr>
        <w:t>и</w:t>
      </w:r>
      <w:r w:rsidRPr="008F2935">
        <w:rPr>
          <w:sz w:val="28"/>
          <w:szCs w:val="28"/>
        </w:rPr>
        <w:t>е эксплуатацию централизованной системы горячего водоснабжения, отдельных объектов такой системы;</w:t>
      </w:r>
    </w:p>
    <w:p w:rsidR="00E27F23" w:rsidRPr="008F2935" w:rsidRDefault="00E27F23" w:rsidP="008F2935">
      <w:pPr>
        <w:autoSpaceDE w:val="0"/>
        <w:autoSpaceDN w:val="0"/>
        <w:adjustRightInd w:val="0"/>
        <w:ind w:firstLine="709"/>
        <w:jc w:val="both"/>
        <w:rPr>
          <w:sz w:val="28"/>
          <w:szCs w:val="28"/>
        </w:rPr>
      </w:pPr>
      <w:proofErr w:type="gramStart"/>
      <w:r w:rsidRPr="008F2935">
        <w:rPr>
          <w:sz w:val="28"/>
          <w:szCs w:val="28"/>
        </w:rPr>
        <w:t xml:space="preserve">система теплоснабжения - совокупность источников тепловой энергии (мощности) и </w:t>
      </w:r>
      <w:proofErr w:type="spellStart"/>
      <w:r w:rsidRPr="008F2935">
        <w:rPr>
          <w:sz w:val="28"/>
          <w:szCs w:val="28"/>
        </w:rPr>
        <w:t>теплопотребляющих</w:t>
      </w:r>
      <w:proofErr w:type="spellEnd"/>
      <w:r w:rsidRPr="008F2935">
        <w:rPr>
          <w:sz w:val="28"/>
          <w:szCs w:val="28"/>
        </w:rPr>
        <w:t xml:space="preserve"> установок, технологически соединенных тепловыми сетями, используемых для обеспечения производства (или приобретения) и поставки тепловой энергии (мощности) населению на нужды отопления жилищного фонда и приготовления горячей воды с использованием внутридомовых инженерных систем многоквартирного дома по тарифам, утвержденным Департаментом энергетики и тарифов Ивановской области (далее - </w:t>
      </w:r>
      <w:proofErr w:type="spellStart"/>
      <w:r w:rsidRPr="008F2935">
        <w:rPr>
          <w:sz w:val="28"/>
          <w:szCs w:val="28"/>
        </w:rPr>
        <w:t>ДЭиТ</w:t>
      </w:r>
      <w:proofErr w:type="spellEnd"/>
      <w:r w:rsidRPr="008F2935">
        <w:rPr>
          <w:sz w:val="28"/>
          <w:szCs w:val="28"/>
        </w:rPr>
        <w:t>);</w:t>
      </w:r>
      <w:proofErr w:type="gramEnd"/>
    </w:p>
    <w:p w:rsidR="00E27F23" w:rsidRPr="008F2935" w:rsidRDefault="00E27F23" w:rsidP="008F2935">
      <w:pPr>
        <w:autoSpaceDE w:val="0"/>
        <w:autoSpaceDN w:val="0"/>
        <w:adjustRightInd w:val="0"/>
        <w:ind w:firstLine="709"/>
        <w:jc w:val="both"/>
        <w:rPr>
          <w:sz w:val="28"/>
          <w:szCs w:val="28"/>
        </w:rPr>
      </w:pPr>
      <w:proofErr w:type="gramStart"/>
      <w:r w:rsidRPr="008F2935">
        <w:rPr>
          <w:sz w:val="28"/>
          <w:szCs w:val="28"/>
        </w:rPr>
        <w:t>льготный потребитель - физическое лицо, являющееся потребителем тепловой энергии (мощности), и (или)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многоквартирными домами, товарищество собственников жилья, жилищный, жилищно-строительный или иной специализированный потребительский кооператив, приобретающие коммунальные ресурсы для предоставления населению коммунальных услуг по отоплению, горячему водоснабжению, холодному водоснабжению и (или) водоотведению;</w:t>
      </w:r>
      <w:proofErr w:type="gramEnd"/>
    </w:p>
    <w:p w:rsidR="00E27F23" w:rsidRPr="008F2935" w:rsidRDefault="00E27F23" w:rsidP="008F2935">
      <w:pPr>
        <w:autoSpaceDE w:val="0"/>
        <w:autoSpaceDN w:val="0"/>
        <w:adjustRightInd w:val="0"/>
        <w:ind w:firstLine="709"/>
        <w:jc w:val="both"/>
        <w:rPr>
          <w:sz w:val="28"/>
          <w:szCs w:val="28"/>
        </w:rPr>
      </w:pPr>
      <w:r w:rsidRPr="008F2935">
        <w:rPr>
          <w:sz w:val="28"/>
          <w:szCs w:val="28"/>
        </w:rPr>
        <w:t xml:space="preserve">тариф на тепловую энергию (мощность) - установленный </w:t>
      </w:r>
      <w:proofErr w:type="spellStart"/>
      <w:r w:rsidRPr="008F2935">
        <w:rPr>
          <w:sz w:val="28"/>
          <w:szCs w:val="28"/>
        </w:rPr>
        <w:t>ДЭиТ</w:t>
      </w:r>
      <w:proofErr w:type="spellEnd"/>
      <w:r w:rsidRPr="008F2935">
        <w:rPr>
          <w:sz w:val="28"/>
          <w:szCs w:val="28"/>
        </w:rPr>
        <w:t xml:space="preserve"> в соответствии с законодательством Российской Федерации тариф на тепловую энергию (мощность), поставляемую теплоснабжающими организациями потребителям;</w:t>
      </w:r>
    </w:p>
    <w:p w:rsidR="00E27F23" w:rsidRPr="008F2935" w:rsidRDefault="00E27F23" w:rsidP="008F2935">
      <w:pPr>
        <w:autoSpaceDE w:val="0"/>
        <w:autoSpaceDN w:val="0"/>
        <w:adjustRightInd w:val="0"/>
        <w:ind w:firstLine="709"/>
        <w:jc w:val="both"/>
        <w:rPr>
          <w:sz w:val="28"/>
          <w:szCs w:val="28"/>
        </w:rPr>
      </w:pPr>
      <w:r w:rsidRPr="008F2935">
        <w:rPr>
          <w:sz w:val="28"/>
          <w:szCs w:val="28"/>
        </w:rPr>
        <w:t xml:space="preserve">льготный тариф на тепловую энергию (мощность) - установленный </w:t>
      </w:r>
      <w:proofErr w:type="spellStart"/>
      <w:r w:rsidRPr="008F2935">
        <w:rPr>
          <w:sz w:val="28"/>
          <w:szCs w:val="28"/>
        </w:rPr>
        <w:t>ДЭиТ</w:t>
      </w:r>
      <w:proofErr w:type="spellEnd"/>
      <w:r w:rsidRPr="008F2935">
        <w:rPr>
          <w:sz w:val="28"/>
          <w:szCs w:val="28"/>
        </w:rPr>
        <w:t xml:space="preserve"> в соответствии с законодательством Российской Федерации тариф на тепловую энергию (мощность) для льготных потребителей ниже экономически обоснованного уровня тарифов на тепловую энергию (мощность);</w:t>
      </w:r>
    </w:p>
    <w:p w:rsidR="00E27F23" w:rsidRPr="008F2935" w:rsidRDefault="00E27F23" w:rsidP="008F2935">
      <w:pPr>
        <w:autoSpaceDE w:val="0"/>
        <w:autoSpaceDN w:val="0"/>
        <w:adjustRightInd w:val="0"/>
        <w:ind w:firstLine="709"/>
        <w:jc w:val="both"/>
        <w:rPr>
          <w:sz w:val="28"/>
          <w:szCs w:val="28"/>
        </w:rPr>
      </w:pPr>
      <w:r w:rsidRPr="008F2935">
        <w:rPr>
          <w:sz w:val="28"/>
          <w:szCs w:val="28"/>
        </w:rPr>
        <w:t>тепловая энергия на нужды населения - тепловая энергия, поставляемая населению, проживающему в многоквартирных домах и индивидуальных жилых домах, на нужды отопления жилищного фонда и приготовления горячей воды с использованием внутридомовых инженерных систем многоквартирного дома;</w:t>
      </w:r>
    </w:p>
    <w:p w:rsidR="00E27F23" w:rsidRPr="008F2935" w:rsidRDefault="00E27F23" w:rsidP="008F2935">
      <w:pPr>
        <w:autoSpaceDE w:val="0"/>
        <w:autoSpaceDN w:val="0"/>
        <w:adjustRightInd w:val="0"/>
        <w:ind w:firstLine="709"/>
        <w:jc w:val="both"/>
        <w:rPr>
          <w:sz w:val="28"/>
          <w:szCs w:val="28"/>
        </w:rPr>
      </w:pPr>
      <w:r w:rsidRPr="008F2935">
        <w:rPr>
          <w:sz w:val="28"/>
          <w:szCs w:val="28"/>
        </w:rPr>
        <w:t xml:space="preserve">льготные тарифы на горячую воду, питьевую воду и (или) водоотведение - тарифы на горячую воду, питьевую воду и (или) водоотведение, устанавливаемые </w:t>
      </w:r>
      <w:proofErr w:type="spellStart"/>
      <w:r w:rsidRPr="008F2935">
        <w:rPr>
          <w:sz w:val="28"/>
          <w:szCs w:val="28"/>
        </w:rPr>
        <w:t>ДЭиТ</w:t>
      </w:r>
      <w:proofErr w:type="spellEnd"/>
      <w:r w:rsidRPr="008F2935">
        <w:rPr>
          <w:sz w:val="28"/>
          <w:szCs w:val="28"/>
        </w:rPr>
        <w:t xml:space="preserve"> в соответствии с законодательством Российской Федерации ниже экономически обоснованного уровня тарифов на горячую воду, питьевую воду, водоотведение;</w:t>
      </w:r>
    </w:p>
    <w:p w:rsidR="00E27F23" w:rsidRPr="008F2935" w:rsidRDefault="00E27F23" w:rsidP="008F2935">
      <w:pPr>
        <w:autoSpaceDE w:val="0"/>
        <w:autoSpaceDN w:val="0"/>
        <w:adjustRightInd w:val="0"/>
        <w:ind w:firstLine="709"/>
        <w:jc w:val="both"/>
        <w:rPr>
          <w:sz w:val="28"/>
          <w:szCs w:val="28"/>
        </w:rPr>
      </w:pPr>
      <w:r w:rsidRPr="008F2935">
        <w:rPr>
          <w:sz w:val="28"/>
          <w:szCs w:val="28"/>
        </w:rPr>
        <w:lastRenderedPageBreak/>
        <w:t xml:space="preserve">расчетный год - период, в котором осуществляется исполнение областного бюджета в части предоставления Департаментом жилищно-коммунального хозяйства Ивановской области (далее - Департамент ЖКХ) </w:t>
      </w:r>
      <w:r w:rsidR="007A4CC7" w:rsidRPr="008F2935">
        <w:rPr>
          <w:sz w:val="28"/>
          <w:szCs w:val="28"/>
        </w:rPr>
        <w:t>грантов</w:t>
      </w:r>
      <w:r w:rsidRPr="008F2935">
        <w:rPr>
          <w:sz w:val="28"/>
          <w:szCs w:val="28"/>
        </w:rPr>
        <w:t xml:space="preserve"> в соответствии с настоящим Порядком.</w:t>
      </w:r>
    </w:p>
    <w:p w:rsidR="00F6354A" w:rsidRPr="008F2935" w:rsidRDefault="00F6354A" w:rsidP="008F2935">
      <w:pPr>
        <w:autoSpaceDE w:val="0"/>
        <w:autoSpaceDN w:val="0"/>
        <w:adjustRightInd w:val="0"/>
        <w:ind w:firstLine="709"/>
        <w:jc w:val="both"/>
        <w:rPr>
          <w:sz w:val="28"/>
          <w:szCs w:val="28"/>
        </w:rPr>
      </w:pPr>
      <w:r w:rsidRPr="008F2935">
        <w:rPr>
          <w:bCs/>
          <w:sz w:val="28"/>
          <w:szCs w:val="28"/>
        </w:rPr>
        <w:t xml:space="preserve">1.3. </w:t>
      </w:r>
      <w:proofErr w:type="gramStart"/>
      <w:r w:rsidRPr="008F2935">
        <w:rPr>
          <w:sz w:val="28"/>
          <w:szCs w:val="28"/>
        </w:rPr>
        <w:t xml:space="preserve">Грант предоставляется в рамках реализации </w:t>
      </w:r>
      <w:r w:rsidR="00633D80" w:rsidRPr="008F2935">
        <w:rPr>
          <w:sz w:val="28"/>
          <w:szCs w:val="28"/>
          <w:lang w:eastAsia="ar-SA"/>
        </w:rPr>
        <w:t>комплекса процессных мероприятий «Обеспечение функционирования систем коммунального хозяйства Ивановской области»</w:t>
      </w:r>
      <w:r w:rsidR="00633D80" w:rsidRPr="008F2935">
        <w:rPr>
          <w:sz w:val="28"/>
          <w:szCs w:val="28"/>
        </w:rPr>
        <w:t xml:space="preserve"> </w:t>
      </w:r>
      <w:r w:rsidRPr="008F2935">
        <w:rPr>
          <w:sz w:val="28"/>
          <w:szCs w:val="28"/>
        </w:rPr>
        <w:t xml:space="preserve">государственной </w:t>
      </w:r>
      <w:hyperlink r:id="rId16" w:history="1">
        <w:r w:rsidRPr="008F2935">
          <w:rPr>
            <w:sz w:val="28"/>
            <w:szCs w:val="28"/>
          </w:rPr>
          <w:t>программы</w:t>
        </w:r>
      </w:hyperlink>
      <w:r w:rsidRPr="008F2935">
        <w:rPr>
          <w:sz w:val="28"/>
          <w:szCs w:val="28"/>
        </w:rPr>
        <w:t xml:space="preserve"> Ивановской области «Обеспечение услугами жилищно-коммунального хозяйства населения Ивановской области», утвержденной постановлением Правительства Ивановс</w:t>
      </w:r>
      <w:r w:rsidR="00E4055E" w:rsidRPr="008F2935">
        <w:rPr>
          <w:sz w:val="28"/>
          <w:szCs w:val="28"/>
        </w:rPr>
        <w:t>кой области от 06.12.2017 № 458-</w:t>
      </w:r>
      <w:r w:rsidRPr="008F2935">
        <w:rPr>
          <w:sz w:val="28"/>
          <w:szCs w:val="28"/>
        </w:rPr>
        <w:t>п</w:t>
      </w:r>
      <w:r w:rsidR="00FA1DE3" w:rsidRPr="008F2935">
        <w:rPr>
          <w:sz w:val="28"/>
          <w:szCs w:val="28"/>
        </w:rPr>
        <w:t>,</w:t>
      </w:r>
      <w:r w:rsidR="00E4055E" w:rsidRPr="008F2935">
        <w:rPr>
          <w:sz w:val="28"/>
          <w:szCs w:val="28"/>
        </w:rPr>
        <w:t xml:space="preserve"> </w:t>
      </w:r>
      <w:r w:rsidRPr="008F2935">
        <w:rPr>
          <w:sz w:val="28"/>
          <w:szCs w:val="28"/>
        </w:rPr>
        <w:t xml:space="preserve">в целях возмещения </w:t>
      </w:r>
      <w:r w:rsidR="00706139" w:rsidRPr="008F2935">
        <w:rPr>
          <w:sz w:val="28"/>
          <w:szCs w:val="28"/>
        </w:rPr>
        <w:t xml:space="preserve">бюджетным учреждениям, являющимся </w:t>
      </w:r>
      <w:proofErr w:type="spellStart"/>
      <w:r w:rsidRPr="008F2935">
        <w:rPr>
          <w:sz w:val="28"/>
          <w:szCs w:val="28"/>
        </w:rPr>
        <w:t>ресурсоснабжающим</w:t>
      </w:r>
      <w:r w:rsidR="00706139" w:rsidRPr="008F2935">
        <w:rPr>
          <w:sz w:val="28"/>
          <w:szCs w:val="28"/>
        </w:rPr>
        <w:t>и</w:t>
      </w:r>
      <w:proofErr w:type="spellEnd"/>
      <w:r w:rsidRPr="008F2935">
        <w:rPr>
          <w:sz w:val="28"/>
          <w:szCs w:val="28"/>
        </w:rPr>
        <w:t xml:space="preserve"> организациям</w:t>
      </w:r>
      <w:r w:rsidR="00706139" w:rsidRPr="008F2935">
        <w:rPr>
          <w:sz w:val="28"/>
          <w:szCs w:val="28"/>
        </w:rPr>
        <w:t>и и оказывающими коммунальные услуги на территории Ивановской области,</w:t>
      </w:r>
      <w:r w:rsidRPr="008F2935">
        <w:rPr>
          <w:sz w:val="28"/>
          <w:szCs w:val="28"/>
        </w:rPr>
        <w:t xml:space="preserve"> недополученных доходов, возникающих в результате установления лицам, указанным в </w:t>
      </w:r>
      <w:hyperlink r:id="rId17" w:history="1">
        <w:r w:rsidRPr="008F2935">
          <w:rPr>
            <w:sz w:val="28"/>
            <w:szCs w:val="28"/>
          </w:rPr>
          <w:t>статье</w:t>
        </w:r>
        <w:proofErr w:type="gramEnd"/>
        <w:r w:rsidRPr="008F2935">
          <w:rPr>
            <w:sz w:val="28"/>
            <w:szCs w:val="28"/>
          </w:rPr>
          <w:t xml:space="preserve"> </w:t>
        </w:r>
        <w:proofErr w:type="gramStart"/>
        <w:r w:rsidRPr="008F2935">
          <w:rPr>
            <w:sz w:val="28"/>
            <w:szCs w:val="28"/>
          </w:rPr>
          <w:t>4</w:t>
        </w:r>
      </w:hyperlink>
      <w:r w:rsidRPr="008F2935">
        <w:rPr>
          <w:sz w:val="28"/>
          <w:szCs w:val="28"/>
        </w:rPr>
        <w:t xml:space="preserve"> Закона Ивановской области от 05.06.2015 № 52-ОЗ «О льготных тарифах на водоснабжение и водоотведение на территории Ивановской области», льготных тарифов на горячее водоснабжение, холодное водоснабжение и (или) водоотведение, а также указанным в </w:t>
      </w:r>
      <w:hyperlink r:id="rId18" w:history="1">
        <w:r w:rsidRPr="008F2935">
          <w:rPr>
            <w:sz w:val="28"/>
            <w:szCs w:val="28"/>
          </w:rPr>
          <w:t>статье 4</w:t>
        </w:r>
      </w:hyperlink>
      <w:r w:rsidRPr="008F2935">
        <w:rPr>
          <w:sz w:val="28"/>
          <w:szCs w:val="28"/>
        </w:rPr>
        <w:t xml:space="preserve"> Закона Ивановской области от 09.12.2014 № 103-ОЗ «О льготных тарифах на тепловую энергию на территории Ивановской области» льготных тарифов на тепловую энергию (мощность).</w:t>
      </w:r>
      <w:proofErr w:type="gramEnd"/>
    </w:p>
    <w:p w:rsidR="00681773" w:rsidRPr="008F2935" w:rsidRDefault="00681773" w:rsidP="008F2935">
      <w:pPr>
        <w:autoSpaceDE w:val="0"/>
        <w:autoSpaceDN w:val="0"/>
        <w:adjustRightInd w:val="0"/>
        <w:ind w:firstLine="709"/>
        <w:jc w:val="both"/>
        <w:rPr>
          <w:sz w:val="28"/>
          <w:szCs w:val="28"/>
        </w:rPr>
      </w:pPr>
      <w:r w:rsidRPr="008F2935">
        <w:rPr>
          <w:sz w:val="28"/>
          <w:szCs w:val="28"/>
        </w:rPr>
        <w:t>1.4. Предоставление грантов осуществляется в пределах объема бюджетных ассигнований, предусмотренных на эти цели в областном бюджете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Департаменту ЖКХ.</w:t>
      </w:r>
    </w:p>
    <w:p w:rsidR="00681773" w:rsidRPr="008F2935" w:rsidRDefault="00681773" w:rsidP="008F2935">
      <w:pPr>
        <w:autoSpaceDE w:val="0"/>
        <w:autoSpaceDN w:val="0"/>
        <w:adjustRightInd w:val="0"/>
        <w:ind w:firstLine="709"/>
        <w:jc w:val="both"/>
        <w:rPr>
          <w:sz w:val="28"/>
          <w:szCs w:val="28"/>
        </w:rPr>
      </w:pPr>
      <w:r w:rsidRPr="008F2935">
        <w:rPr>
          <w:sz w:val="28"/>
          <w:szCs w:val="28"/>
        </w:rPr>
        <w:t>Местонахождение Департамента</w:t>
      </w:r>
      <w:r w:rsidR="00633D80" w:rsidRPr="008F2935">
        <w:rPr>
          <w:sz w:val="28"/>
          <w:szCs w:val="28"/>
        </w:rPr>
        <w:t xml:space="preserve"> ЖКХ</w:t>
      </w:r>
      <w:r w:rsidRPr="008F2935">
        <w:rPr>
          <w:sz w:val="28"/>
          <w:szCs w:val="28"/>
        </w:rPr>
        <w:t>: 1530</w:t>
      </w:r>
      <w:r w:rsidR="00632720" w:rsidRPr="008F2935">
        <w:rPr>
          <w:sz w:val="28"/>
          <w:szCs w:val="28"/>
        </w:rPr>
        <w:t>00</w:t>
      </w:r>
      <w:r w:rsidRPr="008F2935">
        <w:rPr>
          <w:sz w:val="28"/>
          <w:szCs w:val="28"/>
        </w:rPr>
        <w:t xml:space="preserve">, г. Иваново, </w:t>
      </w:r>
      <w:r w:rsidR="00632720" w:rsidRPr="008F2935">
        <w:rPr>
          <w:sz w:val="28"/>
          <w:szCs w:val="28"/>
        </w:rPr>
        <w:t>пл</w:t>
      </w:r>
      <w:r w:rsidRPr="008F2935">
        <w:rPr>
          <w:sz w:val="28"/>
          <w:szCs w:val="28"/>
        </w:rPr>
        <w:t xml:space="preserve">. </w:t>
      </w:r>
      <w:r w:rsidR="00632720" w:rsidRPr="008F2935">
        <w:rPr>
          <w:sz w:val="28"/>
          <w:szCs w:val="28"/>
        </w:rPr>
        <w:t>Революции, д. 2/1</w:t>
      </w:r>
      <w:r w:rsidRPr="008F2935">
        <w:rPr>
          <w:sz w:val="28"/>
          <w:szCs w:val="28"/>
        </w:rPr>
        <w:t>.</w:t>
      </w:r>
    </w:p>
    <w:p w:rsidR="00681773" w:rsidRPr="008F2935" w:rsidRDefault="00681773" w:rsidP="008F2935">
      <w:pPr>
        <w:autoSpaceDE w:val="0"/>
        <w:autoSpaceDN w:val="0"/>
        <w:adjustRightInd w:val="0"/>
        <w:ind w:firstLine="709"/>
        <w:jc w:val="both"/>
        <w:rPr>
          <w:sz w:val="28"/>
          <w:szCs w:val="28"/>
        </w:rPr>
      </w:pPr>
      <w:r w:rsidRPr="008F2935">
        <w:rPr>
          <w:sz w:val="28"/>
          <w:szCs w:val="28"/>
        </w:rPr>
        <w:t xml:space="preserve">Адрес электронной почты: </w:t>
      </w:r>
      <w:hyperlink r:id="rId19" w:history="1">
        <w:r w:rsidR="00632720" w:rsidRPr="008F2935">
          <w:rPr>
            <w:rStyle w:val="ad"/>
            <w:sz w:val="28"/>
            <w:szCs w:val="28"/>
            <w:u w:val="none"/>
            <w:lang w:val="en-US"/>
          </w:rPr>
          <w:t>dgkh</w:t>
        </w:r>
        <w:r w:rsidR="00632720" w:rsidRPr="008F2935">
          <w:rPr>
            <w:rStyle w:val="ad"/>
            <w:sz w:val="28"/>
            <w:szCs w:val="28"/>
            <w:u w:val="none"/>
          </w:rPr>
          <w:t>@</w:t>
        </w:r>
        <w:r w:rsidR="00632720" w:rsidRPr="008F2935">
          <w:rPr>
            <w:rStyle w:val="ad"/>
            <w:sz w:val="28"/>
            <w:szCs w:val="28"/>
            <w:u w:val="none"/>
            <w:lang w:val="en-US"/>
          </w:rPr>
          <w:t>ivreg</w:t>
        </w:r>
        <w:r w:rsidR="00632720" w:rsidRPr="008F2935">
          <w:rPr>
            <w:rStyle w:val="ad"/>
            <w:sz w:val="28"/>
            <w:szCs w:val="28"/>
            <w:u w:val="none"/>
          </w:rPr>
          <w:t>.</w:t>
        </w:r>
        <w:proofErr w:type="spellStart"/>
        <w:r w:rsidR="00632720" w:rsidRPr="008F2935">
          <w:rPr>
            <w:rStyle w:val="ad"/>
            <w:sz w:val="28"/>
            <w:szCs w:val="28"/>
            <w:u w:val="none"/>
            <w:lang w:val="en-US"/>
          </w:rPr>
          <w:t>ru</w:t>
        </w:r>
        <w:proofErr w:type="spellEnd"/>
      </w:hyperlink>
      <w:r w:rsidRPr="008F2935">
        <w:rPr>
          <w:sz w:val="28"/>
          <w:szCs w:val="28"/>
        </w:rPr>
        <w:t>.</w:t>
      </w:r>
    </w:p>
    <w:p w:rsidR="007E3052" w:rsidRPr="008F2935" w:rsidRDefault="007E3052" w:rsidP="008F2935">
      <w:pPr>
        <w:autoSpaceDE w:val="0"/>
        <w:autoSpaceDN w:val="0"/>
        <w:adjustRightInd w:val="0"/>
        <w:ind w:firstLine="709"/>
        <w:jc w:val="both"/>
        <w:rPr>
          <w:sz w:val="28"/>
          <w:szCs w:val="28"/>
        </w:rPr>
      </w:pPr>
      <w:r w:rsidRPr="008F2935">
        <w:rPr>
          <w:sz w:val="28"/>
          <w:szCs w:val="28"/>
        </w:rPr>
        <w:t xml:space="preserve">1.5. Способ предоставления гранта </w:t>
      </w:r>
      <w:r w:rsidR="00DE3A3A" w:rsidRPr="008F2935">
        <w:rPr>
          <w:sz w:val="28"/>
          <w:szCs w:val="28"/>
        </w:rPr>
        <w:t>–</w:t>
      </w:r>
      <w:r w:rsidRPr="008F2935">
        <w:rPr>
          <w:sz w:val="28"/>
          <w:szCs w:val="28"/>
        </w:rPr>
        <w:t xml:space="preserve"> </w:t>
      </w:r>
      <w:r w:rsidR="00DE3A3A" w:rsidRPr="008F2935">
        <w:rPr>
          <w:sz w:val="28"/>
          <w:szCs w:val="28"/>
        </w:rPr>
        <w:t>возмещение недополученных доходов</w:t>
      </w:r>
      <w:r w:rsidRPr="008F2935">
        <w:rPr>
          <w:sz w:val="28"/>
          <w:szCs w:val="28"/>
        </w:rPr>
        <w:t>.</w:t>
      </w:r>
    </w:p>
    <w:p w:rsidR="007E3052" w:rsidRPr="008F2935" w:rsidRDefault="007E3052" w:rsidP="008F2935">
      <w:pPr>
        <w:autoSpaceDE w:val="0"/>
        <w:autoSpaceDN w:val="0"/>
        <w:adjustRightInd w:val="0"/>
        <w:ind w:firstLine="709"/>
        <w:jc w:val="both"/>
        <w:rPr>
          <w:sz w:val="28"/>
          <w:szCs w:val="28"/>
        </w:rPr>
      </w:pPr>
      <w:r w:rsidRPr="008F2935">
        <w:rPr>
          <w:sz w:val="28"/>
          <w:szCs w:val="28"/>
        </w:rPr>
        <w:t>1.6. Информация о грантах размещается Департаментом финансов Ивановской области на едином портале бюджетной системы Российской Федерации в сети Интернет (далее - единый портал) (в разделе единого портала) в соответствии с порядком размещения такой информации, установленным Министерством финансов Российской Федерации.</w:t>
      </w:r>
    </w:p>
    <w:p w:rsidR="00750080" w:rsidRDefault="00750080" w:rsidP="00750080">
      <w:pPr>
        <w:autoSpaceDE w:val="0"/>
        <w:autoSpaceDN w:val="0"/>
        <w:adjustRightInd w:val="0"/>
        <w:jc w:val="center"/>
        <w:outlineLvl w:val="0"/>
        <w:rPr>
          <w:b/>
          <w:bCs/>
          <w:sz w:val="28"/>
          <w:szCs w:val="28"/>
        </w:rPr>
      </w:pPr>
    </w:p>
    <w:p w:rsidR="00750080" w:rsidRDefault="00750080" w:rsidP="00750080">
      <w:pPr>
        <w:autoSpaceDE w:val="0"/>
        <w:autoSpaceDN w:val="0"/>
        <w:adjustRightInd w:val="0"/>
        <w:jc w:val="center"/>
        <w:outlineLvl w:val="0"/>
        <w:rPr>
          <w:b/>
          <w:bCs/>
          <w:sz w:val="28"/>
          <w:szCs w:val="28"/>
        </w:rPr>
      </w:pPr>
      <w:r>
        <w:rPr>
          <w:b/>
          <w:bCs/>
          <w:sz w:val="28"/>
          <w:szCs w:val="28"/>
        </w:rPr>
        <w:t>2. Порядок проведения отбора</w:t>
      </w:r>
    </w:p>
    <w:p w:rsidR="00750080" w:rsidRDefault="00750080" w:rsidP="00750080">
      <w:pPr>
        <w:autoSpaceDE w:val="0"/>
        <w:autoSpaceDN w:val="0"/>
        <w:adjustRightInd w:val="0"/>
        <w:jc w:val="center"/>
        <w:rPr>
          <w:sz w:val="28"/>
          <w:szCs w:val="28"/>
        </w:rPr>
      </w:pPr>
    </w:p>
    <w:p w:rsidR="00750080" w:rsidRPr="00AB5076" w:rsidRDefault="00750080" w:rsidP="008F2935">
      <w:pPr>
        <w:autoSpaceDE w:val="0"/>
        <w:autoSpaceDN w:val="0"/>
        <w:adjustRightInd w:val="0"/>
        <w:ind w:firstLine="709"/>
        <w:jc w:val="both"/>
        <w:rPr>
          <w:sz w:val="28"/>
          <w:szCs w:val="28"/>
        </w:rPr>
      </w:pPr>
      <w:r w:rsidRPr="00AB5076">
        <w:rPr>
          <w:sz w:val="28"/>
          <w:szCs w:val="28"/>
        </w:rPr>
        <w:t>2.1. Проведение отбора получателей грантов обеспечивается государственной интегрированной информационной системой управления общественными финансами «Электронный бюджет» на сайте https://promote.budget.gov.ru (далее - система «Электронный бюджет»).</w:t>
      </w:r>
    </w:p>
    <w:p w:rsidR="00750080" w:rsidRPr="00AB5076" w:rsidRDefault="00750080" w:rsidP="008F2935">
      <w:pPr>
        <w:autoSpaceDE w:val="0"/>
        <w:autoSpaceDN w:val="0"/>
        <w:adjustRightInd w:val="0"/>
        <w:ind w:firstLine="709"/>
        <w:jc w:val="both"/>
        <w:rPr>
          <w:sz w:val="28"/>
          <w:szCs w:val="28"/>
        </w:rPr>
      </w:pPr>
      <w:r w:rsidRPr="00AB5076">
        <w:rPr>
          <w:sz w:val="28"/>
          <w:szCs w:val="28"/>
        </w:rPr>
        <w:lastRenderedPageBreak/>
        <w:t>Обеспечение доступа к системе «Электронный бюджет» осуществляется с использованием федеральной государс</w:t>
      </w:r>
      <w:r w:rsidR="00E809D1" w:rsidRPr="00AB5076">
        <w:rPr>
          <w:sz w:val="28"/>
          <w:szCs w:val="28"/>
        </w:rPr>
        <w:t>твенной информационной системы «</w:t>
      </w:r>
      <w:r w:rsidRPr="00AB5076">
        <w:rPr>
          <w:sz w:val="28"/>
          <w:szCs w:val="28"/>
        </w:rPr>
        <w:t>Единая система идентификац</w:t>
      </w:r>
      <w:proofErr w:type="gramStart"/>
      <w:r w:rsidRPr="00AB5076">
        <w:rPr>
          <w:sz w:val="28"/>
          <w:szCs w:val="28"/>
        </w:rPr>
        <w:t>ии и ау</w:t>
      </w:r>
      <w:proofErr w:type="gramEnd"/>
      <w:r w:rsidRPr="00AB507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w:t>
      </w:r>
      <w:r w:rsidR="00E809D1" w:rsidRPr="00AB5076">
        <w:rPr>
          <w:sz w:val="28"/>
          <w:szCs w:val="28"/>
        </w:rPr>
        <w:t>лектронной форме»</w:t>
      </w:r>
      <w:r w:rsidRPr="00AB5076">
        <w:rPr>
          <w:sz w:val="28"/>
          <w:szCs w:val="28"/>
        </w:rPr>
        <w:t>.</w:t>
      </w:r>
    </w:p>
    <w:p w:rsidR="00750080" w:rsidRPr="00AB5076" w:rsidRDefault="00750080" w:rsidP="008F2935">
      <w:pPr>
        <w:autoSpaceDE w:val="0"/>
        <w:autoSpaceDN w:val="0"/>
        <w:adjustRightInd w:val="0"/>
        <w:ind w:firstLine="709"/>
        <w:jc w:val="both"/>
        <w:rPr>
          <w:sz w:val="28"/>
          <w:szCs w:val="28"/>
        </w:rPr>
      </w:pPr>
      <w:r w:rsidRPr="00AB5076">
        <w:rPr>
          <w:sz w:val="28"/>
          <w:szCs w:val="28"/>
        </w:rPr>
        <w:t xml:space="preserve">Взаимодействие Департамента </w:t>
      </w:r>
      <w:r w:rsidR="00E809D1" w:rsidRPr="00AB5076">
        <w:rPr>
          <w:sz w:val="28"/>
          <w:szCs w:val="28"/>
        </w:rPr>
        <w:t xml:space="preserve">ЖКХ </w:t>
      </w:r>
      <w:r w:rsidRPr="00AB5076">
        <w:rPr>
          <w:sz w:val="28"/>
          <w:szCs w:val="28"/>
        </w:rPr>
        <w:t>с участниками отбора осуществляется с использованием документов</w:t>
      </w:r>
      <w:r w:rsidR="00E809D1" w:rsidRPr="00AB5076">
        <w:rPr>
          <w:sz w:val="28"/>
          <w:szCs w:val="28"/>
        </w:rPr>
        <w:t xml:space="preserve"> в электронной форме в системе «Электронный бюджет»</w:t>
      </w:r>
      <w:r w:rsidRPr="00AB5076">
        <w:rPr>
          <w:sz w:val="28"/>
          <w:szCs w:val="28"/>
        </w:rPr>
        <w:t>.</w:t>
      </w:r>
    </w:p>
    <w:p w:rsidR="0028085C" w:rsidRPr="00AB5076" w:rsidRDefault="0028085C" w:rsidP="008F2935">
      <w:pPr>
        <w:autoSpaceDE w:val="0"/>
        <w:autoSpaceDN w:val="0"/>
        <w:adjustRightInd w:val="0"/>
        <w:ind w:firstLine="709"/>
        <w:jc w:val="both"/>
        <w:rPr>
          <w:sz w:val="28"/>
          <w:szCs w:val="28"/>
        </w:rPr>
      </w:pPr>
      <w:r w:rsidRPr="00AB5076">
        <w:rPr>
          <w:sz w:val="28"/>
          <w:szCs w:val="28"/>
        </w:rPr>
        <w:t xml:space="preserve">2.2. Отбор получателей грантов проводится Департаментом ЖКХ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установленным </w:t>
      </w:r>
      <w:hyperlink r:id="rId20" w:history="1">
        <w:r w:rsidRPr="00AB5076">
          <w:rPr>
            <w:sz w:val="28"/>
            <w:szCs w:val="28"/>
          </w:rPr>
          <w:t>пунктами 2.4</w:t>
        </w:r>
      </w:hyperlink>
      <w:r w:rsidRPr="00AB5076">
        <w:rPr>
          <w:sz w:val="28"/>
          <w:szCs w:val="28"/>
        </w:rPr>
        <w:t xml:space="preserve">, </w:t>
      </w:r>
      <w:hyperlink r:id="rId21" w:history="1">
        <w:r w:rsidRPr="00AB5076">
          <w:rPr>
            <w:sz w:val="28"/>
            <w:szCs w:val="28"/>
          </w:rPr>
          <w:t>2.4.1</w:t>
        </w:r>
      </w:hyperlink>
      <w:r w:rsidRPr="00AB5076">
        <w:rPr>
          <w:sz w:val="28"/>
          <w:szCs w:val="28"/>
        </w:rPr>
        <w:t xml:space="preserve"> и </w:t>
      </w:r>
      <w:hyperlink r:id="rId22" w:history="1">
        <w:r w:rsidRPr="00AB5076">
          <w:rPr>
            <w:sz w:val="28"/>
            <w:szCs w:val="28"/>
          </w:rPr>
          <w:t>2.</w:t>
        </w:r>
      </w:hyperlink>
      <w:r w:rsidR="00785046" w:rsidRPr="00AB5076">
        <w:rPr>
          <w:sz w:val="28"/>
          <w:szCs w:val="28"/>
        </w:rPr>
        <w:t>6</w:t>
      </w:r>
      <w:r w:rsidRPr="00AB5076">
        <w:rPr>
          <w:sz w:val="28"/>
          <w:szCs w:val="28"/>
        </w:rPr>
        <w:t xml:space="preserve"> настоящего Порядка, и очередности поступления заявок на участие в отборе получателей грантов.</w:t>
      </w:r>
    </w:p>
    <w:p w:rsidR="001705D5" w:rsidRPr="00AB5076" w:rsidRDefault="001705D5" w:rsidP="008F2935">
      <w:pPr>
        <w:autoSpaceDE w:val="0"/>
        <w:autoSpaceDN w:val="0"/>
        <w:adjustRightInd w:val="0"/>
        <w:ind w:firstLine="709"/>
        <w:jc w:val="both"/>
        <w:rPr>
          <w:sz w:val="28"/>
          <w:szCs w:val="28"/>
        </w:rPr>
      </w:pPr>
      <w:r w:rsidRPr="00AB5076">
        <w:rPr>
          <w:sz w:val="28"/>
          <w:szCs w:val="28"/>
        </w:rPr>
        <w:t>2.3. Требования к размещению и содержанию объявления о проведении отбора: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а) Департамент </w:t>
      </w:r>
      <w:r w:rsidR="00766870" w:rsidRPr="00AB5076">
        <w:rPr>
          <w:sz w:val="28"/>
          <w:szCs w:val="28"/>
        </w:rPr>
        <w:t xml:space="preserve">ЖКХ </w:t>
      </w:r>
      <w:r w:rsidRPr="00AB5076">
        <w:rPr>
          <w:sz w:val="28"/>
          <w:szCs w:val="28"/>
        </w:rPr>
        <w:t xml:space="preserve">не </w:t>
      </w:r>
      <w:proofErr w:type="gramStart"/>
      <w:r w:rsidRPr="00AB5076">
        <w:rPr>
          <w:sz w:val="28"/>
          <w:szCs w:val="28"/>
        </w:rPr>
        <w:t>позднее</w:t>
      </w:r>
      <w:proofErr w:type="gramEnd"/>
      <w:r w:rsidRPr="00AB5076">
        <w:rPr>
          <w:sz w:val="28"/>
          <w:szCs w:val="28"/>
        </w:rPr>
        <w:t xml:space="preserve"> чем за 1 рабочий день до даты начала подачи заявок на участие в отборе обеспечивает размещение на едином портале объявления о проведении отбора</w:t>
      </w:r>
      <w:r w:rsidR="008F2935" w:rsidRPr="00AB5076">
        <w:rPr>
          <w:sz w:val="28"/>
          <w:szCs w:val="28"/>
        </w:rPr>
        <w:t>;</w:t>
      </w:r>
    </w:p>
    <w:p w:rsidR="001705D5" w:rsidRPr="00AB5076" w:rsidRDefault="001705D5" w:rsidP="008F2935">
      <w:pPr>
        <w:autoSpaceDE w:val="0"/>
        <w:autoSpaceDN w:val="0"/>
        <w:adjustRightInd w:val="0"/>
        <w:ind w:firstLine="709"/>
        <w:jc w:val="both"/>
        <w:rPr>
          <w:sz w:val="28"/>
          <w:szCs w:val="28"/>
        </w:rPr>
      </w:pPr>
      <w:r w:rsidRPr="00AB5076">
        <w:rPr>
          <w:sz w:val="28"/>
          <w:szCs w:val="28"/>
        </w:rPr>
        <w:t>б) отбор</w:t>
      </w:r>
      <w:r w:rsidR="008F2935" w:rsidRPr="00AB5076">
        <w:rPr>
          <w:sz w:val="28"/>
          <w:szCs w:val="28"/>
        </w:rPr>
        <w:t>ы</w:t>
      </w:r>
      <w:r w:rsidRPr="00AB5076">
        <w:rPr>
          <w:sz w:val="28"/>
          <w:szCs w:val="28"/>
        </w:rPr>
        <w:t xml:space="preserve"> провод</w:t>
      </w:r>
      <w:r w:rsidR="008F2935" w:rsidRPr="00AB5076">
        <w:rPr>
          <w:sz w:val="28"/>
          <w:szCs w:val="28"/>
        </w:rPr>
        <w:t>я</w:t>
      </w:r>
      <w:r w:rsidRPr="00AB5076">
        <w:rPr>
          <w:sz w:val="28"/>
          <w:szCs w:val="28"/>
        </w:rPr>
        <w:t xml:space="preserve">тся в срок до </w:t>
      </w:r>
      <w:r w:rsidR="008F2935" w:rsidRPr="00AB5076">
        <w:rPr>
          <w:sz w:val="28"/>
          <w:szCs w:val="28"/>
        </w:rPr>
        <w:t>15</w:t>
      </w:r>
      <w:r w:rsidRPr="00AB5076">
        <w:rPr>
          <w:sz w:val="28"/>
          <w:szCs w:val="28"/>
        </w:rPr>
        <w:t xml:space="preserve"> декабря текущего года;</w:t>
      </w:r>
    </w:p>
    <w:p w:rsidR="001705D5" w:rsidRPr="00AB5076" w:rsidRDefault="001705D5" w:rsidP="008F2935">
      <w:pPr>
        <w:autoSpaceDE w:val="0"/>
        <w:autoSpaceDN w:val="0"/>
        <w:adjustRightInd w:val="0"/>
        <w:ind w:firstLine="709"/>
        <w:jc w:val="both"/>
        <w:rPr>
          <w:sz w:val="28"/>
          <w:szCs w:val="28"/>
        </w:rPr>
      </w:pPr>
      <w:r w:rsidRPr="00AB5076">
        <w:rPr>
          <w:sz w:val="28"/>
          <w:szCs w:val="28"/>
        </w:rPr>
        <w:t>в) дата начала подачи заявок участников отбора - день, следующий за днем размещения объявления о проведении отбора получателей грантов;</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г) дата окончания приема заявок - 5 календарный день, следующий за днем размещения объявления о проведении отбора получателей грантов в соответствии с </w:t>
      </w:r>
      <w:hyperlink r:id="rId23" w:history="1">
        <w:r w:rsidRPr="00AB5076">
          <w:rPr>
            <w:sz w:val="28"/>
            <w:szCs w:val="28"/>
          </w:rPr>
          <w:t>пунктом 2.8.2</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д) наименование, местонахождение, почтовый адрес, адрес электронной почты Департамента ЖКХ, указанные в </w:t>
      </w:r>
      <w:hyperlink r:id="rId24" w:history="1">
        <w:r w:rsidRPr="00AB5076">
          <w:rPr>
            <w:sz w:val="28"/>
            <w:szCs w:val="28"/>
          </w:rPr>
          <w:t>пункте 1.4</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е) результат предоставления грантов, указанный в </w:t>
      </w:r>
      <w:hyperlink r:id="rId25" w:history="1">
        <w:r w:rsidRPr="00AB5076">
          <w:rPr>
            <w:sz w:val="28"/>
            <w:szCs w:val="28"/>
          </w:rPr>
          <w:t>пункте 3.</w:t>
        </w:r>
      </w:hyperlink>
      <w:r w:rsidR="009E1419" w:rsidRPr="00AB5076">
        <w:rPr>
          <w:sz w:val="28"/>
          <w:szCs w:val="28"/>
        </w:rPr>
        <w:t>8</w:t>
      </w:r>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ж) доменное имя и (или) указатели страниц государственной информационной системы в сети Интернет, указанные в </w:t>
      </w:r>
      <w:hyperlink r:id="rId26" w:history="1">
        <w:r w:rsidRPr="00AB5076">
          <w:rPr>
            <w:sz w:val="28"/>
            <w:szCs w:val="28"/>
          </w:rPr>
          <w:t>пункте 2.1</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з) требования к участникам отбора, определенные в соответствии с </w:t>
      </w:r>
      <w:hyperlink r:id="rId27" w:history="1">
        <w:r w:rsidRPr="00AB5076">
          <w:rPr>
            <w:sz w:val="28"/>
            <w:szCs w:val="28"/>
          </w:rPr>
          <w:t>пунктами 2.4</w:t>
        </w:r>
      </w:hyperlink>
      <w:r w:rsidRPr="00AB5076">
        <w:rPr>
          <w:sz w:val="28"/>
          <w:szCs w:val="28"/>
        </w:rPr>
        <w:t xml:space="preserve"> и </w:t>
      </w:r>
      <w:hyperlink r:id="rId28" w:history="1">
        <w:r w:rsidRPr="00AB5076">
          <w:rPr>
            <w:sz w:val="28"/>
            <w:szCs w:val="28"/>
          </w:rPr>
          <w:t>2.4.1</w:t>
        </w:r>
      </w:hyperlink>
      <w:r w:rsidRPr="00AB5076">
        <w:rPr>
          <w:sz w:val="28"/>
          <w:szCs w:val="28"/>
        </w:rPr>
        <w:t xml:space="preserve"> настоящего Порядка, которым участник отбора должен соответствовать на дату, определенную </w:t>
      </w:r>
      <w:hyperlink r:id="rId29" w:history="1">
        <w:r w:rsidRPr="00AB5076">
          <w:rPr>
            <w:sz w:val="28"/>
            <w:szCs w:val="28"/>
          </w:rPr>
          <w:t>пунктом 2.8.5</w:t>
        </w:r>
      </w:hyperlink>
      <w:r w:rsidRPr="00AB5076">
        <w:rPr>
          <w:sz w:val="28"/>
          <w:szCs w:val="28"/>
        </w:rPr>
        <w:t xml:space="preserve"> настоящего Порядка, и к перечню документов, представляемых участниками отбора для подтверждения соответствия указанным требованиям в соответствии с </w:t>
      </w:r>
      <w:hyperlink r:id="rId30" w:history="1">
        <w:r w:rsidR="00E35B92" w:rsidRPr="00AB5076">
          <w:rPr>
            <w:sz w:val="28"/>
            <w:szCs w:val="28"/>
          </w:rPr>
          <w:t>пунктом</w:t>
        </w:r>
        <w:r w:rsidRPr="00AB5076">
          <w:rPr>
            <w:sz w:val="28"/>
            <w:szCs w:val="28"/>
          </w:rPr>
          <w:t xml:space="preserve"> 2.</w:t>
        </w:r>
      </w:hyperlink>
      <w:r w:rsidR="006C6A9D" w:rsidRPr="00AB5076">
        <w:rPr>
          <w:sz w:val="28"/>
          <w:szCs w:val="28"/>
        </w:rPr>
        <w:t>7</w:t>
      </w:r>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и) критерии отбора в соответствии с </w:t>
      </w:r>
      <w:hyperlink r:id="rId31" w:history="1">
        <w:r w:rsidR="00785046" w:rsidRPr="00AB5076">
          <w:rPr>
            <w:sz w:val="28"/>
            <w:szCs w:val="28"/>
          </w:rPr>
          <w:t>2.6</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к) порядок подачи участниками отбора заявок и требования, предъявляемые к форме и содержанию заявок в соответствии с </w:t>
      </w:r>
      <w:hyperlink r:id="rId32" w:history="1">
        <w:r w:rsidRPr="00AB5076">
          <w:rPr>
            <w:sz w:val="28"/>
            <w:szCs w:val="28"/>
          </w:rPr>
          <w:t>пунктом 2.</w:t>
        </w:r>
        <w:r w:rsidR="006C6A9D" w:rsidRPr="00AB5076">
          <w:rPr>
            <w:sz w:val="28"/>
            <w:szCs w:val="28"/>
          </w:rPr>
          <w:t>8</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lastRenderedPageBreak/>
        <w:t xml:space="preserve">л) порядок отзыва заявок, порядок их возврата, </w:t>
      </w:r>
      <w:proofErr w:type="gramStart"/>
      <w:r w:rsidRPr="00AB5076">
        <w:rPr>
          <w:sz w:val="28"/>
          <w:szCs w:val="28"/>
        </w:rPr>
        <w:t>определяющий</w:t>
      </w:r>
      <w:proofErr w:type="gramEnd"/>
      <w:r w:rsidRPr="00AB5076">
        <w:rPr>
          <w:sz w:val="28"/>
          <w:szCs w:val="28"/>
        </w:rPr>
        <w:t xml:space="preserve"> в том числе основания для возврата заявок, порядок внесения изменений в заявки в соответствии с </w:t>
      </w:r>
      <w:hyperlink r:id="rId33" w:history="1">
        <w:r w:rsidRPr="00AB5076">
          <w:rPr>
            <w:sz w:val="28"/>
            <w:szCs w:val="28"/>
          </w:rPr>
          <w:t>пунктом 2.</w:t>
        </w:r>
        <w:r w:rsidR="003A4E1C" w:rsidRPr="00AB5076">
          <w:rPr>
            <w:sz w:val="28"/>
            <w:szCs w:val="28"/>
          </w:rPr>
          <w:t>9</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м) правила рассмотрения и оценки заявок в соответствии с </w:t>
      </w:r>
      <w:hyperlink r:id="rId34" w:history="1">
        <w:r w:rsidRPr="00AB5076">
          <w:rPr>
            <w:sz w:val="28"/>
            <w:szCs w:val="28"/>
          </w:rPr>
          <w:t>пунктами 2.1</w:t>
        </w:r>
      </w:hyperlink>
      <w:r w:rsidR="00086140" w:rsidRPr="00AB5076">
        <w:rPr>
          <w:sz w:val="28"/>
          <w:szCs w:val="28"/>
        </w:rPr>
        <w:t>1</w:t>
      </w:r>
      <w:r w:rsidRPr="00AB5076">
        <w:rPr>
          <w:sz w:val="28"/>
          <w:szCs w:val="28"/>
        </w:rPr>
        <w:t xml:space="preserve"> - </w:t>
      </w:r>
      <w:hyperlink r:id="rId35" w:history="1">
        <w:r w:rsidRPr="00AB5076">
          <w:rPr>
            <w:sz w:val="28"/>
            <w:szCs w:val="28"/>
          </w:rPr>
          <w:t>2.28</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н) порядок возврата заявок на доработку в соответствии с </w:t>
      </w:r>
      <w:hyperlink r:id="rId36" w:history="1">
        <w:r w:rsidRPr="00AB5076">
          <w:rPr>
            <w:sz w:val="28"/>
            <w:szCs w:val="28"/>
          </w:rPr>
          <w:t>пунктом 2.</w:t>
        </w:r>
        <w:r w:rsidR="006C6A9D" w:rsidRPr="00AB5076">
          <w:rPr>
            <w:sz w:val="28"/>
            <w:szCs w:val="28"/>
          </w:rPr>
          <w:t>9</w:t>
        </w:r>
        <w:r w:rsidRPr="00AB5076">
          <w:rPr>
            <w:sz w:val="28"/>
            <w:szCs w:val="28"/>
          </w:rPr>
          <w:t>.1</w:t>
        </w:r>
      </w:hyperlink>
      <w:r w:rsidRPr="00AB5076">
        <w:rPr>
          <w:sz w:val="28"/>
          <w:szCs w:val="28"/>
        </w:rPr>
        <w:t xml:space="preserve"> настоящего Порядка, порядок отклонения заявок, а также информация об основаниях их отклонения в соответствии с </w:t>
      </w:r>
      <w:hyperlink r:id="rId37" w:history="1">
        <w:r w:rsidRPr="00AB5076">
          <w:rPr>
            <w:sz w:val="28"/>
            <w:szCs w:val="28"/>
          </w:rPr>
          <w:t>пунктом 2.13</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о) объем распределяемого гранта в рамках отбора согласно </w:t>
      </w:r>
      <w:hyperlink r:id="rId38" w:history="1">
        <w:r w:rsidRPr="00AB5076">
          <w:rPr>
            <w:sz w:val="28"/>
            <w:szCs w:val="28"/>
          </w:rPr>
          <w:t>пункту 1.4</w:t>
        </w:r>
      </w:hyperlink>
      <w:r w:rsidRPr="00AB5076">
        <w:rPr>
          <w:sz w:val="28"/>
          <w:szCs w:val="28"/>
        </w:rPr>
        <w:t xml:space="preserve"> настоящего Порядка,</w:t>
      </w:r>
      <w:r w:rsidR="00064D9D" w:rsidRPr="00AB5076">
        <w:rPr>
          <w:sz w:val="28"/>
          <w:szCs w:val="28"/>
        </w:rPr>
        <w:t xml:space="preserve"> порядок расчета размера гранта</w:t>
      </w:r>
      <w:r w:rsidRPr="00AB5076">
        <w:rPr>
          <w:sz w:val="28"/>
          <w:szCs w:val="28"/>
        </w:rPr>
        <w:t xml:space="preserve">, установленный </w:t>
      </w:r>
      <w:hyperlink r:id="rId39" w:history="1">
        <w:r w:rsidRPr="00AB5076">
          <w:rPr>
            <w:sz w:val="28"/>
            <w:szCs w:val="28"/>
          </w:rPr>
          <w:t>пунктом 3.3</w:t>
        </w:r>
      </w:hyperlink>
      <w:r w:rsidRPr="00AB5076">
        <w:rPr>
          <w:sz w:val="28"/>
          <w:szCs w:val="28"/>
        </w:rPr>
        <w:t xml:space="preserve"> настоящего Порядка, правила распределения гранта по результатам отбора в соответствии с </w:t>
      </w:r>
      <w:hyperlink r:id="rId40" w:history="1">
        <w:r w:rsidRPr="00AB5076">
          <w:rPr>
            <w:sz w:val="28"/>
            <w:szCs w:val="28"/>
          </w:rPr>
          <w:t>пунктом 2.27</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п)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r:id="rId41" w:history="1">
        <w:r w:rsidRPr="00AB5076">
          <w:rPr>
            <w:sz w:val="28"/>
            <w:szCs w:val="28"/>
          </w:rPr>
          <w:t>пунктом 2.</w:t>
        </w:r>
      </w:hyperlink>
      <w:r w:rsidR="00086140" w:rsidRPr="00AB5076">
        <w:rPr>
          <w:sz w:val="28"/>
          <w:szCs w:val="28"/>
        </w:rPr>
        <w:t>10</w:t>
      </w:r>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r w:rsidRPr="00AB5076">
        <w:rPr>
          <w:sz w:val="28"/>
          <w:szCs w:val="28"/>
        </w:rPr>
        <w:t xml:space="preserve">р) срок, в течение которого победитель (победители) отбора должен (должны) подписать соглашение, указанный в </w:t>
      </w:r>
      <w:hyperlink r:id="rId42" w:history="1">
        <w:r w:rsidRPr="00AB5076">
          <w:rPr>
            <w:sz w:val="28"/>
            <w:szCs w:val="28"/>
          </w:rPr>
          <w:t>пункте 2.31</w:t>
        </w:r>
      </w:hyperlink>
      <w:r w:rsidRPr="00AB5076">
        <w:rPr>
          <w:sz w:val="28"/>
          <w:szCs w:val="28"/>
        </w:rPr>
        <w:t xml:space="preserve"> настоящего Порядка;</w:t>
      </w:r>
    </w:p>
    <w:p w:rsidR="001705D5" w:rsidRPr="00AB5076" w:rsidRDefault="001705D5" w:rsidP="008F2935">
      <w:pPr>
        <w:autoSpaceDE w:val="0"/>
        <w:autoSpaceDN w:val="0"/>
        <w:adjustRightInd w:val="0"/>
        <w:ind w:firstLine="709"/>
        <w:jc w:val="both"/>
        <w:rPr>
          <w:sz w:val="28"/>
          <w:szCs w:val="28"/>
        </w:rPr>
      </w:pPr>
      <w:proofErr w:type="gramStart"/>
      <w:r w:rsidRPr="00AB5076">
        <w:rPr>
          <w:sz w:val="28"/>
          <w:szCs w:val="28"/>
        </w:rPr>
        <w:t xml:space="preserve">с) условия признания победителя (победителей) отбора уклонившимся от заключения соглашения в соответствии с </w:t>
      </w:r>
      <w:hyperlink r:id="rId43" w:history="1">
        <w:r w:rsidRPr="00AB5076">
          <w:rPr>
            <w:sz w:val="28"/>
            <w:szCs w:val="28"/>
          </w:rPr>
          <w:t>пунктом 2.35</w:t>
        </w:r>
      </w:hyperlink>
      <w:r w:rsidRPr="00AB5076">
        <w:rPr>
          <w:sz w:val="28"/>
          <w:szCs w:val="28"/>
        </w:rPr>
        <w:t xml:space="preserve"> настоящего Порядка;</w:t>
      </w:r>
      <w:proofErr w:type="gramEnd"/>
    </w:p>
    <w:p w:rsidR="001705D5" w:rsidRPr="00AB5076" w:rsidRDefault="001705D5" w:rsidP="008F2935">
      <w:pPr>
        <w:autoSpaceDE w:val="0"/>
        <w:autoSpaceDN w:val="0"/>
        <w:adjustRightInd w:val="0"/>
        <w:ind w:firstLine="709"/>
        <w:jc w:val="both"/>
        <w:rPr>
          <w:sz w:val="28"/>
          <w:szCs w:val="28"/>
        </w:rPr>
      </w:pPr>
      <w:r w:rsidRPr="00AB5076">
        <w:rPr>
          <w:sz w:val="28"/>
          <w:szCs w:val="28"/>
        </w:rPr>
        <w:t>т) сроки размещения протокола подведения итогов отбора (документа об итогах провед</w:t>
      </w:r>
      <w:r w:rsidR="00B52382" w:rsidRPr="00AB5076">
        <w:rPr>
          <w:sz w:val="28"/>
          <w:szCs w:val="28"/>
        </w:rPr>
        <w:t>ения отбора) на едином портале</w:t>
      </w:r>
      <w:r w:rsidRPr="00AB5076">
        <w:rPr>
          <w:sz w:val="28"/>
          <w:szCs w:val="28"/>
        </w:rPr>
        <w:t xml:space="preserve">, которые не могут быть позднее 14 календарного дня, следующего за днем определения победителя отбора, в соответствии с </w:t>
      </w:r>
      <w:hyperlink r:id="rId44" w:history="1">
        <w:r w:rsidRPr="00AB5076">
          <w:rPr>
            <w:sz w:val="28"/>
            <w:szCs w:val="28"/>
          </w:rPr>
          <w:t>пунктом 2.28</w:t>
        </w:r>
      </w:hyperlink>
      <w:r w:rsidRPr="00AB5076">
        <w:rPr>
          <w:sz w:val="28"/>
          <w:szCs w:val="28"/>
        </w:rPr>
        <w:t xml:space="preserve"> настоящего Порядка.</w:t>
      </w:r>
    </w:p>
    <w:p w:rsidR="0078622D" w:rsidRPr="00AB5076" w:rsidRDefault="0078622D" w:rsidP="008F2935">
      <w:pPr>
        <w:autoSpaceDE w:val="0"/>
        <w:autoSpaceDN w:val="0"/>
        <w:adjustRightInd w:val="0"/>
        <w:ind w:firstLine="709"/>
        <w:jc w:val="both"/>
        <w:rPr>
          <w:sz w:val="28"/>
          <w:szCs w:val="28"/>
        </w:rPr>
      </w:pPr>
      <w:r w:rsidRPr="00AB5076">
        <w:rPr>
          <w:sz w:val="28"/>
          <w:szCs w:val="28"/>
        </w:rPr>
        <w:t>2.4. Требования, которым должны соответствовать участники отбора:</w:t>
      </w:r>
    </w:p>
    <w:p w:rsidR="0078622D" w:rsidRPr="00AB5076" w:rsidRDefault="0078622D" w:rsidP="008F2935">
      <w:pPr>
        <w:autoSpaceDE w:val="0"/>
        <w:autoSpaceDN w:val="0"/>
        <w:adjustRightInd w:val="0"/>
        <w:ind w:firstLine="709"/>
        <w:jc w:val="both"/>
        <w:rPr>
          <w:sz w:val="28"/>
          <w:szCs w:val="28"/>
        </w:rPr>
      </w:pPr>
      <w:proofErr w:type="gramStart"/>
      <w:r w:rsidRPr="00AB5076">
        <w:rPr>
          <w:sz w:val="28"/>
          <w:szCs w:val="28"/>
        </w:rPr>
        <w:t xml:space="preserve">а) получатель гранта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5" w:history="1">
        <w:r w:rsidRPr="00AB5076">
          <w:rPr>
            <w:sz w:val="28"/>
            <w:szCs w:val="28"/>
          </w:rPr>
          <w:t>перечень</w:t>
        </w:r>
      </w:hyperlink>
      <w:r w:rsidRPr="00AB5076">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AB5076">
        <w:rPr>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AB5076">
        <w:rPr>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w:t>
      </w:r>
      <w:r w:rsidRPr="00AB5076">
        <w:rPr>
          <w:sz w:val="28"/>
          <w:szCs w:val="28"/>
        </w:rPr>
        <w:lastRenderedPageBreak/>
        <w:t>лиц, реализованное через участие в капитале указанных публичных</w:t>
      </w:r>
      <w:proofErr w:type="gramEnd"/>
      <w:r w:rsidRPr="00AB5076">
        <w:rPr>
          <w:sz w:val="28"/>
          <w:szCs w:val="28"/>
        </w:rPr>
        <w:t xml:space="preserve"> акционерных обществ;</w:t>
      </w:r>
    </w:p>
    <w:p w:rsidR="0078622D" w:rsidRPr="00AB5076" w:rsidRDefault="0078622D" w:rsidP="008F2935">
      <w:pPr>
        <w:autoSpaceDE w:val="0"/>
        <w:autoSpaceDN w:val="0"/>
        <w:adjustRightInd w:val="0"/>
        <w:ind w:firstLine="709"/>
        <w:jc w:val="both"/>
        <w:rPr>
          <w:sz w:val="28"/>
          <w:szCs w:val="28"/>
        </w:rPr>
      </w:pPr>
      <w:r w:rsidRPr="00AB5076">
        <w:rPr>
          <w:sz w:val="28"/>
          <w:szCs w:val="28"/>
        </w:rPr>
        <w:t>б) получатель гранта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8622D" w:rsidRPr="00AB5076" w:rsidRDefault="0078622D" w:rsidP="008F2935">
      <w:pPr>
        <w:autoSpaceDE w:val="0"/>
        <w:autoSpaceDN w:val="0"/>
        <w:adjustRightInd w:val="0"/>
        <w:ind w:firstLine="709"/>
        <w:jc w:val="both"/>
        <w:rPr>
          <w:sz w:val="28"/>
          <w:szCs w:val="28"/>
        </w:rPr>
      </w:pPr>
      <w:proofErr w:type="gramStart"/>
      <w:r w:rsidRPr="00AB5076">
        <w:rPr>
          <w:sz w:val="28"/>
          <w:szCs w:val="28"/>
        </w:rPr>
        <w:t xml:space="preserve">в) получатель гранта (участник отбора) не находится в составляемых в рамках реализации полномочий, предусмотренных </w:t>
      </w:r>
      <w:hyperlink r:id="rId46" w:history="1">
        <w:r w:rsidRPr="00AB5076">
          <w:rPr>
            <w:sz w:val="28"/>
            <w:szCs w:val="28"/>
          </w:rPr>
          <w:t>главой VII</w:t>
        </w:r>
      </w:hyperlink>
      <w:r w:rsidRPr="00AB5076">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8622D" w:rsidRPr="00AB5076" w:rsidRDefault="0078622D" w:rsidP="008F2935">
      <w:pPr>
        <w:autoSpaceDE w:val="0"/>
        <w:autoSpaceDN w:val="0"/>
        <w:adjustRightInd w:val="0"/>
        <w:ind w:firstLine="709"/>
        <w:jc w:val="both"/>
        <w:rPr>
          <w:sz w:val="28"/>
          <w:szCs w:val="28"/>
        </w:rPr>
      </w:pPr>
      <w:r w:rsidRPr="00AB5076">
        <w:rPr>
          <w:sz w:val="28"/>
          <w:szCs w:val="28"/>
        </w:rPr>
        <w:t xml:space="preserve">г) получатель гранта (участник отбора) не получает средства из бюджета Ивановской области на основании иных нормативных правовых актов Ивановской области на цели, установленные </w:t>
      </w:r>
      <w:hyperlink r:id="rId47" w:history="1">
        <w:r w:rsidRPr="00AB5076">
          <w:rPr>
            <w:sz w:val="28"/>
            <w:szCs w:val="28"/>
          </w:rPr>
          <w:t>пунктом 1.3</w:t>
        </w:r>
      </w:hyperlink>
      <w:r w:rsidRPr="00AB5076">
        <w:rPr>
          <w:sz w:val="28"/>
          <w:szCs w:val="28"/>
        </w:rPr>
        <w:t xml:space="preserve"> настоящего Порядка;</w:t>
      </w:r>
    </w:p>
    <w:p w:rsidR="0078622D" w:rsidRPr="00AB5076" w:rsidRDefault="0078622D" w:rsidP="008F2935">
      <w:pPr>
        <w:autoSpaceDE w:val="0"/>
        <w:autoSpaceDN w:val="0"/>
        <w:adjustRightInd w:val="0"/>
        <w:ind w:firstLine="709"/>
        <w:jc w:val="both"/>
        <w:rPr>
          <w:sz w:val="28"/>
          <w:szCs w:val="28"/>
        </w:rPr>
      </w:pPr>
      <w:r w:rsidRPr="00AB5076">
        <w:rPr>
          <w:sz w:val="28"/>
          <w:szCs w:val="28"/>
        </w:rPr>
        <w:t xml:space="preserve">д) получатель гранта (участник отбора) не является иностранным агентом в соответствии с Федеральным </w:t>
      </w:r>
      <w:hyperlink r:id="rId48" w:history="1">
        <w:r w:rsidRPr="00AB5076">
          <w:rPr>
            <w:sz w:val="28"/>
            <w:szCs w:val="28"/>
          </w:rPr>
          <w:t>законом</w:t>
        </w:r>
      </w:hyperlink>
      <w:r w:rsidRPr="00AB5076">
        <w:rPr>
          <w:sz w:val="28"/>
          <w:szCs w:val="28"/>
        </w:rPr>
        <w:t xml:space="preserve"> от 14.07.2022 </w:t>
      </w:r>
      <w:r w:rsidR="007F7F5C" w:rsidRPr="00AB5076">
        <w:rPr>
          <w:sz w:val="28"/>
          <w:szCs w:val="28"/>
        </w:rPr>
        <w:t>№</w:t>
      </w:r>
      <w:r w:rsidRPr="00AB5076">
        <w:rPr>
          <w:sz w:val="28"/>
          <w:szCs w:val="28"/>
        </w:rPr>
        <w:t xml:space="preserve"> 255-ФЗ </w:t>
      </w:r>
      <w:r w:rsidR="007F7F5C" w:rsidRPr="00AB5076">
        <w:rPr>
          <w:sz w:val="28"/>
          <w:szCs w:val="28"/>
        </w:rPr>
        <w:t>«</w:t>
      </w:r>
      <w:r w:rsidRPr="00AB5076">
        <w:rPr>
          <w:sz w:val="28"/>
          <w:szCs w:val="28"/>
        </w:rPr>
        <w:t xml:space="preserve">О </w:t>
      </w:r>
      <w:proofErr w:type="gramStart"/>
      <w:r w:rsidRPr="00AB5076">
        <w:rPr>
          <w:sz w:val="28"/>
          <w:szCs w:val="28"/>
        </w:rPr>
        <w:t>контроле за</w:t>
      </w:r>
      <w:proofErr w:type="gramEnd"/>
      <w:r w:rsidRPr="00AB5076">
        <w:rPr>
          <w:sz w:val="28"/>
          <w:szCs w:val="28"/>
        </w:rPr>
        <w:t xml:space="preserve"> деятельностью лиц, наход</w:t>
      </w:r>
      <w:r w:rsidR="007F7F5C" w:rsidRPr="00AB5076">
        <w:rPr>
          <w:sz w:val="28"/>
          <w:szCs w:val="28"/>
        </w:rPr>
        <w:t>ящихся под иностранным влиянием»</w:t>
      </w:r>
      <w:r w:rsidRPr="00AB5076">
        <w:rPr>
          <w:sz w:val="28"/>
          <w:szCs w:val="28"/>
        </w:rPr>
        <w:t>;</w:t>
      </w:r>
    </w:p>
    <w:p w:rsidR="0078622D" w:rsidRPr="00AB5076" w:rsidRDefault="0078622D" w:rsidP="008F2935">
      <w:pPr>
        <w:autoSpaceDE w:val="0"/>
        <w:autoSpaceDN w:val="0"/>
        <w:adjustRightInd w:val="0"/>
        <w:ind w:firstLine="709"/>
        <w:jc w:val="both"/>
        <w:rPr>
          <w:sz w:val="28"/>
          <w:szCs w:val="28"/>
        </w:rPr>
      </w:pPr>
      <w:r w:rsidRPr="00AB5076">
        <w:rPr>
          <w:sz w:val="28"/>
          <w:szCs w:val="28"/>
        </w:rPr>
        <w:t>2.4.1. Иные</w:t>
      </w:r>
      <w:r w:rsidR="001D1BAC" w:rsidRPr="00AB5076">
        <w:rPr>
          <w:sz w:val="28"/>
          <w:szCs w:val="28"/>
        </w:rPr>
        <w:t xml:space="preserve"> требования к участникам отбора.</w:t>
      </w:r>
    </w:p>
    <w:p w:rsidR="0078622D" w:rsidRPr="00AB5076" w:rsidRDefault="0078622D" w:rsidP="008F2935">
      <w:pPr>
        <w:autoSpaceDE w:val="0"/>
        <w:autoSpaceDN w:val="0"/>
        <w:adjustRightInd w:val="0"/>
        <w:ind w:firstLine="709"/>
        <w:jc w:val="both"/>
        <w:rPr>
          <w:sz w:val="28"/>
          <w:szCs w:val="28"/>
        </w:rPr>
      </w:pPr>
      <w:r w:rsidRPr="00AB5076">
        <w:rPr>
          <w:sz w:val="28"/>
          <w:szCs w:val="28"/>
        </w:rPr>
        <w:t xml:space="preserve">2.4.1.1. Участник отбора должен относиться к категории, определенной </w:t>
      </w:r>
      <w:hyperlink r:id="rId49" w:history="1">
        <w:r w:rsidR="001B4696" w:rsidRPr="00AB5076">
          <w:rPr>
            <w:sz w:val="28"/>
            <w:szCs w:val="28"/>
          </w:rPr>
          <w:t xml:space="preserve">абзацем вторым </w:t>
        </w:r>
        <w:r w:rsidRPr="00AB5076">
          <w:rPr>
            <w:sz w:val="28"/>
            <w:szCs w:val="28"/>
          </w:rPr>
          <w:t>пункта 1.2</w:t>
        </w:r>
      </w:hyperlink>
      <w:r w:rsidRPr="00AB5076">
        <w:rPr>
          <w:sz w:val="28"/>
          <w:szCs w:val="28"/>
        </w:rPr>
        <w:t xml:space="preserve"> настоящего Порядка.</w:t>
      </w:r>
    </w:p>
    <w:p w:rsidR="001B4696" w:rsidRPr="00AB5076" w:rsidRDefault="0078622D" w:rsidP="008F2935">
      <w:pPr>
        <w:autoSpaceDE w:val="0"/>
        <w:autoSpaceDN w:val="0"/>
        <w:adjustRightInd w:val="0"/>
        <w:ind w:firstLine="709"/>
        <w:jc w:val="both"/>
        <w:rPr>
          <w:sz w:val="28"/>
          <w:szCs w:val="28"/>
        </w:rPr>
      </w:pPr>
      <w:r w:rsidRPr="00AB5076">
        <w:rPr>
          <w:sz w:val="28"/>
          <w:szCs w:val="28"/>
        </w:rPr>
        <w:t xml:space="preserve">2.4.1.2. </w:t>
      </w:r>
      <w:r w:rsidR="007B6B84" w:rsidRPr="00AB5076">
        <w:rPr>
          <w:sz w:val="28"/>
          <w:szCs w:val="28"/>
        </w:rPr>
        <w:t>У</w:t>
      </w:r>
      <w:r w:rsidR="001B4696" w:rsidRPr="00AB5076">
        <w:rPr>
          <w:sz w:val="28"/>
          <w:szCs w:val="28"/>
        </w:rPr>
        <w:t xml:space="preserve"> участника отбора </w:t>
      </w:r>
      <w:r w:rsidR="007B6B84" w:rsidRPr="00AB5076">
        <w:rPr>
          <w:sz w:val="28"/>
          <w:szCs w:val="28"/>
        </w:rPr>
        <w:t xml:space="preserve">должен быть </w:t>
      </w:r>
      <w:r w:rsidR="001B4696" w:rsidRPr="00AB5076">
        <w:rPr>
          <w:sz w:val="28"/>
          <w:szCs w:val="28"/>
        </w:rPr>
        <w:t>льготн</w:t>
      </w:r>
      <w:r w:rsidR="007B6B84" w:rsidRPr="00AB5076">
        <w:rPr>
          <w:sz w:val="28"/>
          <w:szCs w:val="28"/>
        </w:rPr>
        <w:t>ый</w:t>
      </w:r>
      <w:r w:rsidR="001B4696" w:rsidRPr="00AB5076">
        <w:rPr>
          <w:sz w:val="28"/>
          <w:szCs w:val="28"/>
        </w:rPr>
        <w:t xml:space="preserve"> тариф на тепловую энергию (мощность), горячую воду, питьевую воду и (или) водоотведение, установленн</w:t>
      </w:r>
      <w:r w:rsidR="007B6B84" w:rsidRPr="00AB5076">
        <w:rPr>
          <w:sz w:val="28"/>
          <w:szCs w:val="28"/>
        </w:rPr>
        <w:t>ый</w:t>
      </w:r>
      <w:r w:rsidR="001B4696" w:rsidRPr="00AB5076">
        <w:rPr>
          <w:sz w:val="28"/>
          <w:szCs w:val="28"/>
        </w:rPr>
        <w:t xml:space="preserve"> </w:t>
      </w:r>
      <w:proofErr w:type="spellStart"/>
      <w:r w:rsidR="001B4696" w:rsidRPr="00AB5076">
        <w:rPr>
          <w:sz w:val="28"/>
          <w:szCs w:val="28"/>
        </w:rPr>
        <w:t>ДЭиТ</w:t>
      </w:r>
      <w:proofErr w:type="spellEnd"/>
      <w:r w:rsidR="001B4696" w:rsidRPr="00AB5076">
        <w:rPr>
          <w:sz w:val="28"/>
          <w:szCs w:val="28"/>
        </w:rPr>
        <w:t xml:space="preserve"> в соответствии с законодательством Российской Федерации.</w:t>
      </w:r>
    </w:p>
    <w:p w:rsidR="001B4696" w:rsidRPr="00AB5076" w:rsidRDefault="0078622D" w:rsidP="008F2935">
      <w:pPr>
        <w:autoSpaceDE w:val="0"/>
        <w:autoSpaceDN w:val="0"/>
        <w:adjustRightInd w:val="0"/>
        <w:ind w:firstLine="709"/>
        <w:jc w:val="both"/>
        <w:rPr>
          <w:sz w:val="28"/>
          <w:szCs w:val="28"/>
        </w:rPr>
      </w:pPr>
      <w:r w:rsidRPr="00AB5076">
        <w:rPr>
          <w:sz w:val="28"/>
          <w:szCs w:val="28"/>
        </w:rPr>
        <w:t xml:space="preserve">2.4.1.3. </w:t>
      </w:r>
      <w:proofErr w:type="gramStart"/>
      <w:r w:rsidRPr="00AB5076">
        <w:rPr>
          <w:sz w:val="28"/>
          <w:szCs w:val="28"/>
        </w:rPr>
        <w:t>У участника отбора по состоянию на дату подач</w:t>
      </w:r>
      <w:r w:rsidR="001B4696" w:rsidRPr="00AB5076">
        <w:rPr>
          <w:sz w:val="28"/>
          <w:szCs w:val="28"/>
        </w:rPr>
        <w:t>и</w:t>
      </w:r>
      <w:r w:rsidRPr="00AB5076">
        <w:rPr>
          <w:sz w:val="28"/>
          <w:szCs w:val="28"/>
        </w:rPr>
        <w:t xml:space="preserve"> документов для участия в отборе</w:t>
      </w:r>
      <w:proofErr w:type="gramEnd"/>
      <w:r w:rsidRPr="00AB5076">
        <w:rPr>
          <w:sz w:val="28"/>
          <w:szCs w:val="28"/>
        </w:rPr>
        <w:t xml:space="preserve">, должны отсутствовать неисполненные обязанности по </w:t>
      </w:r>
      <w:r w:rsidR="00B947E9" w:rsidRPr="00AB5076">
        <w:rPr>
          <w:sz w:val="28"/>
          <w:szCs w:val="28"/>
        </w:rPr>
        <w:t xml:space="preserve">возврату в доход бюджета Ивановской области средств, подлежащих возврату в соответствии </w:t>
      </w:r>
      <w:r w:rsidR="00E1002F" w:rsidRPr="00AB5076">
        <w:rPr>
          <w:sz w:val="28"/>
          <w:szCs w:val="28"/>
        </w:rPr>
        <w:t>с пунктом 5.2</w:t>
      </w:r>
      <w:r w:rsidR="00B947E9" w:rsidRPr="00AB5076">
        <w:rPr>
          <w:sz w:val="28"/>
          <w:szCs w:val="28"/>
        </w:rPr>
        <w:t xml:space="preserve"> настоящего Порядка.</w:t>
      </w:r>
    </w:p>
    <w:p w:rsidR="007E2D60" w:rsidRPr="00AB5076" w:rsidRDefault="00792288" w:rsidP="008F2935">
      <w:pPr>
        <w:autoSpaceDE w:val="0"/>
        <w:autoSpaceDN w:val="0"/>
        <w:adjustRightInd w:val="0"/>
        <w:ind w:firstLine="709"/>
        <w:jc w:val="both"/>
        <w:rPr>
          <w:sz w:val="28"/>
          <w:szCs w:val="28"/>
        </w:rPr>
      </w:pPr>
      <w:r w:rsidRPr="00AB5076">
        <w:rPr>
          <w:sz w:val="28"/>
          <w:szCs w:val="28"/>
        </w:rPr>
        <w:t>2.5</w:t>
      </w:r>
      <w:r w:rsidR="007E2D60" w:rsidRPr="00AB5076">
        <w:rPr>
          <w:sz w:val="28"/>
          <w:szCs w:val="28"/>
        </w:rPr>
        <w:t xml:space="preserve">. </w:t>
      </w:r>
      <w:proofErr w:type="gramStart"/>
      <w:r w:rsidR="007E2D60" w:rsidRPr="00AB5076">
        <w:rPr>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r:id="rId50" w:history="1">
        <w:r w:rsidR="007E2D60" w:rsidRPr="00AB5076">
          <w:rPr>
            <w:sz w:val="28"/>
            <w:szCs w:val="28"/>
          </w:rPr>
          <w:t>пунктом 2.4</w:t>
        </w:r>
      </w:hyperlink>
      <w:r w:rsidR="007E2D60" w:rsidRPr="00AB5076">
        <w:rPr>
          <w:sz w:val="28"/>
          <w:szCs w:val="28"/>
        </w:rPr>
        <w:t xml:space="preserve"> настоящего Порядка, при наличии соответствующей информации в государственных информационных системах, доступ к которым у Департамента ЖКХ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ЖКХ по собственной</w:t>
      </w:r>
      <w:proofErr w:type="gramEnd"/>
      <w:r w:rsidR="007E2D60" w:rsidRPr="00AB5076">
        <w:rPr>
          <w:sz w:val="28"/>
          <w:szCs w:val="28"/>
        </w:rPr>
        <w:t xml:space="preserve"> инициативе.</w:t>
      </w:r>
    </w:p>
    <w:p w:rsidR="001138CB" w:rsidRPr="00AB5076" w:rsidRDefault="00785046" w:rsidP="008F2935">
      <w:pPr>
        <w:autoSpaceDE w:val="0"/>
        <w:autoSpaceDN w:val="0"/>
        <w:adjustRightInd w:val="0"/>
        <w:ind w:firstLine="709"/>
        <w:jc w:val="both"/>
        <w:rPr>
          <w:sz w:val="28"/>
          <w:szCs w:val="28"/>
        </w:rPr>
      </w:pPr>
      <w:r w:rsidRPr="00AB5076">
        <w:rPr>
          <w:sz w:val="28"/>
          <w:szCs w:val="28"/>
        </w:rPr>
        <w:t>2.6</w:t>
      </w:r>
      <w:r w:rsidR="001138CB" w:rsidRPr="00AB5076">
        <w:rPr>
          <w:sz w:val="28"/>
          <w:szCs w:val="28"/>
        </w:rPr>
        <w:t xml:space="preserve">. Критерием отбора получателей гранта является соответствие участника отбора требованиям к участникам отбора, установленным </w:t>
      </w:r>
      <w:hyperlink r:id="rId51" w:history="1">
        <w:r w:rsidR="001138CB" w:rsidRPr="00AB5076">
          <w:rPr>
            <w:sz w:val="28"/>
            <w:szCs w:val="28"/>
          </w:rPr>
          <w:t>пунктами 2.4</w:t>
        </w:r>
      </w:hyperlink>
      <w:r w:rsidR="001138CB" w:rsidRPr="00AB5076">
        <w:rPr>
          <w:sz w:val="28"/>
          <w:szCs w:val="28"/>
        </w:rPr>
        <w:t xml:space="preserve"> и </w:t>
      </w:r>
      <w:hyperlink r:id="rId52" w:history="1">
        <w:r w:rsidR="001138CB" w:rsidRPr="00AB5076">
          <w:rPr>
            <w:sz w:val="28"/>
            <w:szCs w:val="28"/>
          </w:rPr>
          <w:t>2.4.1</w:t>
        </w:r>
      </w:hyperlink>
      <w:r w:rsidR="001138CB" w:rsidRPr="00AB5076">
        <w:rPr>
          <w:sz w:val="28"/>
          <w:szCs w:val="28"/>
        </w:rPr>
        <w:t xml:space="preserve"> настоящего Порядка.</w:t>
      </w:r>
    </w:p>
    <w:p w:rsidR="0045400F" w:rsidRPr="00AB5076" w:rsidRDefault="006C6A9D" w:rsidP="008F2935">
      <w:pPr>
        <w:autoSpaceDE w:val="0"/>
        <w:autoSpaceDN w:val="0"/>
        <w:adjustRightInd w:val="0"/>
        <w:ind w:firstLine="709"/>
        <w:jc w:val="both"/>
        <w:rPr>
          <w:sz w:val="28"/>
          <w:szCs w:val="28"/>
        </w:rPr>
      </w:pPr>
      <w:r w:rsidRPr="00AB5076">
        <w:rPr>
          <w:sz w:val="28"/>
          <w:szCs w:val="28"/>
        </w:rPr>
        <w:t>2.7</w:t>
      </w:r>
      <w:r w:rsidR="0045400F" w:rsidRPr="00AB5076">
        <w:rPr>
          <w:sz w:val="28"/>
          <w:szCs w:val="28"/>
        </w:rPr>
        <w:t xml:space="preserve">. Для участия в отборе участники отбора в срок, установленный в объявлении о проведении отбора, представляют заявку в соответствии с </w:t>
      </w:r>
      <w:hyperlink r:id="rId53" w:history="1">
        <w:r w:rsidR="0045400F" w:rsidRPr="00AB5076">
          <w:rPr>
            <w:sz w:val="28"/>
            <w:szCs w:val="28"/>
          </w:rPr>
          <w:t>пунктом 2.8.3</w:t>
        </w:r>
      </w:hyperlink>
      <w:r w:rsidR="0045400F" w:rsidRPr="00AB5076">
        <w:rPr>
          <w:sz w:val="28"/>
          <w:szCs w:val="28"/>
        </w:rPr>
        <w:t xml:space="preserve"> настоящего Порядка с приложением документов, указанных в настоящем пункте:</w:t>
      </w:r>
    </w:p>
    <w:p w:rsidR="00B34A40" w:rsidRPr="00AB5076" w:rsidRDefault="00B34A40" w:rsidP="008F2935">
      <w:pPr>
        <w:autoSpaceDE w:val="0"/>
        <w:autoSpaceDN w:val="0"/>
        <w:adjustRightInd w:val="0"/>
        <w:ind w:firstLine="709"/>
        <w:jc w:val="both"/>
        <w:rPr>
          <w:sz w:val="28"/>
          <w:szCs w:val="28"/>
        </w:rPr>
      </w:pPr>
      <w:r w:rsidRPr="00AB5076">
        <w:rPr>
          <w:sz w:val="28"/>
          <w:szCs w:val="28"/>
        </w:rPr>
        <w:t xml:space="preserve">а) </w:t>
      </w:r>
      <w:hyperlink r:id="rId54" w:history="1">
        <w:r w:rsidRPr="00AB5076">
          <w:rPr>
            <w:sz w:val="28"/>
            <w:szCs w:val="28"/>
          </w:rPr>
          <w:t>справку-расчет</w:t>
        </w:r>
      </w:hyperlink>
      <w:r w:rsidRPr="00AB5076">
        <w:rPr>
          <w:sz w:val="28"/>
          <w:szCs w:val="28"/>
        </w:rPr>
        <w:t xml:space="preserve"> суммы </w:t>
      </w:r>
      <w:r w:rsidR="003B5F55" w:rsidRPr="00AB5076">
        <w:rPr>
          <w:sz w:val="28"/>
          <w:szCs w:val="28"/>
        </w:rPr>
        <w:t>гранта</w:t>
      </w:r>
      <w:r w:rsidRPr="00AB5076">
        <w:rPr>
          <w:sz w:val="28"/>
          <w:szCs w:val="28"/>
        </w:rPr>
        <w:t xml:space="preserve"> по форме согласно приложению 1 к настоящему Порядку, согласованную с </w:t>
      </w:r>
      <w:proofErr w:type="spellStart"/>
      <w:r w:rsidRPr="00AB5076">
        <w:rPr>
          <w:sz w:val="28"/>
          <w:szCs w:val="28"/>
        </w:rPr>
        <w:t>ДЭиТ</w:t>
      </w:r>
      <w:proofErr w:type="spellEnd"/>
      <w:r w:rsidRPr="00AB5076">
        <w:rPr>
          <w:sz w:val="28"/>
          <w:szCs w:val="28"/>
        </w:rPr>
        <w:t xml:space="preserve">, при этом </w:t>
      </w:r>
      <w:proofErr w:type="spellStart"/>
      <w:r w:rsidRPr="00AB5076">
        <w:rPr>
          <w:sz w:val="28"/>
          <w:szCs w:val="28"/>
        </w:rPr>
        <w:t>ДЭиТ</w:t>
      </w:r>
      <w:proofErr w:type="spellEnd"/>
      <w:r w:rsidRPr="00AB5076">
        <w:rPr>
          <w:sz w:val="28"/>
          <w:szCs w:val="28"/>
        </w:rPr>
        <w:t xml:space="preserve"> проверяет обоснованность применения тарифов на коммунальные ресурсы в расчетном году, плановый объем реализации коммунальных ресурсов населению на расчетный год и плановый размер недополученных доходов, образующихся в результате применения льготных тарифов;</w:t>
      </w:r>
    </w:p>
    <w:p w:rsidR="00B34A40" w:rsidRPr="00AB5076" w:rsidRDefault="00B34A40" w:rsidP="008F2935">
      <w:pPr>
        <w:autoSpaceDE w:val="0"/>
        <w:autoSpaceDN w:val="0"/>
        <w:adjustRightInd w:val="0"/>
        <w:ind w:firstLine="709"/>
        <w:jc w:val="both"/>
        <w:rPr>
          <w:sz w:val="28"/>
          <w:szCs w:val="28"/>
        </w:rPr>
      </w:pPr>
      <w:r w:rsidRPr="00AB5076">
        <w:rPr>
          <w:sz w:val="28"/>
          <w:szCs w:val="28"/>
        </w:rPr>
        <w:t>б) копию устава;</w:t>
      </w:r>
    </w:p>
    <w:p w:rsidR="00B34A40" w:rsidRPr="00AB5076" w:rsidRDefault="00B34A40" w:rsidP="008F2935">
      <w:pPr>
        <w:autoSpaceDE w:val="0"/>
        <w:autoSpaceDN w:val="0"/>
        <w:adjustRightInd w:val="0"/>
        <w:ind w:firstLine="709"/>
        <w:jc w:val="both"/>
        <w:rPr>
          <w:sz w:val="28"/>
          <w:szCs w:val="28"/>
        </w:rPr>
      </w:pPr>
      <w:r w:rsidRPr="00AB5076">
        <w:rPr>
          <w:sz w:val="28"/>
          <w:szCs w:val="28"/>
        </w:rPr>
        <w:t>в) договор (договоры) на приобретение коммунальных ресурсов в сфере водоснабжения и водоотведения по утвержденным льготным тарифам на горячее водоснабжение, холодное водоснабжение и (или) водоотведение, заключенный организацией водопроводно-канализационного хозяйства, организацией, осуществляющей горячее водоснабжение, с лицами, имеющими право на льготные тарифы;</w:t>
      </w:r>
    </w:p>
    <w:p w:rsidR="00B34A40" w:rsidRPr="00AB5076" w:rsidRDefault="00B34A40" w:rsidP="008F2935">
      <w:pPr>
        <w:autoSpaceDE w:val="0"/>
        <w:autoSpaceDN w:val="0"/>
        <w:adjustRightInd w:val="0"/>
        <w:ind w:firstLine="709"/>
        <w:jc w:val="both"/>
        <w:rPr>
          <w:sz w:val="28"/>
          <w:szCs w:val="28"/>
        </w:rPr>
      </w:pPr>
      <w:r w:rsidRPr="00AB5076">
        <w:rPr>
          <w:sz w:val="28"/>
          <w:szCs w:val="28"/>
        </w:rPr>
        <w:t>г) договор (договоры) на поставку тепловой энергии для отопления жилищного фонда на нужды населения и приготовления горячей воды с использованием внутридомовых инженерных систем многоквартирного дома на нужды населения по утвержденным льготным тарифам на тепловую энергию (мощность) с потребителями (исполнителями) коммунальных услуг;</w:t>
      </w:r>
    </w:p>
    <w:p w:rsidR="00B34A40" w:rsidRPr="00AB5076" w:rsidRDefault="00B34A40" w:rsidP="008F2935">
      <w:pPr>
        <w:autoSpaceDE w:val="0"/>
        <w:autoSpaceDN w:val="0"/>
        <w:adjustRightInd w:val="0"/>
        <w:ind w:firstLine="709"/>
        <w:jc w:val="both"/>
        <w:rPr>
          <w:sz w:val="28"/>
          <w:szCs w:val="28"/>
        </w:rPr>
      </w:pPr>
      <w:r w:rsidRPr="00AB5076">
        <w:rPr>
          <w:sz w:val="28"/>
          <w:szCs w:val="28"/>
        </w:rPr>
        <w:t xml:space="preserve">д) сведения о фактическом размере гранта по форме, установленной приказом Департамента ЖКХ, рассчитанном в соответствии с </w:t>
      </w:r>
      <w:hyperlink r:id="rId55" w:history="1">
        <w:r w:rsidRPr="00AB5076">
          <w:rPr>
            <w:sz w:val="28"/>
            <w:szCs w:val="28"/>
          </w:rPr>
          <w:t xml:space="preserve">пунктом </w:t>
        </w:r>
      </w:hyperlink>
      <w:r w:rsidR="00D4472C" w:rsidRPr="00AB5076">
        <w:rPr>
          <w:sz w:val="28"/>
          <w:szCs w:val="28"/>
        </w:rPr>
        <w:t>3.3</w:t>
      </w:r>
      <w:r w:rsidRPr="00AB5076">
        <w:rPr>
          <w:sz w:val="28"/>
          <w:szCs w:val="28"/>
        </w:rPr>
        <w:t xml:space="preserve"> настоящего Порядка;</w:t>
      </w:r>
    </w:p>
    <w:p w:rsidR="00D4472C" w:rsidRPr="00AB5076" w:rsidRDefault="00D4472C" w:rsidP="008F2935">
      <w:pPr>
        <w:autoSpaceDE w:val="0"/>
        <w:autoSpaceDN w:val="0"/>
        <w:adjustRightInd w:val="0"/>
        <w:ind w:firstLine="709"/>
        <w:jc w:val="both"/>
        <w:rPr>
          <w:sz w:val="28"/>
          <w:szCs w:val="28"/>
        </w:rPr>
      </w:pPr>
      <w:r w:rsidRPr="00AB5076">
        <w:rPr>
          <w:sz w:val="28"/>
          <w:szCs w:val="28"/>
        </w:rPr>
        <w:t xml:space="preserve">е) </w:t>
      </w:r>
      <w:r w:rsidR="00B34A40" w:rsidRPr="00AB5076">
        <w:rPr>
          <w:sz w:val="28"/>
          <w:szCs w:val="28"/>
        </w:rPr>
        <w:t>реестры потребителей коммунальной услуги по теплоснабжению, водоснабжению, водоотведению по формам, установленным приказом Департамента ЖКХ;</w:t>
      </w:r>
      <w:r w:rsidRPr="00AB5076">
        <w:rPr>
          <w:sz w:val="28"/>
          <w:szCs w:val="28"/>
        </w:rPr>
        <w:t xml:space="preserve"> </w:t>
      </w:r>
    </w:p>
    <w:p w:rsidR="00D4472C" w:rsidRPr="00AB5076" w:rsidRDefault="00D4472C" w:rsidP="008F2935">
      <w:pPr>
        <w:autoSpaceDE w:val="0"/>
        <w:autoSpaceDN w:val="0"/>
        <w:adjustRightInd w:val="0"/>
        <w:ind w:firstLine="709"/>
        <w:jc w:val="both"/>
        <w:rPr>
          <w:sz w:val="28"/>
          <w:szCs w:val="28"/>
        </w:rPr>
      </w:pPr>
      <w:r w:rsidRPr="00AB5076">
        <w:rPr>
          <w:sz w:val="28"/>
          <w:szCs w:val="28"/>
        </w:rPr>
        <w:t>ж) согласие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Департаментом ЖКХ, не осуществляющим в отношении их функций и полномочий учредителя.</w:t>
      </w:r>
    </w:p>
    <w:p w:rsidR="00E35B92" w:rsidRPr="00AB5076" w:rsidRDefault="006C6A9D" w:rsidP="008F2935">
      <w:pPr>
        <w:autoSpaceDE w:val="0"/>
        <w:autoSpaceDN w:val="0"/>
        <w:adjustRightInd w:val="0"/>
        <w:ind w:firstLine="709"/>
        <w:jc w:val="both"/>
        <w:rPr>
          <w:sz w:val="28"/>
          <w:szCs w:val="28"/>
        </w:rPr>
      </w:pPr>
      <w:r w:rsidRPr="00AB5076">
        <w:rPr>
          <w:sz w:val="28"/>
          <w:szCs w:val="28"/>
        </w:rPr>
        <w:t>2.7</w:t>
      </w:r>
      <w:r w:rsidR="00E35B92" w:rsidRPr="00AB5076">
        <w:rPr>
          <w:sz w:val="28"/>
          <w:szCs w:val="28"/>
        </w:rPr>
        <w:t>.1.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54AA0" w:rsidRPr="00AB5076" w:rsidRDefault="00454AA0" w:rsidP="008F2935">
      <w:pPr>
        <w:autoSpaceDE w:val="0"/>
        <w:autoSpaceDN w:val="0"/>
        <w:adjustRightInd w:val="0"/>
        <w:ind w:firstLine="709"/>
        <w:jc w:val="both"/>
        <w:rPr>
          <w:sz w:val="28"/>
          <w:szCs w:val="28"/>
        </w:rPr>
      </w:pPr>
      <w:r w:rsidRPr="00AB5076">
        <w:rPr>
          <w:sz w:val="28"/>
          <w:szCs w:val="28"/>
        </w:rPr>
        <w:t>2.7.2. Копии прилагаемых документов заверяются подписью руководителя или лица, имеющего право подписи на основании доверенности (прилагается), и печатью юридического лица (при наличии печати).</w:t>
      </w:r>
    </w:p>
    <w:p w:rsidR="00E35B92" w:rsidRPr="00AB5076" w:rsidRDefault="006C6A9D" w:rsidP="008F2935">
      <w:pPr>
        <w:autoSpaceDE w:val="0"/>
        <w:autoSpaceDN w:val="0"/>
        <w:adjustRightInd w:val="0"/>
        <w:ind w:firstLine="709"/>
        <w:jc w:val="both"/>
        <w:rPr>
          <w:sz w:val="28"/>
          <w:szCs w:val="28"/>
        </w:rPr>
      </w:pPr>
      <w:r w:rsidRPr="00AB5076">
        <w:rPr>
          <w:sz w:val="28"/>
          <w:szCs w:val="28"/>
        </w:rPr>
        <w:t>2.8</w:t>
      </w:r>
      <w:r w:rsidR="00E35B92" w:rsidRPr="00AB5076">
        <w:rPr>
          <w:sz w:val="28"/>
          <w:szCs w:val="28"/>
        </w:rPr>
        <w:t>. Порядок формирования и подачи участниками отбора заявок, внесения в них изменений:</w:t>
      </w:r>
    </w:p>
    <w:p w:rsidR="00E35B92" w:rsidRPr="00AB5076" w:rsidRDefault="006C6A9D" w:rsidP="008F2935">
      <w:pPr>
        <w:autoSpaceDE w:val="0"/>
        <w:autoSpaceDN w:val="0"/>
        <w:adjustRightInd w:val="0"/>
        <w:ind w:firstLine="709"/>
        <w:jc w:val="both"/>
        <w:rPr>
          <w:sz w:val="28"/>
          <w:szCs w:val="28"/>
        </w:rPr>
      </w:pPr>
      <w:r w:rsidRPr="00AB5076">
        <w:rPr>
          <w:sz w:val="28"/>
          <w:szCs w:val="28"/>
        </w:rPr>
        <w:t>2.8</w:t>
      </w:r>
      <w:r w:rsidR="00E35B92" w:rsidRPr="00AB5076">
        <w:rPr>
          <w:sz w:val="28"/>
          <w:szCs w:val="28"/>
        </w:rPr>
        <w:t>.1. К участию в отборе допускаются лица, соответствующие требованиям, указанным в объявлении о проведении отбора.</w:t>
      </w:r>
    </w:p>
    <w:p w:rsidR="00E35B92" w:rsidRPr="00AB5076" w:rsidRDefault="006C6A9D" w:rsidP="008F2935">
      <w:pPr>
        <w:autoSpaceDE w:val="0"/>
        <w:autoSpaceDN w:val="0"/>
        <w:adjustRightInd w:val="0"/>
        <w:ind w:firstLine="709"/>
        <w:jc w:val="both"/>
        <w:rPr>
          <w:sz w:val="28"/>
          <w:szCs w:val="28"/>
        </w:rPr>
      </w:pPr>
      <w:r w:rsidRPr="00AB5076">
        <w:rPr>
          <w:sz w:val="28"/>
          <w:szCs w:val="28"/>
        </w:rPr>
        <w:lastRenderedPageBreak/>
        <w:t>2.8</w:t>
      </w:r>
      <w:r w:rsidR="00E35B92" w:rsidRPr="00AB5076">
        <w:rPr>
          <w:sz w:val="28"/>
          <w:szCs w:val="28"/>
        </w:rPr>
        <w:t>.2. Заявка подается в соответствии с требованиями, указанными в объявлении о проведении отбора, в сроки, установленные данным объявлением.</w:t>
      </w:r>
    </w:p>
    <w:p w:rsidR="00E35B92" w:rsidRPr="00AB5076" w:rsidRDefault="006C6A9D" w:rsidP="008F2935">
      <w:pPr>
        <w:autoSpaceDE w:val="0"/>
        <w:autoSpaceDN w:val="0"/>
        <w:adjustRightInd w:val="0"/>
        <w:ind w:firstLine="709"/>
        <w:jc w:val="both"/>
        <w:rPr>
          <w:sz w:val="28"/>
          <w:szCs w:val="28"/>
        </w:rPr>
      </w:pPr>
      <w:r w:rsidRPr="00AB5076">
        <w:rPr>
          <w:sz w:val="28"/>
          <w:szCs w:val="28"/>
        </w:rPr>
        <w:t>2.8</w:t>
      </w:r>
      <w:r w:rsidR="00E35B92" w:rsidRPr="00AB5076">
        <w:rPr>
          <w:sz w:val="28"/>
          <w:szCs w:val="28"/>
        </w:rPr>
        <w:t xml:space="preserve">.3. Участники отбора формируют заявки в электронной форме посредством заполнения соответствующих экранных форм веб-интерфейса системы </w:t>
      </w:r>
      <w:r w:rsidR="00BC35F5" w:rsidRPr="00AB5076">
        <w:rPr>
          <w:sz w:val="28"/>
          <w:szCs w:val="28"/>
        </w:rPr>
        <w:t>«</w:t>
      </w:r>
      <w:r w:rsidR="00E35B92" w:rsidRPr="00AB5076">
        <w:rPr>
          <w:sz w:val="28"/>
          <w:szCs w:val="28"/>
        </w:rPr>
        <w:t>Электронный бюджет</w:t>
      </w:r>
      <w:r w:rsidR="00BC35F5" w:rsidRPr="00AB5076">
        <w:rPr>
          <w:sz w:val="28"/>
          <w:szCs w:val="28"/>
        </w:rPr>
        <w:t>» и представляют в систему «</w:t>
      </w:r>
      <w:r w:rsidR="00E35B92" w:rsidRPr="00AB5076">
        <w:rPr>
          <w:sz w:val="28"/>
          <w:szCs w:val="28"/>
        </w:rPr>
        <w:t>Элект</w:t>
      </w:r>
      <w:r w:rsidR="00BC35F5" w:rsidRPr="00AB5076">
        <w:rPr>
          <w:sz w:val="28"/>
          <w:szCs w:val="28"/>
        </w:rPr>
        <w:t>ронный бюджет»</w:t>
      </w:r>
      <w:r w:rsidR="00E35B92" w:rsidRPr="00AB5076">
        <w:rPr>
          <w:sz w:val="28"/>
          <w:szCs w:val="28"/>
        </w:rPr>
        <w:t xml:space="preserve">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35B92" w:rsidRPr="00AB5076" w:rsidRDefault="00E35B92" w:rsidP="008F2935">
      <w:pPr>
        <w:autoSpaceDE w:val="0"/>
        <w:autoSpaceDN w:val="0"/>
        <w:adjustRightInd w:val="0"/>
        <w:ind w:firstLine="709"/>
        <w:jc w:val="both"/>
        <w:rPr>
          <w:sz w:val="28"/>
          <w:szCs w:val="28"/>
        </w:rPr>
      </w:pPr>
      <w:r w:rsidRPr="00AB5076">
        <w:rPr>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35B92" w:rsidRPr="00AB5076" w:rsidRDefault="006C6A9D" w:rsidP="008F2935">
      <w:pPr>
        <w:autoSpaceDE w:val="0"/>
        <w:autoSpaceDN w:val="0"/>
        <w:adjustRightInd w:val="0"/>
        <w:ind w:firstLine="709"/>
        <w:jc w:val="both"/>
        <w:rPr>
          <w:sz w:val="28"/>
          <w:szCs w:val="28"/>
        </w:rPr>
      </w:pPr>
      <w:r w:rsidRPr="00AB5076">
        <w:rPr>
          <w:sz w:val="28"/>
          <w:szCs w:val="28"/>
        </w:rPr>
        <w:t>2.8</w:t>
      </w:r>
      <w:r w:rsidR="00E35B92" w:rsidRPr="00AB5076">
        <w:rPr>
          <w:sz w:val="28"/>
          <w:szCs w:val="28"/>
        </w:rPr>
        <w:t>.4. Порядок подписания заявки:</w:t>
      </w:r>
    </w:p>
    <w:p w:rsidR="00E35B92" w:rsidRPr="00AB5076" w:rsidRDefault="00E35B92" w:rsidP="008F2935">
      <w:pPr>
        <w:autoSpaceDE w:val="0"/>
        <w:autoSpaceDN w:val="0"/>
        <w:adjustRightInd w:val="0"/>
        <w:ind w:firstLine="709"/>
        <w:jc w:val="both"/>
        <w:rPr>
          <w:sz w:val="28"/>
          <w:szCs w:val="28"/>
        </w:rPr>
      </w:pPr>
      <w:r w:rsidRPr="00AB5076">
        <w:rPr>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E35B92" w:rsidRPr="00AB5076" w:rsidRDefault="006C6A9D" w:rsidP="008F2935">
      <w:pPr>
        <w:autoSpaceDE w:val="0"/>
        <w:autoSpaceDN w:val="0"/>
        <w:adjustRightInd w:val="0"/>
        <w:ind w:firstLine="709"/>
        <w:jc w:val="both"/>
        <w:rPr>
          <w:sz w:val="28"/>
          <w:szCs w:val="28"/>
        </w:rPr>
      </w:pPr>
      <w:r w:rsidRPr="00AB5076">
        <w:rPr>
          <w:sz w:val="28"/>
          <w:szCs w:val="28"/>
        </w:rPr>
        <w:t>2.8</w:t>
      </w:r>
      <w:r w:rsidR="00E35B92" w:rsidRPr="00AB5076">
        <w:rPr>
          <w:sz w:val="28"/>
          <w:szCs w:val="28"/>
        </w:rPr>
        <w:t xml:space="preserve">.5. Участник отбора должен соответствовать установленным требованиям в соответствии с </w:t>
      </w:r>
      <w:hyperlink r:id="rId56" w:history="1">
        <w:r w:rsidR="00E35B92" w:rsidRPr="00AB5076">
          <w:rPr>
            <w:sz w:val="28"/>
            <w:szCs w:val="28"/>
          </w:rPr>
          <w:t>пунктами 2.4</w:t>
        </w:r>
      </w:hyperlink>
      <w:r w:rsidR="00E35B92" w:rsidRPr="00AB5076">
        <w:rPr>
          <w:sz w:val="28"/>
          <w:szCs w:val="28"/>
        </w:rPr>
        <w:t xml:space="preserve"> и </w:t>
      </w:r>
      <w:hyperlink r:id="rId57" w:history="1">
        <w:r w:rsidR="00E35B92" w:rsidRPr="00AB5076">
          <w:rPr>
            <w:sz w:val="28"/>
            <w:szCs w:val="28"/>
          </w:rPr>
          <w:t>2.4.1</w:t>
        </w:r>
      </w:hyperlink>
      <w:r w:rsidR="00E35B92" w:rsidRPr="00AB5076">
        <w:rPr>
          <w:sz w:val="28"/>
          <w:szCs w:val="28"/>
        </w:rPr>
        <w:t xml:space="preserve"> настоящего Порядка по состоянию на даты рассмотрения заявки и заключения соглашения.</w:t>
      </w:r>
    </w:p>
    <w:p w:rsidR="00E35B92" w:rsidRPr="00AB5076" w:rsidRDefault="006C6A9D" w:rsidP="008F2935">
      <w:pPr>
        <w:autoSpaceDE w:val="0"/>
        <w:autoSpaceDN w:val="0"/>
        <w:adjustRightInd w:val="0"/>
        <w:ind w:firstLine="709"/>
        <w:jc w:val="both"/>
        <w:rPr>
          <w:sz w:val="28"/>
          <w:szCs w:val="28"/>
        </w:rPr>
      </w:pPr>
      <w:r w:rsidRPr="00AB5076">
        <w:rPr>
          <w:sz w:val="28"/>
          <w:szCs w:val="28"/>
        </w:rPr>
        <w:t>2.8</w:t>
      </w:r>
      <w:r w:rsidR="00E35B92" w:rsidRPr="00AB5076">
        <w:rPr>
          <w:sz w:val="28"/>
          <w:szCs w:val="28"/>
        </w:rPr>
        <w:t>.6. Датой представления участником отбора заявки считается день подписания участником отбора заявки с присвоением ей регистрац</w:t>
      </w:r>
      <w:r w:rsidR="00D656FE" w:rsidRPr="00AB5076">
        <w:rPr>
          <w:sz w:val="28"/>
          <w:szCs w:val="28"/>
        </w:rPr>
        <w:t>ионного номера в системе «Электронный бюджет»</w:t>
      </w:r>
      <w:r w:rsidR="00E35B92" w:rsidRPr="00AB5076">
        <w:rPr>
          <w:sz w:val="28"/>
          <w:szCs w:val="28"/>
        </w:rPr>
        <w:t>.</w:t>
      </w:r>
    </w:p>
    <w:p w:rsidR="00E35B92" w:rsidRPr="00AB5076" w:rsidRDefault="006C6A9D" w:rsidP="008F2935">
      <w:pPr>
        <w:autoSpaceDE w:val="0"/>
        <w:autoSpaceDN w:val="0"/>
        <w:adjustRightInd w:val="0"/>
        <w:ind w:firstLine="709"/>
        <w:jc w:val="both"/>
        <w:rPr>
          <w:sz w:val="28"/>
          <w:szCs w:val="28"/>
        </w:rPr>
      </w:pPr>
      <w:r w:rsidRPr="00AB5076">
        <w:rPr>
          <w:sz w:val="28"/>
          <w:szCs w:val="28"/>
        </w:rPr>
        <w:t>2.8</w:t>
      </w:r>
      <w:r w:rsidR="00E35B92" w:rsidRPr="00AB5076">
        <w:rPr>
          <w:sz w:val="28"/>
          <w:szCs w:val="28"/>
        </w:rPr>
        <w:t>.7. Требования к содержанию заявок.</w:t>
      </w:r>
    </w:p>
    <w:p w:rsidR="00E35B92" w:rsidRPr="00AB5076" w:rsidRDefault="00E35B92" w:rsidP="008F2935">
      <w:pPr>
        <w:autoSpaceDE w:val="0"/>
        <w:autoSpaceDN w:val="0"/>
        <w:adjustRightInd w:val="0"/>
        <w:ind w:firstLine="709"/>
        <w:jc w:val="both"/>
        <w:rPr>
          <w:sz w:val="28"/>
          <w:szCs w:val="28"/>
        </w:rPr>
      </w:pPr>
      <w:r w:rsidRPr="00AB5076">
        <w:rPr>
          <w:sz w:val="28"/>
          <w:szCs w:val="28"/>
        </w:rPr>
        <w:t>Заявка должна содержать в том числе:</w:t>
      </w:r>
    </w:p>
    <w:p w:rsidR="00E35B92" w:rsidRPr="00AB5076" w:rsidRDefault="00E35B92" w:rsidP="008F2935">
      <w:pPr>
        <w:autoSpaceDE w:val="0"/>
        <w:autoSpaceDN w:val="0"/>
        <w:adjustRightInd w:val="0"/>
        <w:ind w:firstLine="709"/>
        <w:jc w:val="both"/>
        <w:rPr>
          <w:sz w:val="28"/>
          <w:szCs w:val="28"/>
        </w:rPr>
      </w:pPr>
      <w:r w:rsidRPr="00AB5076">
        <w:rPr>
          <w:sz w:val="28"/>
          <w:szCs w:val="28"/>
        </w:rPr>
        <w:t>информацию об участнике отбора;</w:t>
      </w:r>
    </w:p>
    <w:p w:rsidR="00E35B92" w:rsidRPr="00AB5076" w:rsidRDefault="00E35B92" w:rsidP="008F2935">
      <w:pPr>
        <w:autoSpaceDE w:val="0"/>
        <w:autoSpaceDN w:val="0"/>
        <w:adjustRightInd w:val="0"/>
        <w:ind w:firstLine="709"/>
        <w:jc w:val="both"/>
        <w:rPr>
          <w:sz w:val="28"/>
          <w:szCs w:val="28"/>
        </w:rPr>
      </w:pPr>
      <w:r w:rsidRPr="00AB5076">
        <w:rPr>
          <w:sz w:val="28"/>
          <w:szCs w:val="28"/>
        </w:rPr>
        <w:t xml:space="preserve">документы, подтверждающие соответствие участника отбора требованиям, установленным </w:t>
      </w:r>
      <w:hyperlink r:id="rId58" w:history="1">
        <w:r w:rsidRPr="00AB5076">
          <w:rPr>
            <w:sz w:val="28"/>
            <w:szCs w:val="28"/>
          </w:rPr>
          <w:t>пункт</w:t>
        </w:r>
        <w:r w:rsidR="00D656FE" w:rsidRPr="00AB5076">
          <w:rPr>
            <w:sz w:val="28"/>
            <w:szCs w:val="28"/>
          </w:rPr>
          <w:t>ом</w:t>
        </w:r>
        <w:r w:rsidRPr="00AB5076">
          <w:rPr>
            <w:sz w:val="28"/>
            <w:szCs w:val="28"/>
          </w:rPr>
          <w:t xml:space="preserve"> 2.4</w:t>
        </w:r>
      </w:hyperlink>
      <w:r w:rsidRPr="00AB5076">
        <w:rPr>
          <w:sz w:val="28"/>
          <w:szCs w:val="28"/>
        </w:rPr>
        <w:t xml:space="preserve"> настоящего Порядка;</w:t>
      </w:r>
    </w:p>
    <w:p w:rsidR="00E35B92" w:rsidRPr="00AB5076" w:rsidRDefault="00E35B92" w:rsidP="008F2935">
      <w:pPr>
        <w:autoSpaceDE w:val="0"/>
        <w:autoSpaceDN w:val="0"/>
        <w:adjustRightInd w:val="0"/>
        <w:ind w:firstLine="709"/>
        <w:jc w:val="both"/>
        <w:rPr>
          <w:sz w:val="28"/>
          <w:szCs w:val="28"/>
        </w:rPr>
      </w:pPr>
      <w:r w:rsidRPr="00AB5076">
        <w:rPr>
          <w:sz w:val="28"/>
          <w:szCs w:val="28"/>
        </w:rPr>
        <w:t>предлагаем</w:t>
      </w:r>
      <w:r w:rsidR="00D656FE" w:rsidRPr="00AB5076">
        <w:rPr>
          <w:sz w:val="28"/>
          <w:szCs w:val="28"/>
        </w:rPr>
        <w:t>ое</w:t>
      </w:r>
      <w:r w:rsidRPr="00AB5076">
        <w:rPr>
          <w:sz w:val="28"/>
          <w:szCs w:val="28"/>
        </w:rPr>
        <w:t xml:space="preserve"> участником отбора значени</w:t>
      </w:r>
      <w:r w:rsidR="00D656FE" w:rsidRPr="00AB5076">
        <w:rPr>
          <w:sz w:val="28"/>
          <w:szCs w:val="28"/>
        </w:rPr>
        <w:t>е</w:t>
      </w:r>
      <w:r w:rsidRPr="00AB5076">
        <w:rPr>
          <w:sz w:val="28"/>
          <w:szCs w:val="28"/>
        </w:rPr>
        <w:t xml:space="preserve"> результата предос</w:t>
      </w:r>
      <w:r w:rsidR="00D656FE" w:rsidRPr="00AB5076">
        <w:rPr>
          <w:sz w:val="28"/>
          <w:szCs w:val="28"/>
        </w:rPr>
        <w:t>тавления гранта</w:t>
      </w:r>
      <w:r w:rsidRPr="00AB5076">
        <w:rPr>
          <w:sz w:val="28"/>
          <w:szCs w:val="28"/>
        </w:rPr>
        <w:t>, определенн</w:t>
      </w:r>
      <w:r w:rsidR="00D656FE" w:rsidRPr="00AB5076">
        <w:rPr>
          <w:sz w:val="28"/>
          <w:szCs w:val="28"/>
        </w:rPr>
        <w:t>о</w:t>
      </w:r>
      <w:r w:rsidRPr="00AB5076">
        <w:rPr>
          <w:sz w:val="28"/>
          <w:szCs w:val="28"/>
        </w:rPr>
        <w:t>е настоящим Порядком;</w:t>
      </w:r>
    </w:p>
    <w:p w:rsidR="00E35B92" w:rsidRPr="00AB5076" w:rsidRDefault="00E35B92" w:rsidP="008F2935">
      <w:pPr>
        <w:autoSpaceDE w:val="0"/>
        <w:autoSpaceDN w:val="0"/>
        <w:adjustRightInd w:val="0"/>
        <w:ind w:firstLine="709"/>
        <w:jc w:val="both"/>
        <w:rPr>
          <w:sz w:val="28"/>
          <w:szCs w:val="28"/>
        </w:rPr>
      </w:pPr>
      <w:r w:rsidRPr="00AB5076">
        <w:rPr>
          <w:sz w:val="28"/>
          <w:szCs w:val="28"/>
        </w:rPr>
        <w:t>размер запрашиваемого гранта;</w:t>
      </w:r>
    </w:p>
    <w:p w:rsidR="00E35B92" w:rsidRPr="00AB5076" w:rsidRDefault="00E35B92" w:rsidP="008F2935">
      <w:pPr>
        <w:autoSpaceDE w:val="0"/>
        <w:autoSpaceDN w:val="0"/>
        <w:adjustRightInd w:val="0"/>
        <w:ind w:firstLine="709"/>
        <w:jc w:val="both"/>
        <w:rPr>
          <w:sz w:val="28"/>
          <w:szCs w:val="28"/>
        </w:rPr>
      </w:pPr>
      <w:r w:rsidRPr="00AB5076">
        <w:rPr>
          <w:sz w:val="28"/>
          <w:szCs w:val="28"/>
        </w:rPr>
        <w:t>подтверждение согласия на публикацию (размещение) в сети Интернет информации об участнике отбора, о подаваемой участником отбора заявке, а также об иной информации об участнике отбора, связанной с соответствующим отбором и ре</w:t>
      </w:r>
      <w:r w:rsidR="007C73F5" w:rsidRPr="00AB5076">
        <w:rPr>
          <w:sz w:val="28"/>
          <w:szCs w:val="28"/>
        </w:rPr>
        <w:t>зультатом предоставления гранта</w:t>
      </w:r>
      <w:r w:rsidRPr="00AB5076">
        <w:rPr>
          <w:sz w:val="28"/>
          <w:szCs w:val="28"/>
        </w:rPr>
        <w:t>, подаваемое посредством заполнения соответствующих экранн</w:t>
      </w:r>
      <w:r w:rsidR="007C73F5" w:rsidRPr="00AB5076">
        <w:rPr>
          <w:sz w:val="28"/>
          <w:szCs w:val="28"/>
        </w:rPr>
        <w:t>ых форм веб-интерфейса системы «</w:t>
      </w:r>
      <w:r w:rsidRPr="00AB5076">
        <w:rPr>
          <w:sz w:val="28"/>
          <w:szCs w:val="28"/>
        </w:rPr>
        <w:t>Электронный бюджет</w:t>
      </w:r>
      <w:r w:rsidR="007C73F5" w:rsidRPr="00AB5076">
        <w:rPr>
          <w:sz w:val="28"/>
          <w:szCs w:val="28"/>
        </w:rPr>
        <w:t>»</w:t>
      </w:r>
      <w:r w:rsidRPr="00AB5076">
        <w:rPr>
          <w:sz w:val="28"/>
          <w:szCs w:val="28"/>
        </w:rPr>
        <w:t>.</w:t>
      </w:r>
    </w:p>
    <w:p w:rsidR="00784CCA" w:rsidRPr="00AB5076" w:rsidRDefault="006C6A9D" w:rsidP="008F2935">
      <w:pPr>
        <w:autoSpaceDE w:val="0"/>
        <w:autoSpaceDN w:val="0"/>
        <w:adjustRightInd w:val="0"/>
        <w:ind w:firstLine="709"/>
        <w:jc w:val="both"/>
        <w:rPr>
          <w:sz w:val="28"/>
          <w:szCs w:val="28"/>
        </w:rPr>
      </w:pPr>
      <w:r w:rsidRPr="00AB5076">
        <w:rPr>
          <w:sz w:val="28"/>
          <w:szCs w:val="28"/>
        </w:rPr>
        <w:t>2.9</w:t>
      </w:r>
      <w:r w:rsidR="00784CCA" w:rsidRPr="00AB5076">
        <w:rPr>
          <w:sz w:val="28"/>
          <w:szCs w:val="28"/>
        </w:rPr>
        <w:t xml:space="preserve">.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w:t>
      </w:r>
      <w:hyperlink r:id="rId59" w:history="1">
        <w:r w:rsidR="00784CCA" w:rsidRPr="00AB5076">
          <w:rPr>
            <w:sz w:val="28"/>
            <w:szCs w:val="28"/>
          </w:rPr>
          <w:t>пункте 2.</w:t>
        </w:r>
        <w:r w:rsidR="003A4E1C" w:rsidRPr="00AB5076">
          <w:rPr>
            <w:sz w:val="28"/>
            <w:szCs w:val="28"/>
          </w:rPr>
          <w:t>8</w:t>
        </w:r>
      </w:hyperlink>
      <w:r w:rsidR="00784CCA" w:rsidRPr="00AB5076">
        <w:rPr>
          <w:sz w:val="28"/>
          <w:szCs w:val="28"/>
        </w:rPr>
        <w:t xml:space="preserve"> настоящего Порядка.</w:t>
      </w:r>
    </w:p>
    <w:p w:rsidR="00784CCA" w:rsidRPr="00AB5076" w:rsidRDefault="00784CCA" w:rsidP="008F2935">
      <w:pPr>
        <w:autoSpaceDE w:val="0"/>
        <w:autoSpaceDN w:val="0"/>
        <w:adjustRightInd w:val="0"/>
        <w:ind w:firstLine="709"/>
        <w:jc w:val="both"/>
        <w:rPr>
          <w:sz w:val="28"/>
          <w:szCs w:val="28"/>
        </w:rPr>
      </w:pPr>
      <w:r w:rsidRPr="00AB5076">
        <w:rPr>
          <w:sz w:val="28"/>
          <w:szCs w:val="28"/>
        </w:rPr>
        <w:t xml:space="preserve">Участник отбора вправе отозвать поданную заявку после формирования участником отбора в электронной форме уведомления об </w:t>
      </w:r>
      <w:r w:rsidRPr="00AB5076">
        <w:rPr>
          <w:sz w:val="28"/>
          <w:szCs w:val="28"/>
        </w:rPr>
        <w:lastRenderedPageBreak/>
        <w:t>отзыве заявки. Основанием для возврата заявки является поступление от участника отбора уведомления об отзыве заявки в электронной форме.</w:t>
      </w:r>
    </w:p>
    <w:p w:rsidR="00784CCA" w:rsidRPr="00AB5076" w:rsidRDefault="00784CCA" w:rsidP="008F2935">
      <w:pPr>
        <w:autoSpaceDE w:val="0"/>
        <w:autoSpaceDN w:val="0"/>
        <w:adjustRightInd w:val="0"/>
        <w:ind w:firstLine="709"/>
        <w:jc w:val="both"/>
        <w:rPr>
          <w:sz w:val="28"/>
          <w:szCs w:val="28"/>
        </w:rPr>
      </w:pPr>
      <w:r w:rsidRPr="00AB5076">
        <w:rPr>
          <w:sz w:val="28"/>
          <w:szCs w:val="28"/>
        </w:rPr>
        <w:t>Участник отбора вправе изменить заявку до истечения срока подачи заявок.</w:t>
      </w:r>
    </w:p>
    <w:p w:rsidR="00784CCA" w:rsidRPr="00AB5076" w:rsidRDefault="006C6A9D" w:rsidP="008F2935">
      <w:pPr>
        <w:autoSpaceDE w:val="0"/>
        <w:autoSpaceDN w:val="0"/>
        <w:adjustRightInd w:val="0"/>
        <w:ind w:firstLine="709"/>
        <w:jc w:val="both"/>
        <w:rPr>
          <w:sz w:val="28"/>
          <w:szCs w:val="28"/>
        </w:rPr>
      </w:pPr>
      <w:r w:rsidRPr="00AB5076">
        <w:rPr>
          <w:sz w:val="28"/>
          <w:szCs w:val="28"/>
        </w:rPr>
        <w:t>2.9</w:t>
      </w:r>
      <w:r w:rsidR="00784CCA" w:rsidRPr="00AB5076">
        <w:rPr>
          <w:sz w:val="28"/>
          <w:szCs w:val="28"/>
        </w:rPr>
        <w:t xml:space="preserve">.1. Возврат заявки участника отбора на доработку осуществляется Департаментом </w:t>
      </w:r>
      <w:r w:rsidR="00FA440A" w:rsidRPr="00AB5076">
        <w:rPr>
          <w:sz w:val="28"/>
          <w:szCs w:val="28"/>
        </w:rPr>
        <w:t xml:space="preserve">ЖКХ </w:t>
      </w:r>
      <w:r w:rsidR="00784CCA" w:rsidRPr="00AB5076">
        <w:rPr>
          <w:sz w:val="28"/>
          <w:szCs w:val="28"/>
        </w:rPr>
        <w:t>до истечения срока подачи заявок с указанием основания для возврата заявки на доработку.</w:t>
      </w:r>
    </w:p>
    <w:p w:rsidR="00784CCA" w:rsidRPr="00AB5076" w:rsidRDefault="00784CCA" w:rsidP="008F2935">
      <w:pPr>
        <w:autoSpaceDE w:val="0"/>
        <w:autoSpaceDN w:val="0"/>
        <w:adjustRightInd w:val="0"/>
        <w:ind w:firstLine="709"/>
        <w:jc w:val="both"/>
        <w:rPr>
          <w:sz w:val="28"/>
          <w:szCs w:val="28"/>
        </w:rPr>
      </w:pPr>
      <w:r w:rsidRPr="00AB5076">
        <w:rPr>
          <w:sz w:val="28"/>
          <w:szCs w:val="28"/>
        </w:rPr>
        <w:t>После устранения причин, послуживших основанием для возврата заявки на доработку, участник отбора до истечения срока подачи заявок направляет скорректированную заявку.</w:t>
      </w:r>
    </w:p>
    <w:p w:rsidR="00784CCA" w:rsidRPr="00AB5076" w:rsidRDefault="00784CCA" w:rsidP="008F2935">
      <w:pPr>
        <w:autoSpaceDE w:val="0"/>
        <w:autoSpaceDN w:val="0"/>
        <w:adjustRightInd w:val="0"/>
        <w:ind w:firstLine="709"/>
        <w:jc w:val="both"/>
        <w:rPr>
          <w:sz w:val="28"/>
          <w:szCs w:val="28"/>
        </w:rPr>
      </w:pPr>
      <w:r w:rsidRPr="00AB5076">
        <w:rPr>
          <w:sz w:val="28"/>
          <w:szCs w:val="28"/>
        </w:rPr>
        <w:t>Основания для возврата заявки на доработку:</w:t>
      </w:r>
    </w:p>
    <w:p w:rsidR="00784CCA" w:rsidRPr="00AB5076" w:rsidRDefault="00784CCA" w:rsidP="008F2935">
      <w:pPr>
        <w:autoSpaceDE w:val="0"/>
        <w:autoSpaceDN w:val="0"/>
        <w:adjustRightInd w:val="0"/>
        <w:ind w:firstLine="709"/>
        <w:jc w:val="both"/>
        <w:rPr>
          <w:sz w:val="28"/>
          <w:szCs w:val="28"/>
        </w:rPr>
      </w:pPr>
      <w:r w:rsidRPr="00AB5076">
        <w:rPr>
          <w:sz w:val="28"/>
          <w:szCs w:val="28"/>
        </w:rPr>
        <w:t xml:space="preserve">а) непредставление (представление не в полном объеме) документов, указанных в </w:t>
      </w:r>
      <w:hyperlink r:id="rId60" w:history="1">
        <w:r w:rsidRPr="00AB5076">
          <w:rPr>
            <w:sz w:val="28"/>
            <w:szCs w:val="28"/>
          </w:rPr>
          <w:t>пункт</w:t>
        </w:r>
        <w:r w:rsidR="005537BA" w:rsidRPr="00AB5076">
          <w:rPr>
            <w:sz w:val="28"/>
            <w:szCs w:val="28"/>
          </w:rPr>
          <w:t>е</w:t>
        </w:r>
        <w:r w:rsidRPr="00AB5076">
          <w:rPr>
            <w:sz w:val="28"/>
            <w:szCs w:val="28"/>
          </w:rPr>
          <w:t xml:space="preserve"> 2.7</w:t>
        </w:r>
      </w:hyperlink>
      <w:r w:rsidRPr="00AB5076">
        <w:rPr>
          <w:sz w:val="28"/>
          <w:szCs w:val="28"/>
        </w:rPr>
        <w:t xml:space="preserve"> настоящего Порядка;</w:t>
      </w:r>
    </w:p>
    <w:p w:rsidR="00784CCA" w:rsidRPr="00AB5076" w:rsidRDefault="00784CCA" w:rsidP="008F2935">
      <w:pPr>
        <w:autoSpaceDE w:val="0"/>
        <w:autoSpaceDN w:val="0"/>
        <w:adjustRightInd w:val="0"/>
        <w:ind w:firstLine="709"/>
        <w:jc w:val="both"/>
        <w:rPr>
          <w:sz w:val="28"/>
          <w:szCs w:val="28"/>
        </w:rPr>
      </w:pPr>
      <w:r w:rsidRPr="00AB5076">
        <w:rPr>
          <w:sz w:val="28"/>
          <w:szCs w:val="28"/>
        </w:rPr>
        <w:t>б) несоответствие представленных участником отбора заявки и (или) документов требованиям, предусмотренных настоящим Порядком.</w:t>
      </w:r>
    </w:p>
    <w:p w:rsidR="00545E9D" w:rsidRPr="00AB5076" w:rsidRDefault="006C6A9D" w:rsidP="008F2935">
      <w:pPr>
        <w:autoSpaceDE w:val="0"/>
        <w:autoSpaceDN w:val="0"/>
        <w:adjustRightInd w:val="0"/>
        <w:ind w:firstLine="709"/>
        <w:jc w:val="both"/>
        <w:rPr>
          <w:sz w:val="28"/>
          <w:szCs w:val="28"/>
        </w:rPr>
      </w:pPr>
      <w:r w:rsidRPr="00AB5076">
        <w:rPr>
          <w:sz w:val="28"/>
          <w:szCs w:val="28"/>
        </w:rPr>
        <w:t>2.10</w:t>
      </w:r>
      <w:r w:rsidR="00545E9D" w:rsidRPr="00AB5076">
        <w:rPr>
          <w:sz w:val="28"/>
          <w:szCs w:val="28"/>
        </w:rPr>
        <w:t xml:space="preserve">. </w:t>
      </w:r>
      <w:proofErr w:type="gramStart"/>
      <w:r w:rsidR="00545E9D" w:rsidRPr="00AB5076">
        <w:rPr>
          <w:sz w:val="28"/>
          <w:szCs w:val="28"/>
        </w:rPr>
        <w:t xml:space="preserve">Любой участник отбора с момента размещения объявления о проведении отбора на Едином портале не позднее </w:t>
      </w:r>
      <w:r w:rsidR="007503BE" w:rsidRPr="00AB5076">
        <w:rPr>
          <w:sz w:val="28"/>
          <w:szCs w:val="28"/>
        </w:rPr>
        <w:t>5</w:t>
      </w:r>
      <w:r w:rsidR="00545E9D" w:rsidRPr="00AB5076">
        <w:rPr>
          <w:sz w:val="28"/>
          <w:szCs w:val="28"/>
        </w:rPr>
        <w:t xml:space="preserve"> рабочих дней до дня завершения подачи заявок участников отбора вправе направить Департаменту </w:t>
      </w:r>
      <w:r w:rsidR="007503BE" w:rsidRPr="00AB5076">
        <w:rPr>
          <w:sz w:val="28"/>
          <w:szCs w:val="28"/>
        </w:rPr>
        <w:t xml:space="preserve">ЖКХ </w:t>
      </w:r>
      <w:r w:rsidR="00545E9D" w:rsidRPr="00AB5076">
        <w:rPr>
          <w:sz w:val="28"/>
          <w:szCs w:val="28"/>
        </w:rPr>
        <w:t xml:space="preserve">не более чем три запроса о разъяснении положений объявления </w:t>
      </w:r>
      <w:r w:rsidR="007503BE" w:rsidRPr="00AB5076">
        <w:rPr>
          <w:sz w:val="28"/>
          <w:szCs w:val="28"/>
        </w:rPr>
        <w:t xml:space="preserve">о проведении отбора </w:t>
      </w:r>
      <w:r w:rsidR="00545E9D" w:rsidRPr="00AB5076">
        <w:rPr>
          <w:sz w:val="28"/>
          <w:szCs w:val="28"/>
        </w:rPr>
        <w:t>путем формирования в с</w:t>
      </w:r>
      <w:r w:rsidR="007503BE" w:rsidRPr="00AB5076">
        <w:rPr>
          <w:sz w:val="28"/>
          <w:szCs w:val="28"/>
        </w:rPr>
        <w:t>истеме «</w:t>
      </w:r>
      <w:r w:rsidR="00545E9D" w:rsidRPr="00AB5076">
        <w:rPr>
          <w:sz w:val="28"/>
          <w:szCs w:val="28"/>
        </w:rPr>
        <w:t>Электронный бюджет</w:t>
      </w:r>
      <w:r w:rsidR="007503BE" w:rsidRPr="00AB5076">
        <w:rPr>
          <w:sz w:val="28"/>
          <w:szCs w:val="28"/>
        </w:rPr>
        <w:t>»</w:t>
      </w:r>
      <w:r w:rsidR="00545E9D" w:rsidRPr="00AB5076">
        <w:rPr>
          <w:sz w:val="28"/>
          <w:szCs w:val="28"/>
        </w:rPr>
        <w:t xml:space="preserve"> соответствующего запроса</w:t>
      </w:r>
      <w:r w:rsidR="007503BE" w:rsidRPr="00AB5076">
        <w:rPr>
          <w:sz w:val="28"/>
          <w:szCs w:val="28"/>
        </w:rPr>
        <w:t xml:space="preserve"> (при наличии технической возможности)</w:t>
      </w:r>
      <w:r w:rsidR="00545E9D" w:rsidRPr="00AB5076">
        <w:rPr>
          <w:sz w:val="28"/>
          <w:szCs w:val="28"/>
        </w:rPr>
        <w:t>.</w:t>
      </w:r>
      <w:proofErr w:type="gramEnd"/>
    </w:p>
    <w:p w:rsidR="00545E9D" w:rsidRPr="00AB5076" w:rsidRDefault="00545E9D" w:rsidP="008F2935">
      <w:pPr>
        <w:autoSpaceDE w:val="0"/>
        <w:autoSpaceDN w:val="0"/>
        <w:adjustRightInd w:val="0"/>
        <w:ind w:firstLine="709"/>
        <w:jc w:val="both"/>
        <w:rPr>
          <w:sz w:val="28"/>
          <w:szCs w:val="28"/>
        </w:rPr>
      </w:pPr>
      <w:r w:rsidRPr="00AB5076">
        <w:rPr>
          <w:sz w:val="28"/>
          <w:szCs w:val="28"/>
        </w:rPr>
        <w:t xml:space="preserve">Департамент </w:t>
      </w:r>
      <w:r w:rsidR="009F17E5" w:rsidRPr="00AB5076">
        <w:rPr>
          <w:sz w:val="28"/>
          <w:szCs w:val="28"/>
        </w:rPr>
        <w:t xml:space="preserve">ЖКХ </w:t>
      </w:r>
      <w:r w:rsidRPr="00AB5076">
        <w:rPr>
          <w:sz w:val="28"/>
          <w:szCs w:val="28"/>
        </w:rPr>
        <w:t>в ответ на запрос, указанный в настоящем пункте, направляет разъяснение положений объявления о проведении отбора получателей гранта в срок, установленный указанным объявлением, но не позднее 1 рабочего дня до дня завершения подачи заяво</w:t>
      </w:r>
      <w:r w:rsidR="009F17E5" w:rsidRPr="00AB5076">
        <w:rPr>
          <w:sz w:val="28"/>
          <w:szCs w:val="28"/>
        </w:rPr>
        <w:t>к путем формирования в системе «Электронный бюджет»</w:t>
      </w:r>
      <w:r w:rsidRPr="00AB5076">
        <w:rPr>
          <w:sz w:val="28"/>
          <w:szCs w:val="28"/>
        </w:rPr>
        <w:t xml:space="preserve"> соответствующего разъяснения. Представленное Департаментом </w:t>
      </w:r>
      <w:r w:rsidR="009F17E5" w:rsidRPr="00AB5076">
        <w:rPr>
          <w:sz w:val="28"/>
          <w:szCs w:val="28"/>
        </w:rPr>
        <w:t xml:space="preserve">ЖКХ </w:t>
      </w:r>
      <w:r w:rsidRPr="00AB5076">
        <w:rPr>
          <w:sz w:val="28"/>
          <w:szCs w:val="28"/>
        </w:rPr>
        <w:t>разъяснение положений объявления о проведении отбора</w:t>
      </w:r>
      <w:r w:rsidR="00751BB8" w:rsidRPr="00AB5076">
        <w:rPr>
          <w:sz w:val="28"/>
          <w:szCs w:val="28"/>
        </w:rPr>
        <w:t xml:space="preserve"> получателей гранта</w:t>
      </w:r>
      <w:r w:rsidRPr="00AB5076">
        <w:rPr>
          <w:sz w:val="28"/>
          <w:szCs w:val="28"/>
        </w:rPr>
        <w:t xml:space="preserve"> не должно изменять суть информации, содержащейся в указанном объявлении.</w:t>
      </w:r>
    </w:p>
    <w:p w:rsidR="005537BA" w:rsidRPr="00AB5076" w:rsidRDefault="00086140" w:rsidP="008F2935">
      <w:pPr>
        <w:autoSpaceDE w:val="0"/>
        <w:autoSpaceDN w:val="0"/>
        <w:adjustRightInd w:val="0"/>
        <w:ind w:firstLine="709"/>
        <w:jc w:val="both"/>
        <w:rPr>
          <w:sz w:val="28"/>
          <w:szCs w:val="28"/>
        </w:rPr>
      </w:pPr>
      <w:r w:rsidRPr="00AB5076">
        <w:rPr>
          <w:sz w:val="28"/>
          <w:szCs w:val="28"/>
        </w:rPr>
        <w:t>2.11</w:t>
      </w:r>
      <w:r w:rsidR="005B109A" w:rsidRPr="00AB5076">
        <w:rPr>
          <w:sz w:val="28"/>
          <w:szCs w:val="28"/>
        </w:rPr>
        <w:t>. Порядок рассмотрения и оценки заявок, а также определения победителей отбора:</w:t>
      </w:r>
    </w:p>
    <w:p w:rsidR="005B109A" w:rsidRPr="00AB5076" w:rsidRDefault="00086140" w:rsidP="008F2935">
      <w:pPr>
        <w:autoSpaceDE w:val="0"/>
        <w:autoSpaceDN w:val="0"/>
        <w:adjustRightInd w:val="0"/>
        <w:ind w:firstLine="709"/>
        <w:jc w:val="both"/>
        <w:rPr>
          <w:sz w:val="28"/>
          <w:szCs w:val="28"/>
        </w:rPr>
      </w:pPr>
      <w:r w:rsidRPr="00AB5076">
        <w:rPr>
          <w:sz w:val="28"/>
          <w:szCs w:val="28"/>
        </w:rPr>
        <w:t>2.11</w:t>
      </w:r>
      <w:r w:rsidR="005B109A" w:rsidRPr="00AB5076">
        <w:rPr>
          <w:sz w:val="28"/>
          <w:szCs w:val="28"/>
        </w:rPr>
        <w:t xml:space="preserve">.1. Департаменту </w:t>
      </w:r>
      <w:r w:rsidR="003C0B08" w:rsidRPr="00AB5076">
        <w:rPr>
          <w:sz w:val="28"/>
          <w:szCs w:val="28"/>
        </w:rPr>
        <w:t xml:space="preserve">ЖКХ </w:t>
      </w:r>
      <w:r w:rsidR="005B109A" w:rsidRPr="00AB5076">
        <w:rPr>
          <w:sz w:val="28"/>
          <w:szCs w:val="28"/>
        </w:rPr>
        <w:t>обеспечивается открытие доступа в сист</w:t>
      </w:r>
      <w:r w:rsidR="003C0B08" w:rsidRPr="00AB5076">
        <w:rPr>
          <w:sz w:val="28"/>
          <w:szCs w:val="28"/>
        </w:rPr>
        <w:t>еме «Электронный бюджет»</w:t>
      </w:r>
      <w:r w:rsidR="005B109A" w:rsidRPr="00AB5076">
        <w:rPr>
          <w:sz w:val="28"/>
          <w:szCs w:val="28"/>
        </w:rPr>
        <w:t xml:space="preserve"> к поданным участниками отбора заявкам для их рассмотрения.</w:t>
      </w:r>
    </w:p>
    <w:p w:rsidR="005B109A" w:rsidRPr="00AB5076" w:rsidRDefault="00086140" w:rsidP="008F2935">
      <w:pPr>
        <w:autoSpaceDE w:val="0"/>
        <w:autoSpaceDN w:val="0"/>
        <w:adjustRightInd w:val="0"/>
        <w:ind w:firstLine="709"/>
        <w:jc w:val="both"/>
        <w:rPr>
          <w:sz w:val="28"/>
          <w:szCs w:val="28"/>
        </w:rPr>
      </w:pPr>
      <w:r w:rsidRPr="00AB5076">
        <w:rPr>
          <w:sz w:val="28"/>
          <w:szCs w:val="28"/>
        </w:rPr>
        <w:t>2.11</w:t>
      </w:r>
      <w:r w:rsidR="005B109A" w:rsidRPr="00AB5076">
        <w:rPr>
          <w:sz w:val="28"/>
          <w:szCs w:val="28"/>
        </w:rPr>
        <w:t>.2. Департамент не позднее 1 рабочего дня, следующего за днем окончания срока подачи заявок, установленного в объявлении о проведении отбора, утверждает протокол вскрытия заявок, содержащий следующую информацию о поступивших для участия в отборе заявках:</w:t>
      </w:r>
    </w:p>
    <w:p w:rsidR="005B109A" w:rsidRPr="00AB5076" w:rsidRDefault="005B109A" w:rsidP="008F2935">
      <w:pPr>
        <w:autoSpaceDE w:val="0"/>
        <w:autoSpaceDN w:val="0"/>
        <w:adjustRightInd w:val="0"/>
        <w:ind w:firstLine="709"/>
        <w:jc w:val="both"/>
        <w:rPr>
          <w:sz w:val="28"/>
          <w:szCs w:val="28"/>
        </w:rPr>
      </w:pPr>
      <w:r w:rsidRPr="00AB5076">
        <w:rPr>
          <w:sz w:val="28"/>
          <w:szCs w:val="28"/>
        </w:rPr>
        <w:t>а) регистрационный номер заявки;</w:t>
      </w:r>
    </w:p>
    <w:p w:rsidR="005B109A" w:rsidRPr="00AB5076" w:rsidRDefault="005B109A" w:rsidP="008F2935">
      <w:pPr>
        <w:autoSpaceDE w:val="0"/>
        <w:autoSpaceDN w:val="0"/>
        <w:adjustRightInd w:val="0"/>
        <w:ind w:firstLine="709"/>
        <w:jc w:val="both"/>
        <w:rPr>
          <w:sz w:val="28"/>
          <w:szCs w:val="28"/>
        </w:rPr>
      </w:pPr>
      <w:r w:rsidRPr="00AB5076">
        <w:rPr>
          <w:sz w:val="28"/>
          <w:szCs w:val="28"/>
        </w:rPr>
        <w:t>б) дату и время поступления заявки;</w:t>
      </w:r>
    </w:p>
    <w:p w:rsidR="005B109A" w:rsidRPr="00AB5076" w:rsidRDefault="005B109A" w:rsidP="008F2935">
      <w:pPr>
        <w:autoSpaceDE w:val="0"/>
        <w:autoSpaceDN w:val="0"/>
        <w:adjustRightInd w:val="0"/>
        <w:ind w:firstLine="709"/>
        <w:jc w:val="both"/>
        <w:rPr>
          <w:sz w:val="28"/>
          <w:szCs w:val="28"/>
        </w:rPr>
      </w:pPr>
      <w:r w:rsidRPr="00AB5076">
        <w:rPr>
          <w:sz w:val="28"/>
          <w:szCs w:val="28"/>
        </w:rPr>
        <w:t xml:space="preserve">в) полное </w:t>
      </w:r>
      <w:r w:rsidR="00875695" w:rsidRPr="00AB5076">
        <w:rPr>
          <w:sz w:val="28"/>
          <w:szCs w:val="28"/>
        </w:rPr>
        <w:t xml:space="preserve">и сокращенное </w:t>
      </w:r>
      <w:r w:rsidRPr="00AB5076">
        <w:rPr>
          <w:sz w:val="28"/>
          <w:szCs w:val="28"/>
        </w:rPr>
        <w:t>наименование участника отбора</w:t>
      </w:r>
      <w:r w:rsidR="00B53357" w:rsidRPr="00AB5076">
        <w:rPr>
          <w:sz w:val="28"/>
          <w:szCs w:val="28"/>
        </w:rPr>
        <w:t>;</w:t>
      </w:r>
    </w:p>
    <w:p w:rsidR="005B109A" w:rsidRPr="00AB5076" w:rsidRDefault="005B109A" w:rsidP="008F2935">
      <w:pPr>
        <w:autoSpaceDE w:val="0"/>
        <w:autoSpaceDN w:val="0"/>
        <w:adjustRightInd w:val="0"/>
        <w:ind w:firstLine="709"/>
        <w:jc w:val="both"/>
        <w:rPr>
          <w:sz w:val="28"/>
          <w:szCs w:val="28"/>
        </w:rPr>
      </w:pPr>
      <w:r w:rsidRPr="00AB5076">
        <w:rPr>
          <w:sz w:val="28"/>
          <w:szCs w:val="28"/>
        </w:rPr>
        <w:t>г) адрес юридического лица, адрес места жительства (для индивидуального предпринимателя);</w:t>
      </w:r>
    </w:p>
    <w:p w:rsidR="005B109A" w:rsidRPr="00AB5076" w:rsidRDefault="005B109A" w:rsidP="008F2935">
      <w:pPr>
        <w:autoSpaceDE w:val="0"/>
        <w:autoSpaceDN w:val="0"/>
        <w:adjustRightInd w:val="0"/>
        <w:ind w:firstLine="709"/>
        <w:jc w:val="both"/>
        <w:rPr>
          <w:sz w:val="28"/>
          <w:szCs w:val="28"/>
        </w:rPr>
      </w:pPr>
      <w:r w:rsidRPr="00AB5076">
        <w:rPr>
          <w:sz w:val="28"/>
          <w:szCs w:val="28"/>
        </w:rPr>
        <w:lastRenderedPageBreak/>
        <w:t>д) запрашиваемый участником отбора объем гранта.</w:t>
      </w:r>
    </w:p>
    <w:p w:rsidR="005B109A" w:rsidRPr="00AB5076" w:rsidRDefault="00086140" w:rsidP="008F2935">
      <w:pPr>
        <w:autoSpaceDE w:val="0"/>
        <w:autoSpaceDN w:val="0"/>
        <w:adjustRightInd w:val="0"/>
        <w:ind w:firstLine="709"/>
        <w:jc w:val="both"/>
        <w:rPr>
          <w:sz w:val="28"/>
          <w:szCs w:val="28"/>
        </w:rPr>
      </w:pPr>
      <w:r w:rsidRPr="00AB5076">
        <w:rPr>
          <w:sz w:val="28"/>
          <w:szCs w:val="28"/>
        </w:rPr>
        <w:t>2.11</w:t>
      </w:r>
      <w:r w:rsidR="005B109A" w:rsidRPr="00AB5076">
        <w:rPr>
          <w:sz w:val="28"/>
          <w:szCs w:val="28"/>
        </w:rPr>
        <w:t xml:space="preserve">.3.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Департамента </w:t>
      </w:r>
      <w:r w:rsidR="00941E54" w:rsidRPr="00AB5076">
        <w:rPr>
          <w:sz w:val="28"/>
          <w:szCs w:val="28"/>
        </w:rPr>
        <w:t xml:space="preserve">ЖКХ </w:t>
      </w:r>
      <w:r w:rsidR="005B109A" w:rsidRPr="00AB5076">
        <w:rPr>
          <w:sz w:val="28"/>
          <w:szCs w:val="28"/>
        </w:rPr>
        <w:t xml:space="preserve">(уполномоченного им лица) в системе </w:t>
      </w:r>
      <w:r w:rsidR="00941E54" w:rsidRPr="00AB5076">
        <w:rPr>
          <w:sz w:val="28"/>
          <w:szCs w:val="28"/>
        </w:rPr>
        <w:t>«Электронный бюджет»</w:t>
      </w:r>
      <w:r w:rsidR="005B109A" w:rsidRPr="00AB5076">
        <w:rPr>
          <w:sz w:val="28"/>
          <w:szCs w:val="28"/>
        </w:rPr>
        <w:t>. Указанный протокол размещается на едином портале не позднее 1 рабочего дня, следующего за днем его подписания.</w:t>
      </w:r>
    </w:p>
    <w:p w:rsidR="00AA3E37" w:rsidRPr="00AB5076" w:rsidRDefault="00AA3E37" w:rsidP="008F2935">
      <w:pPr>
        <w:autoSpaceDE w:val="0"/>
        <w:autoSpaceDN w:val="0"/>
        <w:adjustRightInd w:val="0"/>
        <w:ind w:firstLine="709"/>
        <w:jc w:val="both"/>
        <w:rPr>
          <w:sz w:val="28"/>
          <w:szCs w:val="28"/>
        </w:rPr>
      </w:pPr>
      <w:r w:rsidRPr="00AB5076">
        <w:rPr>
          <w:sz w:val="28"/>
          <w:szCs w:val="28"/>
        </w:rPr>
        <w:t>2.1</w:t>
      </w:r>
      <w:r w:rsidR="00086140" w:rsidRPr="00AB5076">
        <w:rPr>
          <w:sz w:val="28"/>
          <w:szCs w:val="28"/>
        </w:rPr>
        <w:t>2</w:t>
      </w:r>
      <w:r w:rsidRPr="00AB5076">
        <w:rPr>
          <w:sz w:val="28"/>
          <w:szCs w:val="28"/>
        </w:rPr>
        <w:t>.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AA3E37" w:rsidRPr="00AB5076" w:rsidRDefault="00AA3E37" w:rsidP="008F2935">
      <w:pPr>
        <w:autoSpaceDE w:val="0"/>
        <w:autoSpaceDN w:val="0"/>
        <w:adjustRightInd w:val="0"/>
        <w:ind w:firstLine="709"/>
        <w:jc w:val="both"/>
        <w:rPr>
          <w:sz w:val="28"/>
          <w:szCs w:val="28"/>
        </w:rPr>
      </w:pPr>
      <w:r w:rsidRPr="00AB5076">
        <w:rPr>
          <w:sz w:val="28"/>
          <w:szCs w:val="28"/>
        </w:rPr>
        <w:t xml:space="preserve">Заявка участника отбора отклоняется в случае наличия оснований для отклонения заявки, предусмотренных </w:t>
      </w:r>
      <w:hyperlink r:id="rId61" w:history="1">
        <w:r w:rsidR="00086140" w:rsidRPr="00AB5076">
          <w:rPr>
            <w:sz w:val="28"/>
            <w:szCs w:val="28"/>
          </w:rPr>
          <w:t>2.13</w:t>
        </w:r>
      </w:hyperlink>
      <w:r w:rsidRPr="00AB5076">
        <w:rPr>
          <w:sz w:val="28"/>
          <w:szCs w:val="28"/>
        </w:rPr>
        <w:t xml:space="preserve"> настоящего Порядка.</w:t>
      </w:r>
    </w:p>
    <w:p w:rsidR="00F236F9" w:rsidRPr="00AB5076" w:rsidRDefault="00086140" w:rsidP="008F2935">
      <w:pPr>
        <w:autoSpaceDE w:val="0"/>
        <w:autoSpaceDN w:val="0"/>
        <w:adjustRightInd w:val="0"/>
        <w:ind w:firstLine="709"/>
        <w:jc w:val="both"/>
        <w:rPr>
          <w:sz w:val="28"/>
          <w:szCs w:val="28"/>
        </w:rPr>
      </w:pPr>
      <w:r w:rsidRPr="00AB5076">
        <w:rPr>
          <w:sz w:val="28"/>
          <w:szCs w:val="28"/>
        </w:rPr>
        <w:t>2.13</w:t>
      </w:r>
      <w:r w:rsidR="00F236F9" w:rsidRPr="00AB5076">
        <w:rPr>
          <w:sz w:val="28"/>
          <w:szCs w:val="28"/>
        </w:rPr>
        <w:t>. Основания для отклонения заявки участника отбора на стадии рассмотрения заявки:</w:t>
      </w:r>
    </w:p>
    <w:p w:rsidR="00F236F9" w:rsidRPr="00AB5076" w:rsidRDefault="00F236F9" w:rsidP="008F2935">
      <w:pPr>
        <w:autoSpaceDE w:val="0"/>
        <w:autoSpaceDN w:val="0"/>
        <w:adjustRightInd w:val="0"/>
        <w:ind w:firstLine="709"/>
        <w:jc w:val="both"/>
        <w:rPr>
          <w:sz w:val="28"/>
          <w:szCs w:val="28"/>
        </w:rPr>
      </w:pPr>
      <w:r w:rsidRPr="00AB5076">
        <w:rPr>
          <w:sz w:val="28"/>
          <w:szCs w:val="28"/>
        </w:rPr>
        <w:t xml:space="preserve">а) несоответствие участника отбора требованиям, установленным в соответствии с </w:t>
      </w:r>
      <w:hyperlink r:id="rId62" w:history="1">
        <w:r w:rsidRPr="00AB5076">
          <w:rPr>
            <w:sz w:val="28"/>
            <w:szCs w:val="28"/>
          </w:rPr>
          <w:t>пунктами 2.4</w:t>
        </w:r>
      </w:hyperlink>
      <w:r w:rsidRPr="00AB5076">
        <w:rPr>
          <w:sz w:val="28"/>
          <w:szCs w:val="28"/>
        </w:rPr>
        <w:t xml:space="preserve"> и </w:t>
      </w:r>
      <w:hyperlink r:id="rId63" w:history="1">
        <w:r w:rsidRPr="00AB5076">
          <w:rPr>
            <w:sz w:val="28"/>
            <w:szCs w:val="28"/>
          </w:rPr>
          <w:t>2.4.1</w:t>
        </w:r>
      </w:hyperlink>
      <w:r w:rsidRPr="00AB5076">
        <w:rPr>
          <w:sz w:val="28"/>
          <w:szCs w:val="28"/>
        </w:rPr>
        <w:t xml:space="preserve"> настоящего Порядка;</w:t>
      </w:r>
    </w:p>
    <w:p w:rsidR="00F236F9" w:rsidRPr="00AB5076" w:rsidRDefault="00F236F9" w:rsidP="008F2935">
      <w:pPr>
        <w:autoSpaceDE w:val="0"/>
        <w:autoSpaceDN w:val="0"/>
        <w:adjustRightInd w:val="0"/>
        <w:ind w:firstLine="709"/>
        <w:jc w:val="both"/>
        <w:rPr>
          <w:sz w:val="28"/>
          <w:szCs w:val="28"/>
        </w:rPr>
      </w:pPr>
      <w:r w:rsidRPr="00AB5076">
        <w:rPr>
          <w:sz w:val="28"/>
          <w:szCs w:val="28"/>
        </w:rPr>
        <w:t>б) непредставление (представление не в полном объеме) документов, указанных в объявлении о проведении отбора, предусмотренных правовым актом;</w:t>
      </w:r>
    </w:p>
    <w:p w:rsidR="00F236F9" w:rsidRPr="00AB5076" w:rsidRDefault="00F236F9" w:rsidP="008F2935">
      <w:pPr>
        <w:autoSpaceDE w:val="0"/>
        <w:autoSpaceDN w:val="0"/>
        <w:adjustRightInd w:val="0"/>
        <w:ind w:firstLine="709"/>
        <w:jc w:val="both"/>
        <w:rPr>
          <w:sz w:val="28"/>
          <w:szCs w:val="28"/>
        </w:rPr>
      </w:pPr>
      <w:r w:rsidRPr="00AB5076">
        <w:rPr>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F236F9" w:rsidRPr="00AB5076" w:rsidRDefault="00F236F9" w:rsidP="008F2935">
      <w:pPr>
        <w:autoSpaceDE w:val="0"/>
        <w:autoSpaceDN w:val="0"/>
        <w:adjustRightInd w:val="0"/>
        <w:ind w:firstLine="709"/>
        <w:jc w:val="both"/>
        <w:rPr>
          <w:sz w:val="28"/>
          <w:szCs w:val="28"/>
        </w:rPr>
      </w:pPr>
      <w:r w:rsidRPr="00AB5076">
        <w:rPr>
          <w:sz w:val="28"/>
          <w:szCs w:val="28"/>
        </w:rPr>
        <w:t>г) установление факта недостоверности предоставленной участником отбора информации;</w:t>
      </w:r>
    </w:p>
    <w:p w:rsidR="00F236F9" w:rsidRPr="00AB5076" w:rsidRDefault="00F236F9" w:rsidP="008F2935">
      <w:pPr>
        <w:autoSpaceDE w:val="0"/>
        <w:autoSpaceDN w:val="0"/>
        <w:adjustRightInd w:val="0"/>
        <w:ind w:firstLine="709"/>
        <w:jc w:val="both"/>
        <w:rPr>
          <w:sz w:val="28"/>
          <w:szCs w:val="28"/>
        </w:rPr>
      </w:pPr>
      <w:r w:rsidRPr="00AB5076">
        <w:rPr>
          <w:sz w:val="28"/>
          <w:szCs w:val="28"/>
        </w:rPr>
        <w:t>д) подача участником отбора заявки после даты и (или) времени, определенных для подачи заявок.</w:t>
      </w:r>
    </w:p>
    <w:p w:rsidR="00792288" w:rsidRPr="00AB5076" w:rsidRDefault="00792288" w:rsidP="008F2935">
      <w:pPr>
        <w:autoSpaceDE w:val="0"/>
        <w:autoSpaceDN w:val="0"/>
        <w:adjustRightInd w:val="0"/>
        <w:ind w:firstLine="709"/>
        <w:jc w:val="both"/>
        <w:rPr>
          <w:sz w:val="28"/>
          <w:szCs w:val="28"/>
        </w:rPr>
      </w:pPr>
      <w:r w:rsidRPr="00AB5076">
        <w:rPr>
          <w:sz w:val="28"/>
          <w:szCs w:val="28"/>
        </w:rPr>
        <w:t>2.</w:t>
      </w:r>
      <w:r w:rsidR="00086140" w:rsidRPr="00AB5076">
        <w:rPr>
          <w:sz w:val="28"/>
          <w:szCs w:val="28"/>
        </w:rPr>
        <w:t>1</w:t>
      </w:r>
      <w:r w:rsidRPr="00AB5076">
        <w:rPr>
          <w:sz w:val="28"/>
          <w:szCs w:val="28"/>
        </w:rPr>
        <w:t xml:space="preserve">4. Проверка участника отбора на соответствие требованиям, определенным в соответствии с </w:t>
      </w:r>
      <w:hyperlink r:id="rId64" w:history="1">
        <w:r w:rsidRPr="00AB5076">
          <w:rPr>
            <w:sz w:val="28"/>
            <w:szCs w:val="28"/>
          </w:rPr>
          <w:t>пунктом 2.4</w:t>
        </w:r>
      </w:hyperlink>
      <w:r w:rsidRPr="00AB5076">
        <w:rPr>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92288" w:rsidRPr="00AB5076" w:rsidRDefault="00086140" w:rsidP="008F2935">
      <w:pPr>
        <w:autoSpaceDE w:val="0"/>
        <w:autoSpaceDN w:val="0"/>
        <w:adjustRightInd w:val="0"/>
        <w:ind w:firstLine="709"/>
        <w:jc w:val="both"/>
        <w:rPr>
          <w:sz w:val="28"/>
          <w:szCs w:val="28"/>
        </w:rPr>
      </w:pPr>
      <w:r w:rsidRPr="00AB5076">
        <w:rPr>
          <w:sz w:val="28"/>
          <w:szCs w:val="28"/>
        </w:rPr>
        <w:t>2.15</w:t>
      </w:r>
      <w:r w:rsidR="00792288" w:rsidRPr="00AB5076">
        <w:rPr>
          <w:sz w:val="28"/>
          <w:szCs w:val="28"/>
        </w:rPr>
        <w:t xml:space="preserve">. Подтверждение соответствия участника отбора требованиям, определенным в соответствии с </w:t>
      </w:r>
      <w:hyperlink r:id="rId65" w:history="1">
        <w:r w:rsidR="00792288" w:rsidRPr="00AB5076">
          <w:rPr>
            <w:sz w:val="28"/>
            <w:szCs w:val="28"/>
          </w:rPr>
          <w:t>пунктом 2.4</w:t>
        </w:r>
      </w:hyperlink>
      <w:r w:rsidR="00792288" w:rsidRPr="00AB5076">
        <w:rPr>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63DCF" w:rsidRPr="00AB5076" w:rsidRDefault="00A63DCF" w:rsidP="008F2935">
      <w:pPr>
        <w:autoSpaceDE w:val="0"/>
        <w:autoSpaceDN w:val="0"/>
        <w:adjustRightInd w:val="0"/>
        <w:ind w:firstLine="709"/>
        <w:jc w:val="both"/>
        <w:rPr>
          <w:sz w:val="28"/>
          <w:szCs w:val="28"/>
        </w:rPr>
      </w:pPr>
      <w:r w:rsidRPr="00AB5076">
        <w:rPr>
          <w:sz w:val="28"/>
          <w:szCs w:val="28"/>
        </w:rPr>
        <w:t xml:space="preserve">2.16. </w:t>
      </w:r>
      <w:proofErr w:type="gramStart"/>
      <w:r w:rsidRPr="00AB5076">
        <w:rPr>
          <w:sz w:val="28"/>
          <w:szCs w:val="28"/>
        </w:rPr>
        <w:t xml:space="preserve">Департамент ЖКХ в течение 3 рабочих дней со дня открытия Департаменту ЖКХ доступа в системе «Электронный бюджет» к поданным участниками отбора заявкам в соответствии с </w:t>
      </w:r>
      <w:hyperlink r:id="rId66" w:history="1">
        <w:r w:rsidRPr="00AB5076">
          <w:rPr>
            <w:sz w:val="28"/>
            <w:szCs w:val="28"/>
          </w:rPr>
          <w:t>пунктом 2.8</w:t>
        </w:r>
      </w:hyperlink>
      <w:r w:rsidRPr="00AB5076">
        <w:rPr>
          <w:sz w:val="28"/>
          <w:szCs w:val="28"/>
        </w:rPr>
        <w:t xml:space="preserve"> настоящего Порядка, в порядке межведомственного информационного взаимодействия запрашивает следующие сведения в государственных </w:t>
      </w:r>
      <w:r w:rsidRPr="00AB5076">
        <w:rPr>
          <w:sz w:val="28"/>
          <w:szCs w:val="28"/>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w:t>
      </w:r>
      <w:proofErr w:type="gramEnd"/>
      <w:r w:rsidRPr="00AB5076">
        <w:rPr>
          <w:sz w:val="28"/>
          <w:szCs w:val="28"/>
        </w:rPr>
        <w:t xml:space="preserve"> нормативными правовыми актами Российской Федерации, нормативными правовыми актами Ивановской области, муниципальными правовыми актами:</w:t>
      </w:r>
    </w:p>
    <w:p w:rsidR="00A63DCF" w:rsidRPr="00AB5076" w:rsidRDefault="00A63DCF" w:rsidP="008F2935">
      <w:pPr>
        <w:autoSpaceDE w:val="0"/>
        <w:autoSpaceDN w:val="0"/>
        <w:adjustRightInd w:val="0"/>
        <w:ind w:firstLine="709"/>
        <w:jc w:val="both"/>
        <w:rPr>
          <w:sz w:val="28"/>
          <w:szCs w:val="28"/>
        </w:rPr>
      </w:pPr>
      <w:bookmarkStart w:id="0" w:name="Par1"/>
      <w:bookmarkEnd w:id="0"/>
      <w:r w:rsidRPr="00AB5076">
        <w:rPr>
          <w:sz w:val="28"/>
          <w:szCs w:val="28"/>
        </w:rPr>
        <w:t>сведения из Единого государственного реестра юридических лиц (для юридических лиц);</w:t>
      </w:r>
    </w:p>
    <w:p w:rsidR="00A63DCF" w:rsidRPr="00AB5076" w:rsidRDefault="00A63DCF" w:rsidP="008F2935">
      <w:pPr>
        <w:autoSpaceDE w:val="0"/>
        <w:autoSpaceDN w:val="0"/>
        <w:adjustRightInd w:val="0"/>
        <w:ind w:firstLine="709"/>
        <w:jc w:val="both"/>
        <w:rPr>
          <w:sz w:val="28"/>
          <w:szCs w:val="28"/>
        </w:rPr>
      </w:pPr>
      <w:bookmarkStart w:id="1" w:name="Par2"/>
      <w:bookmarkEnd w:id="1"/>
      <w:r w:rsidRPr="00AB5076">
        <w:rPr>
          <w:sz w:val="28"/>
          <w:szCs w:val="28"/>
        </w:rPr>
        <w:t>сведения из Единого государственного реестра индивидуальных предпринимателей (для индивидуальных предпринимателей).</w:t>
      </w:r>
    </w:p>
    <w:p w:rsidR="00A63DCF" w:rsidRPr="00AB5076" w:rsidRDefault="00A63DCF" w:rsidP="008F2935">
      <w:pPr>
        <w:autoSpaceDE w:val="0"/>
        <w:autoSpaceDN w:val="0"/>
        <w:adjustRightInd w:val="0"/>
        <w:ind w:firstLine="709"/>
        <w:jc w:val="both"/>
        <w:rPr>
          <w:sz w:val="28"/>
          <w:szCs w:val="28"/>
        </w:rPr>
      </w:pPr>
      <w:r w:rsidRPr="00AB5076">
        <w:rPr>
          <w:sz w:val="28"/>
          <w:szCs w:val="28"/>
        </w:rPr>
        <w:t xml:space="preserve">Участники отбора вправе представить документы, содержащие сведения, указанные в </w:t>
      </w:r>
      <w:hyperlink w:anchor="Par1" w:history="1">
        <w:r w:rsidRPr="00AB5076">
          <w:rPr>
            <w:sz w:val="28"/>
            <w:szCs w:val="28"/>
          </w:rPr>
          <w:t>абзацах втором</w:t>
        </w:r>
      </w:hyperlink>
      <w:r w:rsidRPr="00AB5076">
        <w:rPr>
          <w:sz w:val="28"/>
          <w:szCs w:val="28"/>
        </w:rPr>
        <w:t xml:space="preserve"> и </w:t>
      </w:r>
      <w:hyperlink w:anchor="Par2" w:history="1">
        <w:r w:rsidRPr="00AB5076">
          <w:rPr>
            <w:sz w:val="28"/>
            <w:szCs w:val="28"/>
          </w:rPr>
          <w:t>третьем</w:t>
        </w:r>
      </w:hyperlink>
      <w:r w:rsidRPr="00AB5076">
        <w:rPr>
          <w:sz w:val="28"/>
          <w:szCs w:val="28"/>
        </w:rPr>
        <w:t xml:space="preserve"> настоящего пункта, по собственной инициативе.</w:t>
      </w:r>
    </w:p>
    <w:p w:rsidR="000E3F80" w:rsidRPr="00AB5076" w:rsidRDefault="000E3F80" w:rsidP="008F2935">
      <w:pPr>
        <w:autoSpaceDE w:val="0"/>
        <w:autoSpaceDN w:val="0"/>
        <w:adjustRightInd w:val="0"/>
        <w:ind w:firstLine="709"/>
        <w:jc w:val="both"/>
        <w:rPr>
          <w:sz w:val="28"/>
          <w:szCs w:val="28"/>
        </w:rPr>
      </w:pPr>
      <w:r w:rsidRPr="00AB5076">
        <w:rPr>
          <w:sz w:val="28"/>
          <w:szCs w:val="28"/>
        </w:rPr>
        <w:t xml:space="preserve">2.17. </w:t>
      </w:r>
      <w:proofErr w:type="gramStart"/>
      <w:r w:rsidRPr="00AB5076">
        <w:rPr>
          <w:sz w:val="28"/>
          <w:szCs w:val="28"/>
        </w:rPr>
        <w:t xml:space="preserve">Рассмотрение Департаментом ЖКХ документов, предусмотренных </w:t>
      </w:r>
      <w:hyperlink r:id="rId67" w:history="1">
        <w:r w:rsidRPr="00AB5076">
          <w:rPr>
            <w:sz w:val="28"/>
            <w:szCs w:val="28"/>
          </w:rPr>
          <w:t>пункт</w:t>
        </w:r>
        <w:r w:rsidR="005537BA" w:rsidRPr="00AB5076">
          <w:rPr>
            <w:sz w:val="28"/>
            <w:szCs w:val="28"/>
          </w:rPr>
          <w:t>ом</w:t>
        </w:r>
        <w:r w:rsidRPr="00AB5076">
          <w:rPr>
            <w:sz w:val="28"/>
            <w:szCs w:val="28"/>
          </w:rPr>
          <w:t xml:space="preserve"> 2.7</w:t>
        </w:r>
      </w:hyperlink>
      <w:r w:rsidRPr="00AB5076">
        <w:rPr>
          <w:sz w:val="28"/>
          <w:szCs w:val="28"/>
        </w:rPr>
        <w:t xml:space="preserve"> настоящего Порядка, представленных участниками отбора, в том числе проверка документов, подтверждающих соответствие участника отбора требованиям, устанавливаемым в соответствии с </w:t>
      </w:r>
      <w:hyperlink r:id="rId68" w:history="1">
        <w:r w:rsidRPr="00AB5076">
          <w:rPr>
            <w:sz w:val="28"/>
            <w:szCs w:val="28"/>
          </w:rPr>
          <w:t>пунктом 2.4.1</w:t>
        </w:r>
      </w:hyperlink>
      <w:r w:rsidRPr="00AB5076">
        <w:rPr>
          <w:sz w:val="28"/>
          <w:szCs w:val="28"/>
        </w:rPr>
        <w:t xml:space="preserve"> настоящего Порядка, осуществляется в течение 10 рабочих дней со дня, следующего за днем окончания срока подачи заявок, указанного в объявлении о проведении отбора.</w:t>
      </w:r>
      <w:proofErr w:type="gramEnd"/>
    </w:p>
    <w:p w:rsidR="00DF256C" w:rsidRPr="00AB5076" w:rsidRDefault="00DF256C" w:rsidP="008F2935">
      <w:pPr>
        <w:autoSpaceDE w:val="0"/>
        <w:autoSpaceDN w:val="0"/>
        <w:adjustRightInd w:val="0"/>
        <w:ind w:firstLine="709"/>
        <w:jc w:val="both"/>
        <w:rPr>
          <w:sz w:val="28"/>
          <w:szCs w:val="28"/>
        </w:rPr>
      </w:pPr>
      <w:r w:rsidRPr="00AB5076">
        <w:rPr>
          <w:sz w:val="28"/>
          <w:szCs w:val="28"/>
        </w:rPr>
        <w:t xml:space="preserve">2.18. </w:t>
      </w:r>
      <w:proofErr w:type="gramStart"/>
      <w:r w:rsidRPr="00AB5076">
        <w:rPr>
          <w:sz w:val="28"/>
          <w:szCs w:val="28"/>
        </w:rPr>
        <w:t>По результатам рассмотрения заявок участников отбора не позднее 1</w:t>
      </w:r>
      <w:r w:rsidR="00C34617" w:rsidRPr="00AB5076">
        <w:rPr>
          <w:sz w:val="28"/>
          <w:szCs w:val="28"/>
        </w:rPr>
        <w:t>1 рабочего дня</w:t>
      </w:r>
      <w:r w:rsidRPr="00AB5076">
        <w:rPr>
          <w:sz w:val="28"/>
          <w:szCs w:val="28"/>
        </w:rPr>
        <w:t xml:space="preserve"> со дня, следующего за днем окончания срока подачи заявок, указанного в объявлении о проведении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w:t>
      </w:r>
      <w:proofErr w:type="gramEnd"/>
      <w:r w:rsidRPr="00AB5076">
        <w:rPr>
          <w:sz w:val="28"/>
          <w:szCs w:val="28"/>
        </w:rPr>
        <w:t xml:space="preserve"> для отклонения.</w:t>
      </w:r>
    </w:p>
    <w:p w:rsidR="00DF256C" w:rsidRPr="00AB5076" w:rsidRDefault="00DF256C" w:rsidP="008F2935">
      <w:pPr>
        <w:autoSpaceDE w:val="0"/>
        <w:autoSpaceDN w:val="0"/>
        <w:adjustRightInd w:val="0"/>
        <w:ind w:firstLine="709"/>
        <w:jc w:val="both"/>
        <w:rPr>
          <w:sz w:val="28"/>
          <w:szCs w:val="28"/>
        </w:rPr>
      </w:pPr>
      <w:r w:rsidRPr="00AB5076">
        <w:rPr>
          <w:sz w:val="28"/>
          <w:szCs w:val="28"/>
        </w:rPr>
        <w:t xml:space="preserve">2.19. Протокол рассмотрения заявок формируется автоматически на едином </w:t>
      </w:r>
      <w:proofErr w:type="gramStart"/>
      <w:r w:rsidRPr="00AB5076">
        <w:rPr>
          <w:sz w:val="28"/>
          <w:szCs w:val="28"/>
        </w:rPr>
        <w:t>портале</w:t>
      </w:r>
      <w:proofErr w:type="gramEnd"/>
      <w:r w:rsidRPr="00AB5076">
        <w:rPr>
          <w:sz w:val="28"/>
          <w:szCs w:val="28"/>
        </w:rPr>
        <w:t xml:space="preserve"> на основании результатов рассмотрения заявок и подписывается усиленной квалифицированной электронной подписью руководителя Департамента </w:t>
      </w:r>
      <w:r w:rsidR="009350EA" w:rsidRPr="00AB5076">
        <w:rPr>
          <w:sz w:val="28"/>
          <w:szCs w:val="28"/>
        </w:rPr>
        <w:t xml:space="preserve">ЖКХ </w:t>
      </w:r>
      <w:r w:rsidRPr="00AB5076">
        <w:rPr>
          <w:sz w:val="28"/>
          <w:szCs w:val="28"/>
        </w:rPr>
        <w:t>(уполномо</w:t>
      </w:r>
      <w:r w:rsidR="009350EA" w:rsidRPr="00AB5076">
        <w:rPr>
          <w:sz w:val="28"/>
          <w:szCs w:val="28"/>
        </w:rPr>
        <w:t>ченного им лица) в системе «Электронный бюджет»</w:t>
      </w:r>
      <w:r w:rsidRPr="00AB5076">
        <w:rPr>
          <w:sz w:val="28"/>
          <w:szCs w:val="28"/>
        </w:rPr>
        <w:t>. Указанный протокол размещается на едином портале не позднее 1 рабочего дня, следующего за днем его подписания.</w:t>
      </w:r>
    </w:p>
    <w:p w:rsidR="00DF256C" w:rsidRPr="00AB5076" w:rsidRDefault="00DF256C" w:rsidP="008F2935">
      <w:pPr>
        <w:autoSpaceDE w:val="0"/>
        <w:autoSpaceDN w:val="0"/>
        <w:adjustRightInd w:val="0"/>
        <w:ind w:firstLine="709"/>
        <w:jc w:val="both"/>
        <w:rPr>
          <w:sz w:val="28"/>
          <w:szCs w:val="28"/>
        </w:rPr>
      </w:pPr>
      <w:r w:rsidRPr="00AB5076">
        <w:rPr>
          <w:sz w:val="28"/>
          <w:szCs w:val="28"/>
        </w:rPr>
        <w:t xml:space="preserve">2.20. </w:t>
      </w:r>
      <w:proofErr w:type="gramStart"/>
      <w:r w:rsidRPr="00AB5076">
        <w:rPr>
          <w:sz w:val="28"/>
          <w:szCs w:val="28"/>
        </w:rPr>
        <w:t xml:space="preserve">В случае если в целях полного, всестороннего и объективного рассмотрения и (или)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w:t>
      </w:r>
      <w:r w:rsidR="00A85DC7" w:rsidRPr="00AB5076">
        <w:rPr>
          <w:sz w:val="28"/>
          <w:szCs w:val="28"/>
        </w:rPr>
        <w:t xml:space="preserve">ЖКХ </w:t>
      </w:r>
      <w:r w:rsidRPr="00AB5076">
        <w:rPr>
          <w:sz w:val="28"/>
          <w:szCs w:val="28"/>
        </w:rPr>
        <w:t>осуществляется запрос у участника отбора разъяснения в отношении документов и информации при наличии технической возмож</w:t>
      </w:r>
      <w:r w:rsidR="00A85DC7" w:rsidRPr="00AB5076">
        <w:rPr>
          <w:sz w:val="28"/>
          <w:szCs w:val="28"/>
        </w:rPr>
        <w:t>ности с использованием системы «Электронный бюджет»</w:t>
      </w:r>
      <w:r w:rsidRPr="00AB5076">
        <w:rPr>
          <w:sz w:val="28"/>
          <w:szCs w:val="28"/>
        </w:rPr>
        <w:t>.</w:t>
      </w:r>
      <w:proofErr w:type="gramEnd"/>
    </w:p>
    <w:p w:rsidR="00526A89" w:rsidRPr="00AB5076" w:rsidRDefault="00526A89" w:rsidP="008F2935">
      <w:pPr>
        <w:autoSpaceDE w:val="0"/>
        <w:autoSpaceDN w:val="0"/>
        <w:adjustRightInd w:val="0"/>
        <w:ind w:firstLine="709"/>
        <w:jc w:val="both"/>
        <w:rPr>
          <w:sz w:val="28"/>
          <w:szCs w:val="28"/>
        </w:rPr>
      </w:pPr>
      <w:bookmarkStart w:id="2" w:name="Par0"/>
      <w:bookmarkEnd w:id="2"/>
      <w:r w:rsidRPr="00AB5076">
        <w:rPr>
          <w:sz w:val="28"/>
          <w:szCs w:val="28"/>
        </w:rPr>
        <w:t xml:space="preserve">2.21. В запросе, указанном в </w:t>
      </w:r>
      <w:hyperlink r:id="rId69" w:history="1">
        <w:r w:rsidRPr="00AB5076">
          <w:rPr>
            <w:sz w:val="28"/>
            <w:szCs w:val="28"/>
          </w:rPr>
          <w:t>пункте 2.20</w:t>
        </w:r>
      </w:hyperlink>
      <w:r w:rsidRPr="00AB5076">
        <w:rPr>
          <w:sz w:val="28"/>
          <w:szCs w:val="28"/>
        </w:rPr>
        <w:t xml:space="preserve"> настоящего Порядка, Департамент ЖКХ устанавливает срок представления участником отбора разъяснения в отношении документов и информации, который должен </w:t>
      </w:r>
      <w:r w:rsidRPr="00AB5076">
        <w:rPr>
          <w:sz w:val="28"/>
          <w:szCs w:val="28"/>
        </w:rPr>
        <w:lastRenderedPageBreak/>
        <w:t>составлять не менее чем 2 рабочих дня со дня размещения соответствующего запроса.</w:t>
      </w:r>
    </w:p>
    <w:p w:rsidR="00526A89" w:rsidRPr="00AB5076" w:rsidRDefault="00526A89" w:rsidP="008F2935">
      <w:pPr>
        <w:autoSpaceDE w:val="0"/>
        <w:autoSpaceDN w:val="0"/>
        <w:adjustRightInd w:val="0"/>
        <w:ind w:firstLine="709"/>
        <w:jc w:val="both"/>
        <w:rPr>
          <w:sz w:val="28"/>
          <w:szCs w:val="28"/>
        </w:rPr>
      </w:pPr>
      <w:r w:rsidRPr="00AB5076">
        <w:rPr>
          <w:sz w:val="28"/>
          <w:szCs w:val="28"/>
        </w:rPr>
        <w:t xml:space="preserve">2.22. Участник отбора формирует и представляет в систему «Электронный бюджет» информацию и документы, запрашиваемые в соответствии с </w:t>
      </w:r>
      <w:hyperlink r:id="rId70" w:history="1">
        <w:r w:rsidRPr="00AB5076">
          <w:rPr>
            <w:sz w:val="28"/>
            <w:szCs w:val="28"/>
          </w:rPr>
          <w:t>пунктом 2.20</w:t>
        </w:r>
      </w:hyperlink>
      <w:r w:rsidRPr="00AB5076">
        <w:rPr>
          <w:sz w:val="28"/>
          <w:szCs w:val="28"/>
        </w:rPr>
        <w:t xml:space="preserve"> настоящего Порядка, в сроки, установленные соответствующим запросом с учетом положений </w:t>
      </w:r>
      <w:hyperlink w:anchor="Par0" w:history="1">
        <w:r w:rsidRPr="00AB5076">
          <w:rPr>
            <w:sz w:val="28"/>
            <w:szCs w:val="28"/>
          </w:rPr>
          <w:t>пункта 2.21</w:t>
        </w:r>
      </w:hyperlink>
      <w:r w:rsidRPr="00AB5076">
        <w:rPr>
          <w:sz w:val="28"/>
          <w:szCs w:val="28"/>
        </w:rPr>
        <w:t xml:space="preserve"> настоящего Порядка.</w:t>
      </w:r>
    </w:p>
    <w:p w:rsidR="00526A89" w:rsidRPr="00AB5076" w:rsidRDefault="00526A89" w:rsidP="008F2935">
      <w:pPr>
        <w:autoSpaceDE w:val="0"/>
        <w:autoSpaceDN w:val="0"/>
        <w:adjustRightInd w:val="0"/>
        <w:ind w:firstLine="709"/>
        <w:jc w:val="both"/>
        <w:rPr>
          <w:sz w:val="28"/>
          <w:szCs w:val="28"/>
        </w:rPr>
      </w:pPr>
      <w:r w:rsidRPr="00AB5076">
        <w:rPr>
          <w:sz w:val="28"/>
          <w:szCs w:val="28"/>
        </w:rPr>
        <w:t xml:space="preserve">2.23. В случае если участник отбора в ответ на запрос, указанный в </w:t>
      </w:r>
      <w:hyperlink w:anchor="Par0" w:history="1">
        <w:r w:rsidRPr="00AB5076">
          <w:rPr>
            <w:sz w:val="28"/>
            <w:szCs w:val="28"/>
          </w:rPr>
          <w:t>пункте 2.2</w:t>
        </w:r>
        <w:r w:rsidR="00E37907" w:rsidRPr="00AB5076">
          <w:rPr>
            <w:sz w:val="28"/>
            <w:szCs w:val="28"/>
          </w:rPr>
          <w:t>0</w:t>
        </w:r>
      </w:hyperlink>
      <w:r w:rsidRPr="00AB5076">
        <w:rPr>
          <w:sz w:val="28"/>
          <w:szCs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hyperlink w:anchor="Par0" w:history="1">
        <w:r w:rsidRPr="00AB5076">
          <w:rPr>
            <w:sz w:val="28"/>
            <w:szCs w:val="28"/>
          </w:rPr>
          <w:t>пункта 2.21</w:t>
        </w:r>
      </w:hyperlink>
      <w:r w:rsidRPr="00AB5076">
        <w:rPr>
          <w:sz w:val="28"/>
          <w:szCs w:val="28"/>
        </w:rPr>
        <w:t xml:space="preserve"> настоящего Порядка, информация об этом включается в протокол подве</w:t>
      </w:r>
      <w:r w:rsidR="00E37907" w:rsidRPr="00AB5076">
        <w:rPr>
          <w:sz w:val="28"/>
          <w:szCs w:val="28"/>
        </w:rPr>
        <w:t>дения итогов получателей гранта</w:t>
      </w:r>
      <w:r w:rsidRPr="00AB5076">
        <w:rPr>
          <w:sz w:val="28"/>
          <w:szCs w:val="28"/>
        </w:rPr>
        <w:t xml:space="preserve">, предусмотренный </w:t>
      </w:r>
      <w:hyperlink r:id="rId71" w:history="1">
        <w:r w:rsidRPr="00AB5076">
          <w:rPr>
            <w:sz w:val="28"/>
            <w:szCs w:val="28"/>
          </w:rPr>
          <w:t>пунктом 2.28</w:t>
        </w:r>
      </w:hyperlink>
      <w:r w:rsidRPr="00AB5076">
        <w:rPr>
          <w:sz w:val="28"/>
          <w:szCs w:val="28"/>
        </w:rPr>
        <w:t xml:space="preserve"> настоящего Порядка.</w:t>
      </w:r>
    </w:p>
    <w:p w:rsidR="00526A89" w:rsidRPr="00AB5076" w:rsidRDefault="00526A89" w:rsidP="008F2935">
      <w:pPr>
        <w:autoSpaceDE w:val="0"/>
        <w:autoSpaceDN w:val="0"/>
        <w:adjustRightInd w:val="0"/>
        <w:ind w:firstLine="709"/>
        <w:jc w:val="both"/>
        <w:rPr>
          <w:sz w:val="28"/>
          <w:szCs w:val="28"/>
        </w:rPr>
      </w:pPr>
      <w:r w:rsidRPr="00AB5076">
        <w:rPr>
          <w:sz w:val="28"/>
          <w:szCs w:val="28"/>
        </w:rPr>
        <w:t>2.24. Порядок ранжирования поступивших заявок определяется исходя из очередности поступления заявок.</w:t>
      </w:r>
    </w:p>
    <w:p w:rsidR="002D7525" w:rsidRPr="00AB5076" w:rsidRDefault="002D7525" w:rsidP="008F2935">
      <w:pPr>
        <w:autoSpaceDE w:val="0"/>
        <w:autoSpaceDN w:val="0"/>
        <w:adjustRightInd w:val="0"/>
        <w:ind w:firstLine="709"/>
        <w:jc w:val="both"/>
        <w:rPr>
          <w:sz w:val="28"/>
          <w:szCs w:val="28"/>
        </w:rPr>
      </w:pPr>
      <w:r w:rsidRPr="00AB5076">
        <w:rPr>
          <w:sz w:val="28"/>
          <w:szCs w:val="28"/>
        </w:rPr>
        <w:t xml:space="preserve">2.25.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распределяемого гранта, указанного в объявлении о проведении отбора в соответствии с </w:t>
      </w:r>
      <w:hyperlink r:id="rId72" w:history="1">
        <w:r w:rsidRPr="00AB5076">
          <w:rPr>
            <w:sz w:val="28"/>
            <w:szCs w:val="28"/>
          </w:rPr>
          <w:t>подпунктом "о" пункта 2.3</w:t>
        </w:r>
      </w:hyperlink>
      <w:r w:rsidRPr="00AB5076">
        <w:rPr>
          <w:sz w:val="28"/>
          <w:szCs w:val="28"/>
        </w:rPr>
        <w:t xml:space="preserve"> настоящего Порядка.</w:t>
      </w:r>
    </w:p>
    <w:p w:rsidR="002D7525" w:rsidRPr="00AB5076" w:rsidRDefault="002D7525" w:rsidP="008F2935">
      <w:pPr>
        <w:autoSpaceDE w:val="0"/>
        <w:autoSpaceDN w:val="0"/>
        <w:adjustRightInd w:val="0"/>
        <w:ind w:firstLine="709"/>
        <w:jc w:val="both"/>
        <w:rPr>
          <w:sz w:val="28"/>
          <w:szCs w:val="28"/>
        </w:rPr>
      </w:pPr>
      <w:r w:rsidRPr="00AB5076">
        <w:rPr>
          <w:sz w:val="28"/>
          <w:szCs w:val="28"/>
        </w:rPr>
        <w:t xml:space="preserve">2.26. В целях завершения отбора и определения победителей отбора формируется протокол подведения итогов отбора в соответствии с </w:t>
      </w:r>
      <w:hyperlink r:id="rId73" w:history="1">
        <w:r w:rsidRPr="00AB5076">
          <w:rPr>
            <w:sz w:val="28"/>
            <w:szCs w:val="28"/>
          </w:rPr>
          <w:t>пунктом 2.28</w:t>
        </w:r>
      </w:hyperlink>
      <w:r w:rsidRPr="00AB5076">
        <w:rPr>
          <w:sz w:val="28"/>
          <w:szCs w:val="28"/>
        </w:rPr>
        <w:t xml:space="preserve"> настоящего Порядка.</w:t>
      </w:r>
    </w:p>
    <w:p w:rsidR="002D7525" w:rsidRPr="00AB5076" w:rsidRDefault="008F0D26" w:rsidP="008F2935">
      <w:pPr>
        <w:autoSpaceDE w:val="0"/>
        <w:autoSpaceDN w:val="0"/>
        <w:adjustRightInd w:val="0"/>
        <w:ind w:firstLine="709"/>
        <w:jc w:val="both"/>
        <w:rPr>
          <w:sz w:val="28"/>
          <w:szCs w:val="28"/>
        </w:rPr>
      </w:pPr>
      <w:r w:rsidRPr="00AB5076">
        <w:rPr>
          <w:sz w:val="28"/>
          <w:szCs w:val="28"/>
        </w:rPr>
        <w:t>2.27. Объем гранта</w:t>
      </w:r>
      <w:r w:rsidR="002D7525" w:rsidRPr="00AB5076">
        <w:rPr>
          <w:sz w:val="28"/>
          <w:szCs w:val="28"/>
        </w:rPr>
        <w:t xml:space="preserve">, распределяемого в рамках отбора, определенный объявлением о проведении отбора, распределяется между участниками отбора, включенными в рейтинг, указанный в </w:t>
      </w:r>
      <w:hyperlink w:anchor="Par0" w:history="1">
        <w:r w:rsidR="002D7525" w:rsidRPr="00AB5076">
          <w:rPr>
            <w:sz w:val="28"/>
            <w:szCs w:val="28"/>
          </w:rPr>
          <w:t>пункте 2.25</w:t>
        </w:r>
      </w:hyperlink>
      <w:r w:rsidR="002D7525" w:rsidRPr="00AB5076">
        <w:rPr>
          <w:sz w:val="28"/>
          <w:szCs w:val="28"/>
        </w:rPr>
        <w:t xml:space="preserve"> настоящего Порядка, следующим способом: каждому участнику отбора, включенному в рейтинг, распределяется объем гранта, в размере, определенном </w:t>
      </w:r>
      <w:hyperlink r:id="rId74" w:history="1">
        <w:r w:rsidR="007C7F3C" w:rsidRPr="00AB5076">
          <w:rPr>
            <w:sz w:val="28"/>
            <w:szCs w:val="28"/>
          </w:rPr>
          <w:t xml:space="preserve">пунктом </w:t>
        </w:r>
        <w:r w:rsidR="002D7525" w:rsidRPr="00AB5076">
          <w:rPr>
            <w:sz w:val="28"/>
            <w:szCs w:val="28"/>
          </w:rPr>
          <w:t>пункта 3.</w:t>
        </w:r>
        <w:r w:rsidR="007C7F3C" w:rsidRPr="00AB5076">
          <w:rPr>
            <w:sz w:val="28"/>
            <w:szCs w:val="28"/>
          </w:rPr>
          <w:t>3</w:t>
        </w:r>
      </w:hyperlink>
      <w:r w:rsidR="002D7525" w:rsidRPr="00AB5076">
        <w:rPr>
          <w:sz w:val="28"/>
          <w:szCs w:val="28"/>
        </w:rPr>
        <w:t xml:space="preserve"> настоящего Порядка.</w:t>
      </w:r>
    </w:p>
    <w:p w:rsidR="00CB5E1F" w:rsidRPr="00AB5076" w:rsidRDefault="00CB5E1F" w:rsidP="008F2935">
      <w:pPr>
        <w:autoSpaceDE w:val="0"/>
        <w:autoSpaceDN w:val="0"/>
        <w:adjustRightInd w:val="0"/>
        <w:ind w:firstLine="709"/>
        <w:jc w:val="both"/>
        <w:rPr>
          <w:sz w:val="28"/>
          <w:szCs w:val="28"/>
        </w:rPr>
      </w:pPr>
      <w:r w:rsidRPr="00AB5076">
        <w:rPr>
          <w:sz w:val="28"/>
          <w:szCs w:val="28"/>
        </w:rPr>
        <w:t xml:space="preserve">2.28. Протокол подведения итогов отбора формируется автоматически на едином </w:t>
      </w:r>
      <w:proofErr w:type="gramStart"/>
      <w:r w:rsidRPr="00AB5076">
        <w:rPr>
          <w:sz w:val="28"/>
          <w:szCs w:val="28"/>
        </w:rPr>
        <w:t>портале</w:t>
      </w:r>
      <w:proofErr w:type="gramEnd"/>
      <w:r w:rsidRPr="00AB5076">
        <w:rPr>
          <w:sz w:val="28"/>
          <w:szCs w:val="28"/>
        </w:rPr>
        <w:t xml:space="preserve"> на основании результатов определения победителя (победителей) отбора не позднее 12 рабочих дней со дня, следующего за днем окончания срока подачи заявок, и подписывается усиленной квалифицированной электронной подписью руководителя Департамента ЖКХ (уполномоченного им лица) в системе «Электронный бюджет». Указанный протокол</w:t>
      </w:r>
      <w:r w:rsidR="004D1B84" w:rsidRPr="00AB5076">
        <w:rPr>
          <w:sz w:val="28"/>
          <w:szCs w:val="28"/>
        </w:rPr>
        <w:t xml:space="preserve"> размещается на едином портале </w:t>
      </w:r>
      <w:r w:rsidRPr="00AB5076">
        <w:rPr>
          <w:sz w:val="28"/>
          <w:szCs w:val="28"/>
        </w:rPr>
        <w:t>не позднее 1 рабочего дня, следующего за днем его подписания, и включает следующие сведения:</w:t>
      </w:r>
    </w:p>
    <w:p w:rsidR="00CB5E1F" w:rsidRPr="00AB5076" w:rsidRDefault="00CB5E1F" w:rsidP="008F2935">
      <w:pPr>
        <w:autoSpaceDE w:val="0"/>
        <w:autoSpaceDN w:val="0"/>
        <w:adjustRightInd w:val="0"/>
        <w:ind w:firstLine="709"/>
        <w:jc w:val="both"/>
        <w:rPr>
          <w:sz w:val="28"/>
          <w:szCs w:val="28"/>
        </w:rPr>
      </w:pPr>
      <w:r w:rsidRPr="00AB5076">
        <w:rPr>
          <w:sz w:val="28"/>
          <w:szCs w:val="28"/>
        </w:rPr>
        <w:t>дату, время и место проведения рассмотрения заявок;</w:t>
      </w:r>
    </w:p>
    <w:p w:rsidR="00CB5E1F" w:rsidRPr="00AB5076" w:rsidRDefault="00CB5E1F" w:rsidP="008F2935">
      <w:pPr>
        <w:autoSpaceDE w:val="0"/>
        <w:autoSpaceDN w:val="0"/>
        <w:adjustRightInd w:val="0"/>
        <w:ind w:firstLine="709"/>
        <w:jc w:val="both"/>
        <w:rPr>
          <w:sz w:val="28"/>
          <w:szCs w:val="28"/>
        </w:rPr>
      </w:pPr>
      <w:r w:rsidRPr="00AB5076">
        <w:rPr>
          <w:sz w:val="28"/>
          <w:szCs w:val="28"/>
        </w:rPr>
        <w:t>информацию об участниках отбора, заявки которых были рассмотрены;</w:t>
      </w:r>
    </w:p>
    <w:p w:rsidR="00CB5E1F" w:rsidRPr="00AB5076" w:rsidRDefault="00CB5E1F" w:rsidP="008F2935">
      <w:pPr>
        <w:autoSpaceDE w:val="0"/>
        <w:autoSpaceDN w:val="0"/>
        <w:adjustRightInd w:val="0"/>
        <w:ind w:firstLine="709"/>
        <w:jc w:val="both"/>
        <w:rPr>
          <w:sz w:val="28"/>
          <w:szCs w:val="28"/>
        </w:rPr>
      </w:pPr>
      <w:r w:rsidRPr="00AB5076">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CB5E1F" w:rsidRPr="00AB5076" w:rsidRDefault="00CB5E1F" w:rsidP="008F2935">
      <w:pPr>
        <w:autoSpaceDE w:val="0"/>
        <w:autoSpaceDN w:val="0"/>
        <w:adjustRightInd w:val="0"/>
        <w:ind w:firstLine="709"/>
        <w:jc w:val="both"/>
        <w:rPr>
          <w:sz w:val="28"/>
          <w:szCs w:val="28"/>
        </w:rPr>
      </w:pPr>
      <w:r w:rsidRPr="00AB5076">
        <w:rPr>
          <w:sz w:val="28"/>
          <w:szCs w:val="28"/>
        </w:rPr>
        <w:lastRenderedPageBreak/>
        <w:t>наименование получателя (получателей) гранта, с которым заключается соглашение, и размер предоставляемого ему гранта.</w:t>
      </w:r>
    </w:p>
    <w:p w:rsidR="00CB5E1F" w:rsidRPr="00AB5076" w:rsidRDefault="00CB5E1F" w:rsidP="008F2935">
      <w:pPr>
        <w:autoSpaceDE w:val="0"/>
        <w:autoSpaceDN w:val="0"/>
        <w:adjustRightInd w:val="0"/>
        <w:ind w:firstLine="709"/>
        <w:jc w:val="both"/>
        <w:rPr>
          <w:sz w:val="28"/>
          <w:szCs w:val="28"/>
        </w:rPr>
      </w:pPr>
      <w:r w:rsidRPr="00AB5076">
        <w:rPr>
          <w:sz w:val="28"/>
          <w:szCs w:val="28"/>
        </w:rPr>
        <w:t>Протокол подведения итогов отбора является документом, содержащим решение о предоставлении гранта участнику отбора или об отказе в предоставлении гранта.</w:t>
      </w:r>
    </w:p>
    <w:p w:rsidR="000D2835" w:rsidRPr="00AB5076" w:rsidRDefault="000D2835" w:rsidP="008F2935">
      <w:pPr>
        <w:autoSpaceDE w:val="0"/>
        <w:autoSpaceDN w:val="0"/>
        <w:adjustRightInd w:val="0"/>
        <w:ind w:firstLine="709"/>
        <w:jc w:val="both"/>
        <w:rPr>
          <w:sz w:val="28"/>
          <w:szCs w:val="28"/>
        </w:rPr>
      </w:pPr>
      <w:r w:rsidRPr="00AB5076">
        <w:rPr>
          <w:sz w:val="28"/>
          <w:szCs w:val="28"/>
        </w:rPr>
        <w:t>2.29. Отбор признается несостоявшимся в следующих случаях:</w:t>
      </w:r>
    </w:p>
    <w:p w:rsidR="000D2835" w:rsidRPr="00AB5076" w:rsidRDefault="000D2835" w:rsidP="008F2935">
      <w:pPr>
        <w:autoSpaceDE w:val="0"/>
        <w:autoSpaceDN w:val="0"/>
        <w:adjustRightInd w:val="0"/>
        <w:ind w:firstLine="709"/>
        <w:jc w:val="both"/>
        <w:rPr>
          <w:sz w:val="28"/>
          <w:szCs w:val="28"/>
        </w:rPr>
      </w:pPr>
      <w:r w:rsidRPr="00AB5076">
        <w:rPr>
          <w:sz w:val="28"/>
          <w:szCs w:val="28"/>
        </w:rPr>
        <w:t>а) по окончании срока подачи заявок не подано ни одной заявки на участие в отборе;</w:t>
      </w:r>
    </w:p>
    <w:p w:rsidR="000D2835" w:rsidRPr="00AB5076" w:rsidRDefault="000D2835" w:rsidP="008F2935">
      <w:pPr>
        <w:autoSpaceDE w:val="0"/>
        <w:autoSpaceDN w:val="0"/>
        <w:adjustRightInd w:val="0"/>
        <w:ind w:firstLine="709"/>
        <w:jc w:val="both"/>
        <w:rPr>
          <w:sz w:val="28"/>
          <w:szCs w:val="28"/>
        </w:rPr>
      </w:pPr>
      <w:r w:rsidRPr="00AB5076">
        <w:rPr>
          <w:sz w:val="28"/>
          <w:szCs w:val="28"/>
        </w:rPr>
        <w:t>б) по результатам рассмотрения заявок все заявки отклонены;</w:t>
      </w:r>
    </w:p>
    <w:p w:rsidR="000D2835" w:rsidRPr="00AB5076" w:rsidRDefault="000D2835" w:rsidP="008F2935">
      <w:pPr>
        <w:autoSpaceDE w:val="0"/>
        <w:autoSpaceDN w:val="0"/>
        <w:adjustRightInd w:val="0"/>
        <w:ind w:firstLine="709"/>
        <w:jc w:val="both"/>
        <w:rPr>
          <w:sz w:val="28"/>
          <w:szCs w:val="28"/>
        </w:rPr>
      </w:pPr>
      <w:r w:rsidRPr="00AB5076">
        <w:rPr>
          <w:sz w:val="28"/>
          <w:szCs w:val="28"/>
        </w:rPr>
        <w:t>в) всем заявителям отказано в предоставлении гранта.</w:t>
      </w:r>
    </w:p>
    <w:p w:rsidR="000D2835" w:rsidRPr="00AB5076" w:rsidRDefault="000D2835" w:rsidP="008F2935">
      <w:pPr>
        <w:autoSpaceDE w:val="0"/>
        <w:autoSpaceDN w:val="0"/>
        <w:adjustRightInd w:val="0"/>
        <w:ind w:firstLine="709"/>
        <w:jc w:val="both"/>
        <w:rPr>
          <w:sz w:val="28"/>
          <w:szCs w:val="28"/>
        </w:rPr>
      </w:pPr>
      <w:r w:rsidRPr="00AB5076">
        <w:rPr>
          <w:sz w:val="28"/>
          <w:szCs w:val="28"/>
        </w:rPr>
        <w:t xml:space="preserve">2.30. Проведение отбора отменяется в случае принятия решения Департамента </w:t>
      </w:r>
      <w:r w:rsidR="001C7BF9" w:rsidRPr="00AB5076">
        <w:rPr>
          <w:sz w:val="28"/>
          <w:szCs w:val="28"/>
        </w:rPr>
        <w:t xml:space="preserve">ЖКХ </w:t>
      </w:r>
      <w:r w:rsidRPr="00AB5076">
        <w:rPr>
          <w:sz w:val="28"/>
          <w:szCs w:val="28"/>
        </w:rPr>
        <w:t>об отмене проведения отбора.</w:t>
      </w:r>
    </w:p>
    <w:p w:rsidR="000D2835" w:rsidRPr="00AB5076" w:rsidRDefault="000D2835" w:rsidP="008F2935">
      <w:pPr>
        <w:autoSpaceDE w:val="0"/>
        <w:autoSpaceDN w:val="0"/>
        <w:adjustRightInd w:val="0"/>
        <w:ind w:firstLine="709"/>
        <w:jc w:val="both"/>
        <w:rPr>
          <w:sz w:val="28"/>
          <w:szCs w:val="28"/>
        </w:rPr>
      </w:pPr>
      <w:r w:rsidRPr="00AB5076">
        <w:rPr>
          <w:sz w:val="28"/>
          <w:szCs w:val="28"/>
        </w:rPr>
        <w:t>Объявление об отмене отбора формируется в электронной форме посредством заполнения соответствующих экранн</w:t>
      </w:r>
      <w:r w:rsidR="001C7BF9" w:rsidRPr="00AB5076">
        <w:rPr>
          <w:sz w:val="28"/>
          <w:szCs w:val="28"/>
        </w:rPr>
        <w:t>ых форм веб-интерфейса системы «</w:t>
      </w:r>
      <w:r w:rsidRPr="00AB5076">
        <w:rPr>
          <w:sz w:val="28"/>
          <w:szCs w:val="28"/>
        </w:rPr>
        <w:t>Электронный бюджет</w:t>
      </w:r>
      <w:r w:rsidR="001C7BF9" w:rsidRPr="00AB5076">
        <w:rPr>
          <w:sz w:val="28"/>
          <w:szCs w:val="28"/>
        </w:rPr>
        <w:t>»</w:t>
      </w:r>
      <w:r w:rsidRPr="00AB5076">
        <w:rPr>
          <w:sz w:val="28"/>
          <w:szCs w:val="28"/>
        </w:rPr>
        <w:t xml:space="preserve">, подписывается усиленной квалифицированной электронной подписью руководителя Департамента </w:t>
      </w:r>
      <w:r w:rsidR="000F7DE4" w:rsidRPr="00AB5076">
        <w:rPr>
          <w:sz w:val="28"/>
          <w:szCs w:val="28"/>
        </w:rPr>
        <w:t xml:space="preserve">ЖКХ </w:t>
      </w:r>
      <w:r w:rsidRPr="00AB5076">
        <w:rPr>
          <w:sz w:val="28"/>
          <w:szCs w:val="28"/>
        </w:rPr>
        <w:t>(уполномоченного им лица).</w:t>
      </w:r>
    </w:p>
    <w:p w:rsidR="000D2835" w:rsidRPr="00AB5076" w:rsidRDefault="000D2835" w:rsidP="008F2935">
      <w:pPr>
        <w:autoSpaceDE w:val="0"/>
        <w:autoSpaceDN w:val="0"/>
        <w:adjustRightInd w:val="0"/>
        <w:ind w:firstLine="709"/>
        <w:jc w:val="both"/>
        <w:rPr>
          <w:sz w:val="28"/>
          <w:szCs w:val="28"/>
        </w:rPr>
      </w:pPr>
      <w:r w:rsidRPr="00AB5076">
        <w:rPr>
          <w:sz w:val="28"/>
          <w:szCs w:val="28"/>
        </w:rPr>
        <w:t xml:space="preserve">Объявление об отмене отбора размещается на едином портале, а также на официальном сайте Департамента </w:t>
      </w:r>
      <w:r w:rsidR="000F7DE4" w:rsidRPr="00AB5076">
        <w:rPr>
          <w:sz w:val="28"/>
          <w:szCs w:val="28"/>
        </w:rPr>
        <w:t xml:space="preserve">ЖКХ </w:t>
      </w:r>
      <w:r w:rsidRPr="00AB5076">
        <w:rPr>
          <w:sz w:val="28"/>
          <w:szCs w:val="28"/>
        </w:rPr>
        <w:t>не позднее 1 рабочего дня, следующего за днем его подписания, и не позднее 2 рабочих дней до даты окончания срока подачи заявок участниками отбора.</w:t>
      </w:r>
    </w:p>
    <w:p w:rsidR="000D2835" w:rsidRPr="00AB5076" w:rsidRDefault="000D2835" w:rsidP="008F2935">
      <w:pPr>
        <w:autoSpaceDE w:val="0"/>
        <w:autoSpaceDN w:val="0"/>
        <w:adjustRightInd w:val="0"/>
        <w:ind w:firstLine="709"/>
        <w:jc w:val="both"/>
        <w:rPr>
          <w:sz w:val="28"/>
          <w:szCs w:val="28"/>
        </w:rPr>
      </w:pPr>
      <w:r w:rsidRPr="00AB5076">
        <w:rPr>
          <w:sz w:val="28"/>
          <w:szCs w:val="28"/>
        </w:rPr>
        <w:t>Участники отбора, подавшие заявки на участие в отборе, информируются об отме</w:t>
      </w:r>
      <w:r w:rsidR="000F7DE4" w:rsidRPr="00AB5076">
        <w:rPr>
          <w:sz w:val="28"/>
          <w:szCs w:val="28"/>
        </w:rPr>
        <w:t>не проведения отбора в системе «Электронный бюджет»</w:t>
      </w:r>
      <w:r w:rsidRPr="00AB5076">
        <w:rPr>
          <w:sz w:val="28"/>
          <w:szCs w:val="28"/>
        </w:rPr>
        <w:t>.</w:t>
      </w:r>
    </w:p>
    <w:p w:rsidR="000D2835" w:rsidRPr="00AB5076" w:rsidRDefault="000D2835" w:rsidP="008F2935">
      <w:pPr>
        <w:autoSpaceDE w:val="0"/>
        <w:autoSpaceDN w:val="0"/>
        <w:adjustRightInd w:val="0"/>
        <w:ind w:firstLine="709"/>
        <w:jc w:val="both"/>
        <w:rPr>
          <w:sz w:val="28"/>
          <w:szCs w:val="28"/>
        </w:rPr>
      </w:pPr>
      <w:r w:rsidRPr="00AB5076">
        <w:rPr>
          <w:sz w:val="28"/>
          <w:szCs w:val="28"/>
        </w:rPr>
        <w:t>Отбор считается отмененным со дня размещения объявления об отмене отбора на едином портале.</w:t>
      </w:r>
    </w:p>
    <w:p w:rsidR="00B52382" w:rsidRPr="00AB5076" w:rsidRDefault="00B52382" w:rsidP="008F2935">
      <w:pPr>
        <w:autoSpaceDE w:val="0"/>
        <w:autoSpaceDN w:val="0"/>
        <w:adjustRightInd w:val="0"/>
        <w:ind w:firstLine="709"/>
        <w:jc w:val="both"/>
        <w:rPr>
          <w:sz w:val="28"/>
          <w:szCs w:val="28"/>
        </w:rPr>
      </w:pPr>
      <w:r w:rsidRPr="00AB5076">
        <w:rPr>
          <w:sz w:val="28"/>
          <w:szCs w:val="28"/>
        </w:rPr>
        <w:t xml:space="preserve">2.31. По результатам отбора получателей грантов с победителем (победителями) отбора заключается соглашение в соответствии с </w:t>
      </w:r>
      <w:hyperlink r:id="rId75" w:history="1">
        <w:r w:rsidRPr="00AB5076">
          <w:rPr>
            <w:sz w:val="28"/>
            <w:szCs w:val="28"/>
          </w:rPr>
          <w:t>пунктом 3.5</w:t>
        </w:r>
      </w:hyperlink>
      <w:r w:rsidRPr="00AB5076">
        <w:rPr>
          <w:sz w:val="28"/>
          <w:szCs w:val="28"/>
        </w:rPr>
        <w:t xml:space="preserve"> настоящего Порядка.</w:t>
      </w:r>
    </w:p>
    <w:p w:rsidR="00B52382" w:rsidRPr="00AB5076" w:rsidRDefault="00B52382" w:rsidP="008F2935">
      <w:pPr>
        <w:autoSpaceDE w:val="0"/>
        <w:autoSpaceDN w:val="0"/>
        <w:adjustRightInd w:val="0"/>
        <w:ind w:firstLine="709"/>
        <w:jc w:val="both"/>
        <w:rPr>
          <w:sz w:val="28"/>
          <w:szCs w:val="28"/>
        </w:rPr>
      </w:pPr>
      <w:r w:rsidRPr="00AB5076">
        <w:rPr>
          <w:sz w:val="28"/>
          <w:szCs w:val="28"/>
        </w:rPr>
        <w:t>Победитель (победители) отбора должен (должны) подписать соглашение в срок, не превышающий 3 рабочих дней со дня, следующего за днем размещения на едином портале протокола подведения итогов отбора.</w:t>
      </w:r>
    </w:p>
    <w:p w:rsidR="000D2835" w:rsidRPr="00AB5076" w:rsidRDefault="000D2835" w:rsidP="008F2935">
      <w:pPr>
        <w:autoSpaceDE w:val="0"/>
        <w:autoSpaceDN w:val="0"/>
        <w:adjustRightInd w:val="0"/>
        <w:ind w:firstLine="709"/>
        <w:jc w:val="both"/>
        <w:rPr>
          <w:sz w:val="28"/>
          <w:szCs w:val="28"/>
        </w:rPr>
      </w:pPr>
      <w:r w:rsidRPr="00AB5076">
        <w:rPr>
          <w:sz w:val="28"/>
          <w:szCs w:val="28"/>
        </w:rPr>
        <w:t>2.32. В целях заключения соглашения победителем (победителями) отбора получателей грантов</w:t>
      </w:r>
      <w:r w:rsidR="00D7369B" w:rsidRPr="00AB5076">
        <w:rPr>
          <w:sz w:val="28"/>
          <w:szCs w:val="28"/>
        </w:rPr>
        <w:t xml:space="preserve"> в системе «Электронный бюджет»</w:t>
      </w:r>
      <w:r w:rsidRPr="00AB5076">
        <w:rPr>
          <w:sz w:val="28"/>
          <w:szCs w:val="28"/>
        </w:rPr>
        <w:t xml:space="preserve"> уточняется информация о счетах в соответствии с законодательством Российской Фе</w:t>
      </w:r>
      <w:r w:rsidR="00D7369B" w:rsidRPr="00AB5076">
        <w:rPr>
          <w:sz w:val="28"/>
          <w:szCs w:val="28"/>
        </w:rPr>
        <w:t>дерации для перечисления гранта</w:t>
      </w:r>
      <w:r w:rsidRPr="00AB5076">
        <w:rPr>
          <w:sz w:val="28"/>
          <w:szCs w:val="28"/>
        </w:rPr>
        <w:t>, а также о лице, уполномоченном на подписание соглашения (при необходимости).</w:t>
      </w:r>
    </w:p>
    <w:p w:rsidR="000D2835" w:rsidRPr="00AB5076" w:rsidRDefault="000D2835" w:rsidP="008F2935">
      <w:pPr>
        <w:autoSpaceDE w:val="0"/>
        <w:autoSpaceDN w:val="0"/>
        <w:adjustRightInd w:val="0"/>
        <w:ind w:firstLine="709"/>
        <w:jc w:val="both"/>
        <w:rPr>
          <w:sz w:val="28"/>
          <w:szCs w:val="28"/>
        </w:rPr>
      </w:pPr>
      <w:bookmarkStart w:id="3" w:name="Par13"/>
      <w:bookmarkEnd w:id="3"/>
      <w:r w:rsidRPr="00AB5076">
        <w:rPr>
          <w:sz w:val="28"/>
          <w:szCs w:val="28"/>
        </w:rPr>
        <w:t xml:space="preserve">2.33. Департамент </w:t>
      </w:r>
      <w:r w:rsidR="00110244" w:rsidRPr="00AB5076">
        <w:rPr>
          <w:sz w:val="28"/>
          <w:szCs w:val="28"/>
        </w:rPr>
        <w:t xml:space="preserve">ЖКХ </w:t>
      </w:r>
      <w:r w:rsidRPr="00AB5076">
        <w:rPr>
          <w:sz w:val="28"/>
          <w:szCs w:val="28"/>
        </w:rPr>
        <w:t xml:space="preserve">отказывается от заключения соглашения с победителем отбора получателей грантов в случае </w:t>
      </w:r>
      <w:proofErr w:type="gramStart"/>
      <w:r w:rsidRPr="00AB5076">
        <w:rPr>
          <w:sz w:val="28"/>
          <w:szCs w:val="28"/>
        </w:rPr>
        <w:t>обнаружения факта несоответствия победителя отбора получателей грантов</w:t>
      </w:r>
      <w:proofErr w:type="gramEnd"/>
      <w:r w:rsidRPr="00AB5076">
        <w:rPr>
          <w:sz w:val="28"/>
          <w:szCs w:val="28"/>
        </w:rPr>
        <w:t xml:space="preserve"> требованиям, указанным в объявлении о провед</w:t>
      </w:r>
      <w:r w:rsidR="00845887" w:rsidRPr="00AB5076">
        <w:rPr>
          <w:sz w:val="28"/>
          <w:szCs w:val="28"/>
        </w:rPr>
        <w:t>ении отбора получателей грантов</w:t>
      </w:r>
      <w:r w:rsidRPr="00AB5076">
        <w:rPr>
          <w:sz w:val="28"/>
          <w:szCs w:val="28"/>
        </w:rPr>
        <w:t xml:space="preserve"> или представления победителем отбора получателей грантов недостоверной информации.</w:t>
      </w:r>
    </w:p>
    <w:p w:rsidR="000D2835" w:rsidRPr="00AB5076" w:rsidRDefault="000D2835" w:rsidP="008F2935">
      <w:pPr>
        <w:autoSpaceDE w:val="0"/>
        <w:autoSpaceDN w:val="0"/>
        <w:adjustRightInd w:val="0"/>
        <w:ind w:firstLine="709"/>
        <w:jc w:val="both"/>
        <w:rPr>
          <w:sz w:val="28"/>
          <w:szCs w:val="28"/>
        </w:rPr>
      </w:pPr>
      <w:r w:rsidRPr="00AB5076">
        <w:rPr>
          <w:sz w:val="28"/>
          <w:szCs w:val="28"/>
        </w:rPr>
        <w:lastRenderedPageBreak/>
        <w:t xml:space="preserve">2.34. </w:t>
      </w:r>
      <w:proofErr w:type="gramStart"/>
      <w:r w:rsidRPr="00AB5076">
        <w:rPr>
          <w:sz w:val="28"/>
          <w:szCs w:val="28"/>
        </w:rPr>
        <w:t xml:space="preserve">В случае отказа Департамента </w:t>
      </w:r>
      <w:r w:rsidR="00845887" w:rsidRPr="00AB5076">
        <w:rPr>
          <w:sz w:val="28"/>
          <w:szCs w:val="28"/>
        </w:rPr>
        <w:t xml:space="preserve">ЖКХ </w:t>
      </w:r>
      <w:r w:rsidRPr="00AB5076">
        <w:rPr>
          <w:sz w:val="28"/>
          <w:szCs w:val="28"/>
        </w:rPr>
        <w:t xml:space="preserve">от заключения соглашения с победителем отбора получателей грантов по основаниям, предусмотренным </w:t>
      </w:r>
      <w:hyperlink w:anchor="Par13" w:history="1">
        <w:r w:rsidRPr="00AB5076">
          <w:rPr>
            <w:sz w:val="28"/>
            <w:szCs w:val="28"/>
          </w:rPr>
          <w:t>пунктом 2.33</w:t>
        </w:r>
      </w:hyperlink>
      <w:r w:rsidRPr="00AB5076">
        <w:rPr>
          <w:sz w:val="28"/>
          <w:szCs w:val="28"/>
        </w:rPr>
        <w:t xml:space="preserve"> настоящего Порядка, отказа победителя отбора получателей грантов от заключения соглашения, </w:t>
      </w:r>
      <w:proofErr w:type="spellStart"/>
      <w:r w:rsidRPr="00AB5076">
        <w:rPr>
          <w:sz w:val="28"/>
          <w:szCs w:val="28"/>
        </w:rPr>
        <w:t>неподписания</w:t>
      </w:r>
      <w:proofErr w:type="spellEnd"/>
      <w:r w:rsidRPr="00AB5076">
        <w:rPr>
          <w:sz w:val="28"/>
          <w:szCs w:val="28"/>
        </w:rPr>
        <w:t xml:space="preserve"> победителем отбора получателей грантов соглашения в срок, определенный объявлением о проведении отбора получателей грантов в соответствии с </w:t>
      </w:r>
      <w:hyperlink r:id="rId76" w:history="1">
        <w:r w:rsidR="00845887" w:rsidRPr="00AB5076">
          <w:rPr>
            <w:sz w:val="28"/>
            <w:szCs w:val="28"/>
          </w:rPr>
          <w:t>подпунктом «р»</w:t>
        </w:r>
        <w:r w:rsidRPr="00AB5076">
          <w:rPr>
            <w:sz w:val="28"/>
            <w:szCs w:val="28"/>
          </w:rPr>
          <w:t xml:space="preserve"> пункта 2.3</w:t>
        </w:r>
      </w:hyperlink>
      <w:r w:rsidRPr="00AB5076">
        <w:rPr>
          <w:sz w:val="28"/>
          <w:szCs w:val="28"/>
        </w:rPr>
        <w:t xml:space="preserve"> настоящего Порядка, Департамент </w:t>
      </w:r>
      <w:r w:rsidR="00CB44B2" w:rsidRPr="00AB5076">
        <w:rPr>
          <w:sz w:val="28"/>
          <w:szCs w:val="28"/>
        </w:rPr>
        <w:t xml:space="preserve">ЖКХ </w:t>
      </w:r>
      <w:r w:rsidRPr="00AB5076">
        <w:rPr>
          <w:sz w:val="28"/>
          <w:szCs w:val="28"/>
        </w:rPr>
        <w:t>направляет иным участникам отбора получателей грантов</w:t>
      </w:r>
      <w:proofErr w:type="gramEnd"/>
      <w:r w:rsidRPr="00AB5076">
        <w:rPr>
          <w:sz w:val="28"/>
          <w:szCs w:val="28"/>
        </w:rPr>
        <w:t xml:space="preserve">, </w:t>
      </w:r>
      <w:proofErr w:type="gramStart"/>
      <w:r w:rsidRPr="00AB5076">
        <w:rPr>
          <w:sz w:val="28"/>
          <w:szCs w:val="28"/>
        </w:rPr>
        <w:t>признанным</w:t>
      </w:r>
      <w:r w:rsidR="00CB44B2" w:rsidRPr="00AB5076">
        <w:rPr>
          <w:sz w:val="28"/>
          <w:szCs w:val="28"/>
        </w:rPr>
        <w:t>и</w:t>
      </w:r>
      <w:r w:rsidRPr="00AB5076">
        <w:rPr>
          <w:sz w:val="28"/>
          <w:szCs w:val="28"/>
        </w:rPr>
        <w:t xml:space="preserve"> победителями отбора получателей грантов, заявки которых в части запрашиваемого размера грантов не были удовлетворены в полном объеме, предложение об увеличении размера грантов и результатов его предоставления или заключает соглашение с участником отбора получателей грантов, заявка которого имеет следующий в порядке убывания рейтинг заявки после последнего участника отбора получателей грантов, признанного победителем.</w:t>
      </w:r>
      <w:proofErr w:type="gramEnd"/>
    </w:p>
    <w:p w:rsidR="000D2835" w:rsidRPr="00AB5076" w:rsidRDefault="000D2835" w:rsidP="008F2935">
      <w:pPr>
        <w:autoSpaceDE w:val="0"/>
        <w:autoSpaceDN w:val="0"/>
        <w:adjustRightInd w:val="0"/>
        <w:ind w:firstLine="709"/>
        <w:jc w:val="both"/>
        <w:rPr>
          <w:sz w:val="28"/>
          <w:szCs w:val="28"/>
        </w:rPr>
      </w:pPr>
      <w:r w:rsidRPr="00AB5076">
        <w:rPr>
          <w:sz w:val="28"/>
          <w:szCs w:val="28"/>
        </w:rPr>
        <w:t xml:space="preserve">2.35. Победитель отбора получателей грантов признается уклонившимся от заключения соглашения в случае </w:t>
      </w:r>
      <w:proofErr w:type="spellStart"/>
      <w:r w:rsidRPr="00AB5076">
        <w:rPr>
          <w:sz w:val="28"/>
          <w:szCs w:val="28"/>
        </w:rPr>
        <w:t>неподписания</w:t>
      </w:r>
      <w:proofErr w:type="spellEnd"/>
      <w:r w:rsidRPr="00AB5076">
        <w:rPr>
          <w:sz w:val="28"/>
          <w:szCs w:val="28"/>
        </w:rPr>
        <w:t xml:space="preserve"> соглашения в срок, установленный </w:t>
      </w:r>
      <w:hyperlink w:anchor="Par9" w:history="1">
        <w:r w:rsidRPr="00AB5076">
          <w:rPr>
            <w:sz w:val="28"/>
            <w:szCs w:val="28"/>
          </w:rPr>
          <w:t>пунктом 2.31</w:t>
        </w:r>
      </w:hyperlink>
      <w:r w:rsidRPr="00AB5076">
        <w:rPr>
          <w:sz w:val="28"/>
          <w:szCs w:val="28"/>
        </w:rPr>
        <w:t xml:space="preserve"> настоящего Порядка.</w:t>
      </w:r>
    </w:p>
    <w:p w:rsidR="00526A89" w:rsidRDefault="00526A89" w:rsidP="00DF256C">
      <w:pPr>
        <w:autoSpaceDE w:val="0"/>
        <w:autoSpaceDN w:val="0"/>
        <w:adjustRightInd w:val="0"/>
        <w:ind w:firstLine="709"/>
        <w:jc w:val="both"/>
        <w:rPr>
          <w:sz w:val="28"/>
          <w:szCs w:val="28"/>
        </w:rPr>
      </w:pPr>
    </w:p>
    <w:p w:rsidR="008406E7" w:rsidRDefault="008406E7" w:rsidP="008406E7">
      <w:pPr>
        <w:autoSpaceDE w:val="0"/>
        <w:autoSpaceDN w:val="0"/>
        <w:adjustRightInd w:val="0"/>
        <w:jc w:val="center"/>
        <w:outlineLvl w:val="0"/>
        <w:rPr>
          <w:b/>
          <w:bCs/>
          <w:sz w:val="28"/>
          <w:szCs w:val="28"/>
        </w:rPr>
      </w:pPr>
      <w:r>
        <w:rPr>
          <w:b/>
          <w:bCs/>
          <w:sz w:val="28"/>
          <w:szCs w:val="28"/>
        </w:rPr>
        <w:t>3. Условия и порядок предоставления гранта</w:t>
      </w:r>
    </w:p>
    <w:p w:rsidR="008406E7" w:rsidRDefault="008406E7" w:rsidP="008406E7">
      <w:pPr>
        <w:autoSpaceDE w:val="0"/>
        <w:autoSpaceDN w:val="0"/>
        <w:adjustRightInd w:val="0"/>
        <w:jc w:val="center"/>
        <w:rPr>
          <w:sz w:val="28"/>
          <w:szCs w:val="28"/>
        </w:rPr>
      </w:pPr>
    </w:p>
    <w:p w:rsidR="008406E7" w:rsidRDefault="008406E7" w:rsidP="008F2935">
      <w:pPr>
        <w:autoSpaceDE w:val="0"/>
        <w:autoSpaceDN w:val="0"/>
        <w:adjustRightInd w:val="0"/>
        <w:ind w:firstLine="709"/>
        <w:jc w:val="both"/>
        <w:rPr>
          <w:sz w:val="28"/>
          <w:szCs w:val="28"/>
        </w:rPr>
      </w:pPr>
      <w:r>
        <w:rPr>
          <w:sz w:val="28"/>
          <w:szCs w:val="28"/>
        </w:rPr>
        <w:t xml:space="preserve">3.1. Грант предоставляется при условии </w:t>
      </w:r>
      <w:r w:rsidRPr="00DB6C8D">
        <w:rPr>
          <w:sz w:val="28"/>
          <w:szCs w:val="28"/>
        </w:rPr>
        <w:t xml:space="preserve">соответствия получателя </w:t>
      </w:r>
      <w:r w:rsidR="004240C8">
        <w:rPr>
          <w:sz w:val="28"/>
          <w:szCs w:val="28"/>
        </w:rPr>
        <w:t>гранта</w:t>
      </w:r>
      <w:r w:rsidRPr="00DB6C8D">
        <w:rPr>
          <w:sz w:val="28"/>
          <w:szCs w:val="28"/>
        </w:rPr>
        <w:t xml:space="preserve"> требованиям, установленным </w:t>
      </w:r>
      <w:hyperlink r:id="rId77" w:history="1">
        <w:r w:rsidRPr="00DB6C8D">
          <w:rPr>
            <w:sz w:val="28"/>
            <w:szCs w:val="28"/>
          </w:rPr>
          <w:t>пунктами 2.4</w:t>
        </w:r>
      </w:hyperlink>
      <w:r w:rsidRPr="00DB6C8D">
        <w:rPr>
          <w:sz w:val="28"/>
          <w:szCs w:val="28"/>
        </w:rPr>
        <w:t xml:space="preserve"> и </w:t>
      </w:r>
      <w:hyperlink r:id="rId78" w:history="1">
        <w:r w:rsidRPr="00DB6C8D">
          <w:rPr>
            <w:sz w:val="28"/>
            <w:szCs w:val="28"/>
          </w:rPr>
          <w:t>2.4.1</w:t>
        </w:r>
      </w:hyperlink>
      <w:r>
        <w:rPr>
          <w:sz w:val="28"/>
          <w:szCs w:val="28"/>
        </w:rPr>
        <w:t xml:space="preserve"> настоящего Порядка, а также при условии заключения соглашения в порядке, </w:t>
      </w:r>
      <w:r w:rsidRPr="004240C8">
        <w:rPr>
          <w:sz w:val="28"/>
          <w:szCs w:val="28"/>
        </w:rPr>
        <w:t xml:space="preserve">установленном </w:t>
      </w:r>
      <w:hyperlink w:anchor="Par23" w:history="1">
        <w:r w:rsidRPr="004240C8">
          <w:rPr>
            <w:sz w:val="28"/>
            <w:szCs w:val="28"/>
          </w:rPr>
          <w:t>пунктом 3.5</w:t>
        </w:r>
      </w:hyperlink>
      <w:r w:rsidRPr="004240C8">
        <w:rPr>
          <w:sz w:val="28"/>
          <w:szCs w:val="28"/>
        </w:rPr>
        <w:t xml:space="preserve"> настоящего </w:t>
      </w:r>
      <w:r>
        <w:rPr>
          <w:sz w:val="28"/>
          <w:szCs w:val="28"/>
        </w:rPr>
        <w:t>Порядка.</w:t>
      </w:r>
    </w:p>
    <w:p w:rsidR="008406E7" w:rsidRDefault="008406E7" w:rsidP="008F2935">
      <w:pPr>
        <w:autoSpaceDE w:val="0"/>
        <w:autoSpaceDN w:val="0"/>
        <w:adjustRightInd w:val="0"/>
        <w:ind w:firstLine="709"/>
        <w:jc w:val="both"/>
        <w:rPr>
          <w:sz w:val="28"/>
          <w:szCs w:val="28"/>
        </w:rPr>
      </w:pPr>
      <w:r>
        <w:rPr>
          <w:sz w:val="28"/>
          <w:szCs w:val="28"/>
        </w:rPr>
        <w:t>3.2. Грант предоставляется единовременно всем победителям отбора в размере, определенном в соответствии</w:t>
      </w:r>
      <w:r w:rsidRPr="00DB6C8D">
        <w:rPr>
          <w:sz w:val="28"/>
          <w:szCs w:val="28"/>
        </w:rPr>
        <w:t xml:space="preserve"> с </w:t>
      </w:r>
      <w:hyperlink r:id="rId79" w:history="1">
        <w:r w:rsidRPr="00DB6C8D">
          <w:rPr>
            <w:sz w:val="28"/>
            <w:szCs w:val="28"/>
          </w:rPr>
          <w:t>пунктами 2.2</w:t>
        </w:r>
        <w:r w:rsidR="00DB6C8D" w:rsidRPr="00DB6C8D">
          <w:rPr>
            <w:sz w:val="28"/>
            <w:szCs w:val="28"/>
          </w:rPr>
          <w:t>7</w:t>
        </w:r>
      </w:hyperlink>
      <w:r>
        <w:rPr>
          <w:sz w:val="28"/>
          <w:szCs w:val="28"/>
        </w:rPr>
        <w:t xml:space="preserve"> и </w:t>
      </w:r>
      <w:hyperlink w:anchor="Par5" w:history="1">
        <w:r w:rsidRPr="00DB6C8D">
          <w:rPr>
            <w:sz w:val="28"/>
            <w:szCs w:val="28"/>
          </w:rPr>
          <w:t>3.3</w:t>
        </w:r>
      </w:hyperlink>
      <w:r w:rsidRPr="00DB6C8D">
        <w:rPr>
          <w:sz w:val="28"/>
          <w:szCs w:val="28"/>
        </w:rPr>
        <w:t xml:space="preserve"> </w:t>
      </w:r>
      <w:r>
        <w:rPr>
          <w:sz w:val="28"/>
          <w:szCs w:val="28"/>
        </w:rPr>
        <w:t>настоящего Порядка.</w:t>
      </w:r>
    </w:p>
    <w:p w:rsidR="008406E7" w:rsidRDefault="008406E7" w:rsidP="008F2935">
      <w:pPr>
        <w:autoSpaceDE w:val="0"/>
        <w:autoSpaceDN w:val="0"/>
        <w:adjustRightInd w:val="0"/>
        <w:ind w:firstLine="709"/>
        <w:jc w:val="both"/>
        <w:rPr>
          <w:sz w:val="28"/>
          <w:szCs w:val="28"/>
        </w:rPr>
      </w:pPr>
      <w:bookmarkStart w:id="4" w:name="Par5"/>
      <w:bookmarkEnd w:id="4"/>
      <w:r>
        <w:rPr>
          <w:sz w:val="28"/>
          <w:szCs w:val="28"/>
        </w:rPr>
        <w:t xml:space="preserve">3.3. Размер гранта, предоставляемого конкретному </w:t>
      </w:r>
      <w:r w:rsidR="002A4888">
        <w:rPr>
          <w:sz w:val="28"/>
          <w:szCs w:val="28"/>
        </w:rPr>
        <w:t>получателю гранта</w:t>
      </w:r>
      <w:r>
        <w:rPr>
          <w:sz w:val="28"/>
          <w:szCs w:val="28"/>
        </w:rPr>
        <w:t>, рассчитывается по формуле:</w:t>
      </w:r>
    </w:p>
    <w:p w:rsidR="00887B96" w:rsidRDefault="00887B96" w:rsidP="008F2935">
      <w:pPr>
        <w:autoSpaceDE w:val="0"/>
        <w:autoSpaceDN w:val="0"/>
        <w:adjustRightInd w:val="0"/>
        <w:ind w:firstLine="709"/>
        <w:jc w:val="center"/>
        <w:rPr>
          <w:sz w:val="28"/>
          <w:szCs w:val="28"/>
        </w:rPr>
      </w:pPr>
      <w:r>
        <w:rPr>
          <w:noProof/>
          <w:position w:val="-12"/>
          <w:sz w:val="28"/>
          <w:szCs w:val="28"/>
        </w:rPr>
        <w:drawing>
          <wp:inline distT="0" distB="0" distL="0" distR="0" wp14:anchorId="0260A6AF" wp14:editId="50E741F1">
            <wp:extent cx="2096135" cy="3346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96135" cy="334645"/>
                    </a:xfrm>
                    <a:prstGeom prst="rect">
                      <a:avLst/>
                    </a:prstGeom>
                    <a:noFill/>
                    <a:ln>
                      <a:noFill/>
                    </a:ln>
                  </pic:spPr>
                </pic:pic>
              </a:graphicData>
            </a:graphic>
          </wp:inline>
        </w:drawing>
      </w:r>
    </w:p>
    <w:p w:rsidR="00887B96" w:rsidRDefault="00887B96" w:rsidP="008F2935">
      <w:pPr>
        <w:autoSpaceDE w:val="0"/>
        <w:autoSpaceDN w:val="0"/>
        <w:adjustRightInd w:val="0"/>
        <w:ind w:firstLine="709"/>
        <w:jc w:val="both"/>
        <w:outlineLvl w:val="0"/>
        <w:rPr>
          <w:sz w:val="28"/>
          <w:szCs w:val="28"/>
        </w:rPr>
      </w:pPr>
    </w:p>
    <w:p w:rsidR="00887B96" w:rsidRDefault="00887B96" w:rsidP="008F2935">
      <w:pPr>
        <w:autoSpaceDE w:val="0"/>
        <w:autoSpaceDN w:val="0"/>
        <w:adjustRightInd w:val="0"/>
        <w:ind w:firstLine="709"/>
        <w:jc w:val="both"/>
        <w:rPr>
          <w:sz w:val="28"/>
          <w:szCs w:val="28"/>
        </w:rPr>
      </w:pPr>
      <w:r>
        <w:rPr>
          <w:noProof/>
          <w:position w:val="-12"/>
          <w:sz w:val="28"/>
          <w:szCs w:val="28"/>
        </w:rPr>
        <w:drawing>
          <wp:inline distT="0" distB="0" distL="0" distR="0" wp14:anchorId="52D9A77F" wp14:editId="02FBA807">
            <wp:extent cx="390525" cy="33464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0525" cy="334645"/>
                    </a:xfrm>
                    <a:prstGeom prst="rect">
                      <a:avLst/>
                    </a:prstGeom>
                    <a:noFill/>
                    <a:ln>
                      <a:noFill/>
                    </a:ln>
                  </pic:spPr>
                </pic:pic>
              </a:graphicData>
            </a:graphic>
          </wp:inline>
        </w:drawing>
      </w:r>
      <w:r>
        <w:rPr>
          <w:sz w:val="28"/>
          <w:szCs w:val="28"/>
        </w:rPr>
        <w:t xml:space="preserve"> - размер гранта i-й организации за тепловую энергию (мощность), который определяется по формуле:</w:t>
      </w:r>
    </w:p>
    <w:p w:rsidR="00887B96" w:rsidRDefault="00887B96" w:rsidP="008F2935">
      <w:pPr>
        <w:autoSpaceDE w:val="0"/>
        <w:autoSpaceDN w:val="0"/>
        <w:adjustRightInd w:val="0"/>
        <w:ind w:firstLine="709"/>
        <w:jc w:val="both"/>
        <w:rPr>
          <w:sz w:val="28"/>
          <w:szCs w:val="28"/>
        </w:rPr>
      </w:pPr>
    </w:p>
    <w:p w:rsidR="00887B96" w:rsidRDefault="00887B96" w:rsidP="008F2935">
      <w:pPr>
        <w:autoSpaceDE w:val="0"/>
        <w:autoSpaceDN w:val="0"/>
        <w:adjustRightInd w:val="0"/>
        <w:ind w:firstLine="709"/>
        <w:jc w:val="center"/>
        <w:rPr>
          <w:sz w:val="28"/>
          <w:szCs w:val="28"/>
        </w:rPr>
      </w:pPr>
      <w:r>
        <w:rPr>
          <w:noProof/>
          <w:position w:val="-33"/>
          <w:sz w:val="28"/>
          <w:szCs w:val="28"/>
        </w:rPr>
        <w:drawing>
          <wp:inline distT="0" distB="0" distL="0" distR="0" wp14:anchorId="0B69D5CF" wp14:editId="763C21B1">
            <wp:extent cx="3467735" cy="6019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467735" cy="601980"/>
                    </a:xfrm>
                    <a:prstGeom prst="rect">
                      <a:avLst/>
                    </a:prstGeom>
                    <a:noFill/>
                    <a:ln>
                      <a:noFill/>
                    </a:ln>
                  </pic:spPr>
                </pic:pic>
              </a:graphicData>
            </a:graphic>
          </wp:inline>
        </w:drawing>
      </w:r>
    </w:p>
    <w:p w:rsidR="00887B96" w:rsidRDefault="00887B96" w:rsidP="008F2935">
      <w:pPr>
        <w:autoSpaceDE w:val="0"/>
        <w:autoSpaceDN w:val="0"/>
        <w:adjustRightInd w:val="0"/>
        <w:ind w:firstLine="709"/>
        <w:jc w:val="both"/>
        <w:rPr>
          <w:sz w:val="28"/>
          <w:szCs w:val="28"/>
        </w:rPr>
      </w:pPr>
    </w:p>
    <w:p w:rsidR="00887B96" w:rsidRDefault="00887B96" w:rsidP="008F2935">
      <w:pPr>
        <w:autoSpaceDE w:val="0"/>
        <w:autoSpaceDN w:val="0"/>
        <w:adjustRightInd w:val="0"/>
        <w:ind w:firstLine="709"/>
        <w:jc w:val="both"/>
        <w:rPr>
          <w:sz w:val="28"/>
          <w:szCs w:val="28"/>
        </w:rPr>
      </w:pPr>
      <w:r>
        <w:rPr>
          <w:noProof/>
          <w:position w:val="-12"/>
          <w:sz w:val="28"/>
          <w:szCs w:val="28"/>
        </w:rPr>
        <w:drawing>
          <wp:inline distT="0" distB="0" distL="0" distR="0" wp14:anchorId="7BE57CAC" wp14:editId="2DECCD4B">
            <wp:extent cx="479425" cy="3346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79425" cy="334645"/>
                    </a:xfrm>
                    <a:prstGeom prst="rect">
                      <a:avLst/>
                    </a:prstGeom>
                    <a:noFill/>
                    <a:ln>
                      <a:noFill/>
                    </a:ln>
                  </pic:spPr>
                </pic:pic>
              </a:graphicData>
            </a:graphic>
          </wp:inline>
        </w:drawing>
      </w:r>
      <w:r>
        <w:rPr>
          <w:sz w:val="28"/>
          <w:szCs w:val="28"/>
        </w:rPr>
        <w:t xml:space="preserve"> - размер гранта i-й организации за горячую воду, холодную воду, водоотведение, который определяется по формуле:</w:t>
      </w:r>
    </w:p>
    <w:p w:rsidR="00887B96" w:rsidRDefault="00887B96" w:rsidP="008F2935">
      <w:pPr>
        <w:autoSpaceDE w:val="0"/>
        <w:autoSpaceDN w:val="0"/>
        <w:adjustRightInd w:val="0"/>
        <w:ind w:firstLine="709"/>
        <w:jc w:val="both"/>
        <w:rPr>
          <w:sz w:val="28"/>
          <w:szCs w:val="28"/>
        </w:rPr>
      </w:pPr>
    </w:p>
    <w:p w:rsidR="00887B96" w:rsidRDefault="00887B96" w:rsidP="008F2935">
      <w:pPr>
        <w:autoSpaceDE w:val="0"/>
        <w:autoSpaceDN w:val="0"/>
        <w:adjustRightInd w:val="0"/>
        <w:ind w:firstLine="709"/>
        <w:jc w:val="center"/>
        <w:rPr>
          <w:sz w:val="28"/>
          <w:szCs w:val="28"/>
        </w:rPr>
      </w:pPr>
      <w:r>
        <w:rPr>
          <w:noProof/>
          <w:position w:val="-19"/>
          <w:sz w:val="28"/>
          <w:szCs w:val="28"/>
        </w:rPr>
        <w:lastRenderedPageBreak/>
        <w:drawing>
          <wp:inline distT="0" distB="0" distL="0" distR="0" wp14:anchorId="708C84FE" wp14:editId="59D700CE">
            <wp:extent cx="5219065" cy="42354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219065" cy="423545"/>
                    </a:xfrm>
                    <a:prstGeom prst="rect">
                      <a:avLst/>
                    </a:prstGeom>
                    <a:noFill/>
                    <a:ln>
                      <a:noFill/>
                    </a:ln>
                  </pic:spPr>
                </pic:pic>
              </a:graphicData>
            </a:graphic>
          </wp:inline>
        </w:drawing>
      </w:r>
    </w:p>
    <w:p w:rsidR="00887B96" w:rsidRDefault="00887B96" w:rsidP="008F2935">
      <w:pPr>
        <w:autoSpaceDE w:val="0"/>
        <w:autoSpaceDN w:val="0"/>
        <w:adjustRightInd w:val="0"/>
        <w:ind w:firstLine="709"/>
        <w:jc w:val="both"/>
        <w:rPr>
          <w:sz w:val="28"/>
          <w:szCs w:val="28"/>
        </w:rPr>
      </w:pPr>
    </w:p>
    <w:p w:rsidR="00887B96" w:rsidRDefault="00887B96" w:rsidP="008F2935">
      <w:pPr>
        <w:autoSpaceDE w:val="0"/>
        <w:autoSpaceDN w:val="0"/>
        <w:adjustRightInd w:val="0"/>
        <w:ind w:firstLine="709"/>
        <w:jc w:val="both"/>
        <w:rPr>
          <w:sz w:val="28"/>
          <w:szCs w:val="28"/>
        </w:rPr>
      </w:pPr>
      <w:r>
        <w:rPr>
          <w:sz w:val="28"/>
          <w:szCs w:val="28"/>
        </w:rPr>
        <w:t xml:space="preserve">i - </w:t>
      </w:r>
      <w:proofErr w:type="spellStart"/>
      <w:r>
        <w:rPr>
          <w:sz w:val="28"/>
          <w:szCs w:val="28"/>
        </w:rPr>
        <w:t>ресурсоснабжающая</w:t>
      </w:r>
      <w:proofErr w:type="spellEnd"/>
      <w:r>
        <w:rPr>
          <w:sz w:val="28"/>
          <w:szCs w:val="28"/>
        </w:rPr>
        <w:t xml:space="preserve"> организация;</w:t>
      </w:r>
    </w:p>
    <w:p w:rsidR="00887B96" w:rsidRDefault="00887B96" w:rsidP="008F2935">
      <w:pPr>
        <w:autoSpaceDE w:val="0"/>
        <w:autoSpaceDN w:val="0"/>
        <w:adjustRightInd w:val="0"/>
        <w:ind w:firstLine="709"/>
        <w:jc w:val="both"/>
        <w:rPr>
          <w:sz w:val="28"/>
          <w:szCs w:val="28"/>
        </w:rPr>
      </w:pPr>
      <w:proofErr w:type="spellStart"/>
      <w:r>
        <w:rPr>
          <w:sz w:val="28"/>
          <w:szCs w:val="28"/>
        </w:rPr>
        <w:t>ti</w:t>
      </w:r>
      <w:proofErr w:type="spellEnd"/>
      <w:r>
        <w:rPr>
          <w:sz w:val="28"/>
          <w:szCs w:val="28"/>
        </w:rPr>
        <w:t xml:space="preserve"> - система теплоснабжения i-й </w:t>
      </w:r>
      <w:proofErr w:type="spellStart"/>
      <w:r>
        <w:rPr>
          <w:sz w:val="28"/>
          <w:szCs w:val="28"/>
        </w:rPr>
        <w:t>ресурсоснабжающей</w:t>
      </w:r>
      <w:proofErr w:type="spellEnd"/>
      <w:r>
        <w:rPr>
          <w:sz w:val="28"/>
          <w:szCs w:val="28"/>
        </w:rPr>
        <w:t xml:space="preserve"> организации и (или) несколько систем теплоснабжения, для которых утверждены единый для этих систем теплоснабжения тариф на тепловую энергию (мощность) и единый для этих систем теплоснабжения льготный тариф на тепловую энергию (мощность) (далее - объединение систем теплоснабжения);</w:t>
      </w:r>
    </w:p>
    <w:p w:rsidR="00887B96" w:rsidRDefault="00887B96" w:rsidP="008F2935">
      <w:pPr>
        <w:autoSpaceDE w:val="0"/>
        <w:autoSpaceDN w:val="0"/>
        <w:adjustRightInd w:val="0"/>
        <w:ind w:firstLine="709"/>
        <w:jc w:val="both"/>
        <w:rPr>
          <w:sz w:val="28"/>
          <w:szCs w:val="28"/>
        </w:rPr>
      </w:pPr>
      <w:r>
        <w:rPr>
          <w:sz w:val="28"/>
          <w:szCs w:val="28"/>
        </w:rPr>
        <w:t xml:space="preserve">n - количество систем теплоснабжения i-й </w:t>
      </w:r>
      <w:proofErr w:type="spellStart"/>
      <w:r>
        <w:rPr>
          <w:sz w:val="28"/>
          <w:szCs w:val="28"/>
        </w:rPr>
        <w:t>ресурсоснабжающей</w:t>
      </w:r>
      <w:proofErr w:type="spellEnd"/>
      <w:r>
        <w:rPr>
          <w:sz w:val="28"/>
          <w:szCs w:val="28"/>
        </w:rPr>
        <w:t xml:space="preserve"> организации и (или) объединений систем теплоснабжения i-й </w:t>
      </w:r>
      <w:proofErr w:type="spellStart"/>
      <w:r>
        <w:rPr>
          <w:sz w:val="28"/>
          <w:szCs w:val="28"/>
        </w:rPr>
        <w:t>ресурсоснабжающей</w:t>
      </w:r>
      <w:proofErr w:type="spellEnd"/>
      <w:r>
        <w:rPr>
          <w:sz w:val="28"/>
          <w:szCs w:val="28"/>
        </w:rPr>
        <w:t xml:space="preserve"> организации;</w:t>
      </w:r>
    </w:p>
    <w:p w:rsidR="00887B96" w:rsidRDefault="00887B96" w:rsidP="008F2935">
      <w:pPr>
        <w:autoSpaceDE w:val="0"/>
        <w:autoSpaceDN w:val="0"/>
        <w:adjustRightInd w:val="0"/>
        <w:ind w:firstLine="709"/>
        <w:jc w:val="both"/>
        <w:rPr>
          <w:sz w:val="28"/>
          <w:szCs w:val="28"/>
        </w:rPr>
      </w:pPr>
      <w:proofErr w:type="spellStart"/>
      <w:r>
        <w:rPr>
          <w:sz w:val="28"/>
          <w:szCs w:val="28"/>
        </w:rPr>
        <w:t>Т</w:t>
      </w:r>
      <w:r>
        <w:rPr>
          <w:sz w:val="28"/>
          <w:szCs w:val="28"/>
          <w:vertAlign w:val="subscript"/>
        </w:rPr>
        <w:t>тсо</w:t>
      </w:r>
      <w:proofErr w:type="gramStart"/>
      <w:r>
        <w:rPr>
          <w:sz w:val="28"/>
          <w:szCs w:val="28"/>
          <w:vertAlign w:val="subscript"/>
        </w:rPr>
        <w:t>ti</w:t>
      </w:r>
      <w:proofErr w:type="spellEnd"/>
      <w:proofErr w:type="gramEnd"/>
      <w:r>
        <w:rPr>
          <w:sz w:val="28"/>
          <w:szCs w:val="28"/>
        </w:rPr>
        <w:t xml:space="preserve"> - величина тарифа на тепловую энергию (мощность), утвержденного </w:t>
      </w:r>
      <w:proofErr w:type="spellStart"/>
      <w:r>
        <w:rPr>
          <w:sz w:val="28"/>
          <w:szCs w:val="28"/>
        </w:rPr>
        <w:t>ДЭиТ</w:t>
      </w:r>
      <w:proofErr w:type="spellEnd"/>
      <w:r>
        <w:rPr>
          <w:sz w:val="28"/>
          <w:szCs w:val="28"/>
        </w:rPr>
        <w:t>, руб./Гкал (без НДС);</w:t>
      </w:r>
    </w:p>
    <w:p w:rsidR="00887B96" w:rsidRDefault="00887B96" w:rsidP="008F2935">
      <w:pPr>
        <w:autoSpaceDE w:val="0"/>
        <w:autoSpaceDN w:val="0"/>
        <w:adjustRightInd w:val="0"/>
        <w:ind w:firstLine="709"/>
        <w:jc w:val="both"/>
        <w:rPr>
          <w:sz w:val="28"/>
          <w:szCs w:val="28"/>
        </w:rPr>
      </w:pPr>
      <w:proofErr w:type="spellStart"/>
      <w:r>
        <w:rPr>
          <w:sz w:val="28"/>
          <w:szCs w:val="28"/>
        </w:rPr>
        <w:t>Т</w:t>
      </w:r>
      <w:r>
        <w:rPr>
          <w:sz w:val="28"/>
          <w:szCs w:val="28"/>
          <w:vertAlign w:val="subscript"/>
        </w:rPr>
        <w:t>нас</w:t>
      </w:r>
      <w:proofErr w:type="gramStart"/>
      <w:r>
        <w:rPr>
          <w:sz w:val="28"/>
          <w:szCs w:val="28"/>
          <w:vertAlign w:val="subscript"/>
        </w:rPr>
        <w:t>ti</w:t>
      </w:r>
      <w:proofErr w:type="spellEnd"/>
      <w:proofErr w:type="gramEnd"/>
      <w:r>
        <w:rPr>
          <w:sz w:val="28"/>
          <w:szCs w:val="28"/>
        </w:rPr>
        <w:t xml:space="preserve"> - величина льготного тарифа на тепловую энергию (мощность), утвержденного </w:t>
      </w:r>
      <w:proofErr w:type="spellStart"/>
      <w:r>
        <w:rPr>
          <w:sz w:val="28"/>
          <w:szCs w:val="28"/>
        </w:rPr>
        <w:t>ДЭиТ</w:t>
      </w:r>
      <w:proofErr w:type="spellEnd"/>
      <w:r>
        <w:rPr>
          <w:sz w:val="28"/>
          <w:szCs w:val="28"/>
        </w:rPr>
        <w:t>, руб./Гкал (без НДС);</w:t>
      </w:r>
    </w:p>
    <w:p w:rsidR="00887B96" w:rsidRDefault="00887B96" w:rsidP="008F2935">
      <w:pPr>
        <w:autoSpaceDE w:val="0"/>
        <w:autoSpaceDN w:val="0"/>
        <w:adjustRightInd w:val="0"/>
        <w:ind w:firstLine="709"/>
        <w:jc w:val="both"/>
        <w:rPr>
          <w:sz w:val="28"/>
          <w:szCs w:val="28"/>
        </w:rPr>
      </w:pPr>
      <w:proofErr w:type="spellStart"/>
      <w:proofErr w:type="gramStart"/>
      <w:r>
        <w:rPr>
          <w:sz w:val="28"/>
          <w:szCs w:val="28"/>
        </w:rPr>
        <w:t>N</w:t>
      </w:r>
      <w:r>
        <w:rPr>
          <w:sz w:val="28"/>
          <w:szCs w:val="28"/>
          <w:vertAlign w:val="subscript"/>
        </w:rPr>
        <w:t>отпti</w:t>
      </w:r>
      <w:proofErr w:type="spellEnd"/>
      <w:r>
        <w:rPr>
          <w:sz w:val="28"/>
          <w:szCs w:val="28"/>
        </w:rPr>
        <w:t xml:space="preserve"> - фактический объем тепловой энергии, используемой на цели предоставления коммунальной услуги по отоплению и приготовлению горячей воды с использованием внутридомовых инженерных систем многоквартирного дома, определяемый за период январь - декабрь расчетного года в соответствии с данными бухгалтерского учета </w:t>
      </w:r>
      <w:proofErr w:type="spellStart"/>
      <w:r>
        <w:rPr>
          <w:sz w:val="28"/>
          <w:szCs w:val="28"/>
        </w:rPr>
        <w:t>ресурсоснабжающей</w:t>
      </w:r>
      <w:proofErr w:type="spellEnd"/>
      <w:r>
        <w:rPr>
          <w:sz w:val="28"/>
          <w:szCs w:val="28"/>
        </w:rPr>
        <w:t xml:space="preserve"> организации с даты вступления в силу тарифа на тепловую энергию (мощность) и льготного тарифа на тепловую энергию (мощность), Гкал;</w:t>
      </w:r>
      <w:proofErr w:type="gramEnd"/>
    </w:p>
    <w:p w:rsidR="00887B96" w:rsidRDefault="00887B96" w:rsidP="008F2935">
      <w:pPr>
        <w:autoSpaceDE w:val="0"/>
        <w:autoSpaceDN w:val="0"/>
        <w:adjustRightInd w:val="0"/>
        <w:ind w:firstLine="709"/>
        <w:jc w:val="both"/>
        <w:rPr>
          <w:sz w:val="28"/>
          <w:szCs w:val="28"/>
        </w:rPr>
      </w:pPr>
      <w:proofErr w:type="spellStart"/>
      <w:r>
        <w:rPr>
          <w:sz w:val="28"/>
          <w:szCs w:val="28"/>
        </w:rPr>
        <w:t>qi</w:t>
      </w:r>
      <w:proofErr w:type="spellEnd"/>
      <w:r>
        <w:rPr>
          <w:sz w:val="28"/>
          <w:szCs w:val="28"/>
        </w:rPr>
        <w:t xml:space="preserve"> - коммунальный ресурс "холодная вода", "горячая вода", "водоотведение";</w:t>
      </w:r>
    </w:p>
    <w:p w:rsidR="00887B96" w:rsidRDefault="00887B96" w:rsidP="008F2935">
      <w:pPr>
        <w:autoSpaceDE w:val="0"/>
        <w:autoSpaceDN w:val="0"/>
        <w:adjustRightInd w:val="0"/>
        <w:ind w:firstLine="709"/>
        <w:jc w:val="both"/>
        <w:rPr>
          <w:sz w:val="28"/>
          <w:szCs w:val="28"/>
        </w:rPr>
      </w:pPr>
      <w:r>
        <w:rPr>
          <w:sz w:val="28"/>
          <w:szCs w:val="28"/>
        </w:rPr>
        <w:t>k - количество коммунальных ресурсов;</w:t>
      </w:r>
    </w:p>
    <w:p w:rsidR="00887B96" w:rsidRDefault="00887B96" w:rsidP="008F2935">
      <w:pPr>
        <w:autoSpaceDE w:val="0"/>
        <w:autoSpaceDN w:val="0"/>
        <w:adjustRightInd w:val="0"/>
        <w:ind w:firstLine="709"/>
        <w:jc w:val="both"/>
        <w:rPr>
          <w:sz w:val="28"/>
          <w:szCs w:val="28"/>
        </w:rPr>
      </w:pPr>
      <w:proofErr w:type="spellStart"/>
      <w:proofErr w:type="gramStart"/>
      <w:r>
        <w:rPr>
          <w:sz w:val="28"/>
          <w:szCs w:val="28"/>
        </w:rPr>
        <w:t>pi</w:t>
      </w:r>
      <w:proofErr w:type="spellEnd"/>
      <w:r>
        <w:rPr>
          <w:sz w:val="28"/>
          <w:szCs w:val="28"/>
        </w:rPr>
        <w:t xml:space="preserve"> - централизованная система холодного водоснабжения, централизованная система горячего водоснабжения, централизованная система водоотведения i-й </w:t>
      </w:r>
      <w:proofErr w:type="spellStart"/>
      <w:r>
        <w:rPr>
          <w:sz w:val="28"/>
          <w:szCs w:val="28"/>
        </w:rPr>
        <w:t>ресурсоснабжающей</w:t>
      </w:r>
      <w:proofErr w:type="spellEnd"/>
      <w:r>
        <w:rPr>
          <w:sz w:val="28"/>
          <w:szCs w:val="28"/>
        </w:rPr>
        <w:t xml:space="preserve"> организации и (или) несколько централизованных систем холодного водоснабжения, несколько централизованных систем горячего водоснабжения, несколько централизованных систем водоотведения, для которых утверждены единые для этих систем тарифы на холодную воду, тарифы на горячую воду, тарифы на водоотведение, единые для этих систем льготные тарифы на холодную воду, горячую воду</w:t>
      </w:r>
      <w:proofErr w:type="gramEnd"/>
      <w:r>
        <w:rPr>
          <w:sz w:val="28"/>
          <w:szCs w:val="28"/>
        </w:rPr>
        <w:t>, водоотведение (далее - объединение систем);</w:t>
      </w:r>
    </w:p>
    <w:p w:rsidR="00887B96" w:rsidRDefault="00887B96" w:rsidP="008F2935">
      <w:pPr>
        <w:autoSpaceDE w:val="0"/>
        <w:autoSpaceDN w:val="0"/>
        <w:adjustRightInd w:val="0"/>
        <w:ind w:firstLine="709"/>
        <w:jc w:val="both"/>
        <w:rPr>
          <w:sz w:val="28"/>
          <w:szCs w:val="28"/>
        </w:rPr>
      </w:pPr>
      <w:r>
        <w:rPr>
          <w:sz w:val="28"/>
          <w:szCs w:val="28"/>
        </w:rPr>
        <w:t xml:space="preserve">m - количество централизованных систем холодного водоснабжения, централизованных систем горячего водоснабжения, централизованных систем водоотведения и (или) объединений таких систем i-й </w:t>
      </w:r>
      <w:proofErr w:type="spellStart"/>
      <w:r>
        <w:rPr>
          <w:sz w:val="28"/>
          <w:szCs w:val="28"/>
        </w:rPr>
        <w:t>ресурсоснабжающей</w:t>
      </w:r>
      <w:proofErr w:type="spellEnd"/>
      <w:r>
        <w:rPr>
          <w:sz w:val="28"/>
          <w:szCs w:val="28"/>
        </w:rPr>
        <w:t xml:space="preserve"> организации;</w:t>
      </w:r>
    </w:p>
    <w:p w:rsidR="00887B96" w:rsidRDefault="00887B96" w:rsidP="008F2935">
      <w:pPr>
        <w:autoSpaceDE w:val="0"/>
        <w:autoSpaceDN w:val="0"/>
        <w:adjustRightInd w:val="0"/>
        <w:ind w:firstLine="709"/>
        <w:jc w:val="both"/>
        <w:rPr>
          <w:sz w:val="28"/>
          <w:szCs w:val="28"/>
        </w:rPr>
      </w:pPr>
      <w:proofErr w:type="spellStart"/>
      <w:r>
        <w:rPr>
          <w:sz w:val="28"/>
          <w:szCs w:val="28"/>
        </w:rPr>
        <w:t>Т</w:t>
      </w:r>
      <w:r>
        <w:rPr>
          <w:sz w:val="28"/>
          <w:szCs w:val="28"/>
          <w:vertAlign w:val="subscript"/>
        </w:rPr>
        <w:t>овкх</w:t>
      </w:r>
      <w:proofErr w:type="gramStart"/>
      <w:r>
        <w:rPr>
          <w:sz w:val="28"/>
          <w:szCs w:val="28"/>
          <w:vertAlign w:val="subscript"/>
        </w:rPr>
        <w:t>qipi</w:t>
      </w:r>
      <w:proofErr w:type="spellEnd"/>
      <w:proofErr w:type="gramEnd"/>
      <w:r>
        <w:rPr>
          <w:sz w:val="28"/>
          <w:szCs w:val="28"/>
        </w:rPr>
        <w:t xml:space="preserve"> - величина тарифа на горячую воду, питьевую воду, водоотведение, утвержденного </w:t>
      </w:r>
      <w:proofErr w:type="spellStart"/>
      <w:r>
        <w:rPr>
          <w:sz w:val="28"/>
          <w:szCs w:val="28"/>
        </w:rPr>
        <w:t>ДЭиТ</w:t>
      </w:r>
      <w:proofErr w:type="spellEnd"/>
      <w:r>
        <w:rPr>
          <w:sz w:val="28"/>
          <w:szCs w:val="28"/>
        </w:rPr>
        <w:t>, руб./ед. ресурса (без НДС);</w:t>
      </w:r>
    </w:p>
    <w:p w:rsidR="00887B96" w:rsidRDefault="00887B96" w:rsidP="008F2935">
      <w:pPr>
        <w:autoSpaceDE w:val="0"/>
        <w:autoSpaceDN w:val="0"/>
        <w:adjustRightInd w:val="0"/>
        <w:ind w:firstLine="709"/>
        <w:jc w:val="both"/>
        <w:rPr>
          <w:sz w:val="28"/>
          <w:szCs w:val="28"/>
        </w:rPr>
      </w:pPr>
      <w:proofErr w:type="spellStart"/>
      <w:r>
        <w:rPr>
          <w:sz w:val="28"/>
          <w:szCs w:val="28"/>
        </w:rPr>
        <w:t>Т</w:t>
      </w:r>
      <w:r>
        <w:rPr>
          <w:sz w:val="28"/>
          <w:szCs w:val="28"/>
          <w:vertAlign w:val="subscript"/>
        </w:rPr>
        <w:t>льгот</w:t>
      </w:r>
      <w:proofErr w:type="gramStart"/>
      <w:r>
        <w:rPr>
          <w:sz w:val="28"/>
          <w:szCs w:val="28"/>
          <w:vertAlign w:val="subscript"/>
        </w:rPr>
        <w:t>qipi</w:t>
      </w:r>
      <w:proofErr w:type="spellEnd"/>
      <w:proofErr w:type="gramEnd"/>
      <w:r>
        <w:rPr>
          <w:sz w:val="28"/>
          <w:szCs w:val="28"/>
        </w:rPr>
        <w:t xml:space="preserve"> - величина льготного тарифа на горячую воду, питьевую воду, водоотведение, утвержденного </w:t>
      </w:r>
      <w:proofErr w:type="spellStart"/>
      <w:r>
        <w:rPr>
          <w:sz w:val="28"/>
          <w:szCs w:val="28"/>
        </w:rPr>
        <w:t>ДЭиТ</w:t>
      </w:r>
      <w:proofErr w:type="spellEnd"/>
      <w:r>
        <w:rPr>
          <w:sz w:val="28"/>
          <w:szCs w:val="28"/>
        </w:rPr>
        <w:t>, руб./ед. ресурса (без НДС);</w:t>
      </w:r>
    </w:p>
    <w:p w:rsidR="00887B96" w:rsidRDefault="00887B96" w:rsidP="008F2935">
      <w:pPr>
        <w:autoSpaceDE w:val="0"/>
        <w:autoSpaceDN w:val="0"/>
        <w:adjustRightInd w:val="0"/>
        <w:ind w:firstLine="709"/>
        <w:jc w:val="both"/>
        <w:rPr>
          <w:sz w:val="28"/>
          <w:szCs w:val="28"/>
        </w:rPr>
      </w:pPr>
      <w:proofErr w:type="spellStart"/>
      <w:r>
        <w:rPr>
          <w:sz w:val="28"/>
          <w:szCs w:val="28"/>
        </w:rPr>
        <w:lastRenderedPageBreak/>
        <w:t>N</w:t>
      </w:r>
      <w:proofErr w:type="gramStart"/>
      <w:r>
        <w:rPr>
          <w:sz w:val="28"/>
          <w:szCs w:val="28"/>
          <w:vertAlign w:val="subscript"/>
        </w:rPr>
        <w:t>отп</w:t>
      </w:r>
      <w:proofErr w:type="gramEnd"/>
      <w:r>
        <w:rPr>
          <w:sz w:val="28"/>
          <w:szCs w:val="28"/>
          <w:vertAlign w:val="subscript"/>
        </w:rPr>
        <w:t>qipi</w:t>
      </w:r>
      <w:proofErr w:type="spellEnd"/>
      <w:r>
        <w:rPr>
          <w:sz w:val="28"/>
          <w:szCs w:val="28"/>
        </w:rPr>
        <w:t xml:space="preserve"> - фактический объем реализации холодной воды, горячей воды и (или) водоотведения, используемых для предоставления коммунальных услуг, а также потребляемых при содержании общего имущества в многоквартирном доме, определяемый за период январь - декабрь расчетного года в соответствии с данными бухгалтерского учета </w:t>
      </w:r>
      <w:proofErr w:type="spellStart"/>
      <w:r>
        <w:rPr>
          <w:sz w:val="28"/>
          <w:szCs w:val="28"/>
        </w:rPr>
        <w:t>ресурсоснабжающей</w:t>
      </w:r>
      <w:proofErr w:type="spellEnd"/>
      <w:r>
        <w:rPr>
          <w:sz w:val="28"/>
          <w:szCs w:val="28"/>
        </w:rPr>
        <w:t xml:space="preserve"> организации.</w:t>
      </w:r>
    </w:p>
    <w:p w:rsidR="008406E7" w:rsidRDefault="008406E7" w:rsidP="008F2935">
      <w:pPr>
        <w:autoSpaceDE w:val="0"/>
        <w:autoSpaceDN w:val="0"/>
        <w:adjustRightInd w:val="0"/>
        <w:ind w:firstLine="709"/>
        <w:jc w:val="both"/>
        <w:rPr>
          <w:sz w:val="28"/>
          <w:szCs w:val="28"/>
        </w:rPr>
      </w:pPr>
      <w:r>
        <w:rPr>
          <w:sz w:val="28"/>
          <w:szCs w:val="28"/>
        </w:rPr>
        <w:t>3.4. Основания для отказа получателю гранта в предоставлении гранта:</w:t>
      </w:r>
    </w:p>
    <w:p w:rsidR="00AE64A5" w:rsidRDefault="00AE64A5" w:rsidP="008F2935">
      <w:pPr>
        <w:autoSpaceDE w:val="0"/>
        <w:autoSpaceDN w:val="0"/>
        <w:adjustRightInd w:val="0"/>
        <w:ind w:firstLine="709"/>
        <w:jc w:val="both"/>
        <w:rPr>
          <w:sz w:val="28"/>
          <w:szCs w:val="28"/>
        </w:rPr>
      </w:pPr>
      <w:r>
        <w:rPr>
          <w:sz w:val="28"/>
          <w:szCs w:val="28"/>
        </w:rPr>
        <w:t xml:space="preserve">а) несоответствие представленных </w:t>
      </w:r>
      <w:r w:rsidR="00372F53">
        <w:rPr>
          <w:sz w:val="28"/>
          <w:szCs w:val="28"/>
        </w:rPr>
        <w:t>получателем гранта</w:t>
      </w:r>
      <w:r>
        <w:rPr>
          <w:sz w:val="28"/>
          <w:szCs w:val="28"/>
        </w:rPr>
        <w:t xml:space="preserve"> документов требованиям, определенным </w:t>
      </w:r>
      <w:r w:rsidR="00703083">
        <w:rPr>
          <w:sz w:val="28"/>
          <w:szCs w:val="28"/>
        </w:rPr>
        <w:t>настоящим Порядком</w:t>
      </w:r>
      <w:r>
        <w:rPr>
          <w:sz w:val="28"/>
          <w:szCs w:val="28"/>
        </w:rPr>
        <w:t>, или непредставление (представление не в полном объеме) указанных документов;</w:t>
      </w:r>
    </w:p>
    <w:p w:rsidR="00AE64A5" w:rsidRDefault="00AE64A5" w:rsidP="008F2935">
      <w:pPr>
        <w:autoSpaceDE w:val="0"/>
        <w:autoSpaceDN w:val="0"/>
        <w:adjustRightInd w:val="0"/>
        <w:ind w:firstLine="709"/>
        <w:jc w:val="both"/>
        <w:rPr>
          <w:sz w:val="28"/>
          <w:szCs w:val="28"/>
        </w:rPr>
      </w:pPr>
      <w:r>
        <w:rPr>
          <w:sz w:val="28"/>
          <w:szCs w:val="28"/>
        </w:rPr>
        <w:t xml:space="preserve">б) установление факта недостоверности представленной получателем </w:t>
      </w:r>
      <w:r w:rsidR="00372F53">
        <w:rPr>
          <w:sz w:val="28"/>
          <w:szCs w:val="28"/>
        </w:rPr>
        <w:t>гранта</w:t>
      </w:r>
      <w:r>
        <w:rPr>
          <w:sz w:val="28"/>
          <w:szCs w:val="28"/>
        </w:rPr>
        <w:t xml:space="preserve"> информации;</w:t>
      </w:r>
    </w:p>
    <w:p w:rsidR="00AE64A5" w:rsidRDefault="00372F53" w:rsidP="008F2935">
      <w:pPr>
        <w:autoSpaceDE w:val="0"/>
        <w:autoSpaceDN w:val="0"/>
        <w:adjustRightInd w:val="0"/>
        <w:ind w:firstLine="709"/>
        <w:jc w:val="both"/>
        <w:rPr>
          <w:sz w:val="28"/>
          <w:szCs w:val="28"/>
        </w:rPr>
      </w:pPr>
      <w:r>
        <w:rPr>
          <w:sz w:val="28"/>
          <w:szCs w:val="28"/>
        </w:rPr>
        <w:t>в</w:t>
      </w:r>
      <w:r w:rsidR="00AE64A5">
        <w:rPr>
          <w:sz w:val="28"/>
          <w:szCs w:val="28"/>
        </w:rPr>
        <w:t xml:space="preserve">) несоответствие </w:t>
      </w:r>
      <w:r>
        <w:rPr>
          <w:sz w:val="28"/>
          <w:szCs w:val="28"/>
        </w:rPr>
        <w:t xml:space="preserve">получателя гранта </w:t>
      </w:r>
      <w:r w:rsidR="00AE64A5">
        <w:rPr>
          <w:sz w:val="28"/>
          <w:szCs w:val="28"/>
        </w:rPr>
        <w:t xml:space="preserve">требованиям, установленным в </w:t>
      </w:r>
      <w:r w:rsidR="00AE64A5" w:rsidRPr="00F236F9">
        <w:rPr>
          <w:sz w:val="28"/>
          <w:szCs w:val="28"/>
        </w:rPr>
        <w:t xml:space="preserve">соответствии с </w:t>
      </w:r>
      <w:hyperlink r:id="rId85" w:history="1">
        <w:r w:rsidR="00AE64A5" w:rsidRPr="00F236F9">
          <w:rPr>
            <w:sz w:val="28"/>
            <w:szCs w:val="28"/>
          </w:rPr>
          <w:t>пунктами 2.4</w:t>
        </w:r>
      </w:hyperlink>
      <w:r w:rsidR="00AE64A5" w:rsidRPr="00F236F9">
        <w:rPr>
          <w:sz w:val="28"/>
          <w:szCs w:val="28"/>
        </w:rPr>
        <w:t xml:space="preserve"> и </w:t>
      </w:r>
      <w:hyperlink r:id="rId86" w:history="1">
        <w:r w:rsidR="00AE64A5" w:rsidRPr="00F236F9">
          <w:rPr>
            <w:sz w:val="28"/>
            <w:szCs w:val="28"/>
          </w:rPr>
          <w:t>2.4.1</w:t>
        </w:r>
      </w:hyperlink>
      <w:r w:rsidR="00AE64A5" w:rsidRPr="00F236F9">
        <w:rPr>
          <w:sz w:val="28"/>
          <w:szCs w:val="28"/>
        </w:rPr>
        <w:t xml:space="preserve"> настоящего </w:t>
      </w:r>
      <w:r w:rsidR="00AE64A5">
        <w:rPr>
          <w:sz w:val="28"/>
          <w:szCs w:val="28"/>
        </w:rPr>
        <w:t>Порядка;</w:t>
      </w:r>
    </w:p>
    <w:p w:rsidR="007F2D73" w:rsidRDefault="007F2D73" w:rsidP="008F2935">
      <w:pPr>
        <w:autoSpaceDE w:val="0"/>
        <w:autoSpaceDN w:val="0"/>
        <w:adjustRightInd w:val="0"/>
        <w:ind w:firstLine="709"/>
        <w:jc w:val="both"/>
        <w:rPr>
          <w:sz w:val="28"/>
          <w:szCs w:val="28"/>
        </w:rPr>
      </w:pPr>
      <w:r>
        <w:rPr>
          <w:sz w:val="28"/>
          <w:szCs w:val="28"/>
        </w:rPr>
        <w:t xml:space="preserve">г) доведенный лимит бюджетных обязательств, указанный </w:t>
      </w:r>
      <w:r w:rsidRPr="005247C2">
        <w:rPr>
          <w:sz w:val="28"/>
          <w:szCs w:val="28"/>
        </w:rPr>
        <w:t xml:space="preserve">в </w:t>
      </w:r>
      <w:hyperlink r:id="rId87" w:history="1">
        <w:r w:rsidRPr="005247C2">
          <w:rPr>
            <w:sz w:val="28"/>
            <w:szCs w:val="28"/>
          </w:rPr>
          <w:t>пункте 1.4</w:t>
        </w:r>
      </w:hyperlink>
      <w:r w:rsidRPr="005247C2">
        <w:rPr>
          <w:sz w:val="28"/>
          <w:szCs w:val="28"/>
        </w:rPr>
        <w:t xml:space="preserve"> </w:t>
      </w:r>
      <w:r>
        <w:rPr>
          <w:sz w:val="28"/>
          <w:szCs w:val="28"/>
        </w:rPr>
        <w:t xml:space="preserve">настоящего Порядка, </w:t>
      </w:r>
      <w:r w:rsidRPr="007F2D73">
        <w:rPr>
          <w:sz w:val="28"/>
          <w:szCs w:val="28"/>
        </w:rPr>
        <w:t>на текущий финансовый год распределен в полном объеме</w:t>
      </w:r>
      <w:r>
        <w:rPr>
          <w:sz w:val="28"/>
          <w:szCs w:val="28"/>
        </w:rPr>
        <w:t>.</w:t>
      </w:r>
    </w:p>
    <w:p w:rsidR="004C4BA6" w:rsidRDefault="00AE66BC" w:rsidP="008F2935">
      <w:pPr>
        <w:autoSpaceDE w:val="0"/>
        <w:autoSpaceDN w:val="0"/>
        <w:adjustRightInd w:val="0"/>
        <w:ind w:firstLine="709"/>
        <w:jc w:val="both"/>
        <w:rPr>
          <w:sz w:val="28"/>
          <w:szCs w:val="28"/>
        </w:rPr>
      </w:pPr>
      <w:r>
        <w:rPr>
          <w:sz w:val="28"/>
          <w:szCs w:val="28"/>
        </w:rPr>
        <w:t xml:space="preserve">3.5. </w:t>
      </w:r>
      <w:r w:rsidR="004C4BA6">
        <w:rPr>
          <w:sz w:val="28"/>
          <w:szCs w:val="28"/>
        </w:rPr>
        <w:t xml:space="preserve">Условия и порядок заключения соглашения </w:t>
      </w:r>
      <w:r w:rsidR="003B50DB">
        <w:rPr>
          <w:sz w:val="28"/>
          <w:szCs w:val="28"/>
        </w:rPr>
        <w:t xml:space="preserve">о предоставлении гранта </w:t>
      </w:r>
      <w:r w:rsidR="004C4BA6">
        <w:rPr>
          <w:sz w:val="28"/>
          <w:szCs w:val="28"/>
        </w:rPr>
        <w:t>между Департаментом ЖКХ и получателем гранта.</w:t>
      </w:r>
    </w:p>
    <w:p w:rsidR="00AE66BC" w:rsidRDefault="004C4BA6" w:rsidP="008F2935">
      <w:pPr>
        <w:autoSpaceDE w:val="0"/>
        <w:autoSpaceDN w:val="0"/>
        <w:adjustRightInd w:val="0"/>
        <w:ind w:firstLine="709"/>
        <w:jc w:val="both"/>
        <w:rPr>
          <w:sz w:val="28"/>
          <w:szCs w:val="28"/>
        </w:rPr>
      </w:pPr>
      <w:r>
        <w:rPr>
          <w:sz w:val="28"/>
          <w:szCs w:val="28"/>
        </w:rPr>
        <w:t xml:space="preserve">3.5.1. </w:t>
      </w:r>
      <w:r w:rsidR="00AE66BC">
        <w:rPr>
          <w:sz w:val="28"/>
          <w:szCs w:val="28"/>
        </w:rPr>
        <w:t xml:space="preserve">Департамент ЖКХ заключает соглашение </w:t>
      </w:r>
      <w:r w:rsidR="003B50DB">
        <w:rPr>
          <w:sz w:val="28"/>
          <w:szCs w:val="28"/>
        </w:rPr>
        <w:t xml:space="preserve">о предоставлении гранта </w:t>
      </w:r>
      <w:r w:rsidR="00AE66BC">
        <w:rPr>
          <w:sz w:val="28"/>
          <w:szCs w:val="28"/>
        </w:rPr>
        <w:t>в соответствии с типовой формой, установленной Департаментом финансов Ивановской области.</w:t>
      </w:r>
    </w:p>
    <w:p w:rsidR="00C65CDF" w:rsidRDefault="00C65CDF" w:rsidP="008F2935">
      <w:pPr>
        <w:autoSpaceDE w:val="0"/>
        <w:autoSpaceDN w:val="0"/>
        <w:adjustRightInd w:val="0"/>
        <w:ind w:firstLine="709"/>
        <w:jc w:val="both"/>
        <w:rPr>
          <w:sz w:val="28"/>
          <w:szCs w:val="28"/>
        </w:rPr>
      </w:pPr>
      <w:r>
        <w:rPr>
          <w:sz w:val="28"/>
          <w:szCs w:val="28"/>
        </w:rPr>
        <w:t xml:space="preserve">В соглашение </w:t>
      </w:r>
      <w:r w:rsidR="003B50DB">
        <w:rPr>
          <w:sz w:val="28"/>
          <w:szCs w:val="28"/>
        </w:rPr>
        <w:t xml:space="preserve">о предоставлении гранта </w:t>
      </w:r>
      <w:r>
        <w:rPr>
          <w:sz w:val="28"/>
          <w:szCs w:val="28"/>
        </w:rPr>
        <w:t xml:space="preserve">включаются условия: </w:t>
      </w:r>
    </w:p>
    <w:p w:rsidR="00C65CDF" w:rsidRDefault="00C65CDF" w:rsidP="008F2935">
      <w:pPr>
        <w:autoSpaceDE w:val="0"/>
        <w:autoSpaceDN w:val="0"/>
        <w:adjustRightInd w:val="0"/>
        <w:ind w:firstLine="709"/>
        <w:jc w:val="both"/>
        <w:rPr>
          <w:sz w:val="28"/>
          <w:szCs w:val="28"/>
        </w:rPr>
      </w:pPr>
      <w:r>
        <w:rPr>
          <w:sz w:val="28"/>
          <w:szCs w:val="28"/>
        </w:rPr>
        <w:t xml:space="preserve">о согласовании новых условий соглашения или о расторжении соглашения при </w:t>
      </w:r>
      <w:proofErr w:type="spellStart"/>
      <w:r>
        <w:rPr>
          <w:sz w:val="28"/>
          <w:szCs w:val="28"/>
        </w:rPr>
        <w:t>недостижении</w:t>
      </w:r>
      <w:proofErr w:type="spellEnd"/>
      <w:r>
        <w:rPr>
          <w:sz w:val="28"/>
          <w:szCs w:val="28"/>
        </w:rPr>
        <w:t xml:space="preserve"> согласия по новым условиям в случае уменьшения Департаменту </w:t>
      </w:r>
      <w:r w:rsidR="003B50DB">
        <w:rPr>
          <w:sz w:val="28"/>
          <w:szCs w:val="28"/>
        </w:rPr>
        <w:t xml:space="preserve">ЖКХ </w:t>
      </w:r>
      <w:r>
        <w:rPr>
          <w:sz w:val="28"/>
          <w:szCs w:val="28"/>
        </w:rPr>
        <w:t xml:space="preserve">ранее доведенных лимитов бюджетных обязательств, указанных </w:t>
      </w:r>
      <w:r w:rsidRPr="005247C2">
        <w:rPr>
          <w:sz w:val="28"/>
          <w:szCs w:val="28"/>
        </w:rPr>
        <w:t xml:space="preserve">в </w:t>
      </w:r>
      <w:hyperlink r:id="rId88" w:history="1">
        <w:r w:rsidRPr="005247C2">
          <w:rPr>
            <w:sz w:val="28"/>
            <w:szCs w:val="28"/>
          </w:rPr>
          <w:t>пункте 1.4</w:t>
        </w:r>
      </w:hyperlink>
      <w:r w:rsidRPr="005247C2">
        <w:rPr>
          <w:sz w:val="28"/>
          <w:szCs w:val="28"/>
        </w:rPr>
        <w:t xml:space="preserve"> </w:t>
      </w:r>
      <w:r>
        <w:rPr>
          <w:sz w:val="28"/>
          <w:szCs w:val="28"/>
        </w:rPr>
        <w:t xml:space="preserve">настоящего Порядка, приводящего к невозможности предоставления </w:t>
      </w:r>
      <w:r w:rsidR="003B5F55">
        <w:rPr>
          <w:sz w:val="28"/>
          <w:szCs w:val="28"/>
        </w:rPr>
        <w:t>гранта</w:t>
      </w:r>
      <w:r>
        <w:rPr>
          <w:sz w:val="28"/>
          <w:szCs w:val="28"/>
        </w:rPr>
        <w:t xml:space="preserve"> в размере, определенном в соглашении</w:t>
      </w:r>
      <w:r w:rsidR="003B50DB">
        <w:rPr>
          <w:sz w:val="28"/>
          <w:szCs w:val="28"/>
        </w:rPr>
        <w:t xml:space="preserve"> о предоставлении гранта;</w:t>
      </w:r>
    </w:p>
    <w:p w:rsidR="00C65CDF" w:rsidRDefault="005247C2" w:rsidP="008F2935">
      <w:pPr>
        <w:autoSpaceDE w:val="0"/>
        <w:autoSpaceDN w:val="0"/>
        <w:adjustRightInd w:val="0"/>
        <w:ind w:firstLine="709"/>
        <w:jc w:val="both"/>
        <w:rPr>
          <w:sz w:val="28"/>
          <w:szCs w:val="28"/>
        </w:rPr>
      </w:pPr>
      <w:proofErr w:type="gramStart"/>
      <w:r>
        <w:rPr>
          <w:sz w:val="28"/>
          <w:szCs w:val="28"/>
        </w:rPr>
        <w:t>о согласии</w:t>
      </w:r>
      <w:r w:rsidR="00C65CDF">
        <w:rPr>
          <w:sz w:val="28"/>
          <w:szCs w:val="28"/>
        </w:rPr>
        <w:t xml:space="preserve"> </w:t>
      </w:r>
      <w:r>
        <w:rPr>
          <w:sz w:val="28"/>
          <w:szCs w:val="28"/>
        </w:rPr>
        <w:t>получателя гранта</w:t>
      </w:r>
      <w:r w:rsidR="00C65CDF">
        <w:rPr>
          <w:sz w:val="28"/>
          <w:szCs w:val="28"/>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w:t>
      </w:r>
      <w:r>
        <w:rPr>
          <w:sz w:val="28"/>
          <w:szCs w:val="28"/>
        </w:rPr>
        <w:t xml:space="preserve"> о предоставлении гранта</w:t>
      </w:r>
      <w:r w:rsidR="00C65CDF">
        <w:rPr>
          <w:sz w:val="28"/>
          <w:szCs w:val="28"/>
        </w:rPr>
        <w:t xml:space="preserve">, на осуществление Департаментом </w:t>
      </w:r>
      <w:r>
        <w:rPr>
          <w:sz w:val="28"/>
          <w:szCs w:val="28"/>
        </w:rPr>
        <w:t xml:space="preserve">ЖКХ </w:t>
      </w:r>
      <w:r w:rsidR="00C65CDF">
        <w:rPr>
          <w:sz w:val="28"/>
          <w:szCs w:val="28"/>
        </w:rPr>
        <w:t>проверок порядка и</w:t>
      </w:r>
      <w:r>
        <w:rPr>
          <w:sz w:val="28"/>
          <w:szCs w:val="28"/>
        </w:rPr>
        <w:t xml:space="preserve"> условий предоставления грантов</w:t>
      </w:r>
      <w:r w:rsidR="00C65CDF">
        <w:rPr>
          <w:sz w:val="28"/>
          <w:szCs w:val="28"/>
        </w:rPr>
        <w:t xml:space="preserve">, в том числе в части </w:t>
      </w:r>
      <w:r w:rsidR="00C65CDF" w:rsidRPr="00DF0AB7">
        <w:rPr>
          <w:sz w:val="28"/>
          <w:szCs w:val="28"/>
        </w:rPr>
        <w:t xml:space="preserve">достижения результата предоставления гранта, предусмотренного </w:t>
      </w:r>
      <w:hyperlink w:anchor="Par48" w:history="1">
        <w:r w:rsidR="00C65CDF" w:rsidRPr="00DF0AB7">
          <w:rPr>
            <w:sz w:val="28"/>
            <w:szCs w:val="28"/>
          </w:rPr>
          <w:t>пунктом 3.</w:t>
        </w:r>
      </w:hyperlink>
      <w:r w:rsidR="00DF0AB7" w:rsidRPr="00DF0AB7">
        <w:rPr>
          <w:sz w:val="28"/>
          <w:szCs w:val="28"/>
        </w:rPr>
        <w:t>8</w:t>
      </w:r>
      <w:r w:rsidR="00C65CDF" w:rsidRPr="00DF0AB7">
        <w:rPr>
          <w:sz w:val="28"/>
          <w:szCs w:val="28"/>
        </w:rPr>
        <w:t xml:space="preserve"> </w:t>
      </w:r>
      <w:r w:rsidR="00C65CDF">
        <w:rPr>
          <w:sz w:val="28"/>
          <w:szCs w:val="28"/>
        </w:rPr>
        <w:t>настоящего Порядка, а также согласие на осуществление проверок органами государственного финансового контроля Ивановской области</w:t>
      </w:r>
      <w:proofErr w:type="gramEnd"/>
      <w:r w:rsidR="00C65CDF">
        <w:rPr>
          <w:sz w:val="28"/>
          <w:szCs w:val="28"/>
        </w:rPr>
        <w:t xml:space="preserve"> в соответствии со </w:t>
      </w:r>
      <w:hyperlink r:id="rId89" w:history="1">
        <w:r w:rsidR="00C65CDF" w:rsidRPr="005247C2">
          <w:rPr>
            <w:sz w:val="28"/>
            <w:szCs w:val="28"/>
          </w:rPr>
          <w:t>статьями 268.1</w:t>
        </w:r>
      </w:hyperlink>
      <w:r w:rsidR="00C65CDF" w:rsidRPr="005247C2">
        <w:rPr>
          <w:sz w:val="28"/>
          <w:szCs w:val="28"/>
        </w:rPr>
        <w:t xml:space="preserve"> и </w:t>
      </w:r>
      <w:hyperlink r:id="rId90" w:history="1">
        <w:r w:rsidR="00C65CDF" w:rsidRPr="005247C2">
          <w:rPr>
            <w:sz w:val="28"/>
            <w:szCs w:val="28"/>
          </w:rPr>
          <w:t>269.2</w:t>
        </w:r>
      </w:hyperlink>
      <w:r w:rsidR="00C65CDF">
        <w:rPr>
          <w:sz w:val="28"/>
          <w:szCs w:val="28"/>
        </w:rPr>
        <w:t xml:space="preserve"> Бюджетно</w:t>
      </w:r>
      <w:r w:rsidR="00CB7403">
        <w:rPr>
          <w:sz w:val="28"/>
          <w:szCs w:val="28"/>
        </w:rPr>
        <w:t>го кодекса Российской Федерации</w:t>
      </w:r>
      <w:r>
        <w:rPr>
          <w:sz w:val="28"/>
          <w:szCs w:val="28"/>
        </w:rPr>
        <w:t>;</w:t>
      </w:r>
    </w:p>
    <w:p w:rsidR="00AE66BC" w:rsidRDefault="00AE66BC" w:rsidP="008F2935">
      <w:pPr>
        <w:autoSpaceDE w:val="0"/>
        <w:autoSpaceDN w:val="0"/>
        <w:adjustRightInd w:val="0"/>
        <w:ind w:firstLine="709"/>
        <w:jc w:val="both"/>
        <w:rPr>
          <w:sz w:val="28"/>
          <w:szCs w:val="28"/>
        </w:rPr>
      </w:pPr>
      <w:r>
        <w:rPr>
          <w:sz w:val="28"/>
          <w:szCs w:val="28"/>
        </w:rPr>
        <w:t>3.5.</w:t>
      </w:r>
      <w:r w:rsidR="00E77722">
        <w:rPr>
          <w:sz w:val="28"/>
          <w:szCs w:val="28"/>
        </w:rPr>
        <w:t>2</w:t>
      </w:r>
      <w:r>
        <w:rPr>
          <w:sz w:val="28"/>
          <w:szCs w:val="28"/>
        </w:rPr>
        <w:t xml:space="preserve">. Получатель гранта в течение </w:t>
      </w:r>
      <w:r w:rsidR="00DC53AC">
        <w:rPr>
          <w:sz w:val="28"/>
          <w:szCs w:val="28"/>
        </w:rPr>
        <w:t>3</w:t>
      </w:r>
      <w:r>
        <w:rPr>
          <w:sz w:val="28"/>
          <w:szCs w:val="28"/>
        </w:rPr>
        <w:t xml:space="preserve"> рабочих дней</w:t>
      </w:r>
      <w:r w:rsidR="00DC53AC" w:rsidRPr="00DC53AC">
        <w:rPr>
          <w:sz w:val="28"/>
          <w:szCs w:val="28"/>
        </w:rPr>
        <w:t xml:space="preserve"> </w:t>
      </w:r>
      <w:r w:rsidR="00DC53AC">
        <w:rPr>
          <w:sz w:val="28"/>
          <w:szCs w:val="28"/>
        </w:rPr>
        <w:t>со дня, следующего за днем размещения на едином портале протокола подведения итогов отбора</w:t>
      </w:r>
      <w:r>
        <w:rPr>
          <w:sz w:val="28"/>
          <w:szCs w:val="28"/>
        </w:rPr>
        <w:t xml:space="preserve">, направляет в Департамент ЖКХ для рассмотрения и подписания </w:t>
      </w:r>
      <w:r w:rsidR="00E77722">
        <w:rPr>
          <w:sz w:val="28"/>
          <w:szCs w:val="28"/>
        </w:rPr>
        <w:t>с</w:t>
      </w:r>
      <w:r>
        <w:rPr>
          <w:sz w:val="28"/>
          <w:szCs w:val="28"/>
        </w:rPr>
        <w:t xml:space="preserve">оглашение о предоставлении </w:t>
      </w:r>
      <w:r w:rsidR="004C4BA6">
        <w:rPr>
          <w:sz w:val="28"/>
          <w:szCs w:val="28"/>
        </w:rPr>
        <w:t>гранта</w:t>
      </w:r>
      <w:r>
        <w:rPr>
          <w:sz w:val="28"/>
          <w:szCs w:val="28"/>
        </w:rPr>
        <w:t xml:space="preserve">, подписанное </w:t>
      </w:r>
      <w:r>
        <w:rPr>
          <w:sz w:val="28"/>
          <w:szCs w:val="28"/>
        </w:rPr>
        <w:lastRenderedPageBreak/>
        <w:t xml:space="preserve">руководителем </w:t>
      </w:r>
      <w:r w:rsidR="004C4BA6">
        <w:rPr>
          <w:sz w:val="28"/>
          <w:szCs w:val="28"/>
        </w:rPr>
        <w:t>получателя гранта или уполномоченным им лицом</w:t>
      </w:r>
      <w:r>
        <w:rPr>
          <w:sz w:val="28"/>
          <w:szCs w:val="28"/>
        </w:rPr>
        <w:t>, в 2 экземплярах.</w:t>
      </w:r>
    </w:p>
    <w:p w:rsidR="00AE66BC" w:rsidRDefault="00E77722" w:rsidP="008F2935">
      <w:pPr>
        <w:autoSpaceDE w:val="0"/>
        <w:autoSpaceDN w:val="0"/>
        <w:adjustRightInd w:val="0"/>
        <w:ind w:firstLine="709"/>
        <w:jc w:val="both"/>
        <w:rPr>
          <w:sz w:val="28"/>
          <w:szCs w:val="28"/>
        </w:rPr>
      </w:pPr>
      <w:r>
        <w:rPr>
          <w:sz w:val="28"/>
          <w:szCs w:val="28"/>
        </w:rPr>
        <w:t xml:space="preserve">3.5.3. </w:t>
      </w:r>
      <w:r w:rsidR="00AE66BC">
        <w:rPr>
          <w:sz w:val="28"/>
          <w:szCs w:val="28"/>
        </w:rPr>
        <w:t>Департамент ЖКХ рассматривает направленн</w:t>
      </w:r>
      <w:r w:rsidR="004C4BA6">
        <w:rPr>
          <w:sz w:val="28"/>
          <w:szCs w:val="28"/>
        </w:rPr>
        <w:t>о</w:t>
      </w:r>
      <w:r w:rsidR="00AE66BC">
        <w:rPr>
          <w:sz w:val="28"/>
          <w:szCs w:val="28"/>
        </w:rPr>
        <w:t xml:space="preserve">е </w:t>
      </w:r>
      <w:r w:rsidR="004C4BA6">
        <w:rPr>
          <w:sz w:val="28"/>
          <w:szCs w:val="28"/>
        </w:rPr>
        <w:t xml:space="preserve">получателем гранта </w:t>
      </w:r>
      <w:r>
        <w:rPr>
          <w:sz w:val="28"/>
          <w:szCs w:val="28"/>
        </w:rPr>
        <w:t>с</w:t>
      </w:r>
      <w:r w:rsidR="00AE66BC">
        <w:rPr>
          <w:sz w:val="28"/>
          <w:szCs w:val="28"/>
        </w:rPr>
        <w:t>оглашени</w:t>
      </w:r>
      <w:r w:rsidR="004C4BA6">
        <w:rPr>
          <w:sz w:val="28"/>
          <w:szCs w:val="28"/>
        </w:rPr>
        <w:t>е о предоставлении гранта</w:t>
      </w:r>
      <w:r w:rsidR="00AE66BC">
        <w:rPr>
          <w:sz w:val="28"/>
          <w:szCs w:val="28"/>
        </w:rPr>
        <w:t xml:space="preserve">. По итогам рассмотрения в течение </w:t>
      </w:r>
      <w:r w:rsidR="004C4BA6">
        <w:rPr>
          <w:sz w:val="28"/>
          <w:szCs w:val="28"/>
        </w:rPr>
        <w:t>2</w:t>
      </w:r>
      <w:r w:rsidR="00AE66BC">
        <w:rPr>
          <w:sz w:val="28"/>
          <w:szCs w:val="28"/>
        </w:rPr>
        <w:t xml:space="preserve"> рабочих дней со дня </w:t>
      </w:r>
      <w:r w:rsidR="004C4BA6">
        <w:rPr>
          <w:sz w:val="28"/>
          <w:szCs w:val="28"/>
        </w:rPr>
        <w:t>его</w:t>
      </w:r>
      <w:r w:rsidR="00AE66BC">
        <w:rPr>
          <w:sz w:val="28"/>
          <w:szCs w:val="28"/>
        </w:rPr>
        <w:t xml:space="preserve"> получения:</w:t>
      </w:r>
    </w:p>
    <w:p w:rsidR="00AE66BC" w:rsidRDefault="00AE66BC" w:rsidP="008F2935">
      <w:pPr>
        <w:autoSpaceDE w:val="0"/>
        <w:autoSpaceDN w:val="0"/>
        <w:adjustRightInd w:val="0"/>
        <w:ind w:firstLine="709"/>
        <w:jc w:val="both"/>
        <w:rPr>
          <w:sz w:val="28"/>
          <w:szCs w:val="28"/>
        </w:rPr>
      </w:pPr>
      <w:r>
        <w:rPr>
          <w:sz w:val="28"/>
          <w:szCs w:val="28"/>
        </w:rPr>
        <w:t xml:space="preserve">уполномоченное должностное лицо Департамента ЖКХ подписывает </w:t>
      </w:r>
      <w:r w:rsidR="00E77722">
        <w:rPr>
          <w:sz w:val="28"/>
          <w:szCs w:val="28"/>
        </w:rPr>
        <w:t>с</w:t>
      </w:r>
      <w:r>
        <w:rPr>
          <w:sz w:val="28"/>
          <w:szCs w:val="28"/>
        </w:rPr>
        <w:t>оглашение</w:t>
      </w:r>
      <w:r w:rsidR="004C4BA6">
        <w:rPr>
          <w:sz w:val="28"/>
          <w:szCs w:val="28"/>
        </w:rPr>
        <w:t xml:space="preserve"> о предоставлении гранта</w:t>
      </w:r>
      <w:r>
        <w:rPr>
          <w:sz w:val="28"/>
          <w:szCs w:val="28"/>
        </w:rPr>
        <w:t>;</w:t>
      </w:r>
    </w:p>
    <w:p w:rsidR="00AE66BC" w:rsidRDefault="00AE66BC" w:rsidP="008F2935">
      <w:pPr>
        <w:autoSpaceDE w:val="0"/>
        <w:autoSpaceDN w:val="0"/>
        <w:adjustRightInd w:val="0"/>
        <w:ind w:firstLine="709"/>
        <w:jc w:val="both"/>
        <w:rPr>
          <w:sz w:val="28"/>
          <w:szCs w:val="28"/>
        </w:rPr>
      </w:pPr>
      <w:r>
        <w:rPr>
          <w:sz w:val="28"/>
          <w:szCs w:val="28"/>
        </w:rPr>
        <w:t xml:space="preserve">направляет отказ в подписании </w:t>
      </w:r>
      <w:r w:rsidR="00E77722">
        <w:rPr>
          <w:sz w:val="28"/>
          <w:szCs w:val="28"/>
        </w:rPr>
        <w:t>с</w:t>
      </w:r>
      <w:r>
        <w:rPr>
          <w:sz w:val="28"/>
          <w:szCs w:val="28"/>
        </w:rPr>
        <w:t xml:space="preserve">оглашения </w:t>
      </w:r>
      <w:r w:rsidR="004C4BA6">
        <w:rPr>
          <w:sz w:val="28"/>
          <w:szCs w:val="28"/>
        </w:rPr>
        <w:t xml:space="preserve">о предоставлении гранта </w:t>
      </w:r>
      <w:r>
        <w:rPr>
          <w:sz w:val="28"/>
          <w:szCs w:val="28"/>
        </w:rPr>
        <w:t xml:space="preserve">при наличии оснований, указанных в </w:t>
      </w:r>
      <w:hyperlink r:id="rId91" w:history="1">
        <w:r w:rsidRPr="004C4BA6">
          <w:rPr>
            <w:sz w:val="28"/>
            <w:szCs w:val="28"/>
          </w:rPr>
          <w:t>пункте 3.</w:t>
        </w:r>
        <w:r w:rsidR="004C4BA6" w:rsidRPr="004C4BA6">
          <w:rPr>
            <w:sz w:val="28"/>
            <w:szCs w:val="28"/>
          </w:rPr>
          <w:t>4</w:t>
        </w:r>
      </w:hyperlink>
      <w:r>
        <w:rPr>
          <w:sz w:val="28"/>
          <w:szCs w:val="28"/>
        </w:rPr>
        <w:t xml:space="preserve"> настоящего Порядка.</w:t>
      </w:r>
    </w:p>
    <w:p w:rsidR="00AE66BC" w:rsidRDefault="008539FC" w:rsidP="008F2935">
      <w:pPr>
        <w:autoSpaceDE w:val="0"/>
        <w:autoSpaceDN w:val="0"/>
        <w:adjustRightInd w:val="0"/>
        <w:ind w:firstLine="709"/>
        <w:jc w:val="both"/>
        <w:rPr>
          <w:sz w:val="28"/>
          <w:szCs w:val="28"/>
        </w:rPr>
      </w:pPr>
      <w:r>
        <w:rPr>
          <w:sz w:val="28"/>
          <w:szCs w:val="28"/>
        </w:rPr>
        <w:t xml:space="preserve">3.5.4. </w:t>
      </w:r>
      <w:r w:rsidR="00AE66BC">
        <w:rPr>
          <w:sz w:val="28"/>
          <w:szCs w:val="28"/>
        </w:rPr>
        <w:t xml:space="preserve">В течение 5 рабочих дней со дня подписания 1 экземпляр </w:t>
      </w:r>
      <w:r>
        <w:rPr>
          <w:sz w:val="28"/>
          <w:szCs w:val="28"/>
        </w:rPr>
        <w:t>с</w:t>
      </w:r>
      <w:r w:rsidR="00AE66BC">
        <w:rPr>
          <w:sz w:val="28"/>
          <w:szCs w:val="28"/>
        </w:rPr>
        <w:t xml:space="preserve">оглашения </w:t>
      </w:r>
      <w:r w:rsidR="004C4BA6">
        <w:rPr>
          <w:sz w:val="28"/>
          <w:szCs w:val="28"/>
        </w:rPr>
        <w:t xml:space="preserve">о предоставлении гранта </w:t>
      </w:r>
      <w:r w:rsidR="00AE66BC">
        <w:rPr>
          <w:sz w:val="28"/>
          <w:szCs w:val="28"/>
        </w:rPr>
        <w:t xml:space="preserve">направляется Департаментом ЖКХ в адрес </w:t>
      </w:r>
      <w:r w:rsidR="004C4BA6">
        <w:rPr>
          <w:sz w:val="28"/>
          <w:szCs w:val="28"/>
        </w:rPr>
        <w:t xml:space="preserve">получателя гранта </w:t>
      </w:r>
      <w:r w:rsidR="00AE66BC">
        <w:rPr>
          <w:sz w:val="28"/>
          <w:szCs w:val="28"/>
        </w:rPr>
        <w:t>посредством почтовой связи или вручается представителю организации лично.</w:t>
      </w:r>
    </w:p>
    <w:p w:rsidR="00C65CDF" w:rsidRDefault="00C65CDF" w:rsidP="008F2935">
      <w:pPr>
        <w:autoSpaceDE w:val="0"/>
        <w:autoSpaceDN w:val="0"/>
        <w:adjustRightInd w:val="0"/>
        <w:ind w:firstLine="709"/>
        <w:jc w:val="both"/>
        <w:rPr>
          <w:sz w:val="28"/>
          <w:szCs w:val="28"/>
        </w:rPr>
      </w:pPr>
      <w:r>
        <w:rPr>
          <w:sz w:val="28"/>
          <w:szCs w:val="28"/>
        </w:rPr>
        <w:t>3.5.</w:t>
      </w:r>
      <w:r w:rsidR="008539FC">
        <w:rPr>
          <w:sz w:val="28"/>
          <w:szCs w:val="28"/>
        </w:rPr>
        <w:t>5</w:t>
      </w:r>
      <w:r>
        <w:rPr>
          <w:sz w:val="28"/>
          <w:szCs w:val="28"/>
        </w:rPr>
        <w:t xml:space="preserve">. При необходимости внесения в соглашение </w:t>
      </w:r>
      <w:r w:rsidR="008539FC">
        <w:rPr>
          <w:sz w:val="28"/>
          <w:szCs w:val="28"/>
        </w:rPr>
        <w:t xml:space="preserve">о предоставлении гранта </w:t>
      </w:r>
      <w:r>
        <w:rPr>
          <w:sz w:val="28"/>
          <w:szCs w:val="28"/>
        </w:rPr>
        <w:t xml:space="preserve">изменений заключается дополнительное соглашение к соглашению </w:t>
      </w:r>
      <w:r w:rsidR="008539FC">
        <w:rPr>
          <w:sz w:val="28"/>
          <w:szCs w:val="28"/>
        </w:rPr>
        <w:t xml:space="preserve">о предоставлении гранта </w:t>
      </w:r>
      <w:r>
        <w:rPr>
          <w:sz w:val="28"/>
          <w:szCs w:val="28"/>
        </w:rPr>
        <w:t>или дополнительное соглашение о его расторжении.</w:t>
      </w:r>
    </w:p>
    <w:p w:rsidR="008406E7" w:rsidRDefault="008406E7" w:rsidP="008F2935">
      <w:pPr>
        <w:autoSpaceDE w:val="0"/>
        <w:autoSpaceDN w:val="0"/>
        <w:adjustRightInd w:val="0"/>
        <w:ind w:firstLine="709"/>
        <w:jc w:val="both"/>
        <w:rPr>
          <w:sz w:val="28"/>
          <w:szCs w:val="28"/>
        </w:rPr>
      </w:pPr>
      <w:r>
        <w:rPr>
          <w:sz w:val="28"/>
          <w:szCs w:val="28"/>
        </w:rPr>
        <w:t xml:space="preserve">3.6. При реорганизации получателя гранта, являющегося юридическим лицом, в форме слияния, присоединения или преобразования в соглашение </w:t>
      </w:r>
      <w:r w:rsidR="007D379A">
        <w:rPr>
          <w:sz w:val="28"/>
          <w:szCs w:val="28"/>
        </w:rPr>
        <w:t xml:space="preserve">о предоставлении гранта </w:t>
      </w:r>
      <w:r>
        <w:rPr>
          <w:sz w:val="28"/>
          <w:szCs w:val="28"/>
        </w:rPr>
        <w:t xml:space="preserve">вносятся изменения путем заключения дополнительного соглашения к соглашению </w:t>
      </w:r>
      <w:r w:rsidR="007D379A">
        <w:rPr>
          <w:sz w:val="28"/>
          <w:szCs w:val="28"/>
        </w:rPr>
        <w:t xml:space="preserve">о предоставлении гранта </w:t>
      </w:r>
      <w:r>
        <w:rPr>
          <w:sz w:val="28"/>
          <w:szCs w:val="28"/>
        </w:rPr>
        <w:t xml:space="preserve">в части перемены лица в обязательстве с указанием в соглашении </w:t>
      </w:r>
      <w:r w:rsidR="007D379A">
        <w:rPr>
          <w:sz w:val="28"/>
          <w:szCs w:val="28"/>
        </w:rPr>
        <w:t xml:space="preserve">о предоставлении гранта </w:t>
      </w:r>
      <w:r>
        <w:rPr>
          <w:sz w:val="28"/>
          <w:szCs w:val="28"/>
        </w:rPr>
        <w:t>юридического лица, являющегося правопреемником.</w:t>
      </w:r>
    </w:p>
    <w:p w:rsidR="008406E7" w:rsidRDefault="008406E7" w:rsidP="008F2935">
      <w:pPr>
        <w:autoSpaceDE w:val="0"/>
        <w:autoSpaceDN w:val="0"/>
        <w:adjustRightInd w:val="0"/>
        <w:ind w:firstLine="709"/>
        <w:jc w:val="both"/>
        <w:rPr>
          <w:sz w:val="28"/>
          <w:szCs w:val="28"/>
        </w:rPr>
      </w:pPr>
      <w:r>
        <w:rPr>
          <w:sz w:val="28"/>
          <w:szCs w:val="28"/>
        </w:rPr>
        <w:t xml:space="preserve">3.7. </w:t>
      </w:r>
      <w:proofErr w:type="gramStart"/>
      <w:r>
        <w:rPr>
          <w:sz w:val="28"/>
          <w:szCs w:val="28"/>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соглашение </w:t>
      </w:r>
      <w:r w:rsidR="0044387D">
        <w:rPr>
          <w:sz w:val="28"/>
          <w:szCs w:val="28"/>
        </w:rPr>
        <w:t xml:space="preserve">о предоставлении гранта </w:t>
      </w:r>
      <w:r>
        <w:rPr>
          <w:sz w:val="28"/>
          <w:szCs w:val="28"/>
        </w:rPr>
        <w:t xml:space="preserve">расторгается с формированием уведомления о расторжении соглашения </w:t>
      </w:r>
      <w:r w:rsidR="0044387D">
        <w:rPr>
          <w:sz w:val="28"/>
          <w:szCs w:val="28"/>
        </w:rPr>
        <w:t xml:space="preserve">о предоставлении гранта </w:t>
      </w:r>
      <w:r>
        <w:rPr>
          <w:sz w:val="28"/>
          <w:szCs w:val="28"/>
        </w:rPr>
        <w:t xml:space="preserve">в одностороннем порядке и акта об исполнении обязательств по соглашению </w:t>
      </w:r>
      <w:r w:rsidR="0044387D">
        <w:rPr>
          <w:sz w:val="28"/>
          <w:szCs w:val="28"/>
        </w:rPr>
        <w:t>о предоставлении гранта с отражением информации о не</w:t>
      </w:r>
      <w:r>
        <w:rPr>
          <w:sz w:val="28"/>
          <w:szCs w:val="28"/>
        </w:rPr>
        <w:t>исполненных</w:t>
      </w:r>
      <w:proofErr w:type="gramEnd"/>
      <w:r>
        <w:rPr>
          <w:sz w:val="28"/>
          <w:szCs w:val="28"/>
        </w:rPr>
        <w:t xml:space="preserve"> получателем </w:t>
      </w:r>
      <w:r w:rsidR="00F54972">
        <w:rPr>
          <w:sz w:val="28"/>
          <w:szCs w:val="28"/>
        </w:rPr>
        <w:t xml:space="preserve">гранта </w:t>
      </w:r>
      <w:proofErr w:type="gramStart"/>
      <w:r>
        <w:rPr>
          <w:sz w:val="28"/>
          <w:szCs w:val="28"/>
        </w:rPr>
        <w:t>обязательствах</w:t>
      </w:r>
      <w:proofErr w:type="gramEnd"/>
      <w:r>
        <w:rPr>
          <w:sz w:val="28"/>
          <w:szCs w:val="28"/>
        </w:rPr>
        <w:t>,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6C09C2" w:rsidRDefault="008406E7" w:rsidP="008F2935">
      <w:pPr>
        <w:autoSpaceDE w:val="0"/>
        <w:autoSpaceDN w:val="0"/>
        <w:adjustRightInd w:val="0"/>
        <w:ind w:firstLine="709"/>
        <w:jc w:val="both"/>
        <w:rPr>
          <w:sz w:val="28"/>
          <w:szCs w:val="28"/>
        </w:rPr>
      </w:pPr>
      <w:bookmarkStart w:id="5" w:name="Par48"/>
      <w:bookmarkEnd w:id="5"/>
      <w:r>
        <w:rPr>
          <w:sz w:val="28"/>
          <w:szCs w:val="28"/>
        </w:rPr>
        <w:t>3.</w:t>
      </w:r>
      <w:r w:rsidR="00FA7BBC">
        <w:rPr>
          <w:sz w:val="28"/>
          <w:szCs w:val="28"/>
        </w:rPr>
        <w:t>8</w:t>
      </w:r>
      <w:r>
        <w:rPr>
          <w:sz w:val="28"/>
          <w:szCs w:val="28"/>
        </w:rPr>
        <w:t xml:space="preserve">. Результат предоставления гранта </w:t>
      </w:r>
      <w:r w:rsidR="006C09C2">
        <w:rPr>
          <w:sz w:val="28"/>
          <w:szCs w:val="28"/>
        </w:rPr>
        <w:t>-</w:t>
      </w:r>
      <w:r>
        <w:rPr>
          <w:sz w:val="28"/>
          <w:szCs w:val="28"/>
        </w:rPr>
        <w:t xml:space="preserve"> </w:t>
      </w:r>
      <w:r w:rsidR="006C09C2">
        <w:rPr>
          <w:sz w:val="28"/>
          <w:szCs w:val="28"/>
        </w:rPr>
        <w:t>обеспечено возмещение стоимости коммунальной услуги по отоплению жилищного фонда, приготовлению горячей воды с использованием внутридомовых инженерных систем многоквартирного дома, горячему водоснабжению, холодному водоснабжению и (или) водоотведению, рассчитанной с применением льготного тарифа на тепловую энергию (мощность), горячую воду, питьевую воду и (или) водоотведение, в многоквартирных (жилых) домах.</w:t>
      </w:r>
    </w:p>
    <w:p w:rsidR="006F0CAA" w:rsidRDefault="006F0CAA" w:rsidP="008F2935">
      <w:pPr>
        <w:autoSpaceDE w:val="0"/>
        <w:autoSpaceDN w:val="0"/>
        <w:adjustRightInd w:val="0"/>
        <w:ind w:firstLine="709"/>
        <w:jc w:val="both"/>
        <w:rPr>
          <w:sz w:val="28"/>
          <w:szCs w:val="28"/>
        </w:rPr>
      </w:pPr>
      <w:r>
        <w:rPr>
          <w:sz w:val="28"/>
          <w:szCs w:val="28"/>
        </w:rPr>
        <w:lastRenderedPageBreak/>
        <w:t xml:space="preserve">3.9. Грант перечисляется Департаментом ЖКХ с лицевого счета получателя бюджетных средств на счет, открытый получателю гранта в учреждениях Центрального банка Российской Федерации или кредитной организации, не позднее 10 рабочего дня, следующего за днем принятия </w:t>
      </w:r>
      <w:r w:rsidRPr="006F0CAA">
        <w:rPr>
          <w:sz w:val="28"/>
          <w:szCs w:val="28"/>
        </w:rPr>
        <w:t xml:space="preserve">Департаментом ЖКХ решения о предоставлении </w:t>
      </w:r>
      <w:r>
        <w:rPr>
          <w:sz w:val="28"/>
          <w:szCs w:val="28"/>
        </w:rPr>
        <w:t>гранта</w:t>
      </w:r>
      <w:r w:rsidRPr="006F0CAA">
        <w:rPr>
          <w:sz w:val="28"/>
          <w:szCs w:val="28"/>
        </w:rPr>
        <w:t xml:space="preserve"> в соответствии с </w:t>
      </w:r>
      <w:hyperlink r:id="rId92" w:history="1">
        <w:r w:rsidRPr="006F0CAA">
          <w:rPr>
            <w:sz w:val="28"/>
            <w:szCs w:val="28"/>
          </w:rPr>
          <w:t>пунктом 2.</w:t>
        </w:r>
      </w:hyperlink>
      <w:r w:rsidRPr="006F0CAA">
        <w:rPr>
          <w:sz w:val="28"/>
          <w:szCs w:val="28"/>
        </w:rPr>
        <w:t>28 настоящего Порядка.</w:t>
      </w:r>
    </w:p>
    <w:p w:rsidR="008406E7" w:rsidRDefault="006F0CAA" w:rsidP="008F2935">
      <w:pPr>
        <w:autoSpaceDE w:val="0"/>
        <w:autoSpaceDN w:val="0"/>
        <w:adjustRightInd w:val="0"/>
        <w:ind w:firstLine="709"/>
        <w:jc w:val="both"/>
        <w:rPr>
          <w:sz w:val="28"/>
          <w:szCs w:val="28"/>
        </w:rPr>
      </w:pPr>
      <w:r>
        <w:rPr>
          <w:sz w:val="28"/>
          <w:szCs w:val="28"/>
        </w:rPr>
        <w:t>Доведение предельных объемов финансирования осуществляется Департаментом финансов Ивановской области на основании заявки Департамента ЖКХ.</w:t>
      </w:r>
    </w:p>
    <w:p w:rsidR="00F122E7" w:rsidRDefault="00B52EFB" w:rsidP="008F2935">
      <w:pPr>
        <w:autoSpaceDE w:val="0"/>
        <w:autoSpaceDN w:val="0"/>
        <w:adjustRightInd w:val="0"/>
        <w:ind w:firstLine="709"/>
        <w:jc w:val="both"/>
        <w:rPr>
          <w:sz w:val="28"/>
          <w:szCs w:val="28"/>
        </w:rPr>
      </w:pPr>
      <w:r>
        <w:rPr>
          <w:sz w:val="28"/>
          <w:szCs w:val="28"/>
        </w:rPr>
        <w:t>3.10. Порядок предоставления гранта в очередном финансовом году получателю гранта, соответствующему установленным настоящим Порядком требованиям, в случае невозможности е</w:t>
      </w:r>
      <w:r w:rsidR="00F122E7">
        <w:rPr>
          <w:sz w:val="28"/>
          <w:szCs w:val="28"/>
        </w:rPr>
        <w:t>го</w:t>
      </w:r>
      <w:r>
        <w:rPr>
          <w:sz w:val="28"/>
          <w:szCs w:val="28"/>
        </w:rPr>
        <w:t xml:space="preserve"> предоставления в текущем финансовом году в связи с недостаточностью лимитов бюджетных обязательств</w:t>
      </w:r>
      <w:r w:rsidR="00F122E7">
        <w:rPr>
          <w:sz w:val="28"/>
          <w:szCs w:val="28"/>
        </w:rPr>
        <w:t>, указанных в пункте 1.4 настоящего Порядка.</w:t>
      </w:r>
    </w:p>
    <w:p w:rsidR="00B52EFB" w:rsidRDefault="00F122E7" w:rsidP="008F2935">
      <w:pPr>
        <w:autoSpaceDE w:val="0"/>
        <w:autoSpaceDN w:val="0"/>
        <w:adjustRightInd w:val="0"/>
        <w:ind w:firstLine="709"/>
        <w:jc w:val="both"/>
        <w:rPr>
          <w:sz w:val="28"/>
          <w:szCs w:val="28"/>
        </w:rPr>
      </w:pPr>
      <w:r>
        <w:rPr>
          <w:sz w:val="28"/>
          <w:szCs w:val="28"/>
        </w:rPr>
        <w:t>3.10.1</w:t>
      </w:r>
      <w:proofErr w:type="gramStart"/>
      <w:r>
        <w:rPr>
          <w:sz w:val="28"/>
          <w:szCs w:val="28"/>
        </w:rPr>
        <w:t xml:space="preserve"> В</w:t>
      </w:r>
      <w:proofErr w:type="gramEnd"/>
      <w:r>
        <w:rPr>
          <w:sz w:val="28"/>
          <w:szCs w:val="28"/>
        </w:rPr>
        <w:t xml:space="preserve"> случае, указанном в пункте 3.10 настоящего Порядка грант предоставляется </w:t>
      </w:r>
      <w:r w:rsidR="00B52EFB">
        <w:rPr>
          <w:sz w:val="28"/>
          <w:szCs w:val="28"/>
        </w:rPr>
        <w:t>без повторного прохождения отбора</w:t>
      </w:r>
      <w:r>
        <w:rPr>
          <w:sz w:val="28"/>
          <w:szCs w:val="28"/>
        </w:rPr>
        <w:t>.</w:t>
      </w:r>
    </w:p>
    <w:p w:rsidR="00F122E7" w:rsidRDefault="00F122E7" w:rsidP="008F2935">
      <w:pPr>
        <w:autoSpaceDE w:val="0"/>
        <w:autoSpaceDN w:val="0"/>
        <w:adjustRightInd w:val="0"/>
        <w:ind w:firstLine="709"/>
        <w:jc w:val="both"/>
        <w:rPr>
          <w:sz w:val="28"/>
          <w:szCs w:val="28"/>
        </w:rPr>
      </w:pPr>
      <w:r>
        <w:rPr>
          <w:sz w:val="28"/>
          <w:szCs w:val="28"/>
        </w:rPr>
        <w:t>3.10.2. Предоставление гранта осуществляется в порядке, установленном пунктами 3.1 – 3.5 и 3.9 настоящего Порядка.</w:t>
      </w:r>
    </w:p>
    <w:p w:rsidR="006F0CAA" w:rsidRDefault="00B52EFB" w:rsidP="008F2935">
      <w:pPr>
        <w:autoSpaceDE w:val="0"/>
        <w:autoSpaceDN w:val="0"/>
        <w:adjustRightInd w:val="0"/>
        <w:ind w:firstLine="709"/>
        <w:jc w:val="both"/>
        <w:rPr>
          <w:sz w:val="28"/>
          <w:szCs w:val="28"/>
        </w:rPr>
      </w:pPr>
      <w:r>
        <w:rPr>
          <w:sz w:val="28"/>
          <w:szCs w:val="28"/>
        </w:rPr>
        <w:t>3.11</w:t>
      </w:r>
      <w:r w:rsidR="006F0CAA">
        <w:rPr>
          <w:sz w:val="28"/>
          <w:szCs w:val="28"/>
        </w:rPr>
        <w:t>. Направления недополученных доходов, на возмещение которых предоставляется грант:</w:t>
      </w:r>
    </w:p>
    <w:p w:rsidR="006F0CAA" w:rsidRDefault="006F0CAA" w:rsidP="008F2935">
      <w:pPr>
        <w:autoSpaceDE w:val="0"/>
        <w:autoSpaceDN w:val="0"/>
        <w:adjustRightInd w:val="0"/>
        <w:ind w:firstLine="709"/>
        <w:jc w:val="both"/>
        <w:rPr>
          <w:sz w:val="28"/>
          <w:szCs w:val="28"/>
        </w:rPr>
      </w:pPr>
      <w:r>
        <w:rPr>
          <w:sz w:val="28"/>
          <w:szCs w:val="28"/>
        </w:rPr>
        <w:t>оплата топливно-энергетических ресурсов (каменный уголь, топочный мазут, природный газ, электроэнергия, торф, приобретаемая тепловая энергия (мощность) в системе теплоснабжения, посредством которой осуществляется теплоснабжение льготных потребителей);</w:t>
      </w:r>
    </w:p>
    <w:p w:rsidR="006F0CAA" w:rsidRDefault="006F0CAA" w:rsidP="008F2935">
      <w:pPr>
        <w:autoSpaceDE w:val="0"/>
        <w:autoSpaceDN w:val="0"/>
        <w:adjustRightInd w:val="0"/>
        <w:ind w:firstLine="709"/>
        <w:jc w:val="both"/>
        <w:rPr>
          <w:sz w:val="28"/>
          <w:szCs w:val="28"/>
        </w:rPr>
      </w:pPr>
      <w:proofErr w:type="gramStart"/>
      <w:r>
        <w:rPr>
          <w:sz w:val="28"/>
          <w:szCs w:val="28"/>
        </w:rPr>
        <w:t xml:space="preserve">возмещение производственных расходов </w:t>
      </w:r>
      <w:r w:rsidR="00753ECC">
        <w:rPr>
          <w:sz w:val="28"/>
          <w:szCs w:val="28"/>
        </w:rPr>
        <w:t>(</w:t>
      </w:r>
      <w:r w:rsidR="00753ECC" w:rsidRPr="00753ECC">
        <w:rPr>
          <w:sz w:val="28"/>
          <w:szCs w:val="28"/>
        </w:rPr>
        <w:t>расходы на приобретение сырья и материалов и их хранение</w:t>
      </w:r>
      <w:r w:rsidR="00753ECC">
        <w:rPr>
          <w:sz w:val="28"/>
          <w:szCs w:val="28"/>
        </w:rPr>
        <w:t>;</w:t>
      </w:r>
      <w:r w:rsidR="00753ECC" w:rsidRPr="00753ECC">
        <w:rPr>
          <w:sz w:val="28"/>
          <w:szCs w:val="28"/>
        </w:rPr>
        <w:t xml:space="preserve"> </w:t>
      </w:r>
      <w:r w:rsidR="00753ECC" w:rsidRPr="00753ECC">
        <w:rPr>
          <w:sz w:val="28"/>
          <w:szCs w:val="28"/>
        </w:rPr>
        <w:t>расходы на приобретаемые электрическую энергию (мощность), тепловую энергию, другие виды энергетических ресурсов и холодную воду</w:t>
      </w:r>
      <w:r w:rsidR="00753ECC">
        <w:rPr>
          <w:sz w:val="28"/>
          <w:szCs w:val="28"/>
        </w:rPr>
        <w:t>;</w:t>
      </w:r>
      <w:r w:rsidR="00753ECC" w:rsidRPr="00753ECC">
        <w:rPr>
          <w:sz w:val="28"/>
          <w:szCs w:val="28"/>
        </w:rPr>
        <w:t xml:space="preserve"> </w:t>
      </w:r>
      <w:r w:rsidR="00753ECC" w:rsidRPr="00753ECC">
        <w:rPr>
          <w:sz w:val="28"/>
          <w:szCs w:val="28"/>
        </w:rPr>
        <w:t xml:space="preserve">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w:t>
      </w:r>
      <w:r w:rsidR="00753ECC">
        <w:rPr>
          <w:sz w:val="28"/>
          <w:szCs w:val="28"/>
        </w:rPr>
        <w:t xml:space="preserve">теплоснабжения, </w:t>
      </w:r>
      <w:r w:rsidR="00753ECC" w:rsidRPr="00753ECC">
        <w:rPr>
          <w:sz w:val="28"/>
          <w:szCs w:val="28"/>
        </w:rPr>
        <w:t>водоснабжения и (или) водоотведения либо объектов, входящих в состав таких систем</w:t>
      </w:r>
      <w:r w:rsidR="00753ECC">
        <w:rPr>
          <w:sz w:val="28"/>
          <w:szCs w:val="28"/>
        </w:rPr>
        <w:t>;</w:t>
      </w:r>
      <w:proofErr w:type="gramEnd"/>
      <w:r w:rsidR="00753ECC" w:rsidRPr="00753ECC">
        <w:rPr>
          <w:sz w:val="28"/>
          <w:szCs w:val="28"/>
        </w:rPr>
        <w:t xml:space="preserve"> </w:t>
      </w:r>
      <w:r w:rsidR="00753ECC" w:rsidRPr="00753ECC">
        <w:rPr>
          <w:sz w:val="28"/>
          <w:szCs w:val="28"/>
        </w:rPr>
        <w:t>расходы на оплату труда и страховые взносы на обязательное социальное страхование</w:t>
      </w:r>
      <w:r w:rsidR="00753ECC">
        <w:rPr>
          <w:sz w:val="28"/>
          <w:szCs w:val="28"/>
        </w:rPr>
        <w:t>;</w:t>
      </w:r>
      <w:r w:rsidR="00753ECC" w:rsidRPr="00753ECC">
        <w:rPr>
          <w:sz w:val="28"/>
          <w:szCs w:val="28"/>
        </w:rPr>
        <w:t xml:space="preserve"> </w:t>
      </w:r>
      <w:r w:rsidR="00753ECC" w:rsidRPr="00753ECC">
        <w:rPr>
          <w:sz w:val="28"/>
          <w:szCs w:val="28"/>
        </w:rPr>
        <w:t>расходы на уплату процентов по займам и кредитам, не учитываемые при определении налогооблагаемой базы налога на прибыль</w:t>
      </w:r>
      <w:r w:rsidR="00753ECC" w:rsidRPr="00753ECC">
        <w:rPr>
          <w:sz w:val="28"/>
          <w:szCs w:val="28"/>
        </w:rPr>
        <w:t xml:space="preserve">; </w:t>
      </w:r>
      <w:r w:rsidR="00753ECC" w:rsidRPr="00753ECC">
        <w:rPr>
          <w:sz w:val="28"/>
          <w:szCs w:val="28"/>
        </w:rPr>
        <w:t>расходы на общехозяйственные расходы</w:t>
      </w:r>
      <w:r w:rsidR="00753ECC">
        <w:rPr>
          <w:sz w:val="28"/>
          <w:szCs w:val="28"/>
        </w:rPr>
        <w:t xml:space="preserve">) </w:t>
      </w:r>
      <w:r>
        <w:rPr>
          <w:sz w:val="28"/>
          <w:szCs w:val="28"/>
        </w:rPr>
        <w:t xml:space="preserve">при осуществлении регулируемого вида деятельности </w:t>
      </w:r>
      <w:r w:rsidR="003B5F55">
        <w:rPr>
          <w:sz w:val="28"/>
          <w:szCs w:val="28"/>
        </w:rPr>
        <w:t>«теплоснабжение», «водоснабжение», «водоотведение»</w:t>
      </w:r>
      <w:r>
        <w:rPr>
          <w:sz w:val="28"/>
          <w:szCs w:val="28"/>
        </w:rPr>
        <w:t>;</w:t>
      </w:r>
    </w:p>
    <w:p w:rsidR="006F0CAA" w:rsidRDefault="006F0CAA" w:rsidP="008F2935">
      <w:pPr>
        <w:autoSpaceDE w:val="0"/>
        <w:autoSpaceDN w:val="0"/>
        <w:adjustRightInd w:val="0"/>
        <w:ind w:firstLine="709"/>
        <w:jc w:val="both"/>
        <w:rPr>
          <w:sz w:val="28"/>
          <w:szCs w:val="28"/>
        </w:rPr>
      </w:pPr>
      <w:r>
        <w:rPr>
          <w:sz w:val="28"/>
          <w:szCs w:val="28"/>
        </w:rPr>
        <w:t>уплата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F0CAA" w:rsidRDefault="00B52EFB" w:rsidP="008F2935">
      <w:pPr>
        <w:autoSpaceDE w:val="0"/>
        <w:autoSpaceDN w:val="0"/>
        <w:adjustRightInd w:val="0"/>
        <w:ind w:firstLine="709"/>
        <w:jc w:val="both"/>
        <w:rPr>
          <w:sz w:val="28"/>
          <w:szCs w:val="28"/>
        </w:rPr>
      </w:pPr>
      <w:r>
        <w:rPr>
          <w:sz w:val="28"/>
          <w:szCs w:val="28"/>
        </w:rPr>
        <w:t>3.12</w:t>
      </w:r>
      <w:r w:rsidR="006F0CAA">
        <w:rPr>
          <w:sz w:val="28"/>
          <w:szCs w:val="28"/>
        </w:rPr>
        <w:t>. Документы, подтверждающие наличие недополученных доходов:</w:t>
      </w:r>
    </w:p>
    <w:p w:rsidR="006F0CAA" w:rsidRDefault="006F0CAA" w:rsidP="008F2935">
      <w:pPr>
        <w:autoSpaceDE w:val="0"/>
        <w:autoSpaceDN w:val="0"/>
        <w:adjustRightInd w:val="0"/>
        <w:ind w:firstLine="709"/>
        <w:jc w:val="both"/>
        <w:rPr>
          <w:sz w:val="28"/>
          <w:szCs w:val="28"/>
        </w:rPr>
      </w:pPr>
      <w:r>
        <w:rPr>
          <w:sz w:val="28"/>
          <w:szCs w:val="28"/>
        </w:rPr>
        <w:t>правовой акт об установлении льготного тарифа на тепловую энергию (мощность), горячую воду, холодную воду, водоотведение;</w:t>
      </w:r>
    </w:p>
    <w:p w:rsidR="006F0CAA" w:rsidRDefault="006F0CAA" w:rsidP="008F2935">
      <w:pPr>
        <w:autoSpaceDE w:val="0"/>
        <w:autoSpaceDN w:val="0"/>
        <w:adjustRightInd w:val="0"/>
        <w:ind w:firstLine="709"/>
        <w:jc w:val="both"/>
        <w:rPr>
          <w:sz w:val="28"/>
          <w:szCs w:val="28"/>
        </w:rPr>
      </w:pPr>
      <w:r>
        <w:rPr>
          <w:sz w:val="28"/>
          <w:szCs w:val="28"/>
        </w:rPr>
        <w:lastRenderedPageBreak/>
        <w:t>реестры потребителей коммунальной услуги по теплоснабжению, водоснабжению, водоотведению.</w:t>
      </w:r>
    </w:p>
    <w:p w:rsidR="00517931" w:rsidRDefault="00517931" w:rsidP="006F0CAA">
      <w:pPr>
        <w:autoSpaceDE w:val="0"/>
        <w:autoSpaceDN w:val="0"/>
        <w:adjustRightInd w:val="0"/>
        <w:ind w:firstLine="709"/>
        <w:jc w:val="both"/>
        <w:rPr>
          <w:sz w:val="28"/>
          <w:szCs w:val="28"/>
        </w:rPr>
      </w:pPr>
    </w:p>
    <w:p w:rsidR="00CD3A32" w:rsidRDefault="00706AD5" w:rsidP="00517931">
      <w:pPr>
        <w:autoSpaceDE w:val="0"/>
        <w:autoSpaceDN w:val="0"/>
        <w:adjustRightInd w:val="0"/>
        <w:jc w:val="center"/>
        <w:outlineLvl w:val="0"/>
        <w:rPr>
          <w:b/>
          <w:bCs/>
          <w:sz w:val="28"/>
          <w:szCs w:val="28"/>
        </w:rPr>
      </w:pPr>
      <w:r>
        <w:rPr>
          <w:b/>
          <w:bCs/>
          <w:sz w:val="28"/>
          <w:szCs w:val="28"/>
        </w:rPr>
        <w:t>4</w:t>
      </w:r>
      <w:r w:rsidR="00517931">
        <w:rPr>
          <w:b/>
          <w:bCs/>
          <w:sz w:val="28"/>
          <w:szCs w:val="28"/>
        </w:rPr>
        <w:t>. Требования к отчетности</w:t>
      </w:r>
      <w:r w:rsidR="00CD3A32">
        <w:rPr>
          <w:b/>
          <w:bCs/>
          <w:sz w:val="28"/>
          <w:szCs w:val="28"/>
        </w:rPr>
        <w:t xml:space="preserve">, </w:t>
      </w:r>
    </w:p>
    <w:p w:rsidR="00517931" w:rsidRDefault="00AA3119" w:rsidP="00517931">
      <w:pPr>
        <w:autoSpaceDE w:val="0"/>
        <w:autoSpaceDN w:val="0"/>
        <w:adjustRightInd w:val="0"/>
        <w:jc w:val="center"/>
        <w:outlineLvl w:val="0"/>
        <w:rPr>
          <w:b/>
          <w:bCs/>
          <w:sz w:val="28"/>
          <w:szCs w:val="28"/>
        </w:rPr>
      </w:pPr>
      <w:r>
        <w:rPr>
          <w:b/>
          <w:bCs/>
          <w:sz w:val="28"/>
          <w:szCs w:val="28"/>
        </w:rPr>
        <w:t xml:space="preserve">об </w:t>
      </w:r>
      <w:r w:rsidR="00CD3A32" w:rsidRPr="00CD3A32">
        <w:rPr>
          <w:b/>
          <w:bCs/>
          <w:sz w:val="28"/>
          <w:szCs w:val="28"/>
        </w:rPr>
        <w:t>осуществлени</w:t>
      </w:r>
      <w:r>
        <w:rPr>
          <w:b/>
          <w:bCs/>
          <w:sz w:val="28"/>
          <w:szCs w:val="28"/>
        </w:rPr>
        <w:t>и</w:t>
      </w:r>
      <w:r w:rsidR="00CD3A32" w:rsidRPr="00CD3A32">
        <w:rPr>
          <w:b/>
          <w:bCs/>
          <w:sz w:val="28"/>
          <w:szCs w:val="28"/>
        </w:rPr>
        <w:t xml:space="preserve"> </w:t>
      </w:r>
      <w:proofErr w:type="gramStart"/>
      <w:r w:rsidR="00CD3A32" w:rsidRPr="00CD3A32">
        <w:rPr>
          <w:b/>
          <w:bCs/>
          <w:sz w:val="28"/>
          <w:szCs w:val="28"/>
        </w:rPr>
        <w:t>контроля за</w:t>
      </w:r>
      <w:proofErr w:type="gramEnd"/>
      <w:r w:rsidR="00CD3A32" w:rsidRPr="00CD3A32">
        <w:rPr>
          <w:b/>
          <w:bCs/>
          <w:sz w:val="28"/>
          <w:szCs w:val="28"/>
        </w:rPr>
        <w:t xml:space="preserve"> соблюдением условий и порядка предоставления </w:t>
      </w:r>
      <w:r w:rsidR="00CD3A32">
        <w:rPr>
          <w:b/>
          <w:bCs/>
          <w:sz w:val="28"/>
          <w:szCs w:val="28"/>
        </w:rPr>
        <w:t>грантов</w:t>
      </w:r>
      <w:r w:rsidR="00CD3A32" w:rsidRPr="00CD3A32">
        <w:rPr>
          <w:b/>
          <w:bCs/>
          <w:sz w:val="28"/>
          <w:szCs w:val="28"/>
        </w:rPr>
        <w:t xml:space="preserve"> и ответственности за их нарушение</w:t>
      </w:r>
    </w:p>
    <w:p w:rsidR="00517931" w:rsidRDefault="00517931" w:rsidP="00517931">
      <w:pPr>
        <w:autoSpaceDE w:val="0"/>
        <w:autoSpaceDN w:val="0"/>
        <w:adjustRightInd w:val="0"/>
        <w:ind w:firstLine="540"/>
        <w:jc w:val="both"/>
        <w:rPr>
          <w:sz w:val="28"/>
          <w:szCs w:val="28"/>
        </w:rPr>
      </w:pPr>
    </w:p>
    <w:p w:rsidR="00517931" w:rsidRDefault="00706AD5" w:rsidP="00F772F3">
      <w:pPr>
        <w:autoSpaceDE w:val="0"/>
        <w:autoSpaceDN w:val="0"/>
        <w:adjustRightInd w:val="0"/>
        <w:ind w:firstLine="709"/>
        <w:jc w:val="both"/>
        <w:rPr>
          <w:sz w:val="28"/>
          <w:szCs w:val="28"/>
        </w:rPr>
      </w:pPr>
      <w:r>
        <w:rPr>
          <w:sz w:val="28"/>
          <w:szCs w:val="28"/>
        </w:rPr>
        <w:t>4</w:t>
      </w:r>
      <w:r w:rsidR="00517931">
        <w:rPr>
          <w:sz w:val="28"/>
          <w:szCs w:val="28"/>
        </w:rPr>
        <w:t>.1. Ежеквартально, в срок до 20 числа месяца, следующего за отчетным кварталом, получатели гранта представляют в адрес Департамента ЖКХ</w:t>
      </w:r>
      <w:r w:rsidR="00517931" w:rsidRPr="00517931">
        <w:rPr>
          <w:sz w:val="28"/>
          <w:szCs w:val="28"/>
        </w:rPr>
        <w:t xml:space="preserve"> </w:t>
      </w:r>
      <w:r w:rsidR="00517931">
        <w:rPr>
          <w:sz w:val="28"/>
          <w:szCs w:val="28"/>
        </w:rPr>
        <w:t>по формам, определенным типовой формой соглашения, установленной правовым актом Департамента финансов Ивановской области:</w:t>
      </w:r>
    </w:p>
    <w:p w:rsidR="00517931" w:rsidRDefault="00517931" w:rsidP="00F772F3">
      <w:pPr>
        <w:autoSpaceDE w:val="0"/>
        <w:autoSpaceDN w:val="0"/>
        <w:adjustRightInd w:val="0"/>
        <w:ind w:firstLine="709"/>
        <w:jc w:val="both"/>
        <w:rPr>
          <w:sz w:val="28"/>
          <w:szCs w:val="28"/>
        </w:rPr>
      </w:pPr>
      <w:r>
        <w:rPr>
          <w:sz w:val="28"/>
          <w:szCs w:val="28"/>
        </w:rPr>
        <w:t xml:space="preserve">отчет о достижении значения результата предоставления гранта, указанного в пункте 3.8 </w:t>
      </w:r>
      <w:r w:rsidR="00706AD5">
        <w:rPr>
          <w:sz w:val="28"/>
          <w:szCs w:val="28"/>
        </w:rPr>
        <w:t>настоящего Порядка;</w:t>
      </w:r>
    </w:p>
    <w:p w:rsidR="00517931" w:rsidRDefault="00517931" w:rsidP="00F772F3">
      <w:pPr>
        <w:autoSpaceDE w:val="0"/>
        <w:autoSpaceDN w:val="0"/>
        <w:adjustRightInd w:val="0"/>
        <w:ind w:firstLine="709"/>
        <w:jc w:val="both"/>
        <w:rPr>
          <w:sz w:val="28"/>
          <w:szCs w:val="28"/>
        </w:rPr>
      </w:pPr>
      <w:r>
        <w:rPr>
          <w:sz w:val="28"/>
          <w:szCs w:val="28"/>
        </w:rPr>
        <w:t>отчет об осуществлении расходов, источником финансового обеспечения которых явля</w:t>
      </w:r>
      <w:r w:rsidR="00706AD5">
        <w:rPr>
          <w:sz w:val="28"/>
          <w:szCs w:val="28"/>
        </w:rPr>
        <w:t>е</w:t>
      </w:r>
      <w:r>
        <w:rPr>
          <w:sz w:val="28"/>
          <w:szCs w:val="28"/>
        </w:rPr>
        <w:t xml:space="preserve">тся </w:t>
      </w:r>
      <w:r w:rsidR="00706AD5">
        <w:rPr>
          <w:sz w:val="28"/>
          <w:szCs w:val="28"/>
        </w:rPr>
        <w:t>грант</w:t>
      </w:r>
      <w:r>
        <w:rPr>
          <w:sz w:val="28"/>
          <w:szCs w:val="28"/>
        </w:rPr>
        <w:t>.</w:t>
      </w:r>
    </w:p>
    <w:p w:rsidR="00184652" w:rsidRDefault="00184652" w:rsidP="00F772F3">
      <w:pPr>
        <w:autoSpaceDE w:val="0"/>
        <w:autoSpaceDN w:val="0"/>
        <w:adjustRightInd w:val="0"/>
        <w:ind w:firstLine="709"/>
        <w:jc w:val="both"/>
        <w:rPr>
          <w:sz w:val="28"/>
          <w:szCs w:val="28"/>
        </w:rPr>
      </w:pPr>
      <w:r>
        <w:rPr>
          <w:sz w:val="28"/>
          <w:szCs w:val="28"/>
        </w:rPr>
        <w:t>4.2. Получатель гранта в сроки и по форме, которые определены соглашением о предоставлении гранта, представляет в Департамент ЖКХ дополнительную отчетность:</w:t>
      </w:r>
    </w:p>
    <w:p w:rsidR="00610CF7" w:rsidRDefault="00610CF7" w:rsidP="00F772F3">
      <w:pPr>
        <w:autoSpaceDE w:val="0"/>
        <w:autoSpaceDN w:val="0"/>
        <w:adjustRightInd w:val="0"/>
        <w:ind w:firstLine="709"/>
        <w:jc w:val="both"/>
        <w:rPr>
          <w:sz w:val="28"/>
          <w:szCs w:val="28"/>
        </w:rPr>
      </w:pPr>
      <w:r>
        <w:rPr>
          <w:sz w:val="28"/>
          <w:szCs w:val="28"/>
        </w:rPr>
        <w:t>справка-расчет фактического размера недополученных доходов, образующихся в результате применения льготных тарифов на горячую воду, холодную воду, водоотведение и тепловую энергию (мощность),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w:t>
      </w:r>
    </w:p>
    <w:p w:rsidR="00787D4B" w:rsidRDefault="00787D4B" w:rsidP="00F772F3">
      <w:pPr>
        <w:autoSpaceDE w:val="0"/>
        <w:autoSpaceDN w:val="0"/>
        <w:adjustRightInd w:val="0"/>
        <w:ind w:firstLine="709"/>
        <w:jc w:val="both"/>
        <w:rPr>
          <w:sz w:val="28"/>
          <w:szCs w:val="28"/>
        </w:rPr>
      </w:pPr>
      <w:r>
        <w:rPr>
          <w:sz w:val="28"/>
          <w:szCs w:val="28"/>
        </w:rPr>
        <w:t>с</w:t>
      </w:r>
      <w:r w:rsidRPr="00787D4B">
        <w:rPr>
          <w:sz w:val="28"/>
          <w:szCs w:val="28"/>
        </w:rPr>
        <w:t xml:space="preserve">ведения о фактическом размере гранта в форме субсидии </w:t>
      </w:r>
      <w:proofErr w:type="spellStart"/>
      <w:r w:rsidRPr="00787D4B">
        <w:rPr>
          <w:sz w:val="28"/>
          <w:szCs w:val="28"/>
        </w:rPr>
        <w:t>ресурсоснабжающей</w:t>
      </w:r>
      <w:proofErr w:type="spellEnd"/>
      <w:r w:rsidRPr="00787D4B">
        <w:rPr>
          <w:sz w:val="28"/>
          <w:szCs w:val="28"/>
        </w:rPr>
        <w:t xml:space="preserve"> организации на возмещение недополученных доходов, образующихся в результате применения льготных тарифов на </w:t>
      </w:r>
      <w:r>
        <w:rPr>
          <w:sz w:val="28"/>
          <w:szCs w:val="28"/>
        </w:rPr>
        <w:t>горячее водоснабжение;</w:t>
      </w:r>
    </w:p>
    <w:p w:rsidR="00787D4B" w:rsidRDefault="00787D4B" w:rsidP="00F772F3">
      <w:pPr>
        <w:autoSpaceDE w:val="0"/>
        <w:autoSpaceDN w:val="0"/>
        <w:adjustRightInd w:val="0"/>
        <w:ind w:firstLine="709"/>
        <w:jc w:val="both"/>
        <w:rPr>
          <w:sz w:val="28"/>
          <w:szCs w:val="28"/>
        </w:rPr>
      </w:pPr>
      <w:r>
        <w:rPr>
          <w:sz w:val="28"/>
          <w:szCs w:val="28"/>
        </w:rPr>
        <w:t>с</w:t>
      </w:r>
      <w:r w:rsidRPr="00787D4B">
        <w:rPr>
          <w:sz w:val="28"/>
          <w:szCs w:val="28"/>
        </w:rPr>
        <w:t xml:space="preserve">ведения о фактическом размере гранта в форме субсидии </w:t>
      </w:r>
      <w:proofErr w:type="spellStart"/>
      <w:r w:rsidRPr="00787D4B">
        <w:rPr>
          <w:sz w:val="28"/>
          <w:szCs w:val="28"/>
        </w:rPr>
        <w:t>ресурсоснабжающей</w:t>
      </w:r>
      <w:proofErr w:type="spellEnd"/>
      <w:r w:rsidRPr="00787D4B">
        <w:rPr>
          <w:sz w:val="28"/>
          <w:szCs w:val="28"/>
        </w:rPr>
        <w:t xml:space="preserve"> организации на возмещение недополученных доходов, образующихся в результате применения льготных тарифов на </w:t>
      </w:r>
      <w:proofErr w:type="spellStart"/>
      <w:r>
        <w:rPr>
          <w:sz w:val="28"/>
          <w:szCs w:val="28"/>
        </w:rPr>
        <w:t>холодноное</w:t>
      </w:r>
      <w:proofErr w:type="spellEnd"/>
      <w:r>
        <w:rPr>
          <w:sz w:val="28"/>
          <w:szCs w:val="28"/>
        </w:rPr>
        <w:t xml:space="preserve"> водоснабжение;</w:t>
      </w:r>
    </w:p>
    <w:p w:rsidR="00787D4B" w:rsidRDefault="00787D4B" w:rsidP="00F772F3">
      <w:pPr>
        <w:autoSpaceDE w:val="0"/>
        <w:autoSpaceDN w:val="0"/>
        <w:adjustRightInd w:val="0"/>
        <w:ind w:firstLine="709"/>
        <w:jc w:val="both"/>
        <w:rPr>
          <w:sz w:val="28"/>
          <w:szCs w:val="28"/>
        </w:rPr>
      </w:pPr>
      <w:r>
        <w:rPr>
          <w:sz w:val="28"/>
          <w:szCs w:val="28"/>
        </w:rPr>
        <w:t>с</w:t>
      </w:r>
      <w:r w:rsidRPr="00787D4B">
        <w:rPr>
          <w:sz w:val="28"/>
          <w:szCs w:val="28"/>
        </w:rPr>
        <w:t xml:space="preserve">ведения о фактическом размере гранта в форме субсидии </w:t>
      </w:r>
      <w:proofErr w:type="spellStart"/>
      <w:r w:rsidRPr="00787D4B">
        <w:rPr>
          <w:sz w:val="28"/>
          <w:szCs w:val="28"/>
        </w:rPr>
        <w:t>ресурсоснабжающей</w:t>
      </w:r>
      <w:proofErr w:type="spellEnd"/>
      <w:r w:rsidRPr="00787D4B">
        <w:rPr>
          <w:sz w:val="28"/>
          <w:szCs w:val="28"/>
        </w:rPr>
        <w:t xml:space="preserve"> организации на возмещение недополученных доходов, образующихся в результате применения льготных тарифов на водоотведение</w:t>
      </w:r>
      <w:r>
        <w:rPr>
          <w:sz w:val="28"/>
          <w:szCs w:val="28"/>
        </w:rPr>
        <w:t>;</w:t>
      </w:r>
    </w:p>
    <w:p w:rsidR="00787D4B" w:rsidRDefault="00787D4B" w:rsidP="00F772F3">
      <w:pPr>
        <w:autoSpaceDE w:val="0"/>
        <w:autoSpaceDN w:val="0"/>
        <w:adjustRightInd w:val="0"/>
        <w:ind w:firstLine="709"/>
        <w:jc w:val="both"/>
        <w:rPr>
          <w:sz w:val="28"/>
          <w:szCs w:val="28"/>
        </w:rPr>
      </w:pPr>
      <w:r>
        <w:rPr>
          <w:sz w:val="28"/>
          <w:szCs w:val="28"/>
        </w:rPr>
        <w:t>с</w:t>
      </w:r>
      <w:r w:rsidRPr="00787D4B">
        <w:rPr>
          <w:sz w:val="28"/>
          <w:szCs w:val="28"/>
        </w:rPr>
        <w:t xml:space="preserve">ведения о фактическом размере гранта в форме субсидии </w:t>
      </w:r>
      <w:proofErr w:type="spellStart"/>
      <w:r w:rsidRPr="00787D4B">
        <w:rPr>
          <w:sz w:val="28"/>
          <w:szCs w:val="28"/>
        </w:rPr>
        <w:t>ресурсоснабжающей</w:t>
      </w:r>
      <w:proofErr w:type="spellEnd"/>
      <w:r w:rsidRPr="00787D4B">
        <w:rPr>
          <w:sz w:val="28"/>
          <w:szCs w:val="28"/>
        </w:rPr>
        <w:t xml:space="preserve"> организации на возмещение недополученных доходов, образующихся в результате применения льготных тарифов на тепловую энергию (мощность), поставляемую населению на нужды отопления жилищного фонда и приготовления горячей воды с использованием внутридомовых инженерны</w:t>
      </w:r>
      <w:r>
        <w:rPr>
          <w:sz w:val="28"/>
          <w:szCs w:val="28"/>
        </w:rPr>
        <w:t>х систем многоквартирного дома;</w:t>
      </w:r>
    </w:p>
    <w:p w:rsidR="00610CF7" w:rsidRDefault="00610CF7" w:rsidP="00F772F3">
      <w:pPr>
        <w:autoSpaceDE w:val="0"/>
        <w:autoSpaceDN w:val="0"/>
        <w:adjustRightInd w:val="0"/>
        <w:ind w:firstLine="709"/>
        <w:jc w:val="both"/>
        <w:rPr>
          <w:sz w:val="28"/>
          <w:szCs w:val="28"/>
        </w:rPr>
      </w:pPr>
      <w:r w:rsidRPr="00610CF7">
        <w:rPr>
          <w:sz w:val="28"/>
          <w:szCs w:val="28"/>
        </w:rPr>
        <w:lastRenderedPageBreak/>
        <w:t>реестры потребителей коммунальной услуги по теплоснабжению, водоснабжению, водоотведению</w:t>
      </w:r>
      <w:r>
        <w:rPr>
          <w:sz w:val="28"/>
          <w:szCs w:val="28"/>
        </w:rPr>
        <w:t>;</w:t>
      </w:r>
    </w:p>
    <w:p w:rsidR="00610CF7" w:rsidRPr="00610CF7" w:rsidRDefault="00610CF7" w:rsidP="00F772F3">
      <w:pPr>
        <w:autoSpaceDE w:val="0"/>
        <w:autoSpaceDN w:val="0"/>
        <w:adjustRightInd w:val="0"/>
        <w:ind w:firstLine="709"/>
        <w:jc w:val="both"/>
        <w:rPr>
          <w:sz w:val="28"/>
          <w:szCs w:val="28"/>
        </w:rPr>
      </w:pPr>
      <w:r w:rsidRPr="00610CF7">
        <w:rPr>
          <w:sz w:val="28"/>
          <w:szCs w:val="28"/>
        </w:rPr>
        <w:t xml:space="preserve">копии заверенных в установленном порядке документов, подтверждающих направление </w:t>
      </w:r>
      <w:r>
        <w:rPr>
          <w:sz w:val="28"/>
          <w:szCs w:val="28"/>
        </w:rPr>
        <w:t>расходования гранта.</w:t>
      </w:r>
    </w:p>
    <w:p w:rsidR="00900AA8" w:rsidRDefault="00900AA8" w:rsidP="00F772F3">
      <w:pPr>
        <w:autoSpaceDE w:val="0"/>
        <w:autoSpaceDN w:val="0"/>
        <w:adjustRightInd w:val="0"/>
        <w:ind w:firstLine="709"/>
        <w:jc w:val="both"/>
        <w:rPr>
          <w:sz w:val="28"/>
          <w:szCs w:val="28"/>
        </w:rPr>
      </w:pPr>
      <w:r>
        <w:rPr>
          <w:sz w:val="28"/>
          <w:szCs w:val="28"/>
        </w:rPr>
        <w:t xml:space="preserve">4.3. Ответственность за достоверность представляемых отчетов, </w:t>
      </w:r>
      <w:r w:rsidRPr="00900AA8">
        <w:rPr>
          <w:sz w:val="28"/>
          <w:szCs w:val="28"/>
        </w:rPr>
        <w:t xml:space="preserve">указанных в </w:t>
      </w:r>
      <w:hyperlink w:anchor="Par2" w:history="1">
        <w:r w:rsidRPr="00900AA8">
          <w:rPr>
            <w:sz w:val="28"/>
            <w:szCs w:val="28"/>
          </w:rPr>
          <w:t>пунктах 4.1</w:t>
        </w:r>
      </w:hyperlink>
      <w:r w:rsidRPr="00900AA8">
        <w:rPr>
          <w:sz w:val="28"/>
          <w:szCs w:val="28"/>
        </w:rPr>
        <w:t xml:space="preserve"> и </w:t>
      </w:r>
      <w:hyperlink w:anchor="Par6" w:history="1">
        <w:r w:rsidRPr="00900AA8">
          <w:rPr>
            <w:sz w:val="28"/>
            <w:szCs w:val="28"/>
          </w:rPr>
          <w:t>4.2</w:t>
        </w:r>
      </w:hyperlink>
      <w:r w:rsidRPr="00900AA8">
        <w:rPr>
          <w:sz w:val="28"/>
          <w:szCs w:val="28"/>
        </w:rPr>
        <w:t xml:space="preserve"> настоящего </w:t>
      </w:r>
      <w:r>
        <w:rPr>
          <w:sz w:val="28"/>
          <w:szCs w:val="28"/>
        </w:rPr>
        <w:t>Порядка, несут получатели гранта.</w:t>
      </w:r>
    </w:p>
    <w:p w:rsidR="00F65394" w:rsidRDefault="00900AA8" w:rsidP="00F772F3">
      <w:pPr>
        <w:autoSpaceDE w:val="0"/>
        <w:autoSpaceDN w:val="0"/>
        <w:adjustRightInd w:val="0"/>
        <w:ind w:firstLine="709"/>
        <w:jc w:val="both"/>
        <w:rPr>
          <w:sz w:val="28"/>
          <w:szCs w:val="28"/>
        </w:rPr>
      </w:pPr>
      <w:r>
        <w:rPr>
          <w:sz w:val="28"/>
          <w:szCs w:val="28"/>
        </w:rPr>
        <w:t>4.4</w:t>
      </w:r>
      <w:r w:rsidRPr="00900AA8">
        <w:rPr>
          <w:sz w:val="28"/>
          <w:szCs w:val="28"/>
        </w:rPr>
        <w:t xml:space="preserve">. </w:t>
      </w:r>
      <w:proofErr w:type="gramStart"/>
      <w:r w:rsidRPr="00900AA8">
        <w:rPr>
          <w:sz w:val="28"/>
          <w:szCs w:val="28"/>
        </w:rPr>
        <w:t xml:space="preserve">Департамент </w:t>
      </w:r>
      <w:r w:rsidR="00F65394">
        <w:rPr>
          <w:sz w:val="28"/>
          <w:szCs w:val="28"/>
        </w:rPr>
        <w:t xml:space="preserve">ЖКХ </w:t>
      </w:r>
      <w:r w:rsidRPr="00900AA8">
        <w:rPr>
          <w:sz w:val="28"/>
          <w:szCs w:val="28"/>
        </w:rPr>
        <w:t xml:space="preserve">осуществляет проверку и принятие отчетов, представленных в соответствии с </w:t>
      </w:r>
      <w:hyperlink r:id="rId93" w:history="1">
        <w:r w:rsidRPr="00900AA8">
          <w:rPr>
            <w:sz w:val="28"/>
            <w:szCs w:val="28"/>
          </w:rPr>
          <w:t>пункт</w:t>
        </w:r>
        <w:r w:rsidR="00F65394">
          <w:rPr>
            <w:sz w:val="28"/>
            <w:szCs w:val="28"/>
          </w:rPr>
          <w:t>а</w:t>
        </w:r>
        <w:r w:rsidRPr="00900AA8">
          <w:rPr>
            <w:sz w:val="28"/>
            <w:szCs w:val="28"/>
          </w:rPr>
          <w:t>м</w:t>
        </w:r>
        <w:r w:rsidR="00F65394">
          <w:rPr>
            <w:sz w:val="28"/>
            <w:szCs w:val="28"/>
          </w:rPr>
          <w:t>и</w:t>
        </w:r>
        <w:r w:rsidRPr="00900AA8">
          <w:rPr>
            <w:sz w:val="28"/>
            <w:szCs w:val="28"/>
          </w:rPr>
          <w:t xml:space="preserve"> 4.1</w:t>
        </w:r>
      </w:hyperlink>
      <w:r w:rsidRPr="00900AA8">
        <w:rPr>
          <w:sz w:val="28"/>
          <w:szCs w:val="28"/>
        </w:rPr>
        <w:t xml:space="preserve"> </w:t>
      </w:r>
      <w:r w:rsidR="00F65394">
        <w:rPr>
          <w:sz w:val="28"/>
          <w:szCs w:val="28"/>
        </w:rPr>
        <w:t xml:space="preserve">и 4.2 </w:t>
      </w:r>
      <w:r w:rsidRPr="00900AA8">
        <w:rPr>
          <w:sz w:val="28"/>
          <w:szCs w:val="28"/>
        </w:rPr>
        <w:t>настоящего Порядка, в срок, не превышающий 3 рабочих дн</w:t>
      </w:r>
      <w:r w:rsidR="00F65394">
        <w:rPr>
          <w:sz w:val="28"/>
          <w:szCs w:val="28"/>
        </w:rPr>
        <w:t>ей</w:t>
      </w:r>
      <w:r w:rsidRPr="00900AA8">
        <w:rPr>
          <w:sz w:val="28"/>
          <w:szCs w:val="28"/>
        </w:rPr>
        <w:t xml:space="preserve"> со дня предоставления так</w:t>
      </w:r>
      <w:r w:rsidR="00F65394">
        <w:rPr>
          <w:sz w:val="28"/>
          <w:szCs w:val="28"/>
        </w:rPr>
        <w:t>их</w:t>
      </w:r>
      <w:r w:rsidRPr="00900AA8">
        <w:rPr>
          <w:sz w:val="28"/>
          <w:szCs w:val="28"/>
        </w:rPr>
        <w:t xml:space="preserve"> отчет</w:t>
      </w:r>
      <w:r w:rsidR="00F65394">
        <w:rPr>
          <w:sz w:val="28"/>
          <w:szCs w:val="28"/>
        </w:rPr>
        <w:t>ов</w:t>
      </w:r>
      <w:r w:rsidRPr="00900AA8">
        <w:rPr>
          <w:sz w:val="28"/>
          <w:szCs w:val="28"/>
        </w:rPr>
        <w:t>,</w:t>
      </w:r>
      <w:r w:rsidR="00F65394">
        <w:rPr>
          <w:sz w:val="28"/>
          <w:szCs w:val="28"/>
        </w:rPr>
        <w:t xml:space="preserve"> и </w:t>
      </w:r>
      <w:r w:rsidRPr="00900AA8">
        <w:rPr>
          <w:sz w:val="28"/>
          <w:szCs w:val="28"/>
        </w:rPr>
        <w:t>в случае отсутствия в отчет</w:t>
      </w:r>
      <w:r w:rsidR="00F65394">
        <w:rPr>
          <w:sz w:val="28"/>
          <w:szCs w:val="28"/>
        </w:rPr>
        <w:t>ах</w:t>
      </w:r>
      <w:r w:rsidRPr="00900AA8">
        <w:rPr>
          <w:sz w:val="28"/>
          <w:szCs w:val="28"/>
        </w:rPr>
        <w:t xml:space="preserve"> ошибок принимает </w:t>
      </w:r>
      <w:r w:rsidR="00F65394">
        <w:rPr>
          <w:sz w:val="28"/>
          <w:szCs w:val="28"/>
        </w:rPr>
        <w:t xml:space="preserve">их и ежеквартально, в срок до 25 числа месяца, следующего за отчетным, представляет в Департамент финансов Ивановской </w:t>
      </w:r>
      <w:r w:rsidR="00F65394" w:rsidRPr="00F65394">
        <w:rPr>
          <w:sz w:val="28"/>
          <w:szCs w:val="28"/>
        </w:rPr>
        <w:t xml:space="preserve">области </w:t>
      </w:r>
      <w:hyperlink r:id="rId94" w:history="1">
        <w:r w:rsidR="00F65394" w:rsidRPr="00F65394">
          <w:rPr>
            <w:sz w:val="28"/>
            <w:szCs w:val="28"/>
          </w:rPr>
          <w:t>отчет</w:t>
        </w:r>
      </w:hyperlink>
      <w:r w:rsidR="00F65394">
        <w:rPr>
          <w:sz w:val="28"/>
          <w:szCs w:val="28"/>
        </w:rPr>
        <w:t xml:space="preserve"> об использовании предоставленных гранто</w:t>
      </w:r>
      <w:r w:rsidR="003040E4">
        <w:rPr>
          <w:sz w:val="28"/>
          <w:szCs w:val="28"/>
        </w:rPr>
        <w:t>в</w:t>
      </w:r>
      <w:proofErr w:type="gramEnd"/>
      <w:r w:rsidR="003040E4">
        <w:rPr>
          <w:sz w:val="28"/>
          <w:szCs w:val="28"/>
        </w:rPr>
        <w:t xml:space="preserve"> по форме согласно приложению 2</w:t>
      </w:r>
      <w:r w:rsidR="00F65394">
        <w:rPr>
          <w:sz w:val="28"/>
          <w:szCs w:val="28"/>
        </w:rPr>
        <w:t xml:space="preserve"> к настоящему Порядку.</w:t>
      </w:r>
    </w:p>
    <w:p w:rsidR="00F65394" w:rsidRDefault="00F65394" w:rsidP="00900AA8">
      <w:pPr>
        <w:autoSpaceDE w:val="0"/>
        <w:autoSpaceDN w:val="0"/>
        <w:adjustRightInd w:val="0"/>
        <w:ind w:firstLine="709"/>
        <w:jc w:val="both"/>
        <w:rPr>
          <w:sz w:val="28"/>
          <w:szCs w:val="28"/>
        </w:rPr>
      </w:pPr>
    </w:p>
    <w:p w:rsidR="00AA3119" w:rsidRDefault="00AA3119" w:rsidP="00AA3119">
      <w:pPr>
        <w:autoSpaceDE w:val="0"/>
        <w:autoSpaceDN w:val="0"/>
        <w:adjustRightInd w:val="0"/>
        <w:jc w:val="center"/>
        <w:outlineLvl w:val="0"/>
        <w:rPr>
          <w:b/>
          <w:bCs/>
          <w:sz w:val="28"/>
          <w:szCs w:val="28"/>
        </w:rPr>
      </w:pPr>
      <w:bookmarkStart w:id="6" w:name="Par6"/>
      <w:bookmarkEnd w:id="6"/>
      <w:r>
        <w:rPr>
          <w:b/>
          <w:bCs/>
          <w:sz w:val="28"/>
          <w:szCs w:val="28"/>
        </w:rPr>
        <w:t xml:space="preserve">5. Требования об </w:t>
      </w:r>
      <w:r w:rsidRPr="00CD3A32">
        <w:rPr>
          <w:b/>
          <w:bCs/>
          <w:sz w:val="28"/>
          <w:szCs w:val="28"/>
        </w:rPr>
        <w:t>осуществлени</w:t>
      </w:r>
      <w:r>
        <w:rPr>
          <w:b/>
          <w:bCs/>
          <w:sz w:val="28"/>
          <w:szCs w:val="28"/>
        </w:rPr>
        <w:t>и</w:t>
      </w:r>
      <w:r w:rsidRPr="00CD3A32">
        <w:rPr>
          <w:b/>
          <w:bCs/>
          <w:sz w:val="28"/>
          <w:szCs w:val="28"/>
        </w:rPr>
        <w:t xml:space="preserve"> </w:t>
      </w:r>
      <w:proofErr w:type="gramStart"/>
      <w:r w:rsidRPr="00CD3A32">
        <w:rPr>
          <w:b/>
          <w:bCs/>
          <w:sz w:val="28"/>
          <w:szCs w:val="28"/>
        </w:rPr>
        <w:t>контроля за</w:t>
      </w:r>
      <w:proofErr w:type="gramEnd"/>
      <w:r w:rsidRPr="00CD3A32">
        <w:rPr>
          <w:b/>
          <w:bCs/>
          <w:sz w:val="28"/>
          <w:szCs w:val="28"/>
        </w:rPr>
        <w:t xml:space="preserve"> соблюдением условий и порядка предоставления </w:t>
      </w:r>
      <w:r>
        <w:rPr>
          <w:b/>
          <w:bCs/>
          <w:sz w:val="28"/>
          <w:szCs w:val="28"/>
        </w:rPr>
        <w:t>грантов</w:t>
      </w:r>
      <w:r w:rsidRPr="00CD3A32">
        <w:rPr>
          <w:b/>
          <w:bCs/>
          <w:sz w:val="28"/>
          <w:szCs w:val="28"/>
        </w:rPr>
        <w:t xml:space="preserve"> и ответственности за их нарушение</w:t>
      </w:r>
    </w:p>
    <w:p w:rsidR="00517931" w:rsidRDefault="00517931" w:rsidP="006F0CAA">
      <w:pPr>
        <w:autoSpaceDE w:val="0"/>
        <w:autoSpaceDN w:val="0"/>
        <w:adjustRightInd w:val="0"/>
        <w:ind w:firstLine="709"/>
        <w:jc w:val="both"/>
        <w:rPr>
          <w:sz w:val="28"/>
          <w:szCs w:val="28"/>
        </w:rPr>
      </w:pPr>
    </w:p>
    <w:p w:rsidR="00AA3119" w:rsidRPr="00AA3119" w:rsidRDefault="00AA3119" w:rsidP="00F772F3">
      <w:pPr>
        <w:autoSpaceDE w:val="0"/>
        <w:autoSpaceDN w:val="0"/>
        <w:adjustRightInd w:val="0"/>
        <w:ind w:firstLine="709"/>
        <w:jc w:val="both"/>
        <w:rPr>
          <w:sz w:val="28"/>
          <w:szCs w:val="28"/>
        </w:rPr>
      </w:pPr>
      <w:r>
        <w:rPr>
          <w:sz w:val="28"/>
          <w:szCs w:val="28"/>
        </w:rPr>
        <w:t>5</w:t>
      </w:r>
      <w:r w:rsidRPr="00AA3119">
        <w:rPr>
          <w:sz w:val="28"/>
          <w:szCs w:val="28"/>
        </w:rPr>
        <w:t xml:space="preserve">.1. Департамент ЖКХ осуществляет проверку соблюдения получателями </w:t>
      </w:r>
      <w:r>
        <w:rPr>
          <w:sz w:val="28"/>
          <w:szCs w:val="28"/>
        </w:rPr>
        <w:t>гранта</w:t>
      </w:r>
      <w:r w:rsidRPr="00AA3119">
        <w:rPr>
          <w:sz w:val="28"/>
          <w:szCs w:val="28"/>
        </w:rPr>
        <w:t xml:space="preserve"> порядка и условий предоставления </w:t>
      </w:r>
      <w:r>
        <w:rPr>
          <w:sz w:val="28"/>
          <w:szCs w:val="28"/>
        </w:rPr>
        <w:t>гранта</w:t>
      </w:r>
      <w:r w:rsidRPr="00AA3119">
        <w:rPr>
          <w:sz w:val="28"/>
          <w:szCs w:val="28"/>
        </w:rPr>
        <w:t xml:space="preserve">, в том числе в части достижения результатов предоставления </w:t>
      </w:r>
      <w:r>
        <w:rPr>
          <w:sz w:val="28"/>
          <w:szCs w:val="28"/>
        </w:rPr>
        <w:t>гранта</w:t>
      </w:r>
      <w:r w:rsidRPr="00AA3119">
        <w:rPr>
          <w:sz w:val="28"/>
          <w:szCs w:val="28"/>
        </w:rPr>
        <w:t xml:space="preserve">, органы государственного финансового контроля Ивановской области осуществляют проверку в соответствии со </w:t>
      </w:r>
      <w:hyperlink r:id="rId95" w:history="1">
        <w:r w:rsidRPr="00AA3119">
          <w:rPr>
            <w:sz w:val="28"/>
            <w:szCs w:val="28"/>
          </w:rPr>
          <w:t>статьями 268.1</w:t>
        </w:r>
      </w:hyperlink>
      <w:r w:rsidRPr="00AA3119">
        <w:rPr>
          <w:sz w:val="28"/>
          <w:szCs w:val="28"/>
        </w:rPr>
        <w:t xml:space="preserve"> и </w:t>
      </w:r>
      <w:hyperlink r:id="rId96" w:history="1">
        <w:r w:rsidRPr="00AA3119">
          <w:rPr>
            <w:sz w:val="28"/>
            <w:szCs w:val="28"/>
          </w:rPr>
          <w:t>269.2</w:t>
        </w:r>
      </w:hyperlink>
      <w:r w:rsidRPr="00AA3119">
        <w:rPr>
          <w:sz w:val="28"/>
          <w:szCs w:val="28"/>
        </w:rPr>
        <w:t xml:space="preserve"> Бюджетного кодекса Российской Федерации.</w:t>
      </w:r>
    </w:p>
    <w:p w:rsidR="00AA3119" w:rsidRPr="00AA3119" w:rsidRDefault="00AA3119" w:rsidP="00F772F3">
      <w:pPr>
        <w:autoSpaceDE w:val="0"/>
        <w:autoSpaceDN w:val="0"/>
        <w:adjustRightInd w:val="0"/>
        <w:ind w:firstLine="709"/>
        <w:jc w:val="both"/>
        <w:rPr>
          <w:sz w:val="28"/>
          <w:szCs w:val="28"/>
        </w:rPr>
      </w:pPr>
      <w:r>
        <w:rPr>
          <w:sz w:val="28"/>
          <w:szCs w:val="28"/>
        </w:rPr>
        <w:t>5</w:t>
      </w:r>
      <w:r w:rsidRPr="00AA3119">
        <w:rPr>
          <w:sz w:val="28"/>
          <w:szCs w:val="28"/>
        </w:rPr>
        <w:t xml:space="preserve">.2. Мерой ответственности за нарушение условий и порядка предоставления </w:t>
      </w:r>
      <w:r>
        <w:rPr>
          <w:sz w:val="28"/>
          <w:szCs w:val="28"/>
        </w:rPr>
        <w:t>грантов</w:t>
      </w:r>
      <w:r w:rsidRPr="00AA3119">
        <w:rPr>
          <w:sz w:val="28"/>
          <w:szCs w:val="28"/>
        </w:rPr>
        <w:t xml:space="preserve"> является возврат сре</w:t>
      </w:r>
      <w:proofErr w:type="gramStart"/>
      <w:r w:rsidRPr="00AA3119">
        <w:rPr>
          <w:sz w:val="28"/>
          <w:szCs w:val="28"/>
        </w:rPr>
        <w:t xml:space="preserve">дств </w:t>
      </w:r>
      <w:r>
        <w:rPr>
          <w:sz w:val="28"/>
          <w:szCs w:val="28"/>
        </w:rPr>
        <w:t>гр</w:t>
      </w:r>
      <w:proofErr w:type="gramEnd"/>
      <w:r>
        <w:rPr>
          <w:sz w:val="28"/>
          <w:szCs w:val="28"/>
        </w:rPr>
        <w:t>антов</w:t>
      </w:r>
      <w:r w:rsidRPr="00AA3119">
        <w:rPr>
          <w:sz w:val="28"/>
          <w:szCs w:val="28"/>
        </w:rPr>
        <w:t xml:space="preserve"> в доход областного бюджета в следующих случаях:</w:t>
      </w:r>
    </w:p>
    <w:p w:rsidR="00AA3119" w:rsidRPr="00AA3119" w:rsidRDefault="00AA3119" w:rsidP="00F772F3">
      <w:pPr>
        <w:autoSpaceDE w:val="0"/>
        <w:autoSpaceDN w:val="0"/>
        <w:adjustRightInd w:val="0"/>
        <w:ind w:firstLine="709"/>
        <w:jc w:val="both"/>
        <w:rPr>
          <w:sz w:val="28"/>
          <w:szCs w:val="28"/>
        </w:rPr>
      </w:pPr>
      <w:bookmarkStart w:id="7" w:name="Par4"/>
      <w:bookmarkEnd w:id="7"/>
      <w:r w:rsidRPr="00AA3119">
        <w:rPr>
          <w:sz w:val="28"/>
          <w:szCs w:val="28"/>
        </w:rPr>
        <w:t xml:space="preserve">нарушение получателем </w:t>
      </w:r>
      <w:r>
        <w:rPr>
          <w:sz w:val="28"/>
          <w:szCs w:val="28"/>
        </w:rPr>
        <w:t>гранта</w:t>
      </w:r>
      <w:r w:rsidRPr="00AA3119">
        <w:rPr>
          <w:sz w:val="28"/>
          <w:szCs w:val="28"/>
        </w:rPr>
        <w:t xml:space="preserve"> условий, установленных при предоставлении </w:t>
      </w:r>
      <w:r>
        <w:rPr>
          <w:sz w:val="28"/>
          <w:szCs w:val="28"/>
        </w:rPr>
        <w:t>гранта</w:t>
      </w:r>
      <w:r w:rsidRPr="00AA3119">
        <w:rPr>
          <w:sz w:val="28"/>
          <w:szCs w:val="28"/>
        </w:rPr>
        <w:t xml:space="preserve">, </w:t>
      </w:r>
      <w:proofErr w:type="gramStart"/>
      <w:r w:rsidRPr="00AA3119">
        <w:rPr>
          <w:sz w:val="28"/>
          <w:szCs w:val="28"/>
        </w:rPr>
        <w:t>выявленное</w:t>
      </w:r>
      <w:proofErr w:type="gramEnd"/>
      <w:r w:rsidRPr="00AA3119">
        <w:rPr>
          <w:sz w:val="28"/>
          <w:szCs w:val="28"/>
        </w:rPr>
        <w:t xml:space="preserve"> в том числе по фактам проверок, проведенных Департаментом ЖКХ как получателем бюджетных средств и орган</w:t>
      </w:r>
      <w:r w:rsidR="008D1F6A">
        <w:rPr>
          <w:sz w:val="28"/>
          <w:szCs w:val="28"/>
        </w:rPr>
        <w:t>ами</w:t>
      </w:r>
      <w:r w:rsidRPr="00AA3119">
        <w:rPr>
          <w:sz w:val="28"/>
          <w:szCs w:val="28"/>
        </w:rPr>
        <w:t xml:space="preserve"> государственного финансового контроля;</w:t>
      </w:r>
    </w:p>
    <w:p w:rsidR="00AA3119" w:rsidRPr="00AA3119" w:rsidRDefault="00AA3119" w:rsidP="00F772F3">
      <w:pPr>
        <w:autoSpaceDE w:val="0"/>
        <w:autoSpaceDN w:val="0"/>
        <w:adjustRightInd w:val="0"/>
        <w:ind w:firstLine="709"/>
        <w:jc w:val="both"/>
        <w:rPr>
          <w:sz w:val="28"/>
          <w:szCs w:val="28"/>
        </w:rPr>
      </w:pPr>
      <w:proofErr w:type="spellStart"/>
      <w:r w:rsidRPr="00AA3119">
        <w:rPr>
          <w:sz w:val="28"/>
          <w:szCs w:val="28"/>
        </w:rPr>
        <w:t>недостижение</w:t>
      </w:r>
      <w:proofErr w:type="spellEnd"/>
      <w:r w:rsidRPr="00AA3119">
        <w:rPr>
          <w:sz w:val="28"/>
          <w:szCs w:val="28"/>
        </w:rPr>
        <w:t xml:space="preserve"> значения результата, указанного в </w:t>
      </w:r>
      <w:hyperlink r:id="rId97" w:history="1">
        <w:r w:rsidRPr="00AA3119">
          <w:rPr>
            <w:sz w:val="28"/>
            <w:szCs w:val="28"/>
          </w:rPr>
          <w:t xml:space="preserve">пункте </w:t>
        </w:r>
        <w:r>
          <w:rPr>
            <w:sz w:val="28"/>
            <w:szCs w:val="28"/>
          </w:rPr>
          <w:t>3.8</w:t>
        </w:r>
      </w:hyperlink>
      <w:r w:rsidRPr="00AA3119">
        <w:rPr>
          <w:sz w:val="28"/>
          <w:szCs w:val="28"/>
        </w:rPr>
        <w:t xml:space="preserve"> настоящего Порядка;</w:t>
      </w:r>
    </w:p>
    <w:p w:rsidR="00AA3119" w:rsidRPr="00AA3119" w:rsidRDefault="00AA3119" w:rsidP="00F772F3">
      <w:pPr>
        <w:autoSpaceDE w:val="0"/>
        <w:autoSpaceDN w:val="0"/>
        <w:adjustRightInd w:val="0"/>
        <w:ind w:firstLine="709"/>
        <w:jc w:val="both"/>
        <w:rPr>
          <w:sz w:val="28"/>
          <w:szCs w:val="28"/>
        </w:rPr>
      </w:pPr>
      <w:bookmarkStart w:id="8" w:name="Par7"/>
      <w:bookmarkEnd w:id="8"/>
      <w:r w:rsidRPr="00AA3119">
        <w:rPr>
          <w:sz w:val="28"/>
          <w:szCs w:val="28"/>
        </w:rPr>
        <w:t>превышение размера полученно</w:t>
      </w:r>
      <w:r>
        <w:rPr>
          <w:sz w:val="28"/>
          <w:szCs w:val="28"/>
        </w:rPr>
        <w:t>го</w:t>
      </w:r>
      <w:r w:rsidRPr="00AA3119">
        <w:rPr>
          <w:sz w:val="28"/>
          <w:szCs w:val="28"/>
        </w:rPr>
        <w:t xml:space="preserve"> </w:t>
      </w:r>
      <w:r>
        <w:rPr>
          <w:sz w:val="28"/>
          <w:szCs w:val="28"/>
        </w:rPr>
        <w:t>гранта</w:t>
      </w:r>
      <w:r w:rsidRPr="00AA3119">
        <w:rPr>
          <w:sz w:val="28"/>
          <w:szCs w:val="28"/>
        </w:rPr>
        <w:t xml:space="preserve"> над размером фактической потребности в е</w:t>
      </w:r>
      <w:r>
        <w:rPr>
          <w:sz w:val="28"/>
          <w:szCs w:val="28"/>
        </w:rPr>
        <w:t>го</w:t>
      </w:r>
      <w:r w:rsidRPr="00AA3119">
        <w:rPr>
          <w:sz w:val="28"/>
          <w:szCs w:val="28"/>
        </w:rPr>
        <w:t xml:space="preserve"> предоставлении.</w:t>
      </w:r>
    </w:p>
    <w:p w:rsidR="00AA3119" w:rsidRPr="00AA3119" w:rsidRDefault="00AA3119" w:rsidP="00F772F3">
      <w:pPr>
        <w:autoSpaceDE w:val="0"/>
        <w:autoSpaceDN w:val="0"/>
        <w:adjustRightInd w:val="0"/>
        <w:ind w:firstLine="709"/>
        <w:jc w:val="both"/>
        <w:rPr>
          <w:sz w:val="28"/>
          <w:szCs w:val="28"/>
        </w:rPr>
      </w:pPr>
      <w:r>
        <w:rPr>
          <w:sz w:val="28"/>
          <w:szCs w:val="28"/>
        </w:rPr>
        <w:t>5</w:t>
      </w:r>
      <w:r w:rsidRPr="00AA3119">
        <w:rPr>
          <w:sz w:val="28"/>
          <w:szCs w:val="28"/>
        </w:rPr>
        <w:t xml:space="preserve">.3. Возврат </w:t>
      </w:r>
      <w:r>
        <w:rPr>
          <w:sz w:val="28"/>
          <w:szCs w:val="28"/>
        </w:rPr>
        <w:t>гранта</w:t>
      </w:r>
      <w:r w:rsidRPr="00AA3119">
        <w:rPr>
          <w:sz w:val="28"/>
          <w:szCs w:val="28"/>
        </w:rPr>
        <w:t xml:space="preserve"> осуществляется получателем </w:t>
      </w:r>
      <w:r>
        <w:rPr>
          <w:sz w:val="28"/>
          <w:szCs w:val="28"/>
        </w:rPr>
        <w:t>гранта</w:t>
      </w:r>
      <w:r w:rsidRPr="00AA3119">
        <w:rPr>
          <w:sz w:val="28"/>
          <w:szCs w:val="28"/>
        </w:rPr>
        <w:t xml:space="preserve"> в доход областного бюджета в соответствии с бюджетным законодательством Российской Федерации:</w:t>
      </w:r>
    </w:p>
    <w:p w:rsidR="00AA3119" w:rsidRPr="00AA3119" w:rsidRDefault="00AA3119" w:rsidP="00F772F3">
      <w:pPr>
        <w:autoSpaceDE w:val="0"/>
        <w:autoSpaceDN w:val="0"/>
        <w:adjustRightInd w:val="0"/>
        <w:ind w:firstLine="709"/>
        <w:jc w:val="both"/>
        <w:rPr>
          <w:sz w:val="28"/>
          <w:szCs w:val="28"/>
        </w:rPr>
      </w:pPr>
      <w:r w:rsidRPr="00AA3119">
        <w:rPr>
          <w:sz w:val="28"/>
          <w:szCs w:val="28"/>
        </w:rPr>
        <w:t xml:space="preserve">а) в случае установления факта, предусмотренного </w:t>
      </w:r>
      <w:hyperlink w:anchor="Par4" w:history="1">
        <w:r>
          <w:rPr>
            <w:sz w:val="28"/>
            <w:szCs w:val="28"/>
          </w:rPr>
          <w:t>абзацем вторым пункта 5</w:t>
        </w:r>
        <w:r w:rsidRPr="00AA3119">
          <w:rPr>
            <w:sz w:val="28"/>
            <w:szCs w:val="28"/>
          </w:rPr>
          <w:t>.2</w:t>
        </w:r>
      </w:hyperlink>
      <w:r w:rsidRPr="00AA3119">
        <w:rPr>
          <w:sz w:val="28"/>
          <w:szCs w:val="28"/>
        </w:rPr>
        <w:t xml:space="preserve"> настоящего Порядка, в размере 100% суммы полученно</w:t>
      </w:r>
      <w:r>
        <w:rPr>
          <w:sz w:val="28"/>
          <w:szCs w:val="28"/>
        </w:rPr>
        <w:t>го</w:t>
      </w:r>
      <w:r w:rsidRPr="00AA3119">
        <w:rPr>
          <w:sz w:val="28"/>
          <w:szCs w:val="28"/>
        </w:rPr>
        <w:t xml:space="preserve"> </w:t>
      </w:r>
      <w:r>
        <w:rPr>
          <w:sz w:val="28"/>
          <w:szCs w:val="28"/>
        </w:rPr>
        <w:t>гранта</w:t>
      </w:r>
      <w:r w:rsidRPr="00AA3119">
        <w:rPr>
          <w:sz w:val="28"/>
          <w:szCs w:val="28"/>
        </w:rPr>
        <w:t>;</w:t>
      </w:r>
    </w:p>
    <w:p w:rsidR="00AA3119" w:rsidRPr="00AA3119" w:rsidRDefault="00AA3119" w:rsidP="00F772F3">
      <w:pPr>
        <w:autoSpaceDE w:val="0"/>
        <w:autoSpaceDN w:val="0"/>
        <w:adjustRightInd w:val="0"/>
        <w:ind w:firstLine="709"/>
        <w:jc w:val="both"/>
        <w:rPr>
          <w:sz w:val="28"/>
          <w:szCs w:val="28"/>
        </w:rPr>
      </w:pPr>
      <w:r w:rsidRPr="00AA3119">
        <w:rPr>
          <w:sz w:val="28"/>
          <w:szCs w:val="28"/>
        </w:rPr>
        <w:t xml:space="preserve">б) в случае установления факта, предусмотренного </w:t>
      </w:r>
      <w:hyperlink w:anchor="Par5" w:history="1">
        <w:r w:rsidRPr="00AA3119">
          <w:rPr>
            <w:sz w:val="28"/>
            <w:szCs w:val="28"/>
          </w:rPr>
          <w:t xml:space="preserve">абзацем третьим пункта </w:t>
        </w:r>
        <w:r>
          <w:rPr>
            <w:sz w:val="28"/>
            <w:szCs w:val="28"/>
          </w:rPr>
          <w:t>5</w:t>
        </w:r>
        <w:r w:rsidRPr="00AA3119">
          <w:rPr>
            <w:sz w:val="28"/>
            <w:szCs w:val="28"/>
          </w:rPr>
          <w:t>.2</w:t>
        </w:r>
      </w:hyperlink>
      <w:r w:rsidRPr="00AA3119">
        <w:rPr>
          <w:sz w:val="28"/>
          <w:szCs w:val="28"/>
        </w:rPr>
        <w:t xml:space="preserve"> настоящего Порядка, в размере, рассчитываемом по формуле:</w:t>
      </w:r>
    </w:p>
    <w:p w:rsidR="00D37331" w:rsidRDefault="00D37331" w:rsidP="00F772F3">
      <w:pPr>
        <w:autoSpaceDE w:val="0"/>
        <w:autoSpaceDN w:val="0"/>
        <w:adjustRightInd w:val="0"/>
        <w:ind w:firstLine="709"/>
        <w:jc w:val="both"/>
        <w:rPr>
          <w:sz w:val="28"/>
          <w:szCs w:val="28"/>
        </w:rPr>
      </w:pPr>
    </w:p>
    <w:p w:rsidR="00AA3119" w:rsidRPr="00AA3119" w:rsidRDefault="00AA3119" w:rsidP="00F772F3">
      <w:pPr>
        <w:autoSpaceDE w:val="0"/>
        <w:autoSpaceDN w:val="0"/>
        <w:adjustRightInd w:val="0"/>
        <w:ind w:firstLine="709"/>
        <w:jc w:val="both"/>
        <w:rPr>
          <w:sz w:val="28"/>
          <w:szCs w:val="28"/>
        </w:rPr>
      </w:pPr>
      <w:bookmarkStart w:id="9" w:name="_GoBack"/>
      <w:bookmarkEnd w:id="9"/>
      <w:proofErr w:type="spellStart"/>
      <w:r w:rsidRPr="00AA3119">
        <w:rPr>
          <w:sz w:val="28"/>
          <w:szCs w:val="28"/>
        </w:rPr>
        <w:lastRenderedPageBreak/>
        <w:t>Vвозврата</w:t>
      </w:r>
      <w:proofErr w:type="spellEnd"/>
      <w:r w:rsidRPr="00AA3119">
        <w:rPr>
          <w:sz w:val="28"/>
          <w:szCs w:val="28"/>
        </w:rPr>
        <w:t xml:space="preserve"> = </w:t>
      </w:r>
      <w:proofErr w:type="spellStart"/>
      <w:r w:rsidRPr="00AA3119">
        <w:rPr>
          <w:sz w:val="28"/>
          <w:szCs w:val="28"/>
        </w:rPr>
        <w:t>V</w:t>
      </w:r>
      <w:r>
        <w:rPr>
          <w:sz w:val="28"/>
          <w:szCs w:val="28"/>
        </w:rPr>
        <w:t>гранта</w:t>
      </w:r>
      <w:proofErr w:type="spellEnd"/>
      <w:r w:rsidRPr="00AA3119">
        <w:rPr>
          <w:sz w:val="28"/>
          <w:szCs w:val="28"/>
        </w:rPr>
        <w:t xml:space="preserve"> x (1 - Т / S), где:</w:t>
      </w:r>
    </w:p>
    <w:p w:rsidR="00AA3119" w:rsidRPr="00AA3119" w:rsidRDefault="00AA3119" w:rsidP="00F772F3">
      <w:pPr>
        <w:autoSpaceDE w:val="0"/>
        <w:autoSpaceDN w:val="0"/>
        <w:adjustRightInd w:val="0"/>
        <w:ind w:firstLine="709"/>
        <w:jc w:val="both"/>
        <w:rPr>
          <w:sz w:val="28"/>
          <w:szCs w:val="28"/>
        </w:rPr>
      </w:pPr>
      <w:proofErr w:type="spellStart"/>
      <w:proofErr w:type="gramStart"/>
      <w:r w:rsidRPr="00AA3119">
        <w:rPr>
          <w:sz w:val="28"/>
          <w:szCs w:val="28"/>
        </w:rPr>
        <w:t>V</w:t>
      </w:r>
      <w:proofErr w:type="gramEnd"/>
      <w:r w:rsidRPr="00AA3119">
        <w:rPr>
          <w:sz w:val="28"/>
          <w:szCs w:val="28"/>
        </w:rPr>
        <w:t>возврата</w:t>
      </w:r>
      <w:proofErr w:type="spellEnd"/>
      <w:r w:rsidRPr="00AA3119">
        <w:rPr>
          <w:sz w:val="28"/>
          <w:szCs w:val="28"/>
        </w:rPr>
        <w:t xml:space="preserve"> - сумма </w:t>
      </w:r>
      <w:r>
        <w:rPr>
          <w:sz w:val="28"/>
          <w:szCs w:val="28"/>
        </w:rPr>
        <w:t>гранта</w:t>
      </w:r>
      <w:r w:rsidRPr="00AA3119">
        <w:rPr>
          <w:sz w:val="28"/>
          <w:szCs w:val="28"/>
        </w:rPr>
        <w:t>, подлежащая возврату;</w:t>
      </w:r>
    </w:p>
    <w:p w:rsidR="00AA3119" w:rsidRPr="00AA3119" w:rsidRDefault="00AA3119" w:rsidP="00F772F3">
      <w:pPr>
        <w:autoSpaceDE w:val="0"/>
        <w:autoSpaceDN w:val="0"/>
        <w:adjustRightInd w:val="0"/>
        <w:ind w:firstLine="709"/>
        <w:jc w:val="both"/>
        <w:rPr>
          <w:sz w:val="28"/>
          <w:szCs w:val="28"/>
        </w:rPr>
      </w:pPr>
      <w:proofErr w:type="spellStart"/>
      <w:proofErr w:type="gramStart"/>
      <w:r>
        <w:rPr>
          <w:sz w:val="28"/>
          <w:szCs w:val="28"/>
        </w:rPr>
        <w:t>V</w:t>
      </w:r>
      <w:proofErr w:type="gramEnd"/>
      <w:r>
        <w:rPr>
          <w:sz w:val="28"/>
          <w:szCs w:val="28"/>
        </w:rPr>
        <w:t>гранта</w:t>
      </w:r>
      <w:proofErr w:type="spellEnd"/>
      <w:r w:rsidRPr="00AA3119">
        <w:rPr>
          <w:sz w:val="28"/>
          <w:szCs w:val="28"/>
        </w:rPr>
        <w:t xml:space="preserve"> - размер </w:t>
      </w:r>
      <w:r>
        <w:rPr>
          <w:sz w:val="28"/>
          <w:szCs w:val="28"/>
        </w:rPr>
        <w:t>гранта</w:t>
      </w:r>
      <w:r w:rsidRPr="00AA3119">
        <w:rPr>
          <w:sz w:val="28"/>
          <w:szCs w:val="28"/>
        </w:rPr>
        <w:t>, предоставленно</w:t>
      </w:r>
      <w:r>
        <w:rPr>
          <w:sz w:val="28"/>
          <w:szCs w:val="28"/>
        </w:rPr>
        <w:t>го</w:t>
      </w:r>
      <w:r w:rsidRPr="00AA3119">
        <w:rPr>
          <w:sz w:val="28"/>
          <w:szCs w:val="28"/>
        </w:rPr>
        <w:t xml:space="preserve"> получателю </w:t>
      </w:r>
      <w:r>
        <w:rPr>
          <w:sz w:val="28"/>
          <w:szCs w:val="28"/>
        </w:rPr>
        <w:t>гранта</w:t>
      </w:r>
      <w:r w:rsidRPr="00AA3119">
        <w:rPr>
          <w:sz w:val="28"/>
          <w:szCs w:val="28"/>
        </w:rPr>
        <w:t xml:space="preserve"> в отчетном году;</w:t>
      </w:r>
    </w:p>
    <w:p w:rsidR="00AA3119" w:rsidRPr="00AA3119" w:rsidRDefault="00AA3119" w:rsidP="00F772F3">
      <w:pPr>
        <w:autoSpaceDE w:val="0"/>
        <w:autoSpaceDN w:val="0"/>
        <w:adjustRightInd w:val="0"/>
        <w:ind w:firstLine="709"/>
        <w:jc w:val="both"/>
        <w:rPr>
          <w:sz w:val="28"/>
          <w:szCs w:val="28"/>
        </w:rPr>
      </w:pPr>
      <w:r w:rsidRPr="00AA3119">
        <w:rPr>
          <w:sz w:val="28"/>
          <w:szCs w:val="28"/>
        </w:rPr>
        <w:t xml:space="preserve">Т - фактически достигнутое значение результата предоставления </w:t>
      </w:r>
      <w:r>
        <w:rPr>
          <w:sz w:val="28"/>
          <w:szCs w:val="28"/>
        </w:rPr>
        <w:t>гранта</w:t>
      </w:r>
      <w:r w:rsidRPr="00AA3119">
        <w:rPr>
          <w:sz w:val="28"/>
          <w:szCs w:val="28"/>
        </w:rPr>
        <w:t xml:space="preserve"> на отчетную дату;</w:t>
      </w:r>
    </w:p>
    <w:p w:rsidR="00AA3119" w:rsidRPr="00AA3119" w:rsidRDefault="00AA3119" w:rsidP="00F772F3">
      <w:pPr>
        <w:autoSpaceDE w:val="0"/>
        <w:autoSpaceDN w:val="0"/>
        <w:adjustRightInd w:val="0"/>
        <w:ind w:firstLine="709"/>
        <w:jc w:val="both"/>
        <w:rPr>
          <w:sz w:val="28"/>
          <w:szCs w:val="28"/>
        </w:rPr>
      </w:pPr>
      <w:r w:rsidRPr="00AA3119">
        <w:rPr>
          <w:sz w:val="28"/>
          <w:szCs w:val="28"/>
        </w:rPr>
        <w:t xml:space="preserve">S - плановое значение результата предоставления </w:t>
      </w:r>
      <w:r>
        <w:rPr>
          <w:sz w:val="28"/>
          <w:szCs w:val="28"/>
        </w:rPr>
        <w:t>гранта</w:t>
      </w:r>
      <w:r w:rsidRPr="00AA3119">
        <w:rPr>
          <w:sz w:val="28"/>
          <w:szCs w:val="28"/>
        </w:rPr>
        <w:t>;</w:t>
      </w:r>
    </w:p>
    <w:p w:rsidR="00AA3119" w:rsidRPr="00AA3119" w:rsidRDefault="00AA3119" w:rsidP="00F772F3">
      <w:pPr>
        <w:autoSpaceDE w:val="0"/>
        <w:autoSpaceDN w:val="0"/>
        <w:adjustRightInd w:val="0"/>
        <w:ind w:firstLine="709"/>
        <w:jc w:val="both"/>
        <w:rPr>
          <w:sz w:val="28"/>
          <w:szCs w:val="28"/>
        </w:rPr>
      </w:pPr>
      <w:r w:rsidRPr="00AA3119">
        <w:rPr>
          <w:sz w:val="28"/>
          <w:szCs w:val="28"/>
        </w:rPr>
        <w:t xml:space="preserve">в) в случае наличия факта, предусмотренного </w:t>
      </w:r>
      <w:hyperlink w:anchor="Par7" w:history="1">
        <w:r>
          <w:rPr>
            <w:sz w:val="28"/>
            <w:szCs w:val="28"/>
          </w:rPr>
          <w:t>абзацем четвертым пункта 5</w:t>
        </w:r>
        <w:r w:rsidRPr="00AA3119">
          <w:rPr>
            <w:sz w:val="28"/>
            <w:szCs w:val="28"/>
          </w:rPr>
          <w:t>.2</w:t>
        </w:r>
      </w:hyperlink>
      <w:r w:rsidRPr="00AA3119">
        <w:rPr>
          <w:sz w:val="28"/>
          <w:szCs w:val="28"/>
        </w:rPr>
        <w:t xml:space="preserve"> настоящего Порядка, часть </w:t>
      </w:r>
      <w:r>
        <w:rPr>
          <w:sz w:val="28"/>
          <w:szCs w:val="28"/>
        </w:rPr>
        <w:t>гранта</w:t>
      </w:r>
      <w:r w:rsidRPr="00AA3119">
        <w:rPr>
          <w:sz w:val="28"/>
          <w:szCs w:val="28"/>
        </w:rPr>
        <w:t xml:space="preserve"> в размере, рассчитанном как превышение полученно</w:t>
      </w:r>
      <w:r>
        <w:rPr>
          <w:sz w:val="28"/>
          <w:szCs w:val="28"/>
        </w:rPr>
        <w:t xml:space="preserve">го гранта </w:t>
      </w:r>
      <w:r w:rsidRPr="00AA3119">
        <w:rPr>
          <w:sz w:val="28"/>
          <w:szCs w:val="28"/>
        </w:rPr>
        <w:t>над размером фактической потребности в е</w:t>
      </w:r>
      <w:r>
        <w:rPr>
          <w:sz w:val="28"/>
          <w:szCs w:val="28"/>
        </w:rPr>
        <w:t>го</w:t>
      </w:r>
      <w:r w:rsidRPr="00AA3119">
        <w:rPr>
          <w:sz w:val="28"/>
          <w:szCs w:val="28"/>
        </w:rPr>
        <w:t xml:space="preserve"> предоставлении.</w:t>
      </w:r>
    </w:p>
    <w:p w:rsidR="00AA3119" w:rsidRPr="00AA3119" w:rsidRDefault="00AA3119" w:rsidP="00F772F3">
      <w:pPr>
        <w:autoSpaceDE w:val="0"/>
        <w:autoSpaceDN w:val="0"/>
        <w:adjustRightInd w:val="0"/>
        <w:ind w:firstLine="709"/>
        <w:jc w:val="both"/>
        <w:rPr>
          <w:sz w:val="28"/>
          <w:szCs w:val="28"/>
        </w:rPr>
      </w:pPr>
      <w:r>
        <w:rPr>
          <w:sz w:val="28"/>
          <w:szCs w:val="28"/>
        </w:rPr>
        <w:t>5</w:t>
      </w:r>
      <w:r w:rsidRPr="00AA3119">
        <w:rPr>
          <w:sz w:val="28"/>
          <w:szCs w:val="28"/>
        </w:rPr>
        <w:t xml:space="preserve">.4. В случае установления фактов, указанных в </w:t>
      </w:r>
      <w:hyperlink w:anchor="Par2" w:history="1">
        <w:r w:rsidRPr="00AA3119">
          <w:rPr>
            <w:sz w:val="28"/>
            <w:szCs w:val="28"/>
          </w:rPr>
          <w:t xml:space="preserve">пункте </w:t>
        </w:r>
        <w:r w:rsidR="008D5634">
          <w:rPr>
            <w:sz w:val="28"/>
            <w:szCs w:val="28"/>
          </w:rPr>
          <w:t>5</w:t>
        </w:r>
        <w:r w:rsidRPr="00AA3119">
          <w:rPr>
            <w:sz w:val="28"/>
            <w:szCs w:val="28"/>
          </w:rPr>
          <w:t>.2</w:t>
        </w:r>
      </w:hyperlink>
      <w:r w:rsidRPr="00AA3119">
        <w:rPr>
          <w:sz w:val="28"/>
          <w:szCs w:val="28"/>
        </w:rPr>
        <w:t xml:space="preserve"> настоящего Порядка, Департамент ЖКХ в течение 7 рабочих дней со дня установления вышеуказанных фактов направляет получателю </w:t>
      </w:r>
      <w:r w:rsidR="008D5634">
        <w:rPr>
          <w:sz w:val="28"/>
          <w:szCs w:val="28"/>
        </w:rPr>
        <w:t>гранта</w:t>
      </w:r>
      <w:r w:rsidRPr="00AA3119">
        <w:rPr>
          <w:sz w:val="28"/>
          <w:szCs w:val="28"/>
        </w:rPr>
        <w:t xml:space="preserve"> письменное уведомление о необходимости возврата суммы </w:t>
      </w:r>
      <w:r w:rsidR="008D5634">
        <w:rPr>
          <w:sz w:val="28"/>
          <w:szCs w:val="28"/>
        </w:rPr>
        <w:t>гранта</w:t>
      </w:r>
      <w:r w:rsidRPr="00AA3119">
        <w:rPr>
          <w:sz w:val="28"/>
          <w:szCs w:val="28"/>
        </w:rPr>
        <w:t xml:space="preserve"> с указанием причины, послужившей основанием для возврата, и реквизитов для перечисления денежных средств.</w:t>
      </w:r>
    </w:p>
    <w:p w:rsidR="00AA3119" w:rsidRPr="00AA3119" w:rsidRDefault="00AA3119" w:rsidP="00F772F3">
      <w:pPr>
        <w:autoSpaceDE w:val="0"/>
        <w:autoSpaceDN w:val="0"/>
        <w:adjustRightInd w:val="0"/>
        <w:ind w:firstLine="709"/>
        <w:jc w:val="both"/>
        <w:rPr>
          <w:sz w:val="28"/>
          <w:szCs w:val="28"/>
        </w:rPr>
      </w:pPr>
      <w:r w:rsidRPr="00AA3119">
        <w:rPr>
          <w:sz w:val="28"/>
          <w:szCs w:val="28"/>
        </w:rPr>
        <w:t xml:space="preserve">Получатель </w:t>
      </w:r>
      <w:r w:rsidR="008D5634">
        <w:rPr>
          <w:sz w:val="28"/>
          <w:szCs w:val="28"/>
        </w:rPr>
        <w:t>гранта</w:t>
      </w:r>
      <w:r w:rsidRPr="00AA3119">
        <w:rPr>
          <w:sz w:val="28"/>
          <w:szCs w:val="28"/>
        </w:rPr>
        <w:t xml:space="preserve"> в течение 30 календарных дней с момента получения письменного уведомления о необходимости возврата суммы </w:t>
      </w:r>
      <w:r w:rsidR="008D5634">
        <w:rPr>
          <w:sz w:val="28"/>
          <w:szCs w:val="28"/>
        </w:rPr>
        <w:t>гранта</w:t>
      </w:r>
      <w:r w:rsidRPr="00AA3119">
        <w:rPr>
          <w:sz w:val="28"/>
          <w:szCs w:val="28"/>
        </w:rPr>
        <w:t xml:space="preserve"> обязан произвести возврат суммы </w:t>
      </w:r>
      <w:r w:rsidR="008D5634">
        <w:rPr>
          <w:sz w:val="28"/>
          <w:szCs w:val="28"/>
        </w:rPr>
        <w:t>гранта</w:t>
      </w:r>
      <w:r w:rsidRPr="00AA3119">
        <w:rPr>
          <w:sz w:val="28"/>
          <w:szCs w:val="28"/>
        </w:rPr>
        <w:t>.</w:t>
      </w:r>
    </w:p>
    <w:p w:rsidR="00AA3119" w:rsidRPr="00AA3119" w:rsidRDefault="00AA3119" w:rsidP="00F772F3">
      <w:pPr>
        <w:autoSpaceDE w:val="0"/>
        <w:autoSpaceDN w:val="0"/>
        <w:adjustRightInd w:val="0"/>
        <w:ind w:firstLine="709"/>
        <w:jc w:val="both"/>
        <w:rPr>
          <w:sz w:val="28"/>
          <w:szCs w:val="28"/>
        </w:rPr>
      </w:pPr>
      <w:r w:rsidRPr="00AA3119">
        <w:rPr>
          <w:sz w:val="28"/>
          <w:szCs w:val="28"/>
        </w:rPr>
        <w:t xml:space="preserve">При отказе получателя </w:t>
      </w:r>
      <w:r w:rsidR="008D5634">
        <w:rPr>
          <w:sz w:val="28"/>
          <w:szCs w:val="28"/>
        </w:rPr>
        <w:t>гранта</w:t>
      </w:r>
      <w:r w:rsidRPr="00AA3119">
        <w:rPr>
          <w:sz w:val="28"/>
          <w:szCs w:val="28"/>
        </w:rPr>
        <w:t xml:space="preserve"> произвести возврат суммы </w:t>
      </w:r>
      <w:r w:rsidR="008D5634">
        <w:rPr>
          <w:sz w:val="28"/>
          <w:szCs w:val="28"/>
        </w:rPr>
        <w:t>гранта</w:t>
      </w:r>
      <w:r w:rsidRPr="00AA3119">
        <w:rPr>
          <w:sz w:val="28"/>
          <w:szCs w:val="28"/>
        </w:rPr>
        <w:t xml:space="preserve"> в добровольном порядке сумма </w:t>
      </w:r>
      <w:r w:rsidR="008D5634">
        <w:rPr>
          <w:sz w:val="28"/>
          <w:szCs w:val="28"/>
        </w:rPr>
        <w:t>гранта</w:t>
      </w:r>
      <w:r w:rsidRPr="00AA3119">
        <w:rPr>
          <w:sz w:val="28"/>
          <w:szCs w:val="28"/>
        </w:rPr>
        <w:t xml:space="preserve"> взыскивается в судебном порядке в соответствии с законодательством Российской Федерации.</w:t>
      </w:r>
    </w:p>
    <w:p w:rsidR="00526A89" w:rsidRDefault="00526A89"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6F0CAA">
      <w:pPr>
        <w:autoSpaceDE w:val="0"/>
        <w:autoSpaceDN w:val="0"/>
        <w:adjustRightInd w:val="0"/>
        <w:ind w:firstLine="709"/>
        <w:jc w:val="both"/>
        <w:rPr>
          <w:sz w:val="28"/>
          <w:szCs w:val="28"/>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pPr>
    </w:p>
    <w:p w:rsidR="00941EC2" w:rsidRDefault="00941EC2" w:rsidP="00941EC2">
      <w:pPr>
        <w:jc w:val="right"/>
        <w:rPr>
          <w:bCs/>
          <w:color w:val="26282F"/>
          <w:sz w:val="28"/>
          <w:szCs w:val="28"/>
          <w:lang w:eastAsia="ar-SA"/>
        </w:rPr>
        <w:sectPr w:rsidR="00941EC2" w:rsidSect="00941EC2">
          <w:pgSz w:w="11906" w:h="16838"/>
          <w:pgMar w:top="1134" w:right="1276" w:bottom="1134" w:left="1559" w:header="720" w:footer="720" w:gutter="0"/>
          <w:cols w:space="720"/>
          <w:titlePg/>
          <w:docGrid w:linePitch="326"/>
        </w:sectPr>
      </w:pPr>
    </w:p>
    <w:p w:rsidR="00941EC2" w:rsidRDefault="00941EC2" w:rsidP="00941EC2">
      <w:pPr>
        <w:jc w:val="right"/>
        <w:rPr>
          <w:sz w:val="28"/>
          <w:szCs w:val="28"/>
        </w:rPr>
      </w:pPr>
      <w:r>
        <w:rPr>
          <w:bCs/>
          <w:color w:val="26282F"/>
          <w:sz w:val="28"/>
          <w:szCs w:val="28"/>
          <w:lang w:eastAsia="ar-SA"/>
        </w:rPr>
        <w:lastRenderedPageBreak/>
        <w:t>П</w:t>
      </w:r>
      <w:r w:rsidRPr="00B040EF">
        <w:rPr>
          <w:bCs/>
          <w:color w:val="26282F"/>
          <w:sz w:val="28"/>
          <w:szCs w:val="28"/>
          <w:lang w:eastAsia="ar-SA"/>
        </w:rPr>
        <w:t xml:space="preserve">риложение </w:t>
      </w:r>
      <w:r>
        <w:rPr>
          <w:bCs/>
          <w:color w:val="26282F"/>
          <w:sz w:val="28"/>
          <w:szCs w:val="28"/>
          <w:lang w:eastAsia="ar-SA"/>
        </w:rPr>
        <w:t>1</w:t>
      </w:r>
      <w:r w:rsidRPr="00B040EF">
        <w:rPr>
          <w:bCs/>
          <w:color w:val="000000"/>
          <w:sz w:val="28"/>
          <w:szCs w:val="28"/>
          <w:lang w:eastAsia="ar-SA"/>
        </w:rPr>
        <w:br/>
      </w:r>
      <w:r>
        <w:rPr>
          <w:bCs/>
          <w:color w:val="26282F"/>
          <w:sz w:val="28"/>
          <w:szCs w:val="28"/>
          <w:lang w:eastAsia="ar-SA"/>
        </w:rPr>
        <w:t>к Порядку</w:t>
      </w:r>
      <w:r w:rsidRPr="00B040EF">
        <w:rPr>
          <w:bCs/>
          <w:color w:val="26282F"/>
          <w:sz w:val="28"/>
          <w:szCs w:val="28"/>
          <w:lang w:eastAsia="ar-SA"/>
        </w:rPr>
        <w:br/>
      </w:r>
    </w:p>
    <w:p w:rsidR="00941EC2" w:rsidRPr="006B04F5" w:rsidRDefault="00941EC2" w:rsidP="00941EC2">
      <w:pPr>
        <w:rPr>
          <w:sz w:val="22"/>
          <w:szCs w:val="22"/>
        </w:rPr>
      </w:pPr>
      <w:r w:rsidRPr="006B04F5">
        <w:rPr>
          <w:sz w:val="22"/>
          <w:szCs w:val="22"/>
        </w:rPr>
        <w:t>СОГЛАСОВАНО:</w:t>
      </w:r>
    </w:p>
    <w:p w:rsidR="00941EC2" w:rsidRDefault="00941EC2" w:rsidP="00941EC2">
      <w:pPr>
        <w:rPr>
          <w:sz w:val="22"/>
          <w:szCs w:val="22"/>
        </w:rPr>
      </w:pPr>
      <w:r>
        <w:rPr>
          <w:sz w:val="22"/>
          <w:szCs w:val="22"/>
        </w:rPr>
        <w:t>Член Правительства Ивановской области -</w:t>
      </w:r>
    </w:p>
    <w:p w:rsidR="00941EC2" w:rsidRPr="006B04F5" w:rsidRDefault="00941EC2" w:rsidP="00941EC2">
      <w:pPr>
        <w:rPr>
          <w:sz w:val="22"/>
          <w:szCs w:val="22"/>
        </w:rPr>
      </w:pPr>
      <w:r>
        <w:rPr>
          <w:sz w:val="22"/>
          <w:szCs w:val="22"/>
        </w:rPr>
        <w:t>директор</w:t>
      </w:r>
      <w:r w:rsidRPr="006B04F5">
        <w:rPr>
          <w:sz w:val="22"/>
          <w:szCs w:val="22"/>
        </w:rPr>
        <w:t xml:space="preserve"> Департамента энергетики </w:t>
      </w:r>
    </w:p>
    <w:p w:rsidR="00941EC2" w:rsidRPr="006B04F5" w:rsidRDefault="00941EC2" w:rsidP="00941EC2">
      <w:pPr>
        <w:rPr>
          <w:sz w:val="22"/>
          <w:szCs w:val="22"/>
        </w:rPr>
      </w:pPr>
      <w:r w:rsidRPr="006B04F5">
        <w:rPr>
          <w:sz w:val="22"/>
          <w:szCs w:val="22"/>
        </w:rPr>
        <w:t>и тарифов Ивановской области</w:t>
      </w:r>
    </w:p>
    <w:p w:rsidR="00941EC2" w:rsidRPr="006B04F5" w:rsidRDefault="00941EC2" w:rsidP="00941EC2">
      <w:pPr>
        <w:rPr>
          <w:sz w:val="22"/>
          <w:szCs w:val="22"/>
        </w:rPr>
      </w:pPr>
      <w:r w:rsidRPr="006B04F5">
        <w:rPr>
          <w:sz w:val="22"/>
          <w:szCs w:val="22"/>
        </w:rPr>
        <w:t>_________________ (подпись) инициалы, фамилия</w:t>
      </w:r>
    </w:p>
    <w:p w:rsidR="00941EC2" w:rsidRPr="006B04F5" w:rsidRDefault="00941EC2" w:rsidP="00941EC2">
      <w:pPr>
        <w:rPr>
          <w:sz w:val="22"/>
          <w:szCs w:val="22"/>
        </w:rPr>
      </w:pPr>
      <w:r w:rsidRPr="006B04F5">
        <w:rPr>
          <w:sz w:val="22"/>
          <w:szCs w:val="22"/>
        </w:rPr>
        <w:t>М.П.</w:t>
      </w:r>
    </w:p>
    <w:p w:rsidR="00941EC2" w:rsidRPr="006B04F5" w:rsidRDefault="00941EC2" w:rsidP="00941EC2">
      <w:pPr>
        <w:rPr>
          <w:sz w:val="22"/>
          <w:szCs w:val="22"/>
        </w:rPr>
      </w:pPr>
      <w:r w:rsidRPr="006B04F5">
        <w:rPr>
          <w:sz w:val="22"/>
          <w:szCs w:val="22"/>
        </w:rPr>
        <w:t>«___» ____________ 20__ года</w:t>
      </w:r>
    </w:p>
    <w:p w:rsidR="00941EC2" w:rsidRPr="009117D6" w:rsidRDefault="00941EC2" w:rsidP="00941EC2"/>
    <w:p w:rsidR="00941EC2" w:rsidRDefault="00941EC2" w:rsidP="00941EC2">
      <w:pPr>
        <w:jc w:val="center"/>
        <w:rPr>
          <w:sz w:val="20"/>
          <w:szCs w:val="20"/>
        </w:rPr>
      </w:pPr>
      <w:r>
        <w:rPr>
          <w:sz w:val="20"/>
          <w:szCs w:val="20"/>
        </w:rPr>
        <w:t>СПРАВКА-</w:t>
      </w:r>
      <w:r w:rsidRPr="00D114A3">
        <w:rPr>
          <w:sz w:val="20"/>
          <w:szCs w:val="20"/>
        </w:rPr>
        <w:t>РАСЧЕТ</w:t>
      </w:r>
      <w:r>
        <w:rPr>
          <w:sz w:val="20"/>
          <w:szCs w:val="20"/>
        </w:rPr>
        <w:t xml:space="preserve"> СУММЫ ГРАНТА В ФОРМЕ СУБСИДИИ </w:t>
      </w:r>
      <w:r w:rsidRPr="00D114A3">
        <w:rPr>
          <w:sz w:val="20"/>
          <w:szCs w:val="20"/>
        </w:rPr>
        <w:t>НА 20__ ГОД</w:t>
      </w:r>
    </w:p>
    <w:p w:rsidR="00941EC2" w:rsidRPr="00D114A3" w:rsidRDefault="00941EC2" w:rsidP="00941EC2">
      <w:pPr>
        <w:jc w:val="center"/>
        <w:rPr>
          <w:sz w:val="20"/>
          <w:szCs w:val="20"/>
        </w:rPr>
      </w:pPr>
    </w:p>
    <w:p w:rsidR="00941EC2" w:rsidRDefault="00941EC2" w:rsidP="00941EC2">
      <w:pPr>
        <w:jc w:val="center"/>
      </w:pPr>
      <w:r w:rsidRPr="009B475C">
        <w:rPr>
          <w:sz w:val="20"/>
          <w:szCs w:val="20"/>
        </w:rPr>
        <w:t xml:space="preserve">Наименование </w:t>
      </w:r>
      <w:proofErr w:type="spellStart"/>
      <w:r w:rsidRPr="009B475C">
        <w:rPr>
          <w:sz w:val="20"/>
          <w:szCs w:val="20"/>
        </w:rPr>
        <w:t>ресурсоснабжающей</w:t>
      </w:r>
      <w:proofErr w:type="spellEnd"/>
      <w:r w:rsidRPr="009B475C">
        <w:rPr>
          <w:sz w:val="20"/>
          <w:szCs w:val="20"/>
        </w:rPr>
        <w:t xml:space="preserve"> организации</w:t>
      </w:r>
      <w:r w:rsidRPr="00D114A3">
        <w:rPr>
          <w:sz w:val="12"/>
          <w:szCs w:val="12"/>
        </w:rPr>
        <w:t xml:space="preserve"> </w:t>
      </w:r>
      <w:r>
        <w:rPr>
          <w:sz w:val="12"/>
          <w:szCs w:val="12"/>
        </w:rPr>
        <w:t>________________________________________________________________________________</w:t>
      </w:r>
    </w:p>
    <w:p w:rsidR="00941EC2" w:rsidRPr="00D114A3" w:rsidRDefault="00941EC2" w:rsidP="00941EC2">
      <w:pPr>
        <w:jc w:val="center"/>
      </w:pPr>
    </w:p>
    <w:tbl>
      <w:tblPr>
        <w:tblStyle w:val="af"/>
        <w:tblW w:w="0" w:type="auto"/>
        <w:tblLayout w:type="fixed"/>
        <w:tblLook w:val="04A0" w:firstRow="1" w:lastRow="0" w:firstColumn="1" w:lastColumn="0" w:noHBand="0" w:noVBand="1"/>
      </w:tblPr>
      <w:tblGrid>
        <w:gridCol w:w="433"/>
        <w:gridCol w:w="1376"/>
        <w:gridCol w:w="1134"/>
        <w:gridCol w:w="709"/>
        <w:gridCol w:w="851"/>
        <w:gridCol w:w="708"/>
        <w:gridCol w:w="709"/>
        <w:gridCol w:w="851"/>
        <w:gridCol w:w="622"/>
        <w:gridCol w:w="86"/>
        <w:gridCol w:w="709"/>
        <w:gridCol w:w="709"/>
        <w:gridCol w:w="142"/>
        <w:gridCol w:w="567"/>
        <w:gridCol w:w="141"/>
        <w:gridCol w:w="567"/>
        <w:gridCol w:w="142"/>
        <w:gridCol w:w="709"/>
        <w:gridCol w:w="165"/>
        <w:gridCol w:w="581"/>
        <w:gridCol w:w="580"/>
        <w:gridCol w:w="577"/>
        <w:gridCol w:w="575"/>
        <w:gridCol w:w="572"/>
        <w:gridCol w:w="571"/>
      </w:tblGrid>
      <w:tr w:rsidR="00941EC2" w:rsidRPr="00D114A3" w:rsidTr="0047434C">
        <w:tc>
          <w:tcPr>
            <w:tcW w:w="433" w:type="dxa"/>
            <w:vMerge w:val="restart"/>
          </w:tcPr>
          <w:p w:rsidR="00941EC2" w:rsidRPr="00D114A3" w:rsidRDefault="00941EC2" w:rsidP="0047434C">
            <w:pPr>
              <w:jc w:val="center"/>
              <w:rPr>
                <w:sz w:val="12"/>
                <w:szCs w:val="12"/>
              </w:rPr>
            </w:pPr>
            <w:r w:rsidRPr="00D114A3">
              <w:rPr>
                <w:sz w:val="12"/>
                <w:szCs w:val="12"/>
              </w:rPr>
              <w:t xml:space="preserve">№ </w:t>
            </w:r>
            <w:proofErr w:type="gramStart"/>
            <w:r w:rsidRPr="00D114A3">
              <w:rPr>
                <w:sz w:val="12"/>
                <w:szCs w:val="12"/>
              </w:rPr>
              <w:t>п</w:t>
            </w:r>
            <w:proofErr w:type="gramEnd"/>
            <w:r w:rsidRPr="00D114A3">
              <w:rPr>
                <w:sz w:val="12"/>
                <w:szCs w:val="12"/>
              </w:rPr>
              <w:t>/п</w:t>
            </w:r>
          </w:p>
        </w:tc>
        <w:tc>
          <w:tcPr>
            <w:tcW w:w="1376" w:type="dxa"/>
            <w:vMerge w:val="restart"/>
          </w:tcPr>
          <w:p w:rsidR="00941EC2" w:rsidRPr="00D114A3" w:rsidRDefault="00941EC2" w:rsidP="0047434C">
            <w:pPr>
              <w:jc w:val="center"/>
              <w:rPr>
                <w:sz w:val="12"/>
                <w:szCs w:val="12"/>
              </w:rPr>
            </w:pPr>
            <w:r w:rsidRPr="00D114A3">
              <w:rPr>
                <w:sz w:val="12"/>
                <w:szCs w:val="12"/>
              </w:rPr>
              <w:t xml:space="preserve">Наименование источника тепловой энергии по теплоснабжающей организации / наименование населенного пункта, на территории которого распространяет действие тариф по организации </w:t>
            </w:r>
            <w:proofErr w:type="spellStart"/>
            <w:r w:rsidRPr="00D114A3">
              <w:rPr>
                <w:sz w:val="12"/>
                <w:szCs w:val="12"/>
              </w:rPr>
              <w:t>водопроводно</w:t>
            </w:r>
            <w:proofErr w:type="spellEnd"/>
            <w:r w:rsidRPr="00D114A3">
              <w:rPr>
                <w:sz w:val="12"/>
                <w:szCs w:val="12"/>
              </w:rPr>
              <w:t xml:space="preserve"> – канализационного хозяйства</w:t>
            </w:r>
          </w:p>
        </w:tc>
        <w:tc>
          <w:tcPr>
            <w:tcW w:w="1134" w:type="dxa"/>
            <w:vMerge w:val="restart"/>
          </w:tcPr>
          <w:p w:rsidR="00941EC2" w:rsidRPr="00D114A3" w:rsidRDefault="00941EC2" w:rsidP="0047434C">
            <w:pPr>
              <w:jc w:val="center"/>
              <w:rPr>
                <w:sz w:val="12"/>
                <w:szCs w:val="12"/>
              </w:rPr>
            </w:pPr>
            <w:r w:rsidRPr="009B475C">
              <w:rPr>
                <w:sz w:val="12"/>
                <w:szCs w:val="12"/>
              </w:rPr>
              <w:t>Реквизиты правого акта об установлении льготного тарифа на тепловую энергию (мощность), горячую воду, холодную воду, водоотведение</w:t>
            </w:r>
          </w:p>
        </w:tc>
        <w:tc>
          <w:tcPr>
            <w:tcW w:w="2268" w:type="dxa"/>
            <w:gridSpan w:val="3"/>
          </w:tcPr>
          <w:p w:rsidR="00941EC2" w:rsidRPr="00D114A3" w:rsidRDefault="00941EC2" w:rsidP="0047434C">
            <w:pPr>
              <w:jc w:val="center"/>
              <w:rPr>
                <w:sz w:val="16"/>
                <w:szCs w:val="16"/>
              </w:rPr>
            </w:pPr>
            <w:r w:rsidRPr="00D114A3">
              <w:rPr>
                <w:sz w:val="16"/>
                <w:szCs w:val="16"/>
              </w:rPr>
              <w:t>Горячая вода</w:t>
            </w:r>
          </w:p>
        </w:tc>
        <w:tc>
          <w:tcPr>
            <w:tcW w:w="2268" w:type="dxa"/>
            <w:gridSpan w:val="4"/>
          </w:tcPr>
          <w:p w:rsidR="00941EC2" w:rsidRPr="00D114A3" w:rsidRDefault="00941EC2" w:rsidP="0047434C">
            <w:pPr>
              <w:jc w:val="center"/>
              <w:rPr>
                <w:sz w:val="16"/>
                <w:szCs w:val="16"/>
              </w:rPr>
            </w:pPr>
            <w:r w:rsidRPr="00D114A3">
              <w:rPr>
                <w:sz w:val="16"/>
                <w:szCs w:val="16"/>
              </w:rPr>
              <w:t>Холодная вода</w:t>
            </w:r>
          </w:p>
        </w:tc>
        <w:tc>
          <w:tcPr>
            <w:tcW w:w="2127" w:type="dxa"/>
            <w:gridSpan w:val="4"/>
          </w:tcPr>
          <w:p w:rsidR="00941EC2" w:rsidRPr="00D114A3" w:rsidRDefault="00941EC2" w:rsidP="0047434C">
            <w:pPr>
              <w:jc w:val="center"/>
              <w:rPr>
                <w:sz w:val="16"/>
                <w:szCs w:val="16"/>
              </w:rPr>
            </w:pPr>
            <w:r w:rsidRPr="00D114A3">
              <w:rPr>
                <w:sz w:val="16"/>
                <w:szCs w:val="16"/>
              </w:rPr>
              <w:t>Водоотведение</w:t>
            </w:r>
          </w:p>
        </w:tc>
        <w:tc>
          <w:tcPr>
            <w:tcW w:w="2305" w:type="dxa"/>
            <w:gridSpan w:val="6"/>
          </w:tcPr>
          <w:p w:rsidR="00941EC2" w:rsidRPr="00D114A3" w:rsidRDefault="00941EC2" w:rsidP="0047434C">
            <w:pPr>
              <w:jc w:val="center"/>
              <w:rPr>
                <w:sz w:val="16"/>
                <w:szCs w:val="16"/>
              </w:rPr>
            </w:pPr>
            <w:r w:rsidRPr="00D114A3">
              <w:rPr>
                <w:sz w:val="16"/>
                <w:szCs w:val="16"/>
              </w:rPr>
              <w:t>Тепловая энергия</w:t>
            </w:r>
            <w:r>
              <w:rPr>
                <w:sz w:val="16"/>
                <w:szCs w:val="16"/>
              </w:rPr>
              <w:t xml:space="preserve"> (мощность)</w:t>
            </w:r>
          </w:p>
        </w:tc>
        <w:tc>
          <w:tcPr>
            <w:tcW w:w="2875" w:type="dxa"/>
            <w:gridSpan w:val="5"/>
          </w:tcPr>
          <w:p w:rsidR="00941EC2" w:rsidRPr="00D114A3" w:rsidRDefault="00941EC2" w:rsidP="0047434C">
            <w:pPr>
              <w:jc w:val="center"/>
              <w:rPr>
                <w:sz w:val="12"/>
                <w:szCs w:val="12"/>
              </w:rPr>
            </w:pPr>
            <w:r w:rsidRPr="00D114A3">
              <w:rPr>
                <w:sz w:val="12"/>
                <w:szCs w:val="12"/>
              </w:rPr>
              <w:t>Размер недополученных доходов, образующихся в результате применения льготных тарифов на горячее водоснабжение, холодное водоснабжение, водоотведение, тепловую энергию</w:t>
            </w:r>
            <w:r>
              <w:rPr>
                <w:sz w:val="12"/>
                <w:szCs w:val="12"/>
              </w:rPr>
              <w:t xml:space="preserve"> (мощность)</w:t>
            </w:r>
            <w:r w:rsidRPr="00D114A3">
              <w:rPr>
                <w:sz w:val="12"/>
                <w:szCs w:val="12"/>
              </w:rPr>
              <w:t xml:space="preserve">, </w:t>
            </w:r>
            <w:r w:rsidRPr="00D114A3">
              <w:rPr>
                <w:sz w:val="12"/>
                <w:szCs w:val="12"/>
              </w:rPr>
              <w:br/>
              <w:t>тыс. руб.</w:t>
            </w:r>
          </w:p>
        </w:tc>
      </w:tr>
      <w:tr w:rsidR="00941EC2" w:rsidRPr="00D114A3" w:rsidTr="0047434C">
        <w:tc>
          <w:tcPr>
            <w:tcW w:w="433" w:type="dxa"/>
            <w:vMerge/>
          </w:tcPr>
          <w:p w:rsidR="00941EC2" w:rsidRPr="00D114A3" w:rsidRDefault="00941EC2" w:rsidP="0047434C">
            <w:pPr>
              <w:jc w:val="center"/>
              <w:rPr>
                <w:sz w:val="12"/>
                <w:szCs w:val="12"/>
              </w:rPr>
            </w:pPr>
          </w:p>
        </w:tc>
        <w:tc>
          <w:tcPr>
            <w:tcW w:w="1376" w:type="dxa"/>
            <w:vMerge/>
          </w:tcPr>
          <w:p w:rsidR="00941EC2" w:rsidRPr="00D114A3" w:rsidRDefault="00941EC2" w:rsidP="0047434C">
            <w:pPr>
              <w:jc w:val="center"/>
              <w:rPr>
                <w:sz w:val="12"/>
                <w:szCs w:val="12"/>
              </w:rPr>
            </w:pPr>
          </w:p>
        </w:tc>
        <w:tc>
          <w:tcPr>
            <w:tcW w:w="1134" w:type="dxa"/>
            <w:vMerge/>
          </w:tcPr>
          <w:p w:rsidR="00941EC2" w:rsidRPr="00D114A3" w:rsidRDefault="00941EC2" w:rsidP="0047434C">
            <w:pPr>
              <w:jc w:val="center"/>
              <w:rPr>
                <w:sz w:val="12"/>
                <w:szCs w:val="12"/>
              </w:rPr>
            </w:pPr>
          </w:p>
        </w:tc>
        <w:tc>
          <w:tcPr>
            <w:tcW w:w="709" w:type="dxa"/>
          </w:tcPr>
          <w:p w:rsidR="00941EC2" w:rsidRPr="00D114A3" w:rsidRDefault="00941EC2" w:rsidP="0047434C">
            <w:pPr>
              <w:jc w:val="center"/>
              <w:rPr>
                <w:sz w:val="12"/>
                <w:szCs w:val="12"/>
              </w:rPr>
            </w:pPr>
            <w:r w:rsidRPr="00D114A3">
              <w:rPr>
                <w:sz w:val="12"/>
                <w:szCs w:val="12"/>
              </w:rPr>
              <w:t>Тариф на коммунальный ресурс, руб./</w:t>
            </w:r>
            <w:proofErr w:type="spellStart"/>
            <w:r w:rsidRPr="00D114A3">
              <w:rPr>
                <w:sz w:val="12"/>
                <w:szCs w:val="12"/>
              </w:rPr>
              <w:t>куб</w:t>
            </w:r>
            <w:proofErr w:type="gramStart"/>
            <w:r w:rsidRPr="00D114A3">
              <w:rPr>
                <w:sz w:val="12"/>
                <w:szCs w:val="12"/>
              </w:rPr>
              <w:t>.м</w:t>
            </w:r>
            <w:proofErr w:type="spellEnd"/>
            <w:proofErr w:type="gramEnd"/>
          </w:p>
        </w:tc>
        <w:tc>
          <w:tcPr>
            <w:tcW w:w="851" w:type="dxa"/>
          </w:tcPr>
          <w:p w:rsidR="00941EC2" w:rsidRPr="00D114A3" w:rsidRDefault="00941EC2" w:rsidP="0047434C">
            <w:pPr>
              <w:jc w:val="center"/>
              <w:rPr>
                <w:sz w:val="12"/>
                <w:szCs w:val="12"/>
              </w:rPr>
            </w:pPr>
            <w:r w:rsidRPr="00D114A3">
              <w:rPr>
                <w:sz w:val="12"/>
                <w:szCs w:val="12"/>
              </w:rPr>
              <w:t>Льготный тариф, руб./</w:t>
            </w:r>
            <w:proofErr w:type="spellStart"/>
            <w:r w:rsidRPr="00D114A3">
              <w:rPr>
                <w:sz w:val="12"/>
                <w:szCs w:val="12"/>
              </w:rPr>
              <w:t>куб</w:t>
            </w:r>
            <w:proofErr w:type="gramStart"/>
            <w:r w:rsidRPr="00D114A3">
              <w:rPr>
                <w:sz w:val="12"/>
                <w:szCs w:val="12"/>
              </w:rPr>
              <w:t>.м</w:t>
            </w:r>
            <w:proofErr w:type="spellEnd"/>
            <w:proofErr w:type="gramEnd"/>
            <w:r w:rsidRPr="00D114A3">
              <w:rPr>
                <w:sz w:val="12"/>
                <w:szCs w:val="12"/>
              </w:rPr>
              <w:t xml:space="preserve"> (без НДС/НДС не облагается)</w:t>
            </w:r>
          </w:p>
        </w:tc>
        <w:tc>
          <w:tcPr>
            <w:tcW w:w="708" w:type="dxa"/>
          </w:tcPr>
          <w:p w:rsidR="00941EC2" w:rsidRPr="00D114A3" w:rsidRDefault="00941EC2" w:rsidP="0047434C">
            <w:pPr>
              <w:jc w:val="center"/>
              <w:rPr>
                <w:sz w:val="12"/>
                <w:szCs w:val="12"/>
              </w:rPr>
            </w:pPr>
            <w:r w:rsidRPr="00D114A3">
              <w:rPr>
                <w:sz w:val="12"/>
                <w:szCs w:val="12"/>
              </w:rPr>
              <w:t>Плановый объем реализации ресурса населению, куб. м</w:t>
            </w:r>
          </w:p>
        </w:tc>
        <w:tc>
          <w:tcPr>
            <w:tcW w:w="709" w:type="dxa"/>
          </w:tcPr>
          <w:p w:rsidR="00941EC2" w:rsidRPr="00D114A3" w:rsidRDefault="00941EC2" w:rsidP="0047434C">
            <w:pPr>
              <w:jc w:val="center"/>
              <w:rPr>
                <w:sz w:val="12"/>
                <w:szCs w:val="12"/>
              </w:rPr>
            </w:pPr>
            <w:r w:rsidRPr="00D114A3">
              <w:rPr>
                <w:sz w:val="12"/>
                <w:szCs w:val="12"/>
              </w:rPr>
              <w:t>Тариф на коммунальный ресурс, руб./</w:t>
            </w:r>
            <w:proofErr w:type="spellStart"/>
            <w:r w:rsidRPr="00D114A3">
              <w:rPr>
                <w:sz w:val="12"/>
                <w:szCs w:val="12"/>
              </w:rPr>
              <w:t>куб</w:t>
            </w:r>
            <w:proofErr w:type="gramStart"/>
            <w:r w:rsidRPr="00D114A3">
              <w:rPr>
                <w:sz w:val="12"/>
                <w:szCs w:val="12"/>
              </w:rPr>
              <w:t>.м</w:t>
            </w:r>
            <w:proofErr w:type="spellEnd"/>
            <w:proofErr w:type="gramEnd"/>
          </w:p>
        </w:tc>
        <w:tc>
          <w:tcPr>
            <w:tcW w:w="851" w:type="dxa"/>
          </w:tcPr>
          <w:p w:rsidR="00941EC2" w:rsidRPr="00D114A3" w:rsidRDefault="00941EC2" w:rsidP="0047434C">
            <w:pPr>
              <w:jc w:val="center"/>
              <w:rPr>
                <w:sz w:val="12"/>
                <w:szCs w:val="12"/>
              </w:rPr>
            </w:pPr>
            <w:r w:rsidRPr="00D114A3">
              <w:rPr>
                <w:sz w:val="12"/>
                <w:szCs w:val="12"/>
              </w:rPr>
              <w:t>Льготный тариф, руб./</w:t>
            </w:r>
            <w:proofErr w:type="spellStart"/>
            <w:r w:rsidRPr="00D114A3">
              <w:rPr>
                <w:sz w:val="12"/>
                <w:szCs w:val="12"/>
              </w:rPr>
              <w:t>куб</w:t>
            </w:r>
            <w:proofErr w:type="gramStart"/>
            <w:r w:rsidRPr="00D114A3">
              <w:rPr>
                <w:sz w:val="12"/>
                <w:szCs w:val="12"/>
              </w:rPr>
              <w:t>.м</w:t>
            </w:r>
            <w:proofErr w:type="spellEnd"/>
            <w:proofErr w:type="gramEnd"/>
            <w:r w:rsidRPr="00D114A3">
              <w:rPr>
                <w:sz w:val="12"/>
                <w:szCs w:val="12"/>
              </w:rPr>
              <w:t xml:space="preserve"> (без НДС/НДС не облагается)</w:t>
            </w:r>
          </w:p>
        </w:tc>
        <w:tc>
          <w:tcPr>
            <w:tcW w:w="708" w:type="dxa"/>
            <w:gridSpan w:val="2"/>
          </w:tcPr>
          <w:p w:rsidR="00941EC2" w:rsidRPr="00D114A3" w:rsidRDefault="00941EC2" w:rsidP="0047434C">
            <w:pPr>
              <w:jc w:val="center"/>
              <w:rPr>
                <w:sz w:val="12"/>
                <w:szCs w:val="12"/>
              </w:rPr>
            </w:pPr>
            <w:r w:rsidRPr="00D114A3">
              <w:rPr>
                <w:sz w:val="12"/>
                <w:szCs w:val="12"/>
              </w:rPr>
              <w:t>Плановый объем реализации ресурса населению, куб. м</w:t>
            </w:r>
          </w:p>
        </w:tc>
        <w:tc>
          <w:tcPr>
            <w:tcW w:w="709" w:type="dxa"/>
          </w:tcPr>
          <w:p w:rsidR="00941EC2" w:rsidRPr="00D114A3" w:rsidRDefault="00941EC2" w:rsidP="0047434C">
            <w:pPr>
              <w:jc w:val="center"/>
              <w:rPr>
                <w:sz w:val="12"/>
                <w:szCs w:val="12"/>
              </w:rPr>
            </w:pPr>
            <w:r w:rsidRPr="00D114A3">
              <w:rPr>
                <w:sz w:val="12"/>
                <w:szCs w:val="12"/>
              </w:rPr>
              <w:t>Тариф на коммунальный ресурс, руб./</w:t>
            </w:r>
            <w:proofErr w:type="spellStart"/>
            <w:r w:rsidRPr="00D114A3">
              <w:rPr>
                <w:sz w:val="12"/>
                <w:szCs w:val="12"/>
              </w:rPr>
              <w:t>куб</w:t>
            </w:r>
            <w:proofErr w:type="gramStart"/>
            <w:r w:rsidRPr="00D114A3">
              <w:rPr>
                <w:sz w:val="12"/>
                <w:szCs w:val="12"/>
              </w:rPr>
              <w:t>.м</w:t>
            </w:r>
            <w:proofErr w:type="spellEnd"/>
            <w:proofErr w:type="gramEnd"/>
          </w:p>
        </w:tc>
        <w:tc>
          <w:tcPr>
            <w:tcW w:w="709" w:type="dxa"/>
          </w:tcPr>
          <w:p w:rsidR="00941EC2" w:rsidRPr="00D114A3" w:rsidRDefault="00941EC2" w:rsidP="0047434C">
            <w:pPr>
              <w:jc w:val="center"/>
              <w:rPr>
                <w:sz w:val="12"/>
                <w:szCs w:val="12"/>
              </w:rPr>
            </w:pPr>
            <w:r w:rsidRPr="00D114A3">
              <w:rPr>
                <w:sz w:val="12"/>
                <w:szCs w:val="12"/>
              </w:rPr>
              <w:t>Льготный тариф, руб./</w:t>
            </w:r>
            <w:proofErr w:type="spellStart"/>
            <w:r w:rsidRPr="00D114A3">
              <w:rPr>
                <w:sz w:val="12"/>
                <w:szCs w:val="12"/>
              </w:rPr>
              <w:t>куб</w:t>
            </w:r>
            <w:proofErr w:type="gramStart"/>
            <w:r w:rsidRPr="00D114A3">
              <w:rPr>
                <w:sz w:val="12"/>
                <w:szCs w:val="12"/>
              </w:rPr>
              <w:t>.м</w:t>
            </w:r>
            <w:proofErr w:type="spellEnd"/>
            <w:proofErr w:type="gramEnd"/>
            <w:r w:rsidRPr="00D114A3">
              <w:rPr>
                <w:sz w:val="12"/>
                <w:szCs w:val="12"/>
              </w:rPr>
              <w:t xml:space="preserve"> (без НДС/НДС не облагается)</w:t>
            </w:r>
          </w:p>
        </w:tc>
        <w:tc>
          <w:tcPr>
            <w:tcW w:w="709" w:type="dxa"/>
            <w:gridSpan w:val="2"/>
          </w:tcPr>
          <w:p w:rsidR="00941EC2" w:rsidRPr="00D114A3" w:rsidRDefault="00941EC2" w:rsidP="0047434C">
            <w:pPr>
              <w:jc w:val="center"/>
              <w:rPr>
                <w:sz w:val="12"/>
                <w:szCs w:val="12"/>
              </w:rPr>
            </w:pPr>
            <w:r w:rsidRPr="00D114A3">
              <w:rPr>
                <w:sz w:val="12"/>
                <w:szCs w:val="12"/>
              </w:rPr>
              <w:t>Плановый объем реализации ресурса населению, куб. м</w:t>
            </w:r>
          </w:p>
        </w:tc>
        <w:tc>
          <w:tcPr>
            <w:tcW w:w="708" w:type="dxa"/>
            <w:gridSpan w:val="2"/>
          </w:tcPr>
          <w:p w:rsidR="00941EC2" w:rsidRPr="00D114A3" w:rsidRDefault="00941EC2" w:rsidP="0047434C">
            <w:pPr>
              <w:jc w:val="center"/>
              <w:rPr>
                <w:sz w:val="12"/>
                <w:szCs w:val="12"/>
              </w:rPr>
            </w:pPr>
            <w:r w:rsidRPr="00D114A3">
              <w:rPr>
                <w:sz w:val="12"/>
                <w:szCs w:val="12"/>
              </w:rPr>
              <w:t>Тариф на коммунальный ресурс, руб./Гкал</w:t>
            </w:r>
          </w:p>
        </w:tc>
        <w:tc>
          <w:tcPr>
            <w:tcW w:w="851" w:type="dxa"/>
            <w:gridSpan w:val="2"/>
          </w:tcPr>
          <w:p w:rsidR="00941EC2" w:rsidRPr="00D114A3" w:rsidRDefault="00941EC2" w:rsidP="0047434C">
            <w:pPr>
              <w:jc w:val="center"/>
              <w:rPr>
                <w:sz w:val="12"/>
                <w:szCs w:val="12"/>
              </w:rPr>
            </w:pPr>
            <w:r w:rsidRPr="00D114A3">
              <w:rPr>
                <w:sz w:val="12"/>
                <w:szCs w:val="12"/>
              </w:rPr>
              <w:t>Льготный тариф, руб./Гкал (без НДС/НДС не облагается)</w:t>
            </w:r>
          </w:p>
        </w:tc>
        <w:tc>
          <w:tcPr>
            <w:tcW w:w="746" w:type="dxa"/>
            <w:gridSpan w:val="2"/>
          </w:tcPr>
          <w:p w:rsidR="00941EC2" w:rsidRPr="00D114A3" w:rsidRDefault="00941EC2" w:rsidP="0047434C">
            <w:pPr>
              <w:jc w:val="center"/>
              <w:rPr>
                <w:sz w:val="12"/>
                <w:szCs w:val="12"/>
              </w:rPr>
            </w:pPr>
            <w:r w:rsidRPr="00D114A3">
              <w:rPr>
                <w:sz w:val="12"/>
                <w:szCs w:val="12"/>
              </w:rPr>
              <w:t>Плановый объем реализации ресурса населению, Гкал</w:t>
            </w:r>
          </w:p>
        </w:tc>
        <w:tc>
          <w:tcPr>
            <w:tcW w:w="580" w:type="dxa"/>
          </w:tcPr>
          <w:p w:rsidR="00941EC2" w:rsidRPr="00D114A3" w:rsidRDefault="00941EC2" w:rsidP="0047434C">
            <w:pPr>
              <w:jc w:val="center"/>
              <w:rPr>
                <w:sz w:val="12"/>
                <w:szCs w:val="12"/>
              </w:rPr>
            </w:pPr>
            <w:r w:rsidRPr="00D114A3">
              <w:rPr>
                <w:sz w:val="12"/>
                <w:szCs w:val="12"/>
              </w:rPr>
              <w:t>горячая вода</w:t>
            </w:r>
          </w:p>
        </w:tc>
        <w:tc>
          <w:tcPr>
            <w:tcW w:w="577" w:type="dxa"/>
          </w:tcPr>
          <w:p w:rsidR="00941EC2" w:rsidRPr="00D114A3" w:rsidRDefault="00941EC2" w:rsidP="0047434C">
            <w:pPr>
              <w:jc w:val="center"/>
              <w:rPr>
                <w:sz w:val="12"/>
                <w:szCs w:val="12"/>
              </w:rPr>
            </w:pPr>
            <w:r w:rsidRPr="00D114A3">
              <w:rPr>
                <w:sz w:val="12"/>
                <w:szCs w:val="12"/>
              </w:rPr>
              <w:t>холодная вода</w:t>
            </w:r>
          </w:p>
        </w:tc>
        <w:tc>
          <w:tcPr>
            <w:tcW w:w="575" w:type="dxa"/>
          </w:tcPr>
          <w:p w:rsidR="00941EC2" w:rsidRPr="00D114A3" w:rsidRDefault="00941EC2" w:rsidP="0047434C">
            <w:pPr>
              <w:jc w:val="center"/>
              <w:rPr>
                <w:sz w:val="12"/>
                <w:szCs w:val="12"/>
              </w:rPr>
            </w:pPr>
            <w:r w:rsidRPr="00D114A3">
              <w:rPr>
                <w:sz w:val="12"/>
                <w:szCs w:val="12"/>
              </w:rPr>
              <w:t>водоотведение</w:t>
            </w:r>
          </w:p>
        </w:tc>
        <w:tc>
          <w:tcPr>
            <w:tcW w:w="572" w:type="dxa"/>
          </w:tcPr>
          <w:p w:rsidR="00941EC2" w:rsidRPr="00D114A3" w:rsidRDefault="00941EC2" w:rsidP="0047434C">
            <w:pPr>
              <w:jc w:val="center"/>
              <w:rPr>
                <w:sz w:val="12"/>
                <w:szCs w:val="12"/>
              </w:rPr>
            </w:pPr>
            <w:r w:rsidRPr="00D114A3">
              <w:rPr>
                <w:sz w:val="12"/>
                <w:szCs w:val="12"/>
              </w:rPr>
              <w:t>тепловая энергия</w:t>
            </w:r>
          </w:p>
        </w:tc>
        <w:tc>
          <w:tcPr>
            <w:tcW w:w="571" w:type="dxa"/>
          </w:tcPr>
          <w:p w:rsidR="00941EC2" w:rsidRPr="00D114A3" w:rsidRDefault="00941EC2" w:rsidP="0047434C">
            <w:pPr>
              <w:jc w:val="center"/>
              <w:rPr>
                <w:sz w:val="12"/>
                <w:szCs w:val="12"/>
              </w:rPr>
            </w:pPr>
            <w:r w:rsidRPr="00D114A3">
              <w:rPr>
                <w:sz w:val="12"/>
                <w:szCs w:val="12"/>
              </w:rPr>
              <w:t>итого</w:t>
            </w:r>
          </w:p>
        </w:tc>
      </w:tr>
      <w:tr w:rsidR="00941EC2" w:rsidRPr="00D5434B" w:rsidTr="0047434C">
        <w:tc>
          <w:tcPr>
            <w:tcW w:w="433" w:type="dxa"/>
          </w:tcPr>
          <w:p w:rsidR="00941EC2" w:rsidRPr="00D5434B" w:rsidRDefault="00941EC2" w:rsidP="0047434C">
            <w:pPr>
              <w:jc w:val="center"/>
              <w:rPr>
                <w:sz w:val="12"/>
                <w:szCs w:val="12"/>
              </w:rPr>
            </w:pPr>
            <w:r>
              <w:rPr>
                <w:sz w:val="12"/>
                <w:szCs w:val="12"/>
              </w:rPr>
              <w:t>1</w:t>
            </w:r>
          </w:p>
        </w:tc>
        <w:tc>
          <w:tcPr>
            <w:tcW w:w="1376" w:type="dxa"/>
          </w:tcPr>
          <w:p w:rsidR="00941EC2" w:rsidRPr="00D5434B" w:rsidRDefault="00941EC2" w:rsidP="0047434C">
            <w:pPr>
              <w:jc w:val="center"/>
              <w:rPr>
                <w:sz w:val="12"/>
                <w:szCs w:val="12"/>
              </w:rPr>
            </w:pPr>
            <w:r>
              <w:rPr>
                <w:sz w:val="12"/>
                <w:szCs w:val="12"/>
              </w:rPr>
              <w:t>2</w:t>
            </w:r>
          </w:p>
        </w:tc>
        <w:tc>
          <w:tcPr>
            <w:tcW w:w="1134" w:type="dxa"/>
          </w:tcPr>
          <w:p w:rsidR="00941EC2" w:rsidRPr="00D5434B" w:rsidRDefault="00941EC2" w:rsidP="0047434C">
            <w:pPr>
              <w:jc w:val="center"/>
              <w:rPr>
                <w:sz w:val="12"/>
                <w:szCs w:val="12"/>
              </w:rPr>
            </w:pPr>
            <w:r>
              <w:rPr>
                <w:sz w:val="12"/>
                <w:szCs w:val="12"/>
              </w:rPr>
              <w:t>3</w:t>
            </w:r>
          </w:p>
        </w:tc>
        <w:tc>
          <w:tcPr>
            <w:tcW w:w="709" w:type="dxa"/>
          </w:tcPr>
          <w:p w:rsidR="00941EC2" w:rsidRPr="00D5434B" w:rsidRDefault="00941EC2" w:rsidP="0047434C">
            <w:pPr>
              <w:jc w:val="center"/>
              <w:rPr>
                <w:sz w:val="12"/>
                <w:szCs w:val="12"/>
              </w:rPr>
            </w:pPr>
            <w:r>
              <w:rPr>
                <w:sz w:val="12"/>
                <w:szCs w:val="12"/>
              </w:rPr>
              <w:t>4</w:t>
            </w:r>
          </w:p>
        </w:tc>
        <w:tc>
          <w:tcPr>
            <w:tcW w:w="851" w:type="dxa"/>
          </w:tcPr>
          <w:p w:rsidR="00941EC2" w:rsidRPr="00D5434B" w:rsidRDefault="00941EC2" w:rsidP="0047434C">
            <w:pPr>
              <w:jc w:val="center"/>
              <w:rPr>
                <w:sz w:val="12"/>
                <w:szCs w:val="12"/>
              </w:rPr>
            </w:pPr>
            <w:r>
              <w:rPr>
                <w:sz w:val="12"/>
                <w:szCs w:val="12"/>
              </w:rPr>
              <w:t>5</w:t>
            </w:r>
          </w:p>
        </w:tc>
        <w:tc>
          <w:tcPr>
            <w:tcW w:w="708" w:type="dxa"/>
          </w:tcPr>
          <w:p w:rsidR="00941EC2" w:rsidRPr="00D5434B" w:rsidRDefault="00941EC2" w:rsidP="0047434C">
            <w:pPr>
              <w:jc w:val="center"/>
              <w:rPr>
                <w:sz w:val="12"/>
                <w:szCs w:val="12"/>
              </w:rPr>
            </w:pPr>
            <w:r>
              <w:rPr>
                <w:sz w:val="12"/>
                <w:szCs w:val="12"/>
              </w:rPr>
              <w:t>6</w:t>
            </w:r>
          </w:p>
        </w:tc>
        <w:tc>
          <w:tcPr>
            <w:tcW w:w="709" w:type="dxa"/>
          </w:tcPr>
          <w:p w:rsidR="00941EC2" w:rsidRPr="00D5434B" w:rsidRDefault="00941EC2" w:rsidP="0047434C">
            <w:pPr>
              <w:jc w:val="center"/>
              <w:rPr>
                <w:sz w:val="12"/>
                <w:szCs w:val="12"/>
              </w:rPr>
            </w:pPr>
            <w:r>
              <w:rPr>
                <w:sz w:val="12"/>
                <w:szCs w:val="12"/>
              </w:rPr>
              <w:t>7</w:t>
            </w:r>
          </w:p>
        </w:tc>
        <w:tc>
          <w:tcPr>
            <w:tcW w:w="851" w:type="dxa"/>
          </w:tcPr>
          <w:p w:rsidR="00941EC2" w:rsidRPr="00D5434B" w:rsidRDefault="00941EC2" w:rsidP="0047434C">
            <w:pPr>
              <w:jc w:val="center"/>
              <w:rPr>
                <w:sz w:val="12"/>
                <w:szCs w:val="12"/>
              </w:rPr>
            </w:pPr>
            <w:r>
              <w:rPr>
                <w:sz w:val="12"/>
                <w:szCs w:val="12"/>
              </w:rPr>
              <w:t>8</w:t>
            </w:r>
          </w:p>
        </w:tc>
        <w:tc>
          <w:tcPr>
            <w:tcW w:w="708" w:type="dxa"/>
            <w:gridSpan w:val="2"/>
          </w:tcPr>
          <w:p w:rsidR="00941EC2" w:rsidRPr="00D5434B" w:rsidRDefault="00941EC2" w:rsidP="0047434C">
            <w:pPr>
              <w:jc w:val="center"/>
              <w:rPr>
                <w:sz w:val="12"/>
                <w:szCs w:val="12"/>
              </w:rPr>
            </w:pPr>
            <w:r>
              <w:rPr>
                <w:sz w:val="12"/>
                <w:szCs w:val="12"/>
              </w:rPr>
              <w:t>9</w:t>
            </w:r>
          </w:p>
        </w:tc>
        <w:tc>
          <w:tcPr>
            <w:tcW w:w="709" w:type="dxa"/>
          </w:tcPr>
          <w:p w:rsidR="00941EC2" w:rsidRPr="00D5434B" w:rsidRDefault="00941EC2" w:rsidP="0047434C">
            <w:pPr>
              <w:jc w:val="center"/>
              <w:rPr>
                <w:sz w:val="12"/>
                <w:szCs w:val="12"/>
              </w:rPr>
            </w:pPr>
            <w:r>
              <w:rPr>
                <w:sz w:val="12"/>
                <w:szCs w:val="12"/>
              </w:rPr>
              <w:t>10</w:t>
            </w:r>
          </w:p>
        </w:tc>
        <w:tc>
          <w:tcPr>
            <w:tcW w:w="709" w:type="dxa"/>
          </w:tcPr>
          <w:p w:rsidR="00941EC2" w:rsidRPr="00D5434B" w:rsidRDefault="00941EC2" w:rsidP="0047434C">
            <w:pPr>
              <w:jc w:val="center"/>
              <w:rPr>
                <w:sz w:val="12"/>
                <w:szCs w:val="12"/>
              </w:rPr>
            </w:pPr>
            <w:r>
              <w:rPr>
                <w:sz w:val="12"/>
                <w:szCs w:val="12"/>
              </w:rPr>
              <w:t>11</w:t>
            </w:r>
          </w:p>
        </w:tc>
        <w:tc>
          <w:tcPr>
            <w:tcW w:w="709" w:type="dxa"/>
            <w:gridSpan w:val="2"/>
          </w:tcPr>
          <w:p w:rsidR="00941EC2" w:rsidRPr="00D5434B" w:rsidRDefault="00941EC2" w:rsidP="0047434C">
            <w:pPr>
              <w:jc w:val="center"/>
              <w:rPr>
                <w:sz w:val="12"/>
                <w:szCs w:val="12"/>
              </w:rPr>
            </w:pPr>
            <w:r>
              <w:rPr>
                <w:sz w:val="12"/>
                <w:szCs w:val="12"/>
              </w:rPr>
              <w:t>12</w:t>
            </w:r>
          </w:p>
        </w:tc>
        <w:tc>
          <w:tcPr>
            <w:tcW w:w="708" w:type="dxa"/>
            <w:gridSpan w:val="2"/>
          </w:tcPr>
          <w:p w:rsidR="00941EC2" w:rsidRPr="00D5434B" w:rsidRDefault="00941EC2" w:rsidP="0047434C">
            <w:pPr>
              <w:jc w:val="center"/>
              <w:rPr>
                <w:sz w:val="12"/>
                <w:szCs w:val="12"/>
              </w:rPr>
            </w:pPr>
            <w:r>
              <w:rPr>
                <w:sz w:val="12"/>
                <w:szCs w:val="12"/>
              </w:rPr>
              <w:t>13</w:t>
            </w:r>
          </w:p>
        </w:tc>
        <w:tc>
          <w:tcPr>
            <w:tcW w:w="851" w:type="dxa"/>
            <w:gridSpan w:val="2"/>
          </w:tcPr>
          <w:p w:rsidR="00941EC2" w:rsidRPr="00D5434B" w:rsidRDefault="00941EC2" w:rsidP="0047434C">
            <w:pPr>
              <w:jc w:val="center"/>
              <w:rPr>
                <w:sz w:val="12"/>
                <w:szCs w:val="12"/>
              </w:rPr>
            </w:pPr>
            <w:r>
              <w:rPr>
                <w:sz w:val="12"/>
                <w:szCs w:val="12"/>
              </w:rPr>
              <w:t>14</w:t>
            </w:r>
          </w:p>
        </w:tc>
        <w:tc>
          <w:tcPr>
            <w:tcW w:w="746" w:type="dxa"/>
            <w:gridSpan w:val="2"/>
          </w:tcPr>
          <w:p w:rsidR="00941EC2" w:rsidRPr="00D5434B" w:rsidRDefault="00941EC2" w:rsidP="0047434C">
            <w:pPr>
              <w:jc w:val="center"/>
              <w:rPr>
                <w:sz w:val="12"/>
                <w:szCs w:val="12"/>
              </w:rPr>
            </w:pPr>
            <w:r>
              <w:rPr>
                <w:sz w:val="12"/>
                <w:szCs w:val="12"/>
              </w:rPr>
              <w:t>15</w:t>
            </w:r>
          </w:p>
        </w:tc>
        <w:tc>
          <w:tcPr>
            <w:tcW w:w="580" w:type="dxa"/>
          </w:tcPr>
          <w:p w:rsidR="00941EC2" w:rsidRPr="00D5434B" w:rsidRDefault="00941EC2" w:rsidP="0047434C">
            <w:pPr>
              <w:jc w:val="center"/>
              <w:rPr>
                <w:sz w:val="12"/>
                <w:szCs w:val="12"/>
              </w:rPr>
            </w:pPr>
            <w:r>
              <w:rPr>
                <w:sz w:val="12"/>
                <w:szCs w:val="12"/>
              </w:rPr>
              <w:t>16</w:t>
            </w:r>
          </w:p>
        </w:tc>
        <w:tc>
          <w:tcPr>
            <w:tcW w:w="577" w:type="dxa"/>
          </w:tcPr>
          <w:p w:rsidR="00941EC2" w:rsidRPr="00D5434B" w:rsidRDefault="00941EC2" w:rsidP="0047434C">
            <w:pPr>
              <w:jc w:val="center"/>
              <w:rPr>
                <w:sz w:val="12"/>
                <w:szCs w:val="12"/>
              </w:rPr>
            </w:pPr>
            <w:r>
              <w:rPr>
                <w:sz w:val="12"/>
                <w:szCs w:val="12"/>
              </w:rPr>
              <w:t>17</w:t>
            </w:r>
          </w:p>
        </w:tc>
        <w:tc>
          <w:tcPr>
            <w:tcW w:w="575" w:type="dxa"/>
          </w:tcPr>
          <w:p w:rsidR="00941EC2" w:rsidRPr="00D5434B" w:rsidRDefault="00941EC2" w:rsidP="0047434C">
            <w:pPr>
              <w:jc w:val="center"/>
              <w:rPr>
                <w:sz w:val="12"/>
                <w:szCs w:val="12"/>
              </w:rPr>
            </w:pPr>
            <w:r>
              <w:rPr>
                <w:sz w:val="12"/>
                <w:szCs w:val="12"/>
              </w:rPr>
              <w:t>18</w:t>
            </w:r>
          </w:p>
        </w:tc>
        <w:tc>
          <w:tcPr>
            <w:tcW w:w="572" w:type="dxa"/>
          </w:tcPr>
          <w:p w:rsidR="00941EC2" w:rsidRPr="00D5434B" w:rsidRDefault="00941EC2" w:rsidP="0047434C">
            <w:pPr>
              <w:jc w:val="center"/>
              <w:rPr>
                <w:sz w:val="12"/>
                <w:szCs w:val="12"/>
              </w:rPr>
            </w:pPr>
            <w:r>
              <w:rPr>
                <w:sz w:val="12"/>
                <w:szCs w:val="12"/>
              </w:rPr>
              <w:t>19</w:t>
            </w:r>
          </w:p>
        </w:tc>
        <w:tc>
          <w:tcPr>
            <w:tcW w:w="571" w:type="dxa"/>
          </w:tcPr>
          <w:p w:rsidR="00941EC2" w:rsidRPr="00D5434B" w:rsidRDefault="00941EC2" w:rsidP="0047434C">
            <w:pPr>
              <w:jc w:val="center"/>
              <w:rPr>
                <w:sz w:val="12"/>
                <w:szCs w:val="12"/>
              </w:rPr>
            </w:pPr>
            <w:r>
              <w:rPr>
                <w:sz w:val="12"/>
                <w:szCs w:val="12"/>
              </w:rPr>
              <w:t>20</w:t>
            </w:r>
          </w:p>
        </w:tc>
      </w:tr>
      <w:tr w:rsidR="00941EC2" w:rsidRPr="00D5434B" w:rsidTr="0047434C">
        <w:tc>
          <w:tcPr>
            <w:tcW w:w="14786" w:type="dxa"/>
            <w:gridSpan w:val="25"/>
          </w:tcPr>
          <w:p w:rsidR="00941EC2" w:rsidRPr="00D5434B" w:rsidRDefault="00941EC2" w:rsidP="0047434C">
            <w:pPr>
              <w:jc w:val="center"/>
              <w:rPr>
                <w:b/>
                <w:sz w:val="20"/>
                <w:szCs w:val="20"/>
              </w:rPr>
            </w:pPr>
            <w:r w:rsidRPr="00D5434B">
              <w:rPr>
                <w:b/>
                <w:sz w:val="20"/>
                <w:szCs w:val="20"/>
              </w:rPr>
              <w:t>с 01.01.20__ по 30.06.20__</w:t>
            </w:r>
          </w:p>
        </w:tc>
      </w:tr>
      <w:tr w:rsidR="00941EC2" w:rsidRPr="00D5434B" w:rsidTr="0047434C">
        <w:tc>
          <w:tcPr>
            <w:tcW w:w="433" w:type="dxa"/>
          </w:tcPr>
          <w:p w:rsidR="00941EC2" w:rsidRPr="00D5434B" w:rsidRDefault="00941EC2" w:rsidP="0047434C">
            <w:pPr>
              <w:jc w:val="center"/>
              <w:rPr>
                <w:sz w:val="12"/>
                <w:szCs w:val="12"/>
              </w:rPr>
            </w:pPr>
            <w:r>
              <w:rPr>
                <w:sz w:val="12"/>
                <w:szCs w:val="12"/>
              </w:rPr>
              <w:t>1</w:t>
            </w:r>
          </w:p>
        </w:tc>
        <w:tc>
          <w:tcPr>
            <w:tcW w:w="1376" w:type="dxa"/>
            <w:vMerge w:val="restart"/>
          </w:tcPr>
          <w:p w:rsidR="00941EC2" w:rsidRPr="00D5434B" w:rsidRDefault="00941EC2" w:rsidP="0047434C">
            <w:pPr>
              <w:jc w:val="center"/>
              <w:rPr>
                <w:sz w:val="12"/>
                <w:szCs w:val="12"/>
              </w:rPr>
            </w:pPr>
          </w:p>
        </w:tc>
        <w:tc>
          <w:tcPr>
            <w:tcW w:w="1134"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gridSpan w:val="2"/>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gridSpan w:val="2"/>
          </w:tcPr>
          <w:p w:rsidR="00941EC2" w:rsidRPr="00D5434B" w:rsidRDefault="00941EC2" w:rsidP="0047434C">
            <w:pPr>
              <w:jc w:val="center"/>
              <w:rPr>
                <w:sz w:val="12"/>
                <w:szCs w:val="12"/>
              </w:rPr>
            </w:pPr>
          </w:p>
        </w:tc>
        <w:tc>
          <w:tcPr>
            <w:tcW w:w="874" w:type="dxa"/>
            <w:gridSpan w:val="2"/>
          </w:tcPr>
          <w:p w:rsidR="00941EC2" w:rsidRPr="00D5434B" w:rsidRDefault="00941EC2" w:rsidP="0047434C">
            <w:pPr>
              <w:jc w:val="center"/>
              <w:rPr>
                <w:sz w:val="12"/>
                <w:szCs w:val="12"/>
              </w:rPr>
            </w:pPr>
          </w:p>
        </w:tc>
        <w:tc>
          <w:tcPr>
            <w:tcW w:w="581" w:type="dxa"/>
          </w:tcPr>
          <w:p w:rsidR="00941EC2" w:rsidRPr="00D5434B" w:rsidRDefault="00941EC2" w:rsidP="0047434C">
            <w:pPr>
              <w:jc w:val="center"/>
              <w:rPr>
                <w:sz w:val="12"/>
                <w:szCs w:val="12"/>
              </w:rPr>
            </w:pPr>
          </w:p>
        </w:tc>
        <w:tc>
          <w:tcPr>
            <w:tcW w:w="580" w:type="dxa"/>
          </w:tcPr>
          <w:p w:rsidR="00941EC2" w:rsidRPr="00D5434B" w:rsidRDefault="00941EC2" w:rsidP="0047434C">
            <w:pPr>
              <w:jc w:val="center"/>
              <w:rPr>
                <w:sz w:val="12"/>
                <w:szCs w:val="12"/>
              </w:rPr>
            </w:pPr>
          </w:p>
        </w:tc>
        <w:tc>
          <w:tcPr>
            <w:tcW w:w="577" w:type="dxa"/>
          </w:tcPr>
          <w:p w:rsidR="00941EC2" w:rsidRPr="00D5434B" w:rsidRDefault="00941EC2" w:rsidP="0047434C">
            <w:pPr>
              <w:jc w:val="center"/>
              <w:rPr>
                <w:sz w:val="12"/>
                <w:szCs w:val="12"/>
              </w:rPr>
            </w:pPr>
          </w:p>
        </w:tc>
        <w:tc>
          <w:tcPr>
            <w:tcW w:w="575" w:type="dxa"/>
          </w:tcPr>
          <w:p w:rsidR="00941EC2" w:rsidRPr="00D5434B" w:rsidRDefault="00941EC2" w:rsidP="0047434C">
            <w:pPr>
              <w:jc w:val="center"/>
              <w:rPr>
                <w:sz w:val="12"/>
                <w:szCs w:val="12"/>
              </w:rPr>
            </w:pPr>
          </w:p>
        </w:tc>
        <w:tc>
          <w:tcPr>
            <w:tcW w:w="572" w:type="dxa"/>
          </w:tcPr>
          <w:p w:rsidR="00941EC2" w:rsidRPr="00D5434B" w:rsidRDefault="00941EC2" w:rsidP="0047434C">
            <w:pPr>
              <w:jc w:val="center"/>
              <w:rPr>
                <w:sz w:val="12"/>
                <w:szCs w:val="12"/>
              </w:rPr>
            </w:pPr>
          </w:p>
        </w:tc>
        <w:tc>
          <w:tcPr>
            <w:tcW w:w="571" w:type="dxa"/>
          </w:tcPr>
          <w:p w:rsidR="00941EC2" w:rsidRPr="00D5434B" w:rsidRDefault="00941EC2" w:rsidP="0047434C">
            <w:pPr>
              <w:jc w:val="center"/>
              <w:rPr>
                <w:sz w:val="12"/>
                <w:szCs w:val="12"/>
              </w:rPr>
            </w:pPr>
          </w:p>
        </w:tc>
      </w:tr>
      <w:tr w:rsidR="00941EC2" w:rsidRPr="00D5434B" w:rsidTr="0047434C">
        <w:tc>
          <w:tcPr>
            <w:tcW w:w="433" w:type="dxa"/>
          </w:tcPr>
          <w:p w:rsidR="00941EC2" w:rsidRPr="00D5434B" w:rsidRDefault="00941EC2" w:rsidP="0047434C">
            <w:pPr>
              <w:jc w:val="center"/>
              <w:rPr>
                <w:sz w:val="12"/>
                <w:szCs w:val="12"/>
              </w:rPr>
            </w:pPr>
            <w:r>
              <w:rPr>
                <w:sz w:val="12"/>
                <w:szCs w:val="12"/>
              </w:rPr>
              <w:t>2</w:t>
            </w:r>
          </w:p>
        </w:tc>
        <w:tc>
          <w:tcPr>
            <w:tcW w:w="1376" w:type="dxa"/>
            <w:vMerge/>
          </w:tcPr>
          <w:p w:rsidR="00941EC2" w:rsidRPr="00D5434B" w:rsidRDefault="00941EC2" w:rsidP="0047434C">
            <w:pPr>
              <w:jc w:val="center"/>
              <w:rPr>
                <w:sz w:val="12"/>
                <w:szCs w:val="12"/>
              </w:rPr>
            </w:pPr>
          </w:p>
        </w:tc>
        <w:tc>
          <w:tcPr>
            <w:tcW w:w="1134"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gridSpan w:val="2"/>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gridSpan w:val="2"/>
          </w:tcPr>
          <w:p w:rsidR="00941EC2" w:rsidRPr="00D5434B" w:rsidRDefault="00941EC2" w:rsidP="0047434C">
            <w:pPr>
              <w:jc w:val="center"/>
              <w:rPr>
                <w:sz w:val="12"/>
                <w:szCs w:val="12"/>
              </w:rPr>
            </w:pPr>
          </w:p>
        </w:tc>
        <w:tc>
          <w:tcPr>
            <w:tcW w:w="874" w:type="dxa"/>
            <w:gridSpan w:val="2"/>
          </w:tcPr>
          <w:p w:rsidR="00941EC2" w:rsidRPr="00D5434B" w:rsidRDefault="00941EC2" w:rsidP="0047434C">
            <w:pPr>
              <w:jc w:val="center"/>
              <w:rPr>
                <w:sz w:val="12"/>
                <w:szCs w:val="12"/>
              </w:rPr>
            </w:pPr>
          </w:p>
        </w:tc>
        <w:tc>
          <w:tcPr>
            <w:tcW w:w="581" w:type="dxa"/>
          </w:tcPr>
          <w:p w:rsidR="00941EC2" w:rsidRPr="00D5434B" w:rsidRDefault="00941EC2" w:rsidP="0047434C">
            <w:pPr>
              <w:jc w:val="center"/>
              <w:rPr>
                <w:sz w:val="12"/>
                <w:szCs w:val="12"/>
              </w:rPr>
            </w:pPr>
          </w:p>
        </w:tc>
        <w:tc>
          <w:tcPr>
            <w:tcW w:w="580" w:type="dxa"/>
          </w:tcPr>
          <w:p w:rsidR="00941EC2" w:rsidRPr="00D5434B" w:rsidRDefault="00941EC2" w:rsidP="0047434C">
            <w:pPr>
              <w:jc w:val="center"/>
              <w:rPr>
                <w:sz w:val="12"/>
                <w:szCs w:val="12"/>
              </w:rPr>
            </w:pPr>
          </w:p>
        </w:tc>
        <w:tc>
          <w:tcPr>
            <w:tcW w:w="577" w:type="dxa"/>
          </w:tcPr>
          <w:p w:rsidR="00941EC2" w:rsidRPr="00D5434B" w:rsidRDefault="00941EC2" w:rsidP="0047434C">
            <w:pPr>
              <w:jc w:val="center"/>
              <w:rPr>
                <w:sz w:val="12"/>
                <w:szCs w:val="12"/>
              </w:rPr>
            </w:pPr>
          </w:p>
        </w:tc>
        <w:tc>
          <w:tcPr>
            <w:tcW w:w="575" w:type="dxa"/>
          </w:tcPr>
          <w:p w:rsidR="00941EC2" w:rsidRPr="00D5434B" w:rsidRDefault="00941EC2" w:rsidP="0047434C">
            <w:pPr>
              <w:jc w:val="center"/>
              <w:rPr>
                <w:sz w:val="12"/>
                <w:szCs w:val="12"/>
              </w:rPr>
            </w:pPr>
          </w:p>
        </w:tc>
        <w:tc>
          <w:tcPr>
            <w:tcW w:w="572" w:type="dxa"/>
          </w:tcPr>
          <w:p w:rsidR="00941EC2" w:rsidRPr="00D5434B" w:rsidRDefault="00941EC2" w:rsidP="0047434C">
            <w:pPr>
              <w:jc w:val="center"/>
              <w:rPr>
                <w:sz w:val="12"/>
                <w:szCs w:val="12"/>
              </w:rPr>
            </w:pPr>
          </w:p>
        </w:tc>
        <w:tc>
          <w:tcPr>
            <w:tcW w:w="571" w:type="dxa"/>
          </w:tcPr>
          <w:p w:rsidR="00941EC2" w:rsidRPr="00D5434B" w:rsidRDefault="00941EC2" w:rsidP="0047434C">
            <w:pPr>
              <w:jc w:val="center"/>
              <w:rPr>
                <w:sz w:val="12"/>
                <w:szCs w:val="12"/>
              </w:rPr>
            </w:pPr>
          </w:p>
        </w:tc>
      </w:tr>
      <w:tr w:rsidR="00941EC2" w:rsidRPr="00D5434B" w:rsidTr="0047434C">
        <w:tc>
          <w:tcPr>
            <w:tcW w:w="433" w:type="dxa"/>
          </w:tcPr>
          <w:p w:rsidR="00941EC2" w:rsidRPr="00D5434B" w:rsidRDefault="00941EC2" w:rsidP="0047434C">
            <w:pPr>
              <w:jc w:val="center"/>
              <w:rPr>
                <w:sz w:val="12"/>
                <w:szCs w:val="12"/>
              </w:rPr>
            </w:pPr>
            <w:r>
              <w:rPr>
                <w:sz w:val="12"/>
                <w:szCs w:val="12"/>
              </w:rPr>
              <w:t>…</w:t>
            </w:r>
          </w:p>
        </w:tc>
        <w:tc>
          <w:tcPr>
            <w:tcW w:w="1376" w:type="dxa"/>
            <w:vMerge/>
          </w:tcPr>
          <w:p w:rsidR="00941EC2" w:rsidRPr="00D5434B" w:rsidRDefault="00941EC2" w:rsidP="0047434C">
            <w:pPr>
              <w:jc w:val="center"/>
              <w:rPr>
                <w:sz w:val="12"/>
                <w:szCs w:val="12"/>
              </w:rPr>
            </w:pPr>
          </w:p>
        </w:tc>
        <w:tc>
          <w:tcPr>
            <w:tcW w:w="1134"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gridSpan w:val="2"/>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gridSpan w:val="2"/>
          </w:tcPr>
          <w:p w:rsidR="00941EC2" w:rsidRPr="00D5434B" w:rsidRDefault="00941EC2" w:rsidP="0047434C">
            <w:pPr>
              <w:jc w:val="center"/>
              <w:rPr>
                <w:sz w:val="12"/>
                <w:szCs w:val="12"/>
              </w:rPr>
            </w:pPr>
          </w:p>
        </w:tc>
        <w:tc>
          <w:tcPr>
            <w:tcW w:w="874" w:type="dxa"/>
            <w:gridSpan w:val="2"/>
          </w:tcPr>
          <w:p w:rsidR="00941EC2" w:rsidRPr="00D5434B" w:rsidRDefault="00941EC2" w:rsidP="0047434C">
            <w:pPr>
              <w:jc w:val="center"/>
              <w:rPr>
                <w:sz w:val="12"/>
                <w:szCs w:val="12"/>
              </w:rPr>
            </w:pPr>
          </w:p>
        </w:tc>
        <w:tc>
          <w:tcPr>
            <w:tcW w:w="581" w:type="dxa"/>
          </w:tcPr>
          <w:p w:rsidR="00941EC2" w:rsidRPr="00D5434B" w:rsidRDefault="00941EC2" w:rsidP="0047434C">
            <w:pPr>
              <w:jc w:val="center"/>
              <w:rPr>
                <w:sz w:val="12"/>
                <w:szCs w:val="12"/>
              </w:rPr>
            </w:pPr>
          </w:p>
        </w:tc>
        <w:tc>
          <w:tcPr>
            <w:tcW w:w="580" w:type="dxa"/>
          </w:tcPr>
          <w:p w:rsidR="00941EC2" w:rsidRPr="00D5434B" w:rsidRDefault="00941EC2" w:rsidP="0047434C">
            <w:pPr>
              <w:jc w:val="center"/>
              <w:rPr>
                <w:sz w:val="12"/>
                <w:szCs w:val="12"/>
              </w:rPr>
            </w:pPr>
          </w:p>
        </w:tc>
        <w:tc>
          <w:tcPr>
            <w:tcW w:w="577" w:type="dxa"/>
          </w:tcPr>
          <w:p w:rsidR="00941EC2" w:rsidRPr="00D5434B" w:rsidRDefault="00941EC2" w:rsidP="0047434C">
            <w:pPr>
              <w:jc w:val="center"/>
              <w:rPr>
                <w:sz w:val="12"/>
                <w:szCs w:val="12"/>
              </w:rPr>
            </w:pPr>
          </w:p>
        </w:tc>
        <w:tc>
          <w:tcPr>
            <w:tcW w:w="575" w:type="dxa"/>
          </w:tcPr>
          <w:p w:rsidR="00941EC2" w:rsidRPr="00D5434B" w:rsidRDefault="00941EC2" w:rsidP="0047434C">
            <w:pPr>
              <w:jc w:val="center"/>
              <w:rPr>
                <w:sz w:val="12"/>
                <w:szCs w:val="12"/>
              </w:rPr>
            </w:pPr>
          </w:p>
        </w:tc>
        <w:tc>
          <w:tcPr>
            <w:tcW w:w="572" w:type="dxa"/>
          </w:tcPr>
          <w:p w:rsidR="00941EC2" w:rsidRPr="00D5434B" w:rsidRDefault="00941EC2" w:rsidP="0047434C">
            <w:pPr>
              <w:jc w:val="center"/>
              <w:rPr>
                <w:sz w:val="12"/>
                <w:szCs w:val="12"/>
              </w:rPr>
            </w:pPr>
          </w:p>
        </w:tc>
        <w:tc>
          <w:tcPr>
            <w:tcW w:w="571" w:type="dxa"/>
          </w:tcPr>
          <w:p w:rsidR="00941EC2" w:rsidRPr="00D5434B" w:rsidRDefault="00941EC2" w:rsidP="0047434C">
            <w:pPr>
              <w:jc w:val="center"/>
              <w:rPr>
                <w:sz w:val="12"/>
                <w:szCs w:val="12"/>
              </w:rPr>
            </w:pPr>
          </w:p>
        </w:tc>
      </w:tr>
      <w:tr w:rsidR="00941EC2" w:rsidRPr="00D5434B" w:rsidTr="0047434C">
        <w:tc>
          <w:tcPr>
            <w:tcW w:w="14215" w:type="dxa"/>
            <w:gridSpan w:val="24"/>
          </w:tcPr>
          <w:p w:rsidR="00941EC2" w:rsidRPr="00D5434B" w:rsidRDefault="00941EC2" w:rsidP="0047434C">
            <w:pPr>
              <w:jc w:val="right"/>
              <w:rPr>
                <w:sz w:val="12"/>
                <w:szCs w:val="12"/>
              </w:rPr>
            </w:pPr>
            <w:r w:rsidRPr="001B7F0C">
              <w:rPr>
                <w:b/>
                <w:sz w:val="20"/>
                <w:szCs w:val="20"/>
              </w:rPr>
              <w:t>ИТОГО</w:t>
            </w:r>
          </w:p>
        </w:tc>
        <w:tc>
          <w:tcPr>
            <w:tcW w:w="571" w:type="dxa"/>
          </w:tcPr>
          <w:p w:rsidR="00941EC2" w:rsidRPr="00D5434B" w:rsidRDefault="00941EC2" w:rsidP="0047434C">
            <w:pPr>
              <w:jc w:val="center"/>
              <w:rPr>
                <w:sz w:val="12"/>
                <w:szCs w:val="12"/>
              </w:rPr>
            </w:pPr>
          </w:p>
        </w:tc>
      </w:tr>
      <w:tr w:rsidR="00941EC2" w:rsidRPr="00D5434B" w:rsidTr="0047434C">
        <w:tc>
          <w:tcPr>
            <w:tcW w:w="14786" w:type="dxa"/>
            <w:gridSpan w:val="25"/>
          </w:tcPr>
          <w:p w:rsidR="00941EC2" w:rsidRPr="00D5434B" w:rsidRDefault="00941EC2" w:rsidP="0047434C">
            <w:pPr>
              <w:jc w:val="center"/>
              <w:rPr>
                <w:sz w:val="12"/>
                <w:szCs w:val="12"/>
              </w:rPr>
            </w:pPr>
            <w:r w:rsidRPr="00D5434B">
              <w:rPr>
                <w:b/>
                <w:sz w:val="20"/>
                <w:szCs w:val="20"/>
              </w:rPr>
              <w:t xml:space="preserve">с </w:t>
            </w:r>
            <w:r>
              <w:rPr>
                <w:b/>
                <w:sz w:val="20"/>
                <w:szCs w:val="20"/>
              </w:rPr>
              <w:t>01.07.20__ по 31.12</w:t>
            </w:r>
            <w:r w:rsidRPr="00D5434B">
              <w:rPr>
                <w:b/>
                <w:sz w:val="20"/>
                <w:szCs w:val="20"/>
              </w:rPr>
              <w:t>.20__</w:t>
            </w:r>
          </w:p>
        </w:tc>
      </w:tr>
      <w:tr w:rsidR="00941EC2" w:rsidRPr="00D5434B" w:rsidTr="0047434C">
        <w:tc>
          <w:tcPr>
            <w:tcW w:w="433" w:type="dxa"/>
          </w:tcPr>
          <w:p w:rsidR="00941EC2" w:rsidRPr="00D5434B" w:rsidRDefault="00941EC2" w:rsidP="0047434C">
            <w:pPr>
              <w:jc w:val="center"/>
              <w:rPr>
                <w:sz w:val="12"/>
                <w:szCs w:val="12"/>
              </w:rPr>
            </w:pPr>
            <w:r>
              <w:rPr>
                <w:sz w:val="12"/>
                <w:szCs w:val="12"/>
              </w:rPr>
              <w:t>1</w:t>
            </w:r>
          </w:p>
        </w:tc>
        <w:tc>
          <w:tcPr>
            <w:tcW w:w="1376" w:type="dxa"/>
            <w:vMerge w:val="restart"/>
          </w:tcPr>
          <w:p w:rsidR="00941EC2" w:rsidRPr="00D5434B" w:rsidRDefault="00941EC2" w:rsidP="0047434C">
            <w:pPr>
              <w:jc w:val="center"/>
              <w:rPr>
                <w:sz w:val="12"/>
                <w:szCs w:val="12"/>
              </w:rPr>
            </w:pPr>
          </w:p>
        </w:tc>
        <w:tc>
          <w:tcPr>
            <w:tcW w:w="1134"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gridSpan w:val="2"/>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gridSpan w:val="2"/>
          </w:tcPr>
          <w:p w:rsidR="00941EC2" w:rsidRPr="00D5434B" w:rsidRDefault="00941EC2" w:rsidP="0047434C">
            <w:pPr>
              <w:jc w:val="center"/>
              <w:rPr>
                <w:sz w:val="12"/>
                <w:szCs w:val="12"/>
              </w:rPr>
            </w:pPr>
          </w:p>
        </w:tc>
        <w:tc>
          <w:tcPr>
            <w:tcW w:w="874" w:type="dxa"/>
            <w:gridSpan w:val="2"/>
          </w:tcPr>
          <w:p w:rsidR="00941EC2" w:rsidRPr="00D5434B" w:rsidRDefault="00941EC2" w:rsidP="0047434C">
            <w:pPr>
              <w:jc w:val="center"/>
              <w:rPr>
                <w:sz w:val="12"/>
                <w:szCs w:val="12"/>
              </w:rPr>
            </w:pPr>
          </w:p>
        </w:tc>
        <w:tc>
          <w:tcPr>
            <w:tcW w:w="581" w:type="dxa"/>
          </w:tcPr>
          <w:p w:rsidR="00941EC2" w:rsidRPr="00D5434B" w:rsidRDefault="00941EC2" w:rsidP="0047434C">
            <w:pPr>
              <w:jc w:val="center"/>
              <w:rPr>
                <w:sz w:val="12"/>
                <w:szCs w:val="12"/>
              </w:rPr>
            </w:pPr>
          </w:p>
        </w:tc>
        <w:tc>
          <w:tcPr>
            <w:tcW w:w="580" w:type="dxa"/>
          </w:tcPr>
          <w:p w:rsidR="00941EC2" w:rsidRPr="00D5434B" w:rsidRDefault="00941EC2" w:rsidP="0047434C">
            <w:pPr>
              <w:jc w:val="center"/>
              <w:rPr>
                <w:sz w:val="12"/>
                <w:szCs w:val="12"/>
              </w:rPr>
            </w:pPr>
          </w:p>
        </w:tc>
        <w:tc>
          <w:tcPr>
            <w:tcW w:w="577" w:type="dxa"/>
          </w:tcPr>
          <w:p w:rsidR="00941EC2" w:rsidRPr="00D5434B" w:rsidRDefault="00941EC2" w:rsidP="0047434C">
            <w:pPr>
              <w:jc w:val="center"/>
              <w:rPr>
                <w:sz w:val="12"/>
                <w:szCs w:val="12"/>
              </w:rPr>
            </w:pPr>
          </w:p>
        </w:tc>
        <w:tc>
          <w:tcPr>
            <w:tcW w:w="575" w:type="dxa"/>
          </w:tcPr>
          <w:p w:rsidR="00941EC2" w:rsidRPr="00D5434B" w:rsidRDefault="00941EC2" w:rsidP="0047434C">
            <w:pPr>
              <w:jc w:val="center"/>
              <w:rPr>
                <w:sz w:val="12"/>
                <w:szCs w:val="12"/>
              </w:rPr>
            </w:pPr>
          </w:p>
        </w:tc>
        <w:tc>
          <w:tcPr>
            <w:tcW w:w="572" w:type="dxa"/>
          </w:tcPr>
          <w:p w:rsidR="00941EC2" w:rsidRPr="00D5434B" w:rsidRDefault="00941EC2" w:rsidP="0047434C">
            <w:pPr>
              <w:jc w:val="center"/>
              <w:rPr>
                <w:sz w:val="12"/>
                <w:szCs w:val="12"/>
              </w:rPr>
            </w:pPr>
          </w:p>
        </w:tc>
        <w:tc>
          <w:tcPr>
            <w:tcW w:w="571" w:type="dxa"/>
          </w:tcPr>
          <w:p w:rsidR="00941EC2" w:rsidRPr="00D5434B" w:rsidRDefault="00941EC2" w:rsidP="0047434C">
            <w:pPr>
              <w:jc w:val="center"/>
              <w:rPr>
                <w:sz w:val="12"/>
                <w:szCs w:val="12"/>
              </w:rPr>
            </w:pPr>
          </w:p>
        </w:tc>
      </w:tr>
      <w:tr w:rsidR="00941EC2" w:rsidRPr="00D5434B" w:rsidTr="0047434C">
        <w:tc>
          <w:tcPr>
            <w:tcW w:w="433" w:type="dxa"/>
          </w:tcPr>
          <w:p w:rsidR="00941EC2" w:rsidRPr="00D5434B" w:rsidRDefault="00941EC2" w:rsidP="0047434C">
            <w:pPr>
              <w:jc w:val="center"/>
              <w:rPr>
                <w:sz w:val="12"/>
                <w:szCs w:val="12"/>
              </w:rPr>
            </w:pPr>
            <w:r>
              <w:rPr>
                <w:sz w:val="12"/>
                <w:szCs w:val="12"/>
              </w:rPr>
              <w:t>2</w:t>
            </w:r>
          </w:p>
        </w:tc>
        <w:tc>
          <w:tcPr>
            <w:tcW w:w="1376" w:type="dxa"/>
            <w:vMerge/>
          </w:tcPr>
          <w:p w:rsidR="00941EC2" w:rsidRPr="00D5434B" w:rsidRDefault="00941EC2" w:rsidP="0047434C">
            <w:pPr>
              <w:jc w:val="center"/>
              <w:rPr>
                <w:sz w:val="12"/>
                <w:szCs w:val="12"/>
              </w:rPr>
            </w:pPr>
          </w:p>
        </w:tc>
        <w:tc>
          <w:tcPr>
            <w:tcW w:w="1134"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tcPr>
          <w:p w:rsidR="00941EC2" w:rsidRPr="00D5434B" w:rsidRDefault="00941EC2" w:rsidP="0047434C">
            <w:pPr>
              <w:jc w:val="center"/>
              <w:rPr>
                <w:sz w:val="12"/>
                <w:szCs w:val="12"/>
              </w:rPr>
            </w:pPr>
          </w:p>
        </w:tc>
        <w:tc>
          <w:tcPr>
            <w:tcW w:w="851" w:type="dxa"/>
            <w:gridSpan w:val="2"/>
          </w:tcPr>
          <w:p w:rsidR="00941EC2" w:rsidRPr="00D5434B" w:rsidRDefault="00941EC2" w:rsidP="0047434C">
            <w:pPr>
              <w:jc w:val="center"/>
              <w:rPr>
                <w:sz w:val="12"/>
                <w:szCs w:val="12"/>
              </w:rPr>
            </w:pPr>
          </w:p>
        </w:tc>
        <w:tc>
          <w:tcPr>
            <w:tcW w:w="708" w:type="dxa"/>
            <w:gridSpan w:val="2"/>
          </w:tcPr>
          <w:p w:rsidR="00941EC2" w:rsidRPr="00D5434B" w:rsidRDefault="00941EC2" w:rsidP="0047434C">
            <w:pPr>
              <w:jc w:val="center"/>
              <w:rPr>
                <w:sz w:val="12"/>
                <w:szCs w:val="12"/>
              </w:rPr>
            </w:pPr>
          </w:p>
        </w:tc>
        <w:tc>
          <w:tcPr>
            <w:tcW w:w="709" w:type="dxa"/>
            <w:gridSpan w:val="2"/>
          </w:tcPr>
          <w:p w:rsidR="00941EC2" w:rsidRPr="00D5434B" w:rsidRDefault="00941EC2" w:rsidP="0047434C">
            <w:pPr>
              <w:jc w:val="center"/>
              <w:rPr>
                <w:sz w:val="12"/>
                <w:szCs w:val="12"/>
              </w:rPr>
            </w:pPr>
          </w:p>
        </w:tc>
        <w:tc>
          <w:tcPr>
            <w:tcW w:w="874" w:type="dxa"/>
            <w:gridSpan w:val="2"/>
          </w:tcPr>
          <w:p w:rsidR="00941EC2" w:rsidRPr="00D5434B" w:rsidRDefault="00941EC2" w:rsidP="0047434C">
            <w:pPr>
              <w:jc w:val="center"/>
              <w:rPr>
                <w:sz w:val="12"/>
                <w:szCs w:val="12"/>
              </w:rPr>
            </w:pPr>
          </w:p>
        </w:tc>
        <w:tc>
          <w:tcPr>
            <w:tcW w:w="581" w:type="dxa"/>
          </w:tcPr>
          <w:p w:rsidR="00941EC2" w:rsidRPr="00D5434B" w:rsidRDefault="00941EC2" w:rsidP="0047434C">
            <w:pPr>
              <w:jc w:val="center"/>
              <w:rPr>
                <w:sz w:val="12"/>
                <w:szCs w:val="12"/>
              </w:rPr>
            </w:pPr>
          </w:p>
        </w:tc>
        <w:tc>
          <w:tcPr>
            <w:tcW w:w="580" w:type="dxa"/>
          </w:tcPr>
          <w:p w:rsidR="00941EC2" w:rsidRPr="00D5434B" w:rsidRDefault="00941EC2" w:rsidP="0047434C">
            <w:pPr>
              <w:jc w:val="center"/>
              <w:rPr>
                <w:sz w:val="12"/>
                <w:szCs w:val="12"/>
              </w:rPr>
            </w:pPr>
          </w:p>
        </w:tc>
        <w:tc>
          <w:tcPr>
            <w:tcW w:w="577" w:type="dxa"/>
          </w:tcPr>
          <w:p w:rsidR="00941EC2" w:rsidRPr="00D5434B" w:rsidRDefault="00941EC2" w:rsidP="0047434C">
            <w:pPr>
              <w:jc w:val="center"/>
              <w:rPr>
                <w:sz w:val="12"/>
                <w:szCs w:val="12"/>
              </w:rPr>
            </w:pPr>
          </w:p>
        </w:tc>
        <w:tc>
          <w:tcPr>
            <w:tcW w:w="575" w:type="dxa"/>
          </w:tcPr>
          <w:p w:rsidR="00941EC2" w:rsidRPr="00D5434B" w:rsidRDefault="00941EC2" w:rsidP="0047434C">
            <w:pPr>
              <w:jc w:val="center"/>
              <w:rPr>
                <w:sz w:val="12"/>
                <w:szCs w:val="12"/>
              </w:rPr>
            </w:pPr>
          </w:p>
        </w:tc>
        <w:tc>
          <w:tcPr>
            <w:tcW w:w="572" w:type="dxa"/>
          </w:tcPr>
          <w:p w:rsidR="00941EC2" w:rsidRPr="00D5434B" w:rsidRDefault="00941EC2" w:rsidP="0047434C">
            <w:pPr>
              <w:jc w:val="center"/>
              <w:rPr>
                <w:sz w:val="12"/>
                <w:szCs w:val="12"/>
              </w:rPr>
            </w:pPr>
          </w:p>
        </w:tc>
        <w:tc>
          <w:tcPr>
            <w:tcW w:w="571" w:type="dxa"/>
          </w:tcPr>
          <w:p w:rsidR="00941EC2" w:rsidRPr="00D5434B" w:rsidRDefault="00941EC2" w:rsidP="0047434C">
            <w:pPr>
              <w:jc w:val="center"/>
              <w:rPr>
                <w:sz w:val="12"/>
                <w:szCs w:val="12"/>
              </w:rPr>
            </w:pPr>
          </w:p>
        </w:tc>
      </w:tr>
      <w:tr w:rsidR="00941EC2" w:rsidRPr="00D5434B" w:rsidTr="0047434C">
        <w:tc>
          <w:tcPr>
            <w:tcW w:w="433" w:type="dxa"/>
            <w:tcBorders>
              <w:bottom w:val="single" w:sz="4" w:space="0" w:color="auto"/>
            </w:tcBorders>
          </w:tcPr>
          <w:p w:rsidR="00941EC2" w:rsidRPr="00D5434B" w:rsidRDefault="00941EC2" w:rsidP="0047434C">
            <w:pPr>
              <w:jc w:val="center"/>
              <w:rPr>
                <w:sz w:val="12"/>
                <w:szCs w:val="12"/>
              </w:rPr>
            </w:pPr>
            <w:r>
              <w:rPr>
                <w:sz w:val="12"/>
                <w:szCs w:val="12"/>
              </w:rPr>
              <w:t>…</w:t>
            </w:r>
          </w:p>
        </w:tc>
        <w:tc>
          <w:tcPr>
            <w:tcW w:w="1376" w:type="dxa"/>
            <w:vMerge/>
            <w:tcBorders>
              <w:bottom w:val="single" w:sz="4" w:space="0" w:color="auto"/>
            </w:tcBorders>
          </w:tcPr>
          <w:p w:rsidR="00941EC2" w:rsidRPr="00D5434B" w:rsidRDefault="00941EC2" w:rsidP="0047434C">
            <w:pPr>
              <w:jc w:val="center"/>
              <w:rPr>
                <w:sz w:val="12"/>
                <w:szCs w:val="12"/>
              </w:rPr>
            </w:pPr>
          </w:p>
        </w:tc>
        <w:tc>
          <w:tcPr>
            <w:tcW w:w="1134" w:type="dxa"/>
            <w:tcBorders>
              <w:bottom w:val="single" w:sz="4" w:space="0" w:color="auto"/>
            </w:tcBorders>
          </w:tcPr>
          <w:p w:rsidR="00941EC2" w:rsidRPr="00D5434B" w:rsidRDefault="00941EC2" w:rsidP="0047434C">
            <w:pPr>
              <w:jc w:val="center"/>
              <w:rPr>
                <w:sz w:val="12"/>
                <w:szCs w:val="12"/>
              </w:rPr>
            </w:pPr>
          </w:p>
        </w:tc>
        <w:tc>
          <w:tcPr>
            <w:tcW w:w="709" w:type="dxa"/>
            <w:tcBorders>
              <w:bottom w:val="single" w:sz="4" w:space="0" w:color="auto"/>
            </w:tcBorders>
          </w:tcPr>
          <w:p w:rsidR="00941EC2" w:rsidRPr="00D5434B" w:rsidRDefault="00941EC2" w:rsidP="0047434C">
            <w:pPr>
              <w:jc w:val="center"/>
              <w:rPr>
                <w:sz w:val="12"/>
                <w:szCs w:val="12"/>
              </w:rPr>
            </w:pPr>
          </w:p>
        </w:tc>
        <w:tc>
          <w:tcPr>
            <w:tcW w:w="851" w:type="dxa"/>
            <w:tcBorders>
              <w:bottom w:val="single" w:sz="4" w:space="0" w:color="auto"/>
            </w:tcBorders>
          </w:tcPr>
          <w:p w:rsidR="00941EC2" w:rsidRPr="00D5434B" w:rsidRDefault="00941EC2" w:rsidP="0047434C">
            <w:pPr>
              <w:jc w:val="center"/>
              <w:rPr>
                <w:sz w:val="12"/>
                <w:szCs w:val="12"/>
              </w:rPr>
            </w:pPr>
          </w:p>
        </w:tc>
        <w:tc>
          <w:tcPr>
            <w:tcW w:w="708" w:type="dxa"/>
            <w:tcBorders>
              <w:bottom w:val="single" w:sz="4" w:space="0" w:color="auto"/>
            </w:tcBorders>
          </w:tcPr>
          <w:p w:rsidR="00941EC2" w:rsidRPr="00D5434B" w:rsidRDefault="00941EC2" w:rsidP="0047434C">
            <w:pPr>
              <w:jc w:val="center"/>
              <w:rPr>
                <w:sz w:val="12"/>
                <w:szCs w:val="12"/>
              </w:rPr>
            </w:pPr>
          </w:p>
        </w:tc>
        <w:tc>
          <w:tcPr>
            <w:tcW w:w="709" w:type="dxa"/>
            <w:tcBorders>
              <w:bottom w:val="single" w:sz="4" w:space="0" w:color="auto"/>
            </w:tcBorders>
          </w:tcPr>
          <w:p w:rsidR="00941EC2" w:rsidRPr="00D5434B" w:rsidRDefault="00941EC2" w:rsidP="0047434C">
            <w:pPr>
              <w:jc w:val="center"/>
              <w:rPr>
                <w:sz w:val="12"/>
                <w:szCs w:val="12"/>
              </w:rPr>
            </w:pPr>
          </w:p>
        </w:tc>
        <w:tc>
          <w:tcPr>
            <w:tcW w:w="851" w:type="dxa"/>
            <w:tcBorders>
              <w:bottom w:val="single" w:sz="4" w:space="0" w:color="auto"/>
            </w:tcBorders>
          </w:tcPr>
          <w:p w:rsidR="00941EC2" w:rsidRPr="00D5434B" w:rsidRDefault="00941EC2" w:rsidP="0047434C">
            <w:pPr>
              <w:jc w:val="center"/>
              <w:rPr>
                <w:sz w:val="12"/>
                <w:szCs w:val="12"/>
              </w:rPr>
            </w:pPr>
          </w:p>
        </w:tc>
        <w:tc>
          <w:tcPr>
            <w:tcW w:w="708" w:type="dxa"/>
            <w:gridSpan w:val="2"/>
            <w:tcBorders>
              <w:bottom w:val="single" w:sz="4" w:space="0" w:color="auto"/>
            </w:tcBorders>
          </w:tcPr>
          <w:p w:rsidR="00941EC2" w:rsidRPr="00D5434B" w:rsidRDefault="00941EC2" w:rsidP="0047434C">
            <w:pPr>
              <w:jc w:val="center"/>
              <w:rPr>
                <w:sz w:val="12"/>
                <w:szCs w:val="12"/>
              </w:rPr>
            </w:pPr>
          </w:p>
        </w:tc>
        <w:tc>
          <w:tcPr>
            <w:tcW w:w="709" w:type="dxa"/>
            <w:tcBorders>
              <w:bottom w:val="single" w:sz="4" w:space="0" w:color="auto"/>
            </w:tcBorders>
          </w:tcPr>
          <w:p w:rsidR="00941EC2" w:rsidRPr="00D5434B" w:rsidRDefault="00941EC2" w:rsidP="0047434C">
            <w:pPr>
              <w:jc w:val="center"/>
              <w:rPr>
                <w:sz w:val="12"/>
                <w:szCs w:val="12"/>
              </w:rPr>
            </w:pPr>
          </w:p>
        </w:tc>
        <w:tc>
          <w:tcPr>
            <w:tcW w:w="851" w:type="dxa"/>
            <w:gridSpan w:val="2"/>
            <w:tcBorders>
              <w:bottom w:val="single" w:sz="4" w:space="0" w:color="auto"/>
            </w:tcBorders>
          </w:tcPr>
          <w:p w:rsidR="00941EC2" w:rsidRPr="00D5434B" w:rsidRDefault="00941EC2" w:rsidP="0047434C">
            <w:pPr>
              <w:jc w:val="center"/>
              <w:rPr>
                <w:sz w:val="12"/>
                <w:szCs w:val="12"/>
              </w:rPr>
            </w:pPr>
          </w:p>
        </w:tc>
        <w:tc>
          <w:tcPr>
            <w:tcW w:w="708" w:type="dxa"/>
            <w:gridSpan w:val="2"/>
            <w:tcBorders>
              <w:bottom w:val="single" w:sz="4" w:space="0" w:color="auto"/>
            </w:tcBorders>
          </w:tcPr>
          <w:p w:rsidR="00941EC2" w:rsidRPr="00D5434B" w:rsidRDefault="00941EC2" w:rsidP="0047434C">
            <w:pPr>
              <w:jc w:val="center"/>
              <w:rPr>
                <w:sz w:val="12"/>
                <w:szCs w:val="12"/>
              </w:rPr>
            </w:pPr>
          </w:p>
        </w:tc>
        <w:tc>
          <w:tcPr>
            <w:tcW w:w="709" w:type="dxa"/>
            <w:gridSpan w:val="2"/>
            <w:tcBorders>
              <w:bottom w:val="single" w:sz="4" w:space="0" w:color="auto"/>
            </w:tcBorders>
          </w:tcPr>
          <w:p w:rsidR="00941EC2" w:rsidRPr="00D5434B" w:rsidRDefault="00941EC2" w:rsidP="0047434C">
            <w:pPr>
              <w:jc w:val="center"/>
              <w:rPr>
                <w:sz w:val="12"/>
                <w:szCs w:val="12"/>
              </w:rPr>
            </w:pPr>
          </w:p>
        </w:tc>
        <w:tc>
          <w:tcPr>
            <w:tcW w:w="874" w:type="dxa"/>
            <w:gridSpan w:val="2"/>
            <w:tcBorders>
              <w:bottom w:val="single" w:sz="4" w:space="0" w:color="auto"/>
            </w:tcBorders>
          </w:tcPr>
          <w:p w:rsidR="00941EC2" w:rsidRPr="00D5434B" w:rsidRDefault="00941EC2" w:rsidP="0047434C">
            <w:pPr>
              <w:jc w:val="center"/>
              <w:rPr>
                <w:sz w:val="12"/>
                <w:szCs w:val="12"/>
              </w:rPr>
            </w:pPr>
          </w:p>
        </w:tc>
        <w:tc>
          <w:tcPr>
            <w:tcW w:w="581" w:type="dxa"/>
            <w:tcBorders>
              <w:bottom w:val="single" w:sz="4" w:space="0" w:color="auto"/>
            </w:tcBorders>
          </w:tcPr>
          <w:p w:rsidR="00941EC2" w:rsidRPr="00D5434B" w:rsidRDefault="00941EC2" w:rsidP="0047434C">
            <w:pPr>
              <w:jc w:val="center"/>
              <w:rPr>
                <w:sz w:val="12"/>
                <w:szCs w:val="12"/>
              </w:rPr>
            </w:pPr>
          </w:p>
        </w:tc>
        <w:tc>
          <w:tcPr>
            <w:tcW w:w="580" w:type="dxa"/>
            <w:tcBorders>
              <w:bottom w:val="single" w:sz="4" w:space="0" w:color="auto"/>
            </w:tcBorders>
          </w:tcPr>
          <w:p w:rsidR="00941EC2" w:rsidRPr="00D5434B" w:rsidRDefault="00941EC2" w:rsidP="0047434C">
            <w:pPr>
              <w:jc w:val="center"/>
              <w:rPr>
                <w:sz w:val="12"/>
                <w:szCs w:val="12"/>
              </w:rPr>
            </w:pPr>
          </w:p>
        </w:tc>
        <w:tc>
          <w:tcPr>
            <w:tcW w:w="577" w:type="dxa"/>
            <w:tcBorders>
              <w:bottom w:val="single" w:sz="4" w:space="0" w:color="auto"/>
            </w:tcBorders>
          </w:tcPr>
          <w:p w:rsidR="00941EC2" w:rsidRPr="00D5434B" w:rsidRDefault="00941EC2" w:rsidP="0047434C">
            <w:pPr>
              <w:jc w:val="center"/>
              <w:rPr>
                <w:sz w:val="12"/>
                <w:szCs w:val="12"/>
              </w:rPr>
            </w:pPr>
          </w:p>
        </w:tc>
        <w:tc>
          <w:tcPr>
            <w:tcW w:w="575" w:type="dxa"/>
            <w:tcBorders>
              <w:bottom w:val="single" w:sz="4" w:space="0" w:color="auto"/>
            </w:tcBorders>
          </w:tcPr>
          <w:p w:rsidR="00941EC2" w:rsidRPr="00D5434B" w:rsidRDefault="00941EC2" w:rsidP="0047434C">
            <w:pPr>
              <w:jc w:val="center"/>
              <w:rPr>
                <w:sz w:val="12"/>
                <w:szCs w:val="12"/>
              </w:rPr>
            </w:pPr>
          </w:p>
        </w:tc>
        <w:tc>
          <w:tcPr>
            <w:tcW w:w="572" w:type="dxa"/>
            <w:tcBorders>
              <w:bottom w:val="single" w:sz="4" w:space="0" w:color="auto"/>
            </w:tcBorders>
          </w:tcPr>
          <w:p w:rsidR="00941EC2" w:rsidRPr="00D5434B" w:rsidRDefault="00941EC2" w:rsidP="0047434C">
            <w:pPr>
              <w:jc w:val="center"/>
              <w:rPr>
                <w:sz w:val="12"/>
                <w:szCs w:val="12"/>
              </w:rPr>
            </w:pPr>
          </w:p>
        </w:tc>
        <w:tc>
          <w:tcPr>
            <w:tcW w:w="571" w:type="dxa"/>
            <w:tcBorders>
              <w:bottom w:val="single" w:sz="4" w:space="0" w:color="auto"/>
            </w:tcBorders>
          </w:tcPr>
          <w:p w:rsidR="00941EC2" w:rsidRPr="00D5434B" w:rsidRDefault="00941EC2" w:rsidP="0047434C">
            <w:pPr>
              <w:jc w:val="center"/>
              <w:rPr>
                <w:sz w:val="12"/>
                <w:szCs w:val="12"/>
              </w:rPr>
            </w:pPr>
          </w:p>
        </w:tc>
      </w:tr>
      <w:tr w:rsidR="00941EC2" w:rsidRPr="00D5434B" w:rsidTr="0047434C">
        <w:tc>
          <w:tcPr>
            <w:tcW w:w="14215" w:type="dxa"/>
            <w:gridSpan w:val="24"/>
            <w:tcBorders>
              <w:bottom w:val="nil"/>
              <w:right w:val="nil"/>
            </w:tcBorders>
          </w:tcPr>
          <w:p w:rsidR="00941EC2" w:rsidRPr="001B7F0C" w:rsidRDefault="00941EC2" w:rsidP="0047434C">
            <w:pPr>
              <w:jc w:val="right"/>
              <w:rPr>
                <w:b/>
                <w:sz w:val="20"/>
                <w:szCs w:val="20"/>
              </w:rPr>
            </w:pPr>
            <w:r w:rsidRPr="001B7F0C">
              <w:rPr>
                <w:b/>
                <w:sz w:val="20"/>
                <w:szCs w:val="20"/>
              </w:rPr>
              <w:t>ИТОГО</w:t>
            </w:r>
          </w:p>
        </w:tc>
        <w:tc>
          <w:tcPr>
            <w:tcW w:w="571" w:type="dxa"/>
            <w:tcBorders>
              <w:left w:val="nil"/>
              <w:bottom w:val="nil"/>
            </w:tcBorders>
          </w:tcPr>
          <w:p w:rsidR="00941EC2" w:rsidRPr="00D5434B" w:rsidRDefault="00941EC2" w:rsidP="0047434C">
            <w:pPr>
              <w:jc w:val="center"/>
              <w:rPr>
                <w:sz w:val="12"/>
                <w:szCs w:val="12"/>
              </w:rPr>
            </w:pPr>
          </w:p>
        </w:tc>
      </w:tr>
      <w:tr w:rsidR="00941EC2" w:rsidRPr="00D5434B" w:rsidTr="0047434C">
        <w:tc>
          <w:tcPr>
            <w:tcW w:w="14215" w:type="dxa"/>
            <w:gridSpan w:val="24"/>
            <w:tcBorders>
              <w:top w:val="nil"/>
              <w:bottom w:val="single" w:sz="4" w:space="0" w:color="auto"/>
              <w:right w:val="nil"/>
            </w:tcBorders>
          </w:tcPr>
          <w:p w:rsidR="00941EC2" w:rsidRPr="001B7F0C" w:rsidRDefault="00941EC2" w:rsidP="0047434C">
            <w:pPr>
              <w:jc w:val="right"/>
              <w:rPr>
                <w:b/>
                <w:sz w:val="20"/>
                <w:szCs w:val="20"/>
              </w:rPr>
            </w:pPr>
            <w:r w:rsidRPr="001B7F0C">
              <w:rPr>
                <w:b/>
                <w:sz w:val="20"/>
                <w:szCs w:val="20"/>
              </w:rPr>
              <w:t>ИТОГО</w:t>
            </w:r>
            <w:r>
              <w:rPr>
                <w:b/>
                <w:sz w:val="20"/>
                <w:szCs w:val="20"/>
              </w:rPr>
              <w:t xml:space="preserve"> ЗА 20__ ГОД</w:t>
            </w:r>
          </w:p>
        </w:tc>
        <w:tc>
          <w:tcPr>
            <w:tcW w:w="571" w:type="dxa"/>
            <w:tcBorders>
              <w:top w:val="nil"/>
              <w:left w:val="nil"/>
              <w:bottom w:val="single" w:sz="4" w:space="0" w:color="auto"/>
            </w:tcBorders>
          </w:tcPr>
          <w:p w:rsidR="00941EC2" w:rsidRPr="00D5434B" w:rsidRDefault="00941EC2" w:rsidP="0047434C">
            <w:pPr>
              <w:jc w:val="center"/>
              <w:rPr>
                <w:sz w:val="12"/>
                <w:szCs w:val="12"/>
              </w:rPr>
            </w:pPr>
          </w:p>
        </w:tc>
      </w:tr>
      <w:tr w:rsidR="00941EC2" w:rsidTr="0047434C">
        <w:tc>
          <w:tcPr>
            <w:tcW w:w="7393" w:type="dxa"/>
            <w:gridSpan w:val="9"/>
            <w:tcBorders>
              <w:top w:val="single" w:sz="4" w:space="0" w:color="auto"/>
              <w:left w:val="nil"/>
              <w:bottom w:val="nil"/>
              <w:right w:val="nil"/>
            </w:tcBorders>
          </w:tcPr>
          <w:p w:rsidR="00941EC2" w:rsidRPr="001B7F0C" w:rsidRDefault="00941EC2" w:rsidP="0047434C">
            <w:pPr>
              <w:rPr>
                <w:sz w:val="20"/>
                <w:szCs w:val="20"/>
              </w:rPr>
            </w:pPr>
            <w:r w:rsidRPr="001B7F0C">
              <w:rPr>
                <w:sz w:val="20"/>
                <w:szCs w:val="20"/>
              </w:rPr>
              <w:t xml:space="preserve">Руководитель </w:t>
            </w:r>
            <w:proofErr w:type="spellStart"/>
            <w:r>
              <w:rPr>
                <w:sz w:val="20"/>
                <w:szCs w:val="20"/>
              </w:rPr>
              <w:t>ресурсоснабжающей</w:t>
            </w:r>
            <w:proofErr w:type="spellEnd"/>
            <w:r>
              <w:rPr>
                <w:sz w:val="20"/>
                <w:szCs w:val="20"/>
              </w:rPr>
              <w:t xml:space="preserve"> </w:t>
            </w:r>
            <w:r w:rsidRPr="001B7F0C">
              <w:rPr>
                <w:sz w:val="20"/>
                <w:szCs w:val="20"/>
              </w:rPr>
              <w:t xml:space="preserve">организации </w:t>
            </w:r>
          </w:p>
          <w:p w:rsidR="00941EC2" w:rsidRPr="001B7F0C" w:rsidRDefault="00941EC2" w:rsidP="0047434C">
            <w:pPr>
              <w:rPr>
                <w:sz w:val="20"/>
                <w:szCs w:val="20"/>
              </w:rPr>
            </w:pPr>
            <w:r w:rsidRPr="001B7F0C">
              <w:rPr>
                <w:sz w:val="20"/>
                <w:szCs w:val="20"/>
              </w:rPr>
              <w:t>_____________ (подпись) инициалы, фамилия</w:t>
            </w:r>
          </w:p>
          <w:p w:rsidR="00941EC2" w:rsidRDefault="00941EC2" w:rsidP="0047434C">
            <w:pPr>
              <w:rPr>
                <w:sz w:val="20"/>
                <w:szCs w:val="20"/>
              </w:rPr>
            </w:pPr>
          </w:p>
        </w:tc>
        <w:tc>
          <w:tcPr>
            <w:tcW w:w="7393" w:type="dxa"/>
            <w:gridSpan w:val="16"/>
            <w:tcBorders>
              <w:top w:val="single" w:sz="4" w:space="0" w:color="auto"/>
              <w:left w:val="nil"/>
              <w:bottom w:val="nil"/>
              <w:right w:val="nil"/>
            </w:tcBorders>
          </w:tcPr>
          <w:p w:rsidR="00941EC2" w:rsidRDefault="00941EC2" w:rsidP="0047434C">
            <w:pPr>
              <w:rPr>
                <w:sz w:val="20"/>
                <w:szCs w:val="20"/>
              </w:rPr>
            </w:pPr>
          </w:p>
          <w:p w:rsidR="00941EC2" w:rsidRDefault="00941EC2" w:rsidP="0047434C">
            <w:pPr>
              <w:rPr>
                <w:sz w:val="20"/>
                <w:szCs w:val="20"/>
              </w:rPr>
            </w:pPr>
            <w:r w:rsidRPr="001B7F0C">
              <w:rPr>
                <w:sz w:val="20"/>
                <w:szCs w:val="20"/>
              </w:rPr>
              <w:t>М.П. (при наличии)</w:t>
            </w:r>
          </w:p>
          <w:p w:rsidR="00941EC2" w:rsidRDefault="00941EC2" w:rsidP="0047434C">
            <w:pPr>
              <w:rPr>
                <w:sz w:val="20"/>
                <w:szCs w:val="20"/>
              </w:rPr>
            </w:pPr>
          </w:p>
        </w:tc>
      </w:tr>
    </w:tbl>
    <w:p w:rsidR="00941EC2" w:rsidRDefault="00941EC2" w:rsidP="00941EC2">
      <w:pPr>
        <w:jc w:val="right"/>
        <w:rPr>
          <w:bCs/>
          <w:sz w:val="28"/>
          <w:szCs w:val="28"/>
          <w:lang w:eastAsia="ar-SA"/>
        </w:rPr>
        <w:sectPr w:rsidR="00941EC2" w:rsidSect="00941EC2">
          <w:pgSz w:w="16838" w:h="11906" w:orient="landscape"/>
          <w:pgMar w:top="1559" w:right="1134" w:bottom="1276" w:left="1134" w:header="720" w:footer="720" w:gutter="0"/>
          <w:cols w:space="720"/>
          <w:titlePg/>
          <w:docGrid w:linePitch="326"/>
        </w:sectPr>
      </w:pPr>
    </w:p>
    <w:p w:rsidR="00941EC2" w:rsidRPr="00723662" w:rsidRDefault="00941EC2" w:rsidP="00941EC2">
      <w:pPr>
        <w:jc w:val="right"/>
        <w:rPr>
          <w:bCs/>
          <w:sz w:val="28"/>
          <w:szCs w:val="28"/>
          <w:lang w:eastAsia="ar-SA"/>
        </w:rPr>
      </w:pPr>
      <w:r w:rsidRPr="00723662">
        <w:rPr>
          <w:bCs/>
          <w:sz w:val="28"/>
          <w:szCs w:val="28"/>
          <w:lang w:eastAsia="ar-SA"/>
        </w:rPr>
        <w:lastRenderedPageBreak/>
        <w:t xml:space="preserve">Приложение </w:t>
      </w:r>
      <w:r>
        <w:rPr>
          <w:bCs/>
          <w:sz w:val="28"/>
          <w:szCs w:val="28"/>
          <w:lang w:eastAsia="ar-SA"/>
        </w:rPr>
        <w:t>2</w:t>
      </w:r>
      <w:r w:rsidRPr="00723662">
        <w:rPr>
          <w:bCs/>
          <w:sz w:val="28"/>
          <w:szCs w:val="28"/>
          <w:lang w:eastAsia="ar-SA"/>
        </w:rPr>
        <w:br/>
        <w:t>к Порядку</w:t>
      </w:r>
    </w:p>
    <w:p w:rsidR="00941EC2" w:rsidRPr="00723662" w:rsidRDefault="00941EC2" w:rsidP="00941EC2">
      <w:pPr>
        <w:jc w:val="right"/>
        <w:rPr>
          <w:bCs/>
          <w:sz w:val="28"/>
          <w:szCs w:val="28"/>
          <w:lang w:eastAsia="ar-SA"/>
        </w:rPr>
      </w:pPr>
    </w:p>
    <w:p w:rsidR="00941EC2" w:rsidRPr="00E67136" w:rsidRDefault="00941EC2" w:rsidP="00941EC2">
      <w:pPr>
        <w:jc w:val="center"/>
        <w:rPr>
          <w:bCs/>
          <w:sz w:val="20"/>
          <w:szCs w:val="20"/>
          <w:lang w:eastAsia="ar-SA"/>
        </w:rPr>
      </w:pPr>
      <w:r w:rsidRPr="00E67136">
        <w:rPr>
          <w:bCs/>
          <w:sz w:val="20"/>
          <w:szCs w:val="20"/>
          <w:lang w:eastAsia="ar-SA"/>
        </w:rPr>
        <w:t>ОТЧЕТ</w:t>
      </w:r>
    </w:p>
    <w:p w:rsidR="00941EC2" w:rsidRPr="00E67136" w:rsidRDefault="00941EC2" w:rsidP="00941EC2">
      <w:pPr>
        <w:jc w:val="center"/>
        <w:rPr>
          <w:bCs/>
          <w:sz w:val="20"/>
          <w:szCs w:val="20"/>
          <w:lang w:eastAsia="ar-SA"/>
        </w:rPr>
      </w:pPr>
      <w:proofErr w:type="gramStart"/>
      <w:r w:rsidRPr="00E67136">
        <w:rPr>
          <w:bCs/>
          <w:sz w:val="20"/>
          <w:szCs w:val="20"/>
          <w:lang w:eastAsia="ar-SA"/>
        </w:rPr>
        <w:t xml:space="preserve">Департамента жилищно-коммунального хозяйства Ивановской области об использовании предоставленных </w:t>
      </w:r>
      <w:r w:rsidRPr="0033429B">
        <w:rPr>
          <w:sz w:val="20"/>
          <w:szCs w:val="20"/>
        </w:rPr>
        <w:t xml:space="preserve">грантов в форме субсидий </w:t>
      </w:r>
      <w:proofErr w:type="spellStart"/>
      <w:r w:rsidRPr="0033429B">
        <w:rPr>
          <w:bCs/>
          <w:sz w:val="20"/>
          <w:szCs w:val="20"/>
        </w:rPr>
        <w:t>ресурсоснабжающим</w:t>
      </w:r>
      <w:proofErr w:type="spellEnd"/>
      <w:r w:rsidRPr="0033429B">
        <w:rPr>
          <w:bCs/>
          <w:sz w:val="20"/>
          <w:szCs w:val="20"/>
        </w:rPr>
        <w:t xml:space="preserve"> организациям</w:t>
      </w:r>
      <w:r w:rsidRPr="0033429B">
        <w:rPr>
          <w:sz w:val="20"/>
          <w:szCs w:val="20"/>
        </w:rPr>
        <w:t xml:space="preserve"> на </w:t>
      </w:r>
      <w:r w:rsidRPr="0033429B">
        <w:rPr>
          <w:bCs/>
          <w:sz w:val="20"/>
          <w:szCs w:val="20"/>
        </w:rPr>
        <w:t>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w:t>
      </w:r>
      <w:proofErr w:type="gramEnd"/>
    </w:p>
    <w:p w:rsidR="00941EC2" w:rsidRPr="00E67136" w:rsidRDefault="00941EC2" w:rsidP="00941EC2">
      <w:pPr>
        <w:jc w:val="right"/>
        <w:rPr>
          <w:bCs/>
          <w:sz w:val="20"/>
          <w:szCs w:val="20"/>
          <w:lang w:eastAsia="ar-SA"/>
        </w:rPr>
      </w:pPr>
      <w:r w:rsidRPr="00E67136">
        <w:rPr>
          <w:bCs/>
          <w:sz w:val="20"/>
          <w:szCs w:val="20"/>
          <w:lang w:eastAsia="ar-SA"/>
        </w:rPr>
        <w:t>за ___ квартал 20___ г.</w:t>
      </w:r>
    </w:p>
    <w:p w:rsidR="00941EC2" w:rsidRPr="00E67136" w:rsidRDefault="00941EC2" w:rsidP="00941EC2">
      <w:pPr>
        <w:jc w:val="right"/>
        <w:rPr>
          <w:bCs/>
          <w:sz w:val="20"/>
          <w:szCs w:val="20"/>
          <w:lang w:eastAsia="ar-SA"/>
        </w:rPr>
      </w:pPr>
      <w:r w:rsidRPr="00E67136">
        <w:rPr>
          <w:bCs/>
          <w:sz w:val="20"/>
          <w:szCs w:val="20"/>
          <w:lang w:eastAsia="ar-SA"/>
        </w:rPr>
        <w:t>Дата предоставления отчета: ______________</w:t>
      </w:r>
    </w:p>
    <w:p w:rsidR="00941EC2" w:rsidRPr="00E67136" w:rsidRDefault="00941EC2" w:rsidP="00941EC2">
      <w:pPr>
        <w:jc w:val="right"/>
        <w:rPr>
          <w:bCs/>
          <w:sz w:val="20"/>
          <w:szCs w:val="20"/>
          <w:lang w:eastAsia="ar-SA"/>
        </w:rPr>
      </w:pPr>
      <w:r w:rsidRPr="00E67136">
        <w:rPr>
          <w:bCs/>
          <w:sz w:val="20"/>
          <w:szCs w:val="20"/>
          <w:lang w:eastAsia="ar-SA"/>
        </w:rPr>
        <w:t xml:space="preserve">Единица </w:t>
      </w:r>
      <w:r>
        <w:rPr>
          <w:bCs/>
          <w:sz w:val="20"/>
          <w:szCs w:val="20"/>
          <w:lang w:eastAsia="ar-SA"/>
        </w:rPr>
        <w:t>измерения:</w:t>
      </w:r>
      <w:r w:rsidRPr="00E67136">
        <w:rPr>
          <w:bCs/>
          <w:sz w:val="20"/>
          <w:szCs w:val="20"/>
          <w:lang w:eastAsia="ar-SA"/>
        </w:rPr>
        <w:t xml:space="preserve"> рублей</w:t>
      </w:r>
    </w:p>
    <w:p w:rsidR="00941EC2" w:rsidRDefault="00941EC2" w:rsidP="00941EC2">
      <w:pPr>
        <w:jc w:val="right"/>
        <w:rPr>
          <w:bCs/>
          <w:sz w:val="28"/>
          <w:szCs w:val="28"/>
          <w:lang w:eastAsia="ar-SA"/>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1"/>
        <w:gridCol w:w="851"/>
        <w:gridCol w:w="708"/>
        <w:gridCol w:w="567"/>
        <w:gridCol w:w="851"/>
        <w:gridCol w:w="1136"/>
        <w:gridCol w:w="708"/>
        <w:gridCol w:w="709"/>
        <w:gridCol w:w="709"/>
        <w:gridCol w:w="851"/>
        <w:gridCol w:w="1133"/>
      </w:tblGrid>
      <w:tr w:rsidR="00941EC2" w:rsidRPr="00FB684F" w:rsidTr="0047434C">
        <w:tc>
          <w:tcPr>
            <w:tcW w:w="911" w:type="dxa"/>
            <w:vMerge w:val="restart"/>
          </w:tcPr>
          <w:p w:rsidR="00941EC2" w:rsidRPr="00FB684F" w:rsidRDefault="00941EC2" w:rsidP="0047434C">
            <w:pPr>
              <w:pStyle w:val="ConsPlusNormal"/>
              <w:jc w:val="center"/>
              <w:rPr>
                <w:rFonts w:ascii="Times New Roman" w:hAnsi="Times New Roman" w:cs="Times New Roman"/>
                <w:sz w:val="12"/>
                <w:szCs w:val="12"/>
              </w:rPr>
            </w:pPr>
            <w:r w:rsidRPr="00FB684F">
              <w:rPr>
                <w:rFonts w:ascii="Times New Roman" w:hAnsi="Times New Roman" w:cs="Times New Roman"/>
                <w:sz w:val="12"/>
                <w:szCs w:val="12"/>
              </w:rPr>
              <w:t xml:space="preserve">Наименование </w:t>
            </w:r>
            <w:r>
              <w:rPr>
                <w:rFonts w:ascii="Times New Roman" w:hAnsi="Times New Roman" w:cs="Times New Roman"/>
                <w:sz w:val="12"/>
                <w:szCs w:val="12"/>
              </w:rPr>
              <w:t>получателя</w:t>
            </w:r>
            <w:r w:rsidRPr="00FB684F">
              <w:rPr>
                <w:rFonts w:ascii="Times New Roman" w:hAnsi="Times New Roman" w:cs="Times New Roman"/>
                <w:sz w:val="12"/>
                <w:szCs w:val="12"/>
              </w:rPr>
              <w:t xml:space="preserve"> </w:t>
            </w:r>
            <w:r>
              <w:rPr>
                <w:rFonts w:ascii="Times New Roman" w:hAnsi="Times New Roman" w:cs="Times New Roman"/>
                <w:sz w:val="12"/>
                <w:szCs w:val="12"/>
              </w:rPr>
              <w:t xml:space="preserve">субсидии </w:t>
            </w:r>
            <w:r w:rsidRPr="00FB684F">
              <w:rPr>
                <w:rFonts w:ascii="Times New Roman" w:hAnsi="Times New Roman" w:cs="Times New Roman"/>
                <w:sz w:val="12"/>
                <w:szCs w:val="12"/>
              </w:rPr>
              <w:t>на территории обслуживания соответствующего городского округа, муниципального района</w:t>
            </w:r>
          </w:p>
        </w:tc>
        <w:tc>
          <w:tcPr>
            <w:tcW w:w="2977" w:type="dxa"/>
            <w:gridSpan w:val="4"/>
          </w:tcPr>
          <w:p w:rsidR="00941EC2" w:rsidRDefault="00941EC2" w:rsidP="0047434C">
            <w:pPr>
              <w:pStyle w:val="ConsPlusNormal"/>
              <w:jc w:val="center"/>
              <w:rPr>
                <w:rFonts w:ascii="Times New Roman" w:hAnsi="Times New Roman" w:cs="Times New Roman"/>
                <w:sz w:val="12"/>
                <w:szCs w:val="12"/>
              </w:rPr>
            </w:pPr>
            <w:r w:rsidRPr="00FB684F">
              <w:rPr>
                <w:rFonts w:ascii="Times New Roman" w:hAnsi="Times New Roman" w:cs="Times New Roman"/>
                <w:sz w:val="12"/>
                <w:szCs w:val="12"/>
              </w:rPr>
              <w:t xml:space="preserve">Фактический объем реализации </w:t>
            </w:r>
            <w:r>
              <w:rPr>
                <w:rFonts w:ascii="Times New Roman" w:hAnsi="Times New Roman" w:cs="Times New Roman"/>
                <w:sz w:val="12"/>
                <w:szCs w:val="12"/>
              </w:rPr>
              <w:t>ресурса населению</w:t>
            </w:r>
            <w:r>
              <w:rPr>
                <w:rFonts w:ascii="Times New Roman" w:hAnsi="Times New Roman" w:cs="Times New Roman"/>
                <w:sz w:val="12"/>
                <w:szCs w:val="12"/>
              </w:rPr>
              <w:br/>
              <w:t xml:space="preserve"> в отчетном периоде </w:t>
            </w:r>
          </w:p>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(заполняется по итогам года)</w:t>
            </w:r>
          </w:p>
        </w:tc>
        <w:tc>
          <w:tcPr>
            <w:tcW w:w="1136" w:type="dxa"/>
            <w:vMerge w:val="restart"/>
          </w:tcPr>
          <w:p w:rsidR="00941EC2" w:rsidRPr="00FB684F" w:rsidRDefault="00941EC2" w:rsidP="0047434C">
            <w:pPr>
              <w:jc w:val="center"/>
              <w:rPr>
                <w:sz w:val="12"/>
                <w:szCs w:val="12"/>
              </w:rPr>
            </w:pPr>
            <w:r>
              <w:rPr>
                <w:sz w:val="12"/>
                <w:szCs w:val="12"/>
              </w:rPr>
              <w:t>Перечислена сумма</w:t>
            </w:r>
            <w:r w:rsidRPr="00FB684F">
              <w:rPr>
                <w:sz w:val="12"/>
                <w:szCs w:val="12"/>
              </w:rPr>
              <w:t xml:space="preserve"> </w:t>
            </w:r>
            <w:r>
              <w:rPr>
                <w:sz w:val="12"/>
                <w:szCs w:val="12"/>
              </w:rPr>
              <w:t>грантов</w:t>
            </w:r>
            <w:r w:rsidRPr="00FB684F">
              <w:rPr>
                <w:sz w:val="12"/>
                <w:szCs w:val="12"/>
              </w:rPr>
              <w:t xml:space="preserve"> </w:t>
            </w:r>
            <w:r>
              <w:rPr>
                <w:sz w:val="12"/>
                <w:szCs w:val="12"/>
              </w:rPr>
              <w:t xml:space="preserve">в форме субсидий </w:t>
            </w:r>
            <w:r w:rsidRPr="00FB684F">
              <w:rPr>
                <w:sz w:val="12"/>
                <w:szCs w:val="12"/>
              </w:rPr>
              <w:t xml:space="preserve">с лицевого счета Департамента жилищно-коммунального хозяйства Ивановской области </w:t>
            </w:r>
            <w:r>
              <w:rPr>
                <w:bCs/>
                <w:sz w:val="12"/>
                <w:szCs w:val="12"/>
              </w:rPr>
              <w:t>получателям</w:t>
            </w:r>
            <w:r w:rsidRPr="00FB684F">
              <w:rPr>
                <w:sz w:val="12"/>
                <w:szCs w:val="12"/>
              </w:rPr>
              <w:t xml:space="preserve"> </w:t>
            </w:r>
            <w:r>
              <w:rPr>
                <w:sz w:val="12"/>
                <w:szCs w:val="12"/>
              </w:rPr>
              <w:t xml:space="preserve">субсидий </w:t>
            </w:r>
            <w:r w:rsidRPr="00FB684F">
              <w:rPr>
                <w:sz w:val="12"/>
                <w:szCs w:val="12"/>
              </w:rPr>
              <w:t>(нарастающим итогом с начала года)</w:t>
            </w:r>
            <w:r>
              <w:rPr>
                <w:sz w:val="12"/>
                <w:szCs w:val="12"/>
              </w:rPr>
              <w:t>, в том числе:</w:t>
            </w:r>
          </w:p>
        </w:tc>
        <w:tc>
          <w:tcPr>
            <w:tcW w:w="708" w:type="dxa"/>
            <w:vMerge w:val="restart"/>
          </w:tcPr>
          <w:p w:rsidR="00941EC2" w:rsidRPr="00FB684F" w:rsidRDefault="00941EC2" w:rsidP="0047434C">
            <w:pPr>
              <w:pStyle w:val="ConsPlusNormal"/>
              <w:jc w:val="center"/>
              <w:rPr>
                <w:sz w:val="12"/>
                <w:szCs w:val="12"/>
              </w:rPr>
            </w:pPr>
            <w:r>
              <w:rPr>
                <w:rFonts w:ascii="Times New Roman" w:hAnsi="Times New Roman" w:cs="Times New Roman"/>
                <w:sz w:val="12"/>
                <w:szCs w:val="12"/>
              </w:rPr>
              <w:t xml:space="preserve">за 1 квартал </w:t>
            </w:r>
            <w:r w:rsidRPr="00FB684F">
              <w:rPr>
                <w:rFonts w:ascii="Times New Roman" w:hAnsi="Times New Roman" w:cs="Times New Roman"/>
                <w:sz w:val="12"/>
                <w:szCs w:val="12"/>
              </w:rPr>
              <w:t xml:space="preserve"> </w:t>
            </w:r>
            <w:r>
              <w:rPr>
                <w:rFonts w:ascii="Times New Roman" w:hAnsi="Times New Roman" w:cs="Times New Roman"/>
                <w:sz w:val="12"/>
                <w:szCs w:val="12"/>
              </w:rPr>
              <w:t>____</w:t>
            </w:r>
            <w:r w:rsidRPr="00FB684F">
              <w:rPr>
                <w:rFonts w:ascii="Times New Roman" w:hAnsi="Times New Roman" w:cs="Times New Roman"/>
                <w:sz w:val="12"/>
                <w:szCs w:val="12"/>
              </w:rPr>
              <w:t xml:space="preserve"> года</w:t>
            </w:r>
          </w:p>
        </w:tc>
        <w:tc>
          <w:tcPr>
            <w:tcW w:w="709" w:type="dxa"/>
            <w:vMerge w:val="restart"/>
          </w:tcPr>
          <w:p w:rsidR="00941EC2" w:rsidRPr="00FB684F" w:rsidRDefault="00941EC2" w:rsidP="0047434C">
            <w:pPr>
              <w:pStyle w:val="ConsPlusNormal"/>
              <w:jc w:val="center"/>
              <w:rPr>
                <w:sz w:val="12"/>
                <w:szCs w:val="12"/>
              </w:rPr>
            </w:pPr>
            <w:r>
              <w:rPr>
                <w:rFonts w:ascii="Times New Roman" w:hAnsi="Times New Roman" w:cs="Times New Roman"/>
                <w:sz w:val="12"/>
                <w:szCs w:val="12"/>
              </w:rPr>
              <w:t xml:space="preserve">за 2 квартал </w:t>
            </w:r>
            <w:r w:rsidRPr="00FB684F">
              <w:rPr>
                <w:rFonts w:ascii="Times New Roman" w:hAnsi="Times New Roman" w:cs="Times New Roman"/>
                <w:sz w:val="12"/>
                <w:szCs w:val="12"/>
              </w:rPr>
              <w:t xml:space="preserve"> </w:t>
            </w:r>
            <w:r>
              <w:rPr>
                <w:rFonts w:ascii="Times New Roman" w:hAnsi="Times New Roman" w:cs="Times New Roman"/>
                <w:sz w:val="12"/>
                <w:szCs w:val="12"/>
              </w:rPr>
              <w:t>____</w:t>
            </w:r>
            <w:r w:rsidRPr="00FB684F">
              <w:rPr>
                <w:rFonts w:ascii="Times New Roman" w:hAnsi="Times New Roman" w:cs="Times New Roman"/>
                <w:sz w:val="12"/>
                <w:szCs w:val="12"/>
              </w:rPr>
              <w:t xml:space="preserve"> года</w:t>
            </w:r>
          </w:p>
        </w:tc>
        <w:tc>
          <w:tcPr>
            <w:tcW w:w="709" w:type="dxa"/>
            <w:vMerge w:val="restart"/>
          </w:tcPr>
          <w:p w:rsidR="00941EC2" w:rsidRPr="0042399A"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 xml:space="preserve">за 3 квартал </w:t>
            </w:r>
            <w:r w:rsidRPr="00FB684F">
              <w:rPr>
                <w:rFonts w:ascii="Times New Roman" w:hAnsi="Times New Roman" w:cs="Times New Roman"/>
                <w:sz w:val="12"/>
                <w:szCs w:val="12"/>
              </w:rPr>
              <w:t xml:space="preserve"> </w:t>
            </w:r>
            <w:r>
              <w:rPr>
                <w:rFonts w:ascii="Times New Roman" w:hAnsi="Times New Roman" w:cs="Times New Roman"/>
                <w:sz w:val="12"/>
                <w:szCs w:val="12"/>
              </w:rPr>
              <w:t>____</w:t>
            </w:r>
            <w:r w:rsidRPr="00FB684F">
              <w:rPr>
                <w:rFonts w:ascii="Times New Roman" w:hAnsi="Times New Roman" w:cs="Times New Roman"/>
                <w:sz w:val="12"/>
                <w:szCs w:val="12"/>
              </w:rPr>
              <w:t xml:space="preserve"> года</w:t>
            </w:r>
          </w:p>
        </w:tc>
        <w:tc>
          <w:tcPr>
            <w:tcW w:w="851" w:type="dxa"/>
            <w:vMerge w:val="restart"/>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 xml:space="preserve">за 4 квартал </w:t>
            </w:r>
            <w:r w:rsidRPr="00FB684F">
              <w:rPr>
                <w:rFonts w:ascii="Times New Roman" w:hAnsi="Times New Roman" w:cs="Times New Roman"/>
                <w:sz w:val="12"/>
                <w:szCs w:val="12"/>
              </w:rPr>
              <w:t xml:space="preserve"> </w:t>
            </w:r>
            <w:r>
              <w:rPr>
                <w:rFonts w:ascii="Times New Roman" w:hAnsi="Times New Roman" w:cs="Times New Roman"/>
                <w:sz w:val="12"/>
                <w:szCs w:val="12"/>
              </w:rPr>
              <w:t>____</w:t>
            </w:r>
            <w:r w:rsidRPr="00FB684F">
              <w:rPr>
                <w:rFonts w:ascii="Times New Roman" w:hAnsi="Times New Roman" w:cs="Times New Roman"/>
                <w:sz w:val="12"/>
                <w:szCs w:val="12"/>
              </w:rPr>
              <w:t xml:space="preserve"> года</w:t>
            </w:r>
          </w:p>
        </w:tc>
        <w:tc>
          <w:tcPr>
            <w:tcW w:w="1133" w:type="dxa"/>
            <w:vMerge w:val="restart"/>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Общая п</w:t>
            </w:r>
            <w:r w:rsidRPr="00FB684F">
              <w:rPr>
                <w:rFonts w:ascii="Times New Roman" w:hAnsi="Times New Roman" w:cs="Times New Roman"/>
                <w:sz w:val="12"/>
                <w:szCs w:val="12"/>
              </w:rPr>
              <w:t xml:space="preserve">отребность </w:t>
            </w:r>
            <w:r>
              <w:rPr>
                <w:rFonts w:ascii="Times New Roman" w:hAnsi="Times New Roman" w:cs="Times New Roman"/>
                <w:sz w:val="12"/>
                <w:szCs w:val="12"/>
              </w:rPr>
              <w:t>в сумме грантов в форме субсидий получателям</w:t>
            </w:r>
            <w:r w:rsidRPr="00FB684F">
              <w:rPr>
                <w:rFonts w:ascii="Times New Roman" w:hAnsi="Times New Roman" w:cs="Times New Roman"/>
                <w:sz w:val="12"/>
                <w:szCs w:val="12"/>
              </w:rPr>
              <w:t xml:space="preserve"> </w:t>
            </w:r>
            <w:r>
              <w:rPr>
                <w:rFonts w:ascii="Times New Roman" w:hAnsi="Times New Roman" w:cs="Times New Roman"/>
                <w:sz w:val="12"/>
                <w:szCs w:val="12"/>
              </w:rPr>
              <w:t xml:space="preserve">субсидий </w:t>
            </w:r>
            <w:r w:rsidRPr="00FB684F">
              <w:rPr>
                <w:rFonts w:ascii="Times New Roman" w:hAnsi="Times New Roman" w:cs="Times New Roman"/>
                <w:sz w:val="12"/>
                <w:szCs w:val="12"/>
              </w:rPr>
              <w:t>(заполняется по итогам года)</w:t>
            </w:r>
          </w:p>
        </w:tc>
      </w:tr>
      <w:tr w:rsidR="00941EC2" w:rsidRPr="00FB684F" w:rsidTr="0047434C">
        <w:tc>
          <w:tcPr>
            <w:tcW w:w="911" w:type="dxa"/>
            <w:vMerge/>
          </w:tcPr>
          <w:p w:rsidR="00941EC2" w:rsidRPr="00FB684F" w:rsidRDefault="00941EC2" w:rsidP="0047434C">
            <w:pPr>
              <w:rPr>
                <w:sz w:val="12"/>
                <w:szCs w:val="12"/>
              </w:rPr>
            </w:pPr>
          </w:p>
        </w:tc>
        <w:tc>
          <w:tcPr>
            <w:tcW w:w="851" w:type="dxa"/>
          </w:tcPr>
          <w:p w:rsidR="00941EC2"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тепловая энергия, Гкал</w:t>
            </w:r>
          </w:p>
        </w:tc>
        <w:tc>
          <w:tcPr>
            <w:tcW w:w="708"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холодная вода, куб. м</w:t>
            </w:r>
          </w:p>
        </w:tc>
        <w:tc>
          <w:tcPr>
            <w:tcW w:w="567"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горячая вода, куб. м</w:t>
            </w:r>
          </w:p>
        </w:tc>
        <w:tc>
          <w:tcPr>
            <w:tcW w:w="851"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в</w:t>
            </w:r>
            <w:r w:rsidRPr="00FB684F">
              <w:rPr>
                <w:rFonts w:ascii="Times New Roman" w:hAnsi="Times New Roman" w:cs="Times New Roman"/>
                <w:sz w:val="12"/>
                <w:szCs w:val="12"/>
              </w:rPr>
              <w:t>одоотведени</w:t>
            </w:r>
            <w:r>
              <w:rPr>
                <w:rFonts w:ascii="Times New Roman" w:hAnsi="Times New Roman" w:cs="Times New Roman"/>
                <w:sz w:val="12"/>
                <w:szCs w:val="12"/>
              </w:rPr>
              <w:t>е, куб. м</w:t>
            </w:r>
          </w:p>
        </w:tc>
        <w:tc>
          <w:tcPr>
            <w:tcW w:w="1136" w:type="dxa"/>
            <w:vMerge/>
          </w:tcPr>
          <w:p w:rsidR="00941EC2" w:rsidRPr="00FB684F" w:rsidRDefault="00941EC2" w:rsidP="0047434C">
            <w:pPr>
              <w:pStyle w:val="ConsPlusNormal"/>
              <w:jc w:val="center"/>
              <w:rPr>
                <w:rFonts w:ascii="Times New Roman" w:hAnsi="Times New Roman" w:cs="Times New Roman"/>
                <w:sz w:val="12"/>
                <w:szCs w:val="12"/>
              </w:rPr>
            </w:pPr>
          </w:p>
        </w:tc>
        <w:tc>
          <w:tcPr>
            <w:tcW w:w="708" w:type="dxa"/>
            <w:vMerge/>
          </w:tcPr>
          <w:p w:rsidR="00941EC2" w:rsidRPr="00FB684F" w:rsidRDefault="00941EC2" w:rsidP="0047434C">
            <w:pPr>
              <w:pStyle w:val="ConsPlusNormal"/>
              <w:jc w:val="center"/>
              <w:rPr>
                <w:rFonts w:ascii="Times New Roman" w:hAnsi="Times New Roman" w:cs="Times New Roman"/>
                <w:sz w:val="12"/>
                <w:szCs w:val="12"/>
              </w:rPr>
            </w:pPr>
          </w:p>
        </w:tc>
        <w:tc>
          <w:tcPr>
            <w:tcW w:w="709" w:type="dxa"/>
            <w:vMerge/>
          </w:tcPr>
          <w:p w:rsidR="00941EC2" w:rsidRPr="00FB684F" w:rsidRDefault="00941EC2" w:rsidP="0047434C">
            <w:pPr>
              <w:pStyle w:val="ConsPlusNormal"/>
              <w:jc w:val="center"/>
              <w:rPr>
                <w:rFonts w:ascii="Times New Roman" w:hAnsi="Times New Roman" w:cs="Times New Roman"/>
                <w:sz w:val="12"/>
                <w:szCs w:val="12"/>
              </w:rPr>
            </w:pPr>
          </w:p>
        </w:tc>
        <w:tc>
          <w:tcPr>
            <w:tcW w:w="709" w:type="dxa"/>
            <w:vMerge/>
          </w:tcPr>
          <w:p w:rsidR="00941EC2" w:rsidRPr="00FB684F" w:rsidRDefault="00941EC2" w:rsidP="0047434C">
            <w:pPr>
              <w:pStyle w:val="ConsPlusNormal"/>
              <w:jc w:val="center"/>
              <w:rPr>
                <w:rFonts w:ascii="Times New Roman" w:hAnsi="Times New Roman" w:cs="Times New Roman"/>
                <w:sz w:val="12"/>
                <w:szCs w:val="12"/>
              </w:rPr>
            </w:pPr>
          </w:p>
        </w:tc>
        <w:tc>
          <w:tcPr>
            <w:tcW w:w="851" w:type="dxa"/>
            <w:vMerge/>
          </w:tcPr>
          <w:p w:rsidR="00941EC2" w:rsidRPr="00FB684F" w:rsidRDefault="00941EC2" w:rsidP="0047434C">
            <w:pPr>
              <w:rPr>
                <w:sz w:val="12"/>
                <w:szCs w:val="12"/>
              </w:rPr>
            </w:pPr>
          </w:p>
        </w:tc>
        <w:tc>
          <w:tcPr>
            <w:tcW w:w="1133" w:type="dxa"/>
            <w:vMerge/>
          </w:tcPr>
          <w:p w:rsidR="00941EC2" w:rsidRPr="00FB684F" w:rsidRDefault="00941EC2" w:rsidP="0047434C">
            <w:pPr>
              <w:rPr>
                <w:sz w:val="12"/>
                <w:szCs w:val="12"/>
              </w:rPr>
            </w:pPr>
          </w:p>
        </w:tc>
      </w:tr>
      <w:tr w:rsidR="00941EC2" w:rsidRPr="00FB684F" w:rsidTr="0047434C">
        <w:trPr>
          <w:trHeight w:val="182"/>
        </w:trPr>
        <w:tc>
          <w:tcPr>
            <w:tcW w:w="911" w:type="dxa"/>
          </w:tcPr>
          <w:p w:rsidR="00941EC2" w:rsidRPr="00FB684F" w:rsidRDefault="00941EC2" w:rsidP="0047434C">
            <w:pPr>
              <w:pStyle w:val="ConsPlusNormal"/>
              <w:jc w:val="center"/>
              <w:rPr>
                <w:rFonts w:ascii="Times New Roman" w:hAnsi="Times New Roman" w:cs="Times New Roman"/>
                <w:sz w:val="12"/>
                <w:szCs w:val="12"/>
              </w:rPr>
            </w:pPr>
            <w:r w:rsidRPr="00FB684F">
              <w:rPr>
                <w:rFonts w:ascii="Times New Roman" w:hAnsi="Times New Roman" w:cs="Times New Roman"/>
                <w:sz w:val="12"/>
                <w:szCs w:val="12"/>
              </w:rPr>
              <w:t>А</w:t>
            </w:r>
          </w:p>
        </w:tc>
        <w:tc>
          <w:tcPr>
            <w:tcW w:w="851"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1.1</w:t>
            </w:r>
          </w:p>
        </w:tc>
        <w:tc>
          <w:tcPr>
            <w:tcW w:w="708"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1</w:t>
            </w:r>
            <w:r w:rsidRPr="00FB684F">
              <w:rPr>
                <w:rFonts w:ascii="Times New Roman" w:hAnsi="Times New Roman" w:cs="Times New Roman"/>
                <w:sz w:val="12"/>
                <w:szCs w:val="12"/>
              </w:rPr>
              <w:t>.</w:t>
            </w:r>
            <w:r>
              <w:rPr>
                <w:rFonts w:ascii="Times New Roman" w:hAnsi="Times New Roman" w:cs="Times New Roman"/>
                <w:sz w:val="12"/>
                <w:szCs w:val="12"/>
              </w:rPr>
              <w:t>2</w:t>
            </w:r>
          </w:p>
        </w:tc>
        <w:tc>
          <w:tcPr>
            <w:tcW w:w="567"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1</w:t>
            </w:r>
            <w:r w:rsidRPr="00FB684F">
              <w:rPr>
                <w:rFonts w:ascii="Times New Roman" w:hAnsi="Times New Roman" w:cs="Times New Roman"/>
                <w:sz w:val="12"/>
                <w:szCs w:val="12"/>
              </w:rPr>
              <w:t>.</w:t>
            </w:r>
            <w:r>
              <w:rPr>
                <w:rFonts w:ascii="Times New Roman" w:hAnsi="Times New Roman" w:cs="Times New Roman"/>
                <w:sz w:val="12"/>
                <w:szCs w:val="12"/>
              </w:rPr>
              <w:t>3</w:t>
            </w:r>
          </w:p>
        </w:tc>
        <w:tc>
          <w:tcPr>
            <w:tcW w:w="851"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1</w:t>
            </w:r>
            <w:r w:rsidRPr="00FB684F">
              <w:rPr>
                <w:rFonts w:ascii="Times New Roman" w:hAnsi="Times New Roman" w:cs="Times New Roman"/>
                <w:sz w:val="12"/>
                <w:szCs w:val="12"/>
              </w:rPr>
              <w:t>.</w:t>
            </w:r>
            <w:r>
              <w:rPr>
                <w:rFonts w:ascii="Times New Roman" w:hAnsi="Times New Roman" w:cs="Times New Roman"/>
                <w:sz w:val="12"/>
                <w:szCs w:val="12"/>
              </w:rPr>
              <w:t>4</w:t>
            </w:r>
          </w:p>
        </w:tc>
        <w:tc>
          <w:tcPr>
            <w:tcW w:w="1136"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2</w:t>
            </w:r>
            <w:r w:rsidRPr="00FB684F">
              <w:rPr>
                <w:rFonts w:ascii="Times New Roman" w:hAnsi="Times New Roman" w:cs="Times New Roman"/>
                <w:sz w:val="12"/>
                <w:szCs w:val="12"/>
              </w:rPr>
              <w:t>.1</w:t>
            </w:r>
          </w:p>
        </w:tc>
        <w:tc>
          <w:tcPr>
            <w:tcW w:w="709"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2</w:t>
            </w:r>
            <w:r w:rsidRPr="00FB684F">
              <w:rPr>
                <w:rFonts w:ascii="Times New Roman" w:hAnsi="Times New Roman" w:cs="Times New Roman"/>
                <w:sz w:val="12"/>
                <w:szCs w:val="12"/>
              </w:rPr>
              <w:t>.2</w:t>
            </w:r>
          </w:p>
        </w:tc>
        <w:tc>
          <w:tcPr>
            <w:tcW w:w="709"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2</w:t>
            </w:r>
            <w:r w:rsidRPr="00FB684F">
              <w:rPr>
                <w:rFonts w:ascii="Times New Roman" w:hAnsi="Times New Roman" w:cs="Times New Roman"/>
                <w:sz w:val="12"/>
                <w:szCs w:val="12"/>
              </w:rPr>
              <w:t>.3</w:t>
            </w:r>
          </w:p>
        </w:tc>
        <w:tc>
          <w:tcPr>
            <w:tcW w:w="851"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2.4</w:t>
            </w:r>
          </w:p>
        </w:tc>
        <w:tc>
          <w:tcPr>
            <w:tcW w:w="1133" w:type="dxa"/>
          </w:tcPr>
          <w:p w:rsidR="00941EC2" w:rsidRPr="00FB684F" w:rsidRDefault="00941EC2" w:rsidP="0047434C">
            <w:pPr>
              <w:pStyle w:val="ConsPlusNormal"/>
              <w:jc w:val="center"/>
              <w:rPr>
                <w:rFonts w:ascii="Times New Roman" w:hAnsi="Times New Roman" w:cs="Times New Roman"/>
                <w:sz w:val="12"/>
                <w:szCs w:val="12"/>
              </w:rPr>
            </w:pPr>
            <w:r>
              <w:rPr>
                <w:rFonts w:ascii="Times New Roman" w:hAnsi="Times New Roman" w:cs="Times New Roman"/>
                <w:sz w:val="12"/>
                <w:szCs w:val="12"/>
              </w:rPr>
              <w:t>3</w:t>
            </w:r>
          </w:p>
        </w:tc>
      </w:tr>
      <w:tr w:rsidR="00941EC2" w:rsidRPr="00FB684F" w:rsidTr="0047434C">
        <w:tc>
          <w:tcPr>
            <w:tcW w:w="911" w:type="dxa"/>
          </w:tcPr>
          <w:p w:rsidR="00941EC2" w:rsidRPr="00FB684F" w:rsidRDefault="00941EC2" w:rsidP="0047434C">
            <w:pPr>
              <w:pStyle w:val="ConsPlusNormal"/>
              <w:rPr>
                <w:rFonts w:ascii="Times New Roman" w:hAnsi="Times New Roman" w:cs="Times New Roman"/>
                <w:sz w:val="12"/>
                <w:szCs w:val="12"/>
              </w:rPr>
            </w:pPr>
          </w:p>
        </w:tc>
        <w:tc>
          <w:tcPr>
            <w:tcW w:w="851" w:type="dxa"/>
          </w:tcPr>
          <w:p w:rsidR="00941EC2" w:rsidRPr="00FB684F" w:rsidRDefault="00941EC2" w:rsidP="0047434C">
            <w:pPr>
              <w:pStyle w:val="ConsPlusNormal"/>
              <w:rPr>
                <w:rFonts w:ascii="Times New Roman" w:hAnsi="Times New Roman" w:cs="Times New Roman"/>
                <w:sz w:val="12"/>
                <w:szCs w:val="12"/>
              </w:rPr>
            </w:pPr>
          </w:p>
        </w:tc>
        <w:tc>
          <w:tcPr>
            <w:tcW w:w="708" w:type="dxa"/>
          </w:tcPr>
          <w:p w:rsidR="00941EC2" w:rsidRPr="00FB684F" w:rsidRDefault="00941EC2" w:rsidP="0047434C">
            <w:pPr>
              <w:pStyle w:val="ConsPlusNormal"/>
              <w:rPr>
                <w:rFonts w:ascii="Times New Roman" w:hAnsi="Times New Roman" w:cs="Times New Roman"/>
                <w:sz w:val="12"/>
                <w:szCs w:val="12"/>
              </w:rPr>
            </w:pPr>
          </w:p>
        </w:tc>
        <w:tc>
          <w:tcPr>
            <w:tcW w:w="567" w:type="dxa"/>
          </w:tcPr>
          <w:p w:rsidR="00941EC2" w:rsidRPr="00FB684F" w:rsidRDefault="00941EC2" w:rsidP="0047434C">
            <w:pPr>
              <w:pStyle w:val="ConsPlusNormal"/>
              <w:rPr>
                <w:rFonts w:ascii="Times New Roman" w:hAnsi="Times New Roman" w:cs="Times New Roman"/>
                <w:sz w:val="12"/>
                <w:szCs w:val="12"/>
              </w:rPr>
            </w:pPr>
          </w:p>
        </w:tc>
        <w:tc>
          <w:tcPr>
            <w:tcW w:w="851" w:type="dxa"/>
          </w:tcPr>
          <w:p w:rsidR="00941EC2" w:rsidRPr="00FB684F" w:rsidRDefault="00941EC2" w:rsidP="0047434C">
            <w:pPr>
              <w:pStyle w:val="ConsPlusNormal"/>
              <w:rPr>
                <w:rFonts w:ascii="Times New Roman" w:hAnsi="Times New Roman" w:cs="Times New Roman"/>
                <w:sz w:val="12"/>
                <w:szCs w:val="12"/>
              </w:rPr>
            </w:pPr>
          </w:p>
        </w:tc>
        <w:tc>
          <w:tcPr>
            <w:tcW w:w="1136" w:type="dxa"/>
          </w:tcPr>
          <w:p w:rsidR="00941EC2" w:rsidRPr="00FB684F" w:rsidRDefault="00941EC2" w:rsidP="0047434C">
            <w:pPr>
              <w:pStyle w:val="ConsPlusNormal"/>
              <w:rPr>
                <w:rFonts w:ascii="Times New Roman" w:hAnsi="Times New Roman" w:cs="Times New Roman"/>
                <w:sz w:val="12"/>
                <w:szCs w:val="12"/>
              </w:rPr>
            </w:pPr>
          </w:p>
        </w:tc>
        <w:tc>
          <w:tcPr>
            <w:tcW w:w="708" w:type="dxa"/>
          </w:tcPr>
          <w:p w:rsidR="00941EC2" w:rsidRPr="00FB684F" w:rsidRDefault="00941EC2" w:rsidP="0047434C">
            <w:pPr>
              <w:pStyle w:val="ConsPlusNormal"/>
              <w:rPr>
                <w:rFonts w:ascii="Times New Roman" w:hAnsi="Times New Roman" w:cs="Times New Roman"/>
                <w:sz w:val="12"/>
                <w:szCs w:val="12"/>
              </w:rPr>
            </w:pPr>
          </w:p>
        </w:tc>
        <w:tc>
          <w:tcPr>
            <w:tcW w:w="709" w:type="dxa"/>
          </w:tcPr>
          <w:p w:rsidR="00941EC2" w:rsidRPr="00FB684F" w:rsidRDefault="00941EC2" w:rsidP="0047434C">
            <w:pPr>
              <w:pStyle w:val="ConsPlusNormal"/>
              <w:rPr>
                <w:rFonts w:ascii="Times New Roman" w:hAnsi="Times New Roman" w:cs="Times New Roman"/>
                <w:sz w:val="12"/>
                <w:szCs w:val="12"/>
              </w:rPr>
            </w:pPr>
          </w:p>
        </w:tc>
        <w:tc>
          <w:tcPr>
            <w:tcW w:w="709" w:type="dxa"/>
          </w:tcPr>
          <w:p w:rsidR="00941EC2" w:rsidRPr="00FB684F" w:rsidRDefault="00941EC2" w:rsidP="0047434C">
            <w:pPr>
              <w:pStyle w:val="ConsPlusNormal"/>
              <w:rPr>
                <w:rFonts w:ascii="Times New Roman" w:hAnsi="Times New Roman" w:cs="Times New Roman"/>
                <w:sz w:val="12"/>
                <w:szCs w:val="12"/>
              </w:rPr>
            </w:pPr>
          </w:p>
        </w:tc>
        <w:tc>
          <w:tcPr>
            <w:tcW w:w="851" w:type="dxa"/>
          </w:tcPr>
          <w:p w:rsidR="00941EC2" w:rsidRPr="00FB684F" w:rsidRDefault="00941EC2" w:rsidP="0047434C">
            <w:pPr>
              <w:pStyle w:val="ConsPlusNormal"/>
              <w:jc w:val="center"/>
              <w:rPr>
                <w:rFonts w:ascii="Times New Roman" w:hAnsi="Times New Roman" w:cs="Times New Roman"/>
                <w:sz w:val="12"/>
                <w:szCs w:val="12"/>
              </w:rPr>
            </w:pPr>
          </w:p>
        </w:tc>
        <w:tc>
          <w:tcPr>
            <w:tcW w:w="1133" w:type="dxa"/>
          </w:tcPr>
          <w:p w:rsidR="00941EC2" w:rsidRPr="00FB684F" w:rsidRDefault="00941EC2" w:rsidP="0047434C">
            <w:pPr>
              <w:pStyle w:val="ConsPlusNormal"/>
              <w:jc w:val="center"/>
              <w:rPr>
                <w:rFonts w:ascii="Times New Roman" w:hAnsi="Times New Roman" w:cs="Times New Roman"/>
                <w:sz w:val="12"/>
                <w:szCs w:val="12"/>
              </w:rPr>
            </w:pPr>
          </w:p>
        </w:tc>
      </w:tr>
      <w:tr w:rsidR="00941EC2" w:rsidRPr="00FB684F" w:rsidTr="0047434C">
        <w:tc>
          <w:tcPr>
            <w:tcW w:w="911" w:type="dxa"/>
          </w:tcPr>
          <w:p w:rsidR="00941EC2" w:rsidRPr="00B224F1" w:rsidRDefault="00941EC2" w:rsidP="0047434C">
            <w:pPr>
              <w:pStyle w:val="ConsPlusNormal"/>
              <w:rPr>
                <w:rFonts w:ascii="Times New Roman" w:hAnsi="Times New Roman" w:cs="Times New Roman"/>
                <w:b/>
                <w:sz w:val="12"/>
                <w:szCs w:val="12"/>
              </w:rPr>
            </w:pPr>
            <w:r w:rsidRPr="00B224F1">
              <w:rPr>
                <w:rFonts w:ascii="Times New Roman" w:hAnsi="Times New Roman" w:cs="Times New Roman"/>
                <w:b/>
                <w:sz w:val="12"/>
                <w:szCs w:val="12"/>
              </w:rPr>
              <w:t>ИТОГО</w:t>
            </w:r>
          </w:p>
        </w:tc>
        <w:tc>
          <w:tcPr>
            <w:tcW w:w="851" w:type="dxa"/>
          </w:tcPr>
          <w:p w:rsidR="00941EC2" w:rsidRPr="00B224F1" w:rsidRDefault="00941EC2" w:rsidP="0047434C">
            <w:pPr>
              <w:pStyle w:val="ConsPlusNormal"/>
              <w:jc w:val="center"/>
              <w:rPr>
                <w:rFonts w:ascii="Times New Roman" w:hAnsi="Times New Roman" w:cs="Times New Roman"/>
                <w:b/>
                <w:sz w:val="12"/>
                <w:szCs w:val="12"/>
              </w:rPr>
            </w:pPr>
            <w:r w:rsidRPr="00B224F1">
              <w:rPr>
                <w:rFonts w:ascii="Times New Roman" w:hAnsi="Times New Roman" w:cs="Times New Roman"/>
                <w:b/>
                <w:sz w:val="12"/>
                <w:szCs w:val="12"/>
              </w:rPr>
              <w:t>Х</w:t>
            </w:r>
          </w:p>
        </w:tc>
        <w:tc>
          <w:tcPr>
            <w:tcW w:w="708" w:type="dxa"/>
          </w:tcPr>
          <w:p w:rsidR="00941EC2" w:rsidRPr="00B224F1" w:rsidRDefault="00941EC2" w:rsidP="0047434C">
            <w:pPr>
              <w:pStyle w:val="ConsPlusNormal"/>
              <w:jc w:val="center"/>
              <w:rPr>
                <w:rFonts w:ascii="Times New Roman" w:hAnsi="Times New Roman" w:cs="Times New Roman"/>
                <w:b/>
                <w:sz w:val="12"/>
                <w:szCs w:val="12"/>
              </w:rPr>
            </w:pPr>
            <w:r w:rsidRPr="00B224F1">
              <w:rPr>
                <w:rFonts w:ascii="Times New Roman" w:hAnsi="Times New Roman" w:cs="Times New Roman"/>
                <w:b/>
                <w:sz w:val="12"/>
                <w:szCs w:val="12"/>
              </w:rPr>
              <w:t>Х</w:t>
            </w:r>
          </w:p>
        </w:tc>
        <w:tc>
          <w:tcPr>
            <w:tcW w:w="567" w:type="dxa"/>
          </w:tcPr>
          <w:p w:rsidR="00941EC2" w:rsidRPr="00B224F1" w:rsidRDefault="00941EC2" w:rsidP="0047434C">
            <w:pPr>
              <w:pStyle w:val="ConsPlusNormal"/>
              <w:jc w:val="center"/>
              <w:rPr>
                <w:rFonts w:ascii="Times New Roman" w:hAnsi="Times New Roman" w:cs="Times New Roman"/>
                <w:b/>
                <w:sz w:val="12"/>
                <w:szCs w:val="12"/>
              </w:rPr>
            </w:pPr>
            <w:r w:rsidRPr="00B224F1">
              <w:rPr>
                <w:rFonts w:ascii="Times New Roman" w:hAnsi="Times New Roman" w:cs="Times New Roman"/>
                <w:b/>
                <w:sz w:val="12"/>
                <w:szCs w:val="12"/>
              </w:rPr>
              <w:t>Х</w:t>
            </w:r>
          </w:p>
        </w:tc>
        <w:tc>
          <w:tcPr>
            <w:tcW w:w="851" w:type="dxa"/>
          </w:tcPr>
          <w:p w:rsidR="00941EC2" w:rsidRPr="00B224F1" w:rsidRDefault="00941EC2" w:rsidP="0047434C">
            <w:pPr>
              <w:pStyle w:val="ConsPlusNormal"/>
              <w:jc w:val="center"/>
              <w:rPr>
                <w:rFonts w:ascii="Times New Roman" w:hAnsi="Times New Roman" w:cs="Times New Roman"/>
                <w:b/>
                <w:sz w:val="12"/>
                <w:szCs w:val="12"/>
              </w:rPr>
            </w:pPr>
            <w:r w:rsidRPr="00B224F1">
              <w:rPr>
                <w:rFonts w:ascii="Times New Roman" w:hAnsi="Times New Roman" w:cs="Times New Roman"/>
                <w:b/>
                <w:sz w:val="12"/>
                <w:szCs w:val="12"/>
              </w:rPr>
              <w:t>Х</w:t>
            </w:r>
          </w:p>
        </w:tc>
        <w:tc>
          <w:tcPr>
            <w:tcW w:w="1136" w:type="dxa"/>
          </w:tcPr>
          <w:p w:rsidR="00941EC2" w:rsidRPr="00B224F1" w:rsidRDefault="00941EC2" w:rsidP="0047434C">
            <w:pPr>
              <w:pStyle w:val="ConsPlusNormal"/>
              <w:rPr>
                <w:rFonts w:ascii="Times New Roman" w:hAnsi="Times New Roman" w:cs="Times New Roman"/>
                <w:b/>
                <w:sz w:val="12"/>
                <w:szCs w:val="12"/>
              </w:rPr>
            </w:pPr>
          </w:p>
        </w:tc>
        <w:tc>
          <w:tcPr>
            <w:tcW w:w="708" w:type="dxa"/>
          </w:tcPr>
          <w:p w:rsidR="00941EC2" w:rsidRPr="00B224F1" w:rsidRDefault="00941EC2" w:rsidP="0047434C">
            <w:pPr>
              <w:pStyle w:val="ConsPlusNormal"/>
              <w:rPr>
                <w:rFonts w:ascii="Times New Roman" w:hAnsi="Times New Roman" w:cs="Times New Roman"/>
                <w:b/>
                <w:sz w:val="12"/>
                <w:szCs w:val="12"/>
              </w:rPr>
            </w:pPr>
          </w:p>
        </w:tc>
        <w:tc>
          <w:tcPr>
            <w:tcW w:w="709" w:type="dxa"/>
          </w:tcPr>
          <w:p w:rsidR="00941EC2" w:rsidRPr="00B224F1" w:rsidRDefault="00941EC2" w:rsidP="0047434C">
            <w:pPr>
              <w:pStyle w:val="ConsPlusNormal"/>
              <w:rPr>
                <w:rFonts w:ascii="Times New Roman" w:hAnsi="Times New Roman" w:cs="Times New Roman"/>
                <w:b/>
                <w:sz w:val="12"/>
                <w:szCs w:val="12"/>
              </w:rPr>
            </w:pPr>
          </w:p>
        </w:tc>
        <w:tc>
          <w:tcPr>
            <w:tcW w:w="709" w:type="dxa"/>
          </w:tcPr>
          <w:p w:rsidR="00941EC2" w:rsidRPr="00B224F1" w:rsidRDefault="00941EC2" w:rsidP="0047434C">
            <w:pPr>
              <w:pStyle w:val="ConsPlusNormal"/>
              <w:rPr>
                <w:rFonts w:ascii="Times New Roman" w:hAnsi="Times New Roman" w:cs="Times New Roman"/>
                <w:b/>
                <w:sz w:val="12"/>
                <w:szCs w:val="12"/>
              </w:rPr>
            </w:pPr>
          </w:p>
        </w:tc>
        <w:tc>
          <w:tcPr>
            <w:tcW w:w="851" w:type="dxa"/>
          </w:tcPr>
          <w:p w:rsidR="00941EC2" w:rsidRPr="00B224F1" w:rsidRDefault="00941EC2" w:rsidP="0047434C">
            <w:pPr>
              <w:pStyle w:val="ConsPlusNormal"/>
              <w:jc w:val="center"/>
              <w:rPr>
                <w:rFonts w:ascii="Times New Roman" w:hAnsi="Times New Roman" w:cs="Times New Roman"/>
                <w:b/>
                <w:sz w:val="12"/>
                <w:szCs w:val="12"/>
              </w:rPr>
            </w:pPr>
          </w:p>
        </w:tc>
        <w:tc>
          <w:tcPr>
            <w:tcW w:w="1133" w:type="dxa"/>
          </w:tcPr>
          <w:p w:rsidR="00941EC2" w:rsidRPr="00B224F1" w:rsidRDefault="00941EC2" w:rsidP="0047434C">
            <w:pPr>
              <w:pStyle w:val="ConsPlusNormal"/>
              <w:jc w:val="center"/>
              <w:rPr>
                <w:rFonts w:ascii="Times New Roman" w:hAnsi="Times New Roman" w:cs="Times New Roman"/>
                <w:b/>
                <w:sz w:val="12"/>
                <w:szCs w:val="12"/>
              </w:rPr>
            </w:pPr>
          </w:p>
        </w:tc>
      </w:tr>
    </w:tbl>
    <w:p w:rsidR="00941EC2" w:rsidRDefault="00941EC2" w:rsidP="00941EC2">
      <w:pPr>
        <w:pStyle w:val="ConsPlusNonformat"/>
        <w:jc w:val="both"/>
        <w:rPr>
          <w:rFonts w:ascii="Times New Roman" w:hAnsi="Times New Roman" w:cs="Times New Roman"/>
          <w:sz w:val="16"/>
          <w:szCs w:val="16"/>
        </w:rPr>
      </w:pPr>
    </w:p>
    <w:p w:rsidR="00941EC2" w:rsidRDefault="00941EC2" w:rsidP="00941EC2">
      <w:pPr>
        <w:pStyle w:val="ConsPlusNonformat"/>
        <w:jc w:val="both"/>
        <w:rPr>
          <w:rFonts w:ascii="Times New Roman" w:hAnsi="Times New Roman" w:cs="Times New Roman"/>
          <w:sz w:val="16"/>
          <w:szCs w:val="16"/>
        </w:rPr>
      </w:pPr>
    </w:p>
    <w:p w:rsidR="00941EC2" w:rsidRDefault="00941EC2" w:rsidP="00941EC2">
      <w:pPr>
        <w:pStyle w:val="ConsPlusNonformat"/>
        <w:jc w:val="both"/>
        <w:rPr>
          <w:rFonts w:ascii="Times New Roman" w:hAnsi="Times New Roman" w:cs="Times New Roman"/>
          <w:sz w:val="16"/>
          <w:szCs w:val="16"/>
        </w:rPr>
      </w:pPr>
    </w:p>
    <w:p w:rsidR="00941EC2" w:rsidRDefault="00941EC2" w:rsidP="00941EC2">
      <w:pPr>
        <w:pStyle w:val="ConsPlusNonformat"/>
        <w:jc w:val="both"/>
        <w:rPr>
          <w:rFonts w:ascii="Times New Roman" w:hAnsi="Times New Roman" w:cs="Times New Roman"/>
          <w:sz w:val="16"/>
          <w:szCs w:val="16"/>
        </w:rPr>
      </w:pPr>
    </w:p>
    <w:p w:rsidR="00941EC2" w:rsidRDefault="00941EC2" w:rsidP="00941EC2">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Член Правительства Ивановской области - </w:t>
      </w:r>
    </w:p>
    <w:p w:rsidR="00941EC2" w:rsidRPr="00E67136" w:rsidRDefault="00941EC2" w:rsidP="00941EC2">
      <w:pPr>
        <w:pStyle w:val="ConsPlusNonformat"/>
        <w:jc w:val="both"/>
        <w:rPr>
          <w:rFonts w:ascii="Times New Roman" w:hAnsi="Times New Roman" w:cs="Times New Roman"/>
          <w:sz w:val="16"/>
          <w:szCs w:val="16"/>
        </w:rPr>
      </w:pPr>
      <w:r>
        <w:rPr>
          <w:rFonts w:ascii="Times New Roman" w:hAnsi="Times New Roman" w:cs="Times New Roman"/>
          <w:sz w:val="16"/>
          <w:szCs w:val="16"/>
        </w:rPr>
        <w:t>директор</w:t>
      </w:r>
      <w:r w:rsidRPr="00E67136">
        <w:rPr>
          <w:rFonts w:ascii="Times New Roman" w:hAnsi="Times New Roman" w:cs="Times New Roman"/>
          <w:sz w:val="16"/>
          <w:szCs w:val="16"/>
        </w:rPr>
        <w:t xml:space="preserve"> Департамента</w:t>
      </w:r>
    </w:p>
    <w:p w:rsidR="00941EC2" w:rsidRPr="00E67136" w:rsidRDefault="00941EC2" w:rsidP="00941EC2">
      <w:pPr>
        <w:pStyle w:val="ConsPlusNonformat"/>
        <w:jc w:val="both"/>
        <w:rPr>
          <w:rFonts w:ascii="Times New Roman" w:hAnsi="Times New Roman" w:cs="Times New Roman"/>
          <w:sz w:val="16"/>
          <w:szCs w:val="16"/>
        </w:rPr>
      </w:pPr>
      <w:r w:rsidRPr="00E67136">
        <w:rPr>
          <w:rFonts w:ascii="Times New Roman" w:hAnsi="Times New Roman" w:cs="Times New Roman"/>
          <w:sz w:val="16"/>
          <w:szCs w:val="16"/>
        </w:rPr>
        <w:t>жилищно-коммунального хозяйства</w:t>
      </w:r>
    </w:p>
    <w:p w:rsidR="00941EC2" w:rsidRPr="00E67136" w:rsidRDefault="00941EC2" w:rsidP="00941EC2">
      <w:pPr>
        <w:pStyle w:val="ConsPlusNonformat"/>
        <w:jc w:val="both"/>
        <w:rPr>
          <w:rFonts w:ascii="Times New Roman" w:hAnsi="Times New Roman" w:cs="Times New Roman"/>
          <w:sz w:val="16"/>
          <w:szCs w:val="16"/>
        </w:rPr>
      </w:pPr>
      <w:r w:rsidRPr="00E67136">
        <w:rPr>
          <w:rFonts w:ascii="Times New Roman" w:hAnsi="Times New Roman" w:cs="Times New Roman"/>
          <w:sz w:val="16"/>
          <w:szCs w:val="16"/>
        </w:rPr>
        <w:t xml:space="preserve">Ивановской области             </w:t>
      </w:r>
      <w:r>
        <w:rPr>
          <w:rFonts w:ascii="Times New Roman" w:hAnsi="Times New Roman" w:cs="Times New Roman"/>
          <w:sz w:val="16"/>
          <w:szCs w:val="16"/>
        </w:rPr>
        <w:t xml:space="preserve">                      </w:t>
      </w:r>
      <w:r w:rsidRPr="00E67136">
        <w:rPr>
          <w:rFonts w:ascii="Times New Roman" w:hAnsi="Times New Roman" w:cs="Times New Roman"/>
          <w:sz w:val="16"/>
          <w:szCs w:val="16"/>
        </w:rPr>
        <w:t xml:space="preserve"> _________________     _____________________</w:t>
      </w:r>
    </w:p>
    <w:p w:rsidR="00941EC2" w:rsidRPr="00E67136" w:rsidRDefault="00941EC2" w:rsidP="00941EC2">
      <w:pPr>
        <w:pStyle w:val="ConsPlusNonformat"/>
        <w:jc w:val="both"/>
        <w:rPr>
          <w:rFonts w:ascii="Times New Roman" w:hAnsi="Times New Roman" w:cs="Times New Roman"/>
          <w:sz w:val="16"/>
          <w:szCs w:val="16"/>
        </w:rPr>
      </w:pPr>
      <w:r w:rsidRPr="00E6713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7136">
        <w:rPr>
          <w:rFonts w:ascii="Times New Roman" w:hAnsi="Times New Roman" w:cs="Times New Roman"/>
          <w:sz w:val="16"/>
          <w:szCs w:val="16"/>
        </w:rPr>
        <w:t>подпись            инициалы, фамилия</w:t>
      </w:r>
    </w:p>
    <w:p w:rsidR="00941EC2" w:rsidRDefault="00941EC2" w:rsidP="00941EC2">
      <w:pPr>
        <w:pStyle w:val="ConsPlusNonformat"/>
        <w:jc w:val="both"/>
        <w:rPr>
          <w:rFonts w:ascii="Times New Roman" w:hAnsi="Times New Roman" w:cs="Times New Roman"/>
          <w:sz w:val="16"/>
          <w:szCs w:val="16"/>
        </w:rPr>
      </w:pPr>
    </w:p>
    <w:p w:rsidR="00941EC2" w:rsidRDefault="00941EC2" w:rsidP="00941EC2">
      <w:pPr>
        <w:pStyle w:val="ConsPlusNonformat"/>
        <w:jc w:val="both"/>
        <w:rPr>
          <w:rFonts w:ascii="Times New Roman" w:hAnsi="Times New Roman" w:cs="Times New Roman"/>
          <w:sz w:val="16"/>
          <w:szCs w:val="16"/>
        </w:rPr>
      </w:pPr>
    </w:p>
    <w:p w:rsidR="00941EC2" w:rsidRPr="00E67136" w:rsidRDefault="00941EC2" w:rsidP="00941EC2">
      <w:pPr>
        <w:pStyle w:val="ConsPlusNonformat"/>
        <w:jc w:val="both"/>
        <w:rPr>
          <w:rFonts w:ascii="Times New Roman" w:hAnsi="Times New Roman" w:cs="Times New Roman"/>
          <w:sz w:val="16"/>
          <w:szCs w:val="16"/>
        </w:rPr>
      </w:pPr>
    </w:p>
    <w:p w:rsidR="00941EC2" w:rsidRPr="00E67136" w:rsidRDefault="00941EC2" w:rsidP="00941EC2">
      <w:pPr>
        <w:pStyle w:val="ConsPlusNonformat"/>
        <w:jc w:val="both"/>
        <w:rPr>
          <w:rFonts w:ascii="Times New Roman" w:hAnsi="Times New Roman" w:cs="Times New Roman"/>
          <w:sz w:val="16"/>
          <w:szCs w:val="16"/>
        </w:rPr>
      </w:pPr>
      <w:r w:rsidRPr="00E67136">
        <w:rPr>
          <w:rFonts w:ascii="Times New Roman" w:hAnsi="Times New Roman" w:cs="Times New Roman"/>
          <w:sz w:val="16"/>
          <w:szCs w:val="16"/>
        </w:rPr>
        <w:t xml:space="preserve">Начальник управления экономики  </w:t>
      </w:r>
      <w:r>
        <w:rPr>
          <w:rFonts w:ascii="Times New Roman" w:hAnsi="Times New Roman" w:cs="Times New Roman"/>
          <w:sz w:val="16"/>
          <w:szCs w:val="16"/>
        </w:rPr>
        <w:t xml:space="preserve">          </w:t>
      </w:r>
      <w:r w:rsidRPr="00E67136">
        <w:rPr>
          <w:rFonts w:ascii="Times New Roman" w:hAnsi="Times New Roman" w:cs="Times New Roman"/>
          <w:sz w:val="16"/>
          <w:szCs w:val="16"/>
        </w:rPr>
        <w:t>_________________     _____________________</w:t>
      </w:r>
    </w:p>
    <w:p w:rsidR="00941EC2" w:rsidRPr="00E67136" w:rsidRDefault="00941EC2" w:rsidP="00941EC2">
      <w:pPr>
        <w:pStyle w:val="ConsPlusNonformat"/>
        <w:jc w:val="both"/>
        <w:rPr>
          <w:rFonts w:ascii="Times New Roman" w:hAnsi="Times New Roman" w:cs="Times New Roman"/>
          <w:sz w:val="16"/>
          <w:szCs w:val="16"/>
        </w:rPr>
      </w:pPr>
      <w:r w:rsidRPr="00E67136">
        <w:rPr>
          <w:rFonts w:ascii="Times New Roman" w:hAnsi="Times New Roman" w:cs="Times New Roman"/>
          <w:sz w:val="16"/>
          <w:szCs w:val="16"/>
        </w:rPr>
        <w:t xml:space="preserve">и отчетности                         </w:t>
      </w:r>
      <w:r>
        <w:rPr>
          <w:rFonts w:ascii="Times New Roman" w:hAnsi="Times New Roman" w:cs="Times New Roman"/>
          <w:sz w:val="16"/>
          <w:szCs w:val="16"/>
        </w:rPr>
        <w:t xml:space="preserve">                                      </w:t>
      </w:r>
      <w:r w:rsidRPr="00E67136">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E67136">
        <w:rPr>
          <w:rFonts w:ascii="Times New Roman" w:hAnsi="Times New Roman" w:cs="Times New Roman"/>
          <w:sz w:val="16"/>
          <w:szCs w:val="16"/>
        </w:rPr>
        <w:t>инициалы, фамилия</w:t>
      </w:r>
    </w:p>
    <w:p w:rsidR="00941EC2" w:rsidRDefault="00941EC2" w:rsidP="00941EC2">
      <w:pPr>
        <w:pStyle w:val="ConsPlusNonformat"/>
        <w:jc w:val="both"/>
        <w:rPr>
          <w:rFonts w:ascii="Times New Roman" w:hAnsi="Times New Roman" w:cs="Times New Roman"/>
          <w:sz w:val="16"/>
          <w:szCs w:val="16"/>
        </w:rPr>
      </w:pPr>
    </w:p>
    <w:p w:rsidR="00941EC2" w:rsidRDefault="00941EC2" w:rsidP="00941EC2">
      <w:pPr>
        <w:pStyle w:val="ConsPlusNonformat"/>
        <w:jc w:val="both"/>
        <w:rPr>
          <w:rFonts w:ascii="Times New Roman" w:hAnsi="Times New Roman" w:cs="Times New Roman"/>
          <w:sz w:val="16"/>
          <w:szCs w:val="16"/>
        </w:rPr>
      </w:pPr>
    </w:p>
    <w:p w:rsidR="00941EC2" w:rsidRPr="00E67136" w:rsidRDefault="00941EC2" w:rsidP="00941EC2">
      <w:pPr>
        <w:pStyle w:val="ConsPlusNonformat"/>
        <w:jc w:val="both"/>
        <w:rPr>
          <w:rFonts w:ascii="Times New Roman" w:hAnsi="Times New Roman" w:cs="Times New Roman"/>
          <w:sz w:val="16"/>
          <w:szCs w:val="16"/>
        </w:rPr>
      </w:pPr>
    </w:p>
    <w:p w:rsidR="00941EC2" w:rsidRPr="00E67136" w:rsidRDefault="00941EC2" w:rsidP="00941EC2">
      <w:pPr>
        <w:pStyle w:val="ConsPlusNonformat"/>
        <w:jc w:val="both"/>
        <w:rPr>
          <w:rFonts w:ascii="Times New Roman" w:hAnsi="Times New Roman" w:cs="Times New Roman"/>
          <w:sz w:val="16"/>
          <w:szCs w:val="16"/>
        </w:rPr>
      </w:pPr>
      <w:r w:rsidRPr="00E67136">
        <w:rPr>
          <w:rFonts w:ascii="Times New Roman" w:hAnsi="Times New Roman" w:cs="Times New Roman"/>
          <w:sz w:val="16"/>
          <w:szCs w:val="16"/>
        </w:rPr>
        <w:t>Должностное лицо,</w:t>
      </w:r>
    </w:p>
    <w:p w:rsidR="00941EC2" w:rsidRPr="00E67136" w:rsidRDefault="00941EC2" w:rsidP="00941EC2">
      <w:pPr>
        <w:pStyle w:val="ConsPlusNonformat"/>
        <w:jc w:val="both"/>
        <w:rPr>
          <w:rFonts w:ascii="Times New Roman" w:hAnsi="Times New Roman" w:cs="Times New Roman"/>
          <w:sz w:val="16"/>
          <w:szCs w:val="16"/>
        </w:rPr>
      </w:pPr>
      <w:proofErr w:type="gramStart"/>
      <w:r w:rsidRPr="00E67136">
        <w:rPr>
          <w:rFonts w:ascii="Times New Roman" w:hAnsi="Times New Roman" w:cs="Times New Roman"/>
          <w:sz w:val="16"/>
          <w:szCs w:val="16"/>
        </w:rPr>
        <w:t xml:space="preserve">ответственное за составление   </w:t>
      </w:r>
      <w:r>
        <w:rPr>
          <w:rFonts w:ascii="Times New Roman" w:hAnsi="Times New Roman" w:cs="Times New Roman"/>
          <w:sz w:val="16"/>
          <w:szCs w:val="16"/>
        </w:rPr>
        <w:t xml:space="preserve">                </w:t>
      </w:r>
      <w:r w:rsidRPr="00E67136">
        <w:rPr>
          <w:rFonts w:ascii="Times New Roman" w:hAnsi="Times New Roman" w:cs="Times New Roman"/>
          <w:sz w:val="16"/>
          <w:szCs w:val="16"/>
        </w:rPr>
        <w:t xml:space="preserve"> _________________     _____________________</w:t>
      </w:r>
      <w:proofErr w:type="gramEnd"/>
    </w:p>
    <w:p w:rsidR="00941EC2" w:rsidRPr="00E67136" w:rsidRDefault="00941EC2" w:rsidP="00941EC2">
      <w:pPr>
        <w:pStyle w:val="ConsPlusNonformat"/>
        <w:jc w:val="both"/>
        <w:rPr>
          <w:rFonts w:ascii="Times New Roman" w:hAnsi="Times New Roman" w:cs="Times New Roman"/>
          <w:sz w:val="16"/>
          <w:szCs w:val="16"/>
        </w:rPr>
      </w:pPr>
      <w:r w:rsidRPr="00E67136">
        <w:rPr>
          <w:rFonts w:ascii="Times New Roman" w:hAnsi="Times New Roman" w:cs="Times New Roman"/>
          <w:sz w:val="16"/>
          <w:szCs w:val="16"/>
        </w:rPr>
        <w:t xml:space="preserve">отчета                               </w:t>
      </w:r>
      <w:r>
        <w:rPr>
          <w:rFonts w:ascii="Times New Roman" w:hAnsi="Times New Roman" w:cs="Times New Roman"/>
          <w:sz w:val="16"/>
          <w:szCs w:val="16"/>
        </w:rPr>
        <w:t xml:space="preserve">                                           </w:t>
      </w:r>
      <w:r w:rsidRPr="00E67136">
        <w:rPr>
          <w:rFonts w:ascii="Times New Roman" w:hAnsi="Times New Roman" w:cs="Times New Roman"/>
          <w:sz w:val="16"/>
          <w:szCs w:val="16"/>
        </w:rPr>
        <w:t>подпись            инициалы, фамилия</w:t>
      </w:r>
    </w:p>
    <w:p w:rsidR="00941EC2" w:rsidRDefault="00941EC2" w:rsidP="00941EC2">
      <w:pPr>
        <w:autoSpaceDE w:val="0"/>
        <w:autoSpaceDN w:val="0"/>
        <w:adjustRightInd w:val="0"/>
        <w:jc w:val="both"/>
        <w:rPr>
          <w:sz w:val="28"/>
          <w:szCs w:val="28"/>
        </w:rPr>
      </w:pPr>
    </w:p>
    <w:p w:rsidR="00941EC2" w:rsidRDefault="00941EC2" w:rsidP="006F0CAA">
      <w:pPr>
        <w:autoSpaceDE w:val="0"/>
        <w:autoSpaceDN w:val="0"/>
        <w:adjustRightInd w:val="0"/>
        <w:ind w:firstLine="709"/>
        <w:jc w:val="both"/>
        <w:rPr>
          <w:sz w:val="28"/>
          <w:szCs w:val="28"/>
        </w:rPr>
      </w:pPr>
    </w:p>
    <w:p w:rsidR="005B109A" w:rsidRDefault="005B109A" w:rsidP="00545E9D">
      <w:pPr>
        <w:autoSpaceDE w:val="0"/>
        <w:autoSpaceDN w:val="0"/>
        <w:adjustRightInd w:val="0"/>
        <w:ind w:firstLine="709"/>
        <w:jc w:val="both"/>
        <w:rPr>
          <w:sz w:val="28"/>
          <w:szCs w:val="28"/>
        </w:rPr>
      </w:pPr>
    </w:p>
    <w:p w:rsidR="00E35B92" w:rsidRDefault="00E35B92" w:rsidP="0045400F">
      <w:pPr>
        <w:autoSpaceDE w:val="0"/>
        <w:autoSpaceDN w:val="0"/>
        <w:adjustRightInd w:val="0"/>
        <w:ind w:firstLine="709"/>
        <w:jc w:val="both"/>
        <w:rPr>
          <w:sz w:val="28"/>
          <w:szCs w:val="28"/>
        </w:rPr>
      </w:pPr>
    </w:p>
    <w:p w:rsidR="001331A9" w:rsidRDefault="001331A9" w:rsidP="0078622D">
      <w:pPr>
        <w:autoSpaceDE w:val="0"/>
        <w:autoSpaceDN w:val="0"/>
        <w:adjustRightInd w:val="0"/>
        <w:ind w:firstLine="709"/>
        <w:jc w:val="both"/>
        <w:rPr>
          <w:sz w:val="28"/>
          <w:szCs w:val="28"/>
        </w:rPr>
      </w:pPr>
    </w:p>
    <w:p w:rsidR="00875695" w:rsidRDefault="00875695" w:rsidP="00875695">
      <w:pPr>
        <w:autoSpaceDE w:val="0"/>
        <w:autoSpaceDN w:val="0"/>
        <w:adjustRightInd w:val="0"/>
        <w:ind w:firstLine="540"/>
        <w:jc w:val="both"/>
        <w:rPr>
          <w:sz w:val="28"/>
          <w:szCs w:val="28"/>
        </w:rPr>
      </w:pPr>
    </w:p>
    <w:p w:rsidR="001B4696" w:rsidRDefault="001B4696" w:rsidP="001B4696">
      <w:pPr>
        <w:autoSpaceDE w:val="0"/>
        <w:autoSpaceDN w:val="0"/>
        <w:adjustRightInd w:val="0"/>
        <w:ind w:firstLine="709"/>
        <w:jc w:val="both"/>
        <w:rPr>
          <w:sz w:val="28"/>
          <w:szCs w:val="28"/>
        </w:rPr>
      </w:pPr>
    </w:p>
    <w:p w:rsidR="009C035E" w:rsidRDefault="009C035E" w:rsidP="00F726D2">
      <w:pPr>
        <w:autoSpaceDE w:val="0"/>
        <w:autoSpaceDN w:val="0"/>
        <w:adjustRightInd w:val="0"/>
        <w:ind w:firstLine="709"/>
        <w:jc w:val="both"/>
        <w:rPr>
          <w:bCs/>
          <w:sz w:val="28"/>
          <w:szCs w:val="28"/>
        </w:rPr>
      </w:pPr>
    </w:p>
    <w:p w:rsidR="009C035E" w:rsidRDefault="009C035E" w:rsidP="00F726D2">
      <w:pPr>
        <w:autoSpaceDE w:val="0"/>
        <w:autoSpaceDN w:val="0"/>
        <w:adjustRightInd w:val="0"/>
        <w:ind w:firstLine="709"/>
        <w:jc w:val="both"/>
        <w:rPr>
          <w:bCs/>
          <w:sz w:val="28"/>
          <w:szCs w:val="28"/>
        </w:rPr>
      </w:pPr>
    </w:p>
    <w:p w:rsidR="002E70F3" w:rsidRDefault="002E70F3" w:rsidP="00563889">
      <w:pPr>
        <w:rPr>
          <w:sz w:val="28"/>
          <w:szCs w:val="28"/>
        </w:rPr>
      </w:pPr>
    </w:p>
    <w:sectPr w:rsidR="002E70F3" w:rsidSect="00941EC2">
      <w:headerReference w:type="default" r:id="rId98"/>
      <w:footerReference w:type="default" r:id="rId99"/>
      <w:pgSz w:w="11906" w:h="16838"/>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119" w:rsidRDefault="00AA3119">
      <w:r>
        <w:separator/>
      </w:r>
    </w:p>
  </w:endnote>
  <w:endnote w:type="continuationSeparator" w:id="0">
    <w:p w:rsidR="00AA3119" w:rsidRDefault="00AA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19" w:rsidRDefault="00AA3119" w:rsidP="00B60A1E">
    <w:pPr>
      <w:pStyle w:val="a6"/>
      <w:rPr>
        <w:rFonts w:ascii="Courier New" w:hAnsi="Courier New"/>
        <w:i/>
        <w:sz w:val="16"/>
      </w:rPr>
    </w:pPr>
    <w:r>
      <w:rPr>
        <w:rFonts w:ascii="Courier New" w:hAnsi="Courier New"/>
        <w:i/>
        <w:sz w:val="16"/>
      </w:rPr>
      <w:fldChar w:fldCharType="begin"/>
    </w:r>
    <w:r>
      <w:rPr>
        <w:rFonts w:ascii="Courier New" w:hAnsi="Courier New"/>
        <w:i/>
        <w:sz w:val="16"/>
      </w:rPr>
      <w:instrText xml:space="preserve"> </w:instrText>
    </w:r>
    <w:r>
      <w:rPr>
        <w:rFonts w:ascii="Courier New" w:hAnsi="Courier New"/>
        <w:i/>
        <w:sz w:val="16"/>
        <w:lang w:val="en-US"/>
      </w:rPr>
      <w:instrText>Create</w:instrText>
    </w:r>
    <w:r>
      <w:rPr>
        <w:rFonts w:ascii="Courier New" w:hAnsi="Courier New"/>
        <w:i/>
        <w:sz w:val="16"/>
      </w:rPr>
      <w:instrText xml:space="preserve">DATE \@ "dd.MM.yy" </w:instrText>
    </w:r>
    <w:r>
      <w:rPr>
        <w:rFonts w:ascii="Courier New" w:hAnsi="Courier New"/>
        <w:i/>
        <w:sz w:val="16"/>
      </w:rPr>
      <w:fldChar w:fldCharType="separate"/>
    </w:r>
    <w:r>
      <w:rPr>
        <w:rFonts w:ascii="Courier New" w:hAnsi="Courier New"/>
        <w:i/>
        <w:noProof/>
        <w:sz w:val="16"/>
        <w:lang w:val="en-US"/>
      </w:rPr>
      <w:t>03.02.21</w:t>
    </w:r>
    <w:r>
      <w:rPr>
        <w:rFonts w:ascii="Courier New" w:hAnsi="Courier New"/>
        <w:i/>
        <w:sz w:val="16"/>
      </w:rPr>
      <w:fldChar w:fldCharType="end"/>
    </w:r>
    <w:r>
      <w:rPr>
        <w:rFonts w:ascii="Courier New" w:hAnsi="Courier New"/>
        <w:i/>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FILENAME</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Pr="003267C5">
      <w:rPr>
        <w:rFonts w:ascii="Courier New" w:hAnsi="Courier New"/>
        <w:i/>
        <w:noProof/>
        <w:snapToGrid w:val="0"/>
        <w:sz w:val="16"/>
      </w:rPr>
      <w:t>версия 1 ПРОЕКТ пост. изм. в 338-п ПРАВИЛА 1492</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userinitials</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Pr="003267C5">
      <w:rPr>
        <w:rFonts w:ascii="Courier New" w:hAnsi="Courier New"/>
        <w:i/>
        <w:noProof/>
        <w:snapToGrid w:val="0"/>
        <w:sz w:val="16"/>
      </w:rPr>
      <w:t>ЭГ</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Pr>
        <w:rFonts w:ascii="Courier New" w:hAnsi="Courier New"/>
        <w:i/>
        <w:noProof/>
        <w:snapToGrid w:val="0"/>
        <w:sz w:val="16"/>
        <w:lang w:val="en-US"/>
      </w:rPr>
      <w:t>3/25/2021 5:24:00 PM</w:t>
    </w:r>
    <w:r>
      <w:rPr>
        <w:rFonts w:ascii="Courier New" w:hAnsi="Courier New"/>
        <w:i/>
        <w:snapToGrid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119" w:rsidRDefault="00AA3119">
      <w:r>
        <w:separator/>
      </w:r>
    </w:p>
  </w:footnote>
  <w:footnote w:type="continuationSeparator" w:id="0">
    <w:p w:rsidR="00AA3119" w:rsidRDefault="00AA3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934729"/>
      <w:docPartObj>
        <w:docPartGallery w:val="Page Numbers (Top of Page)"/>
        <w:docPartUnique/>
      </w:docPartObj>
    </w:sdtPr>
    <w:sdtEndPr/>
    <w:sdtContent>
      <w:p w:rsidR="00AA3119" w:rsidRDefault="00AA3119">
        <w:pPr>
          <w:pStyle w:val="a7"/>
          <w:jc w:val="center"/>
        </w:pPr>
        <w:r>
          <w:fldChar w:fldCharType="begin"/>
        </w:r>
        <w:r>
          <w:instrText>PAGE   \* MERGEFORMAT</w:instrText>
        </w:r>
        <w:r>
          <w:fldChar w:fldCharType="separate"/>
        </w:r>
        <w:r w:rsidR="00941EC2">
          <w:rPr>
            <w:noProof/>
          </w:rPr>
          <w:t>26</w:t>
        </w:r>
        <w:r>
          <w:fldChar w:fldCharType="end"/>
        </w:r>
      </w:p>
    </w:sdtContent>
  </w:sdt>
  <w:p w:rsidR="00AA3119" w:rsidRDefault="00AA31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A6617"/>
    <w:multiLevelType w:val="multilevel"/>
    <w:tmpl w:val="973A1888"/>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E0943A0"/>
    <w:multiLevelType w:val="multilevel"/>
    <w:tmpl w:val="052A6DC0"/>
    <w:lvl w:ilvl="0">
      <w:start w:val="2"/>
      <w:numFmt w:val="decimal"/>
      <w:lvlText w:val="%1"/>
      <w:lvlJc w:val="left"/>
      <w:pPr>
        <w:ind w:left="375" w:hanging="375"/>
      </w:pPr>
      <w:rPr>
        <w:rFonts w:hint="default"/>
      </w:rPr>
    </w:lvl>
    <w:lvl w:ilvl="1">
      <w:start w:val="3"/>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3D564CAA"/>
    <w:multiLevelType w:val="hybridMultilevel"/>
    <w:tmpl w:val="43BC178C"/>
    <w:lvl w:ilvl="0" w:tplc="E5B4B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F21D3F"/>
    <w:multiLevelType w:val="multilevel"/>
    <w:tmpl w:val="35DEDC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429A4074"/>
    <w:multiLevelType w:val="multilevel"/>
    <w:tmpl w:val="CA56BB94"/>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6DB091E"/>
    <w:multiLevelType w:val="multilevel"/>
    <w:tmpl w:val="2256C4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8CA34E0"/>
    <w:multiLevelType w:val="multilevel"/>
    <w:tmpl w:val="35DEDC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49993261"/>
    <w:multiLevelType w:val="multilevel"/>
    <w:tmpl w:val="35DEDC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FAA6D01"/>
    <w:multiLevelType w:val="hybridMultilevel"/>
    <w:tmpl w:val="B588B418"/>
    <w:lvl w:ilvl="0" w:tplc="25743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C8505C9"/>
    <w:multiLevelType w:val="multilevel"/>
    <w:tmpl w:val="A0A464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8034AAF"/>
    <w:multiLevelType w:val="multilevel"/>
    <w:tmpl w:val="B6BAA896"/>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7"/>
  </w:num>
  <w:num w:numId="3">
    <w:abstractNumId w:val="3"/>
  </w:num>
  <w:num w:numId="4">
    <w:abstractNumId w:val="6"/>
  </w:num>
  <w:num w:numId="5">
    <w:abstractNumId w:val="1"/>
  </w:num>
  <w:num w:numId="6">
    <w:abstractNumId w:val="2"/>
  </w:num>
  <w:num w:numId="7">
    <w:abstractNumId w:val="0"/>
  </w:num>
  <w:num w:numId="8">
    <w:abstractNumId w:val="11"/>
  </w:num>
  <w:num w:numId="9">
    <w:abstractNumId w:val="4"/>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FB"/>
    <w:rsid w:val="00007E8F"/>
    <w:rsid w:val="0001697F"/>
    <w:rsid w:val="00016993"/>
    <w:rsid w:val="00025177"/>
    <w:rsid w:val="00025E62"/>
    <w:rsid w:val="000310A0"/>
    <w:rsid w:val="00031FB0"/>
    <w:rsid w:val="0003251A"/>
    <w:rsid w:val="000330A2"/>
    <w:rsid w:val="00035BD5"/>
    <w:rsid w:val="000369E7"/>
    <w:rsid w:val="00036B39"/>
    <w:rsid w:val="000412F3"/>
    <w:rsid w:val="000417CE"/>
    <w:rsid w:val="0004325B"/>
    <w:rsid w:val="00044B3E"/>
    <w:rsid w:val="00050BB9"/>
    <w:rsid w:val="000516EC"/>
    <w:rsid w:val="00056827"/>
    <w:rsid w:val="000570F8"/>
    <w:rsid w:val="00061859"/>
    <w:rsid w:val="00064D9D"/>
    <w:rsid w:val="00064EB8"/>
    <w:rsid w:val="00064FB0"/>
    <w:rsid w:val="00065984"/>
    <w:rsid w:val="00065F5B"/>
    <w:rsid w:val="00072B98"/>
    <w:rsid w:val="000738C8"/>
    <w:rsid w:val="00074712"/>
    <w:rsid w:val="00075FCB"/>
    <w:rsid w:val="00076106"/>
    <w:rsid w:val="00081CDD"/>
    <w:rsid w:val="00086140"/>
    <w:rsid w:val="000866E0"/>
    <w:rsid w:val="000926EA"/>
    <w:rsid w:val="00094179"/>
    <w:rsid w:val="00095069"/>
    <w:rsid w:val="000970FC"/>
    <w:rsid w:val="000A2DCF"/>
    <w:rsid w:val="000A2F92"/>
    <w:rsid w:val="000A3C89"/>
    <w:rsid w:val="000A6588"/>
    <w:rsid w:val="000B080B"/>
    <w:rsid w:val="000B0A43"/>
    <w:rsid w:val="000B0D11"/>
    <w:rsid w:val="000B2C3D"/>
    <w:rsid w:val="000B2E02"/>
    <w:rsid w:val="000B324E"/>
    <w:rsid w:val="000B3C33"/>
    <w:rsid w:val="000B3EEC"/>
    <w:rsid w:val="000B48DC"/>
    <w:rsid w:val="000B5BB1"/>
    <w:rsid w:val="000B6E87"/>
    <w:rsid w:val="000C0BAA"/>
    <w:rsid w:val="000C15AD"/>
    <w:rsid w:val="000C1CF7"/>
    <w:rsid w:val="000C43B1"/>
    <w:rsid w:val="000D1011"/>
    <w:rsid w:val="000D175A"/>
    <w:rsid w:val="000D1C3B"/>
    <w:rsid w:val="000D1F50"/>
    <w:rsid w:val="000D2550"/>
    <w:rsid w:val="000D2835"/>
    <w:rsid w:val="000D2F44"/>
    <w:rsid w:val="000D4265"/>
    <w:rsid w:val="000E2041"/>
    <w:rsid w:val="000E2085"/>
    <w:rsid w:val="000E37E2"/>
    <w:rsid w:val="000E3F80"/>
    <w:rsid w:val="000F1876"/>
    <w:rsid w:val="000F1CF5"/>
    <w:rsid w:val="000F332C"/>
    <w:rsid w:val="000F408E"/>
    <w:rsid w:val="000F7A83"/>
    <w:rsid w:val="000F7DE4"/>
    <w:rsid w:val="00102530"/>
    <w:rsid w:val="001049EC"/>
    <w:rsid w:val="00104C0D"/>
    <w:rsid w:val="00110244"/>
    <w:rsid w:val="001104C8"/>
    <w:rsid w:val="001138CB"/>
    <w:rsid w:val="00113944"/>
    <w:rsid w:val="00122D0A"/>
    <w:rsid w:val="00124E99"/>
    <w:rsid w:val="00130179"/>
    <w:rsid w:val="0013111B"/>
    <w:rsid w:val="00131950"/>
    <w:rsid w:val="001331A9"/>
    <w:rsid w:val="0013453E"/>
    <w:rsid w:val="001370F1"/>
    <w:rsid w:val="00143685"/>
    <w:rsid w:val="00147767"/>
    <w:rsid w:val="0015207A"/>
    <w:rsid w:val="00155C2E"/>
    <w:rsid w:val="00156742"/>
    <w:rsid w:val="001606CE"/>
    <w:rsid w:val="0016612A"/>
    <w:rsid w:val="00170317"/>
    <w:rsid w:val="001705D5"/>
    <w:rsid w:val="00171ED2"/>
    <w:rsid w:val="00174AA9"/>
    <w:rsid w:val="00176B32"/>
    <w:rsid w:val="00176B3B"/>
    <w:rsid w:val="0017772E"/>
    <w:rsid w:val="00177D90"/>
    <w:rsid w:val="00183501"/>
    <w:rsid w:val="001844FD"/>
    <w:rsid w:val="001845DD"/>
    <w:rsid w:val="00184652"/>
    <w:rsid w:val="00190215"/>
    <w:rsid w:val="00191131"/>
    <w:rsid w:val="001947D3"/>
    <w:rsid w:val="0019793D"/>
    <w:rsid w:val="001A1BD1"/>
    <w:rsid w:val="001A293A"/>
    <w:rsid w:val="001A3EB1"/>
    <w:rsid w:val="001A54A2"/>
    <w:rsid w:val="001B2300"/>
    <w:rsid w:val="001B3A4F"/>
    <w:rsid w:val="001B4696"/>
    <w:rsid w:val="001B6F3C"/>
    <w:rsid w:val="001C38AF"/>
    <w:rsid w:val="001C4FA5"/>
    <w:rsid w:val="001C5A91"/>
    <w:rsid w:val="001C7BF9"/>
    <w:rsid w:val="001D1BAC"/>
    <w:rsid w:val="001D2AE2"/>
    <w:rsid w:val="001D4E04"/>
    <w:rsid w:val="001D65E5"/>
    <w:rsid w:val="001E26EA"/>
    <w:rsid w:val="001E4301"/>
    <w:rsid w:val="001E627E"/>
    <w:rsid w:val="001F73E1"/>
    <w:rsid w:val="00202F47"/>
    <w:rsid w:val="0020573C"/>
    <w:rsid w:val="00210325"/>
    <w:rsid w:val="00212A1E"/>
    <w:rsid w:val="00214C60"/>
    <w:rsid w:val="00214F2C"/>
    <w:rsid w:val="00215669"/>
    <w:rsid w:val="002171E6"/>
    <w:rsid w:val="00217D29"/>
    <w:rsid w:val="00220A54"/>
    <w:rsid w:val="002211AD"/>
    <w:rsid w:val="0022546F"/>
    <w:rsid w:val="002313D1"/>
    <w:rsid w:val="0023164C"/>
    <w:rsid w:val="00232C27"/>
    <w:rsid w:val="00241C79"/>
    <w:rsid w:val="00253FBA"/>
    <w:rsid w:val="002569D3"/>
    <w:rsid w:val="00256A2F"/>
    <w:rsid w:val="0026138D"/>
    <w:rsid w:val="002627C1"/>
    <w:rsid w:val="00262897"/>
    <w:rsid w:val="00265C2B"/>
    <w:rsid w:val="0026795A"/>
    <w:rsid w:val="0027066C"/>
    <w:rsid w:val="00272343"/>
    <w:rsid w:val="00275D32"/>
    <w:rsid w:val="002776B1"/>
    <w:rsid w:val="0028085C"/>
    <w:rsid w:val="00281313"/>
    <w:rsid w:val="00283B60"/>
    <w:rsid w:val="00283D07"/>
    <w:rsid w:val="00284D6C"/>
    <w:rsid w:val="00293823"/>
    <w:rsid w:val="002951C8"/>
    <w:rsid w:val="00297AE9"/>
    <w:rsid w:val="002A4888"/>
    <w:rsid w:val="002A7C8C"/>
    <w:rsid w:val="002B1831"/>
    <w:rsid w:val="002B1CC7"/>
    <w:rsid w:val="002B26B8"/>
    <w:rsid w:val="002B3780"/>
    <w:rsid w:val="002C1603"/>
    <w:rsid w:val="002C22C5"/>
    <w:rsid w:val="002C43B5"/>
    <w:rsid w:val="002C656F"/>
    <w:rsid w:val="002D14AB"/>
    <w:rsid w:val="002D1CDA"/>
    <w:rsid w:val="002D7525"/>
    <w:rsid w:val="002E15B7"/>
    <w:rsid w:val="002E319D"/>
    <w:rsid w:val="002E4389"/>
    <w:rsid w:val="002E4675"/>
    <w:rsid w:val="002E525F"/>
    <w:rsid w:val="002E70F3"/>
    <w:rsid w:val="002F0D52"/>
    <w:rsid w:val="002F1090"/>
    <w:rsid w:val="00300B23"/>
    <w:rsid w:val="00302208"/>
    <w:rsid w:val="003040E4"/>
    <w:rsid w:val="00304B0F"/>
    <w:rsid w:val="00306019"/>
    <w:rsid w:val="00314BB7"/>
    <w:rsid w:val="00314ED8"/>
    <w:rsid w:val="00316013"/>
    <w:rsid w:val="0031606F"/>
    <w:rsid w:val="0032257E"/>
    <w:rsid w:val="003238EA"/>
    <w:rsid w:val="003267C5"/>
    <w:rsid w:val="00326C3B"/>
    <w:rsid w:val="00332B7C"/>
    <w:rsid w:val="003338D8"/>
    <w:rsid w:val="00334BC6"/>
    <w:rsid w:val="00343DAA"/>
    <w:rsid w:val="003546D4"/>
    <w:rsid w:val="00354A92"/>
    <w:rsid w:val="00357396"/>
    <w:rsid w:val="00363AED"/>
    <w:rsid w:val="00364B13"/>
    <w:rsid w:val="003652A9"/>
    <w:rsid w:val="0036539E"/>
    <w:rsid w:val="00365981"/>
    <w:rsid w:val="00371F04"/>
    <w:rsid w:val="00372B4E"/>
    <w:rsid w:val="00372F53"/>
    <w:rsid w:val="003733AF"/>
    <w:rsid w:val="00373522"/>
    <w:rsid w:val="0037371E"/>
    <w:rsid w:val="003744D8"/>
    <w:rsid w:val="00374A53"/>
    <w:rsid w:val="00376B07"/>
    <w:rsid w:val="00382327"/>
    <w:rsid w:val="0038733C"/>
    <w:rsid w:val="00387C9C"/>
    <w:rsid w:val="0039088D"/>
    <w:rsid w:val="003924A9"/>
    <w:rsid w:val="00392D07"/>
    <w:rsid w:val="003957A6"/>
    <w:rsid w:val="003963F8"/>
    <w:rsid w:val="00396798"/>
    <w:rsid w:val="00396B07"/>
    <w:rsid w:val="00397400"/>
    <w:rsid w:val="00397542"/>
    <w:rsid w:val="003A2285"/>
    <w:rsid w:val="003A4E1C"/>
    <w:rsid w:val="003A726E"/>
    <w:rsid w:val="003A7811"/>
    <w:rsid w:val="003A7C57"/>
    <w:rsid w:val="003B24BE"/>
    <w:rsid w:val="003B3D64"/>
    <w:rsid w:val="003B50DB"/>
    <w:rsid w:val="003B5F55"/>
    <w:rsid w:val="003C0B08"/>
    <w:rsid w:val="003C4B00"/>
    <w:rsid w:val="003C4D8D"/>
    <w:rsid w:val="003C5069"/>
    <w:rsid w:val="003C5948"/>
    <w:rsid w:val="003C63D3"/>
    <w:rsid w:val="003D0639"/>
    <w:rsid w:val="003D074B"/>
    <w:rsid w:val="003D1689"/>
    <w:rsid w:val="003D259C"/>
    <w:rsid w:val="003D3029"/>
    <w:rsid w:val="003D6852"/>
    <w:rsid w:val="003E1028"/>
    <w:rsid w:val="003E2854"/>
    <w:rsid w:val="003E28E2"/>
    <w:rsid w:val="003E39B5"/>
    <w:rsid w:val="003E7677"/>
    <w:rsid w:val="004017F7"/>
    <w:rsid w:val="00401DDB"/>
    <w:rsid w:val="004034C2"/>
    <w:rsid w:val="00405EFE"/>
    <w:rsid w:val="00412681"/>
    <w:rsid w:val="00414764"/>
    <w:rsid w:val="004151A9"/>
    <w:rsid w:val="00416FED"/>
    <w:rsid w:val="00421A64"/>
    <w:rsid w:val="004240C8"/>
    <w:rsid w:val="00424113"/>
    <w:rsid w:val="00424EF5"/>
    <w:rsid w:val="00424FD4"/>
    <w:rsid w:val="00434DFC"/>
    <w:rsid w:val="00441095"/>
    <w:rsid w:val="00441CAE"/>
    <w:rsid w:val="00443533"/>
    <w:rsid w:val="0044387D"/>
    <w:rsid w:val="00453B0D"/>
    <w:rsid w:val="0045400F"/>
    <w:rsid w:val="00454AA0"/>
    <w:rsid w:val="004564AC"/>
    <w:rsid w:val="00462ACB"/>
    <w:rsid w:val="00462CB3"/>
    <w:rsid w:val="00463E68"/>
    <w:rsid w:val="00466022"/>
    <w:rsid w:val="00473216"/>
    <w:rsid w:val="0047504D"/>
    <w:rsid w:val="0047661D"/>
    <w:rsid w:val="00476701"/>
    <w:rsid w:val="0048133F"/>
    <w:rsid w:val="00485459"/>
    <w:rsid w:val="00490871"/>
    <w:rsid w:val="00494291"/>
    <w:rsid w:val="00494F1B"/>
    <w:rsid w:val="004A2CD5"/>
    <w:rsid w:val="004B2682"/>
    <w:rsid w:val="004B45BF"/>
    <w:rsid w:val="004C043F"/>
    <w:rsid w:val="004C1072"/>
    <w:rsid w:val="004C2535"/>
    <w:rsid w:val="004C289F"/>
    <w:rsid w:val="004C4BA6"/>
    <w:rsid w:val="004C5183"/>
    <w:rsid w:val="004D1B84"/>
    <w:rsid w:val="004D65CA"/>
    <w:rsid w:val="004D6648"/>
    <w:rsid w:val="004D67D0"/>
    <w:rsid w:val="004E05C4"/>
    <w:rsid w:val="004E518A"/>
    <w:rsid w:val="004E5F72"/>
    <w:rsid w:val="004F2938"/>
    <w:rsid w:val="004F470E"/>
    <w:rsid w:val="004F5DFB"/>
    <w:rsid w:val="004F6AA5"/>
    <w:rsid w:val="005010E9"/>
    <w:rsid w:val="00506F28"/>
    <w:rsid w:val="00510B96"/>
    <w:rsid w:val="00510BF2"/>
    <w:rsid w:val="00517931"/>
    <w:rsid w:val="00521865"/>
    <w:rsid w:val="0052407D"/>
    <w:rsid w:val="005247C2"/>
    <w:rsid w:val="00524C92"/>
    <w:rsid w:val="00526A89"/>
    <w:rsid w:val="00527D5D"/>
    <w:rsid w:val="00532BB5"/>
    <w:rsid w:val="00532FAB"/>
    <w:rsid w:val="00541365"/>
    <w:rsid w:val="00543180"/>
    <w:rsid w:val="005433E4"/>
    <w:rsid w:val="0054573C"/>
    <w:rsid w:val="00545E9D"/>
    <w:rsid w:val="00550CEB"/>
    <w:rsid w:val="005537BA"/>
    <w:rsid w:val="005551F9"/>
    <w:rsid w:val="00555275"/>
    <w:rsid w:val="00556A49"/>
    <w:rsid w:val="005576D4"/>
    <w:rsid w:val="00561695"/>
    <w:rsid w:val="00563889"/>
    <w:rsid w:val="00564B50"/>
    <w:rsid w:val="00566144"/>
    <w:rsid w:val="0057093F"/>
    <w:rsid w:val="0057124D"/>
    <w:rsid w:val="00572B87"/>
    <w:rsid w:val="00572D83"/>
    <w:rsid w:val="00573505"/>
    <w:rsid w:val="00577627"/>
    <w:rsid w:val="00581E14"/>
    <w:rsid w:val="005838E8"/>
    <w:rsid w:val="00583A5B"/>
    <w:rsid w:val="005850A2"/>
    <w:rsid w:val="005859BB"/>
    <w:rsid w:val="00590260"/>
    <w:rsid w:val="00594F3F"/>
    <w:rsid w:val="00596BF9"/>
    <w:rsid w:val="005A0628"/>
    <w:rsid w:val="005A37F6"/>
    <w:rsid w:val="005A4264"/>
    <w:rsid w:val="005A46AE"/>
    <w:rsid w:val="005A61E4"/>
    <w:rsid w:val="005A7E03"/>
    <w:rsid w:val="005B109A"/>
    <w:rsid w:val="005B1C29"/>
    <w:rsid w:val="005B4883"/>
    <w:rsid w:val="005B5A85"/>
    <w:rsid w:val="005C70EA"/>
    <w:rsid w:val="005D295A"/>
    <w:rsid w:val="005D4B56"/>
    <w:rsid w:val="005E3ABA"/>
    <w:rsid w:val="005E4F03"/>
    <w:rsid w:val="005E625C"/>
    <w:rsid w:val="005F09E5"/>
    <w:rsid w:val="005F09FC"/>
    <w:rsid w:val="005F1B65"/>
    <w:rsid w:val="005F73C8"/>
    <w:rsid w:val="005F7CA3"/>
    <w:rsid w:val="00603743"/>
    <w:rsid w:val="00605249"/>
    <w:rsid w:val="00610CF7"/>
    <w:rsid w:val="0061197D"/>
    <w:rsid w:val="00616AE9"/>
    <w:rsid w:val="00623C3C"/>
    <w:rsid w:val="00624B0D"/>
    <w:rsid w:val="006252E6"/>
    <w:rsid w:val="00631A87"/>
    <w:rsid w:val="0063210B"/>
    <w:rsid w:val="00632720"/>
    <w:rsid w:val="00633D80"/>
    <w:rsid w:val="00634E6F"/>
    <w:rsid w:val="00635372"/>
    <w:rsid w:val="006358ED"/>
    <w:rsid w:val="00636DBE"/>
    <w:rsid w:val="00642FBB"/>
    <w:rsid w:val="0064551A"/>
    <w:rsid w:val="00645B6F"/>
    <w:rsid w:val="00651A7C"/>
    <w:rsid w:val="00652892"/>
    <w:rsid w:val="00652F6B"/>
    <w:rsid w:val="00653126"/>
    <w:rsid w:val="00653E9B"/>
    <w:rsid w:val="0065430D"/>
    <w:rsid w:val="00656991"/>
    <w:rsid w:val="0066255E"/>
    <w:rsid w:val="00663A3C"/>
    <w:rsid w:val="00665ED3"/>
    <w:rsid w:val="0067420D"/>
    <w:rsid w:val="00680845"/>
    <w:rsid w:val="00681773"/>
    <w:rsid w:val="00683E2F"/>
    <w:rsid w:val="0068666B"/>
    <w:rsid w:val="006901F5"/>
    <w:rsid w:val="006907E3"/>
    <w:rsid w:val="00692D16"/>
    <w:rsid w:val="006B4490"/>
    <w:rsid w:val="006B4664"/>
    <w:rsid w:val="006C09C2"/>
    <w:rsid w:val="006C2973"/>
    <w:rsid w:val="006C3A6C"/>
    <w:rsid w:val="006C6A9D"/>
    <w:rsid w:val="006D0C7F"/>
    <w:rsid w:val="006D207F"/>
    <w:rsid w:val="006D2DB7"/>
    <w:rsid w:val="006D414D"/>
    <w:rsid w:val="006D7C25"/>
    <w:rsid w:val="006E38E6"/>
    <w:rsid w:val="006E4433"/>
    <w:rsid w:val="006E5A14"/>
    <w:rsid w:val="006E6732"/>
    <w:rsid w:val="006E7A29"/>
    <w:rsid w:val="006F0CAA"/>
    <w:rsid w:val="006F7025"/>
    <w:rsid w:val="00703083"/>
    <w:rsid w:val="00703D4B"/>
    <w:rsid w:val="00704591"/>
    <w:rsid w:val="00706139"/>
    <w:rsid w:val="00706AD5"/>
    <w:rsid w:val="00707D9E"/>
    <w:rsid w:val="00710638"/>
    <w:rsid w:val="00713A1B"/>
    <w:rsid w:val="00717392"/>
    <w:rsid w:val="007173EB"/>
    <w:rsid w:val="00720F31"/>
    <w:rsid w:val="007217C1"/>
    <w:rsid w:val="00722DC8"/>
    <w:rsid w:val="0072330E"/>
    <w:rsid w:val="00730732"/>
    <w:rsid w:val="00730998"/>
    <w:rsid w:val="00730B86"/>
    <w:rsid w:val="00734E35"/>
    <w:rsid w:val="00744D5F"/>
    <w:rsid w:val="007451EE"/>
    <w:rsid w:val="00750080"/>
    <w:rsid w:val="007503BE"/>
    <w:rsid w:val="00751BB8"/>
    <w:rsid w:val="00753ECC"/>
    <w:rsid w:val="00755929"/>
    <w:rsid w:val="0076293C"/>
    <w:rsid w:val="00766870"/>
    <w:rsid w:val="00766BDC"/>
    <w:rsid w:val="00770221"/>
    <w:rsid w:val="007715E8"/>
    <w:rsid w:val="00774800"/>
    <w:rsid w:val="0077540C"/>
    <w:rsid w:val="007763A6"/>
    <w:rsid w:val="007803EF"/>
    <w:rsid w:val="00780867"/>
    <w:rsid w:val="00783DB6"/>
    <w:rsid w:val="00784CCA"/>
    <w:rsid w:val="00785046"/>
    <w:rsid w:val="0078598F"/>
    <w:rsid w:val="0078622D"/>
    <w:rsid w:val="00787B96"/>
    <w:rsid w:val="00787D4B"/>
    <w:rsid w:val="00790B4C"/>
    <w:rsid w:val="00792288"/>
    <w:rsid w:val="00793287"/>
    <w:rsid w:val="00795E14"/>
    <w:rsid w:val="007A1621"/>
    <w:rsid w:val="007A4837"/>
    <w:rsid w:val="007A4937"/>
    <w:rsid w:val="007A4CC7"/>
    <w:rsid w:val="007A52A0"/>
    <w:rsid w:val="007A5D3E"/>
    <w:rsid w:val="007B1B46"/>
    <w:rsid w:val="007B2230"/>
    <w:rsid w:val="007B4AF6"/>
    <w:rsid w:val="007B53BF"/>
    <w:rsid w:val="007B6B84"/>
    <w:rsid w:val="007B76B2"/>
    <w:rsid w:val="007C0770"/>
    <w:rsid w:val="007C2CFE"/>
    <w:rsid w:val="007C312F"/>
    <w:rsid w:val="007C73F5"/>
    <w:rsid w:val="007C7547"/>
    <w:rsid w:val="007C7F3C"/>
    <w:rsid w:val="007D1F84"/>
    <w:rsid w:val="007D379A"/>
    <w:rsid w:val="007D42BF"/>
    <w:rsid w:val="007D7552"/>
    <w:rsid w:val="007D7CCE"/>
    <w:rsid w:val="007D7E99"/>
    <w:rsid w:val="007E1A9E"/>
    <w:rsid w:val="007E2CA1"/>
    <w:rsid w:val="007E2D60"/>
    <w:rsid w:val="007E3052"/>
    <w:rsid w:val="007E69C5"/>
    <w:rsid w:val="007F0931"/>
    <w:rsid w:val="007F1730"/>
    <w:rsid w:val="007F2179"/>
    <w:rsid w:val="007F2D73"/>
    <w:rsid w:val="007F3906"/>
    <w:rsid w:val="007F4482"/>
    <w:rsid w:val="007F46B7"/>
    <w:rsid w:val="007F5144"/>
    <w:rsid w:val="007F7F5C"/>
    <w:rsid w:val="0080151B"/>
    <w:rsid w:val="0080378E"/>
    <w:rsid w:val="008039C4"/>
    <w:rsid w:val="0080684D"/>
    <w:rsid w:val="0080690C"/>
    <w:rsid w:val="00806CF6"/>
    <w:rsid w:val="00816229"/>
    <w:rsid w:val="00817636"/>
    <w:rsid w:val="008203C3"/>
    <w:rsid w:val="00821F06"/>
    <w:rsid w:val="00821F79"/>
    <w:rsid w:val="00825669"/>
    <w:rsid w:val="00826C20"/>
    <w:rsid w:val="00827F4B"/>
    <w:rsid w:val="00830D10"/>
    <w:rsid w:val="008325A6"/>
    <w:rsid w:val="00832FC2"/>
    <w:rsid w:val="00834C01"/>
    <w:rsid w:val="00834F4B"/>
    <w:rsid w:val="00835BEF"/>
    <w:rsid w:val="0083623D"/>
    <w:rsid w:val="008406E7"/>
    <w:rsid w:val="00845887"/>
    <w:rsid w:val="008539FC"/>
    <w:rsid w:val="008612CA"/>
    <w:rsid w:val="00862EF0"/>
    <w:rsid w:val="00863C43"/>
    <w:rsid w:val="00865908"/>
    <w:rsid w:val="008743A8"/>
    <w:rsid w:val="00874F16"/>
    <w:rsid w:val="008755D4"/>
    <w:rsid w:val="00875695"/>
    <w:rsid w:val="00877251"/>
    <w:rsid w:val="00880C1B"/>
    <w:rsid w:val="00881E6D"/>
    <w:rsid w:val="00883940"/>
    <w:rsid w:val="00886D0A"/>
    <w:rsid w:val="00887B96"/>
    <w:rsid w:val="00890956"/>
    <w:rsid w:val="00893CD6"/>
    <w:rsid w:val="008979A8"/>
    <w:rsid w:val="008A3A9B"/>
    <w:rsid w:val="008A4646"/>
    <w:rsid w:val="008A4C40"/>
    <w:rsid w:val="008B1451"/>
    <w:rsid w:val="008B27A3"/>
    <w:rsid w:val="008B730C"/>
    <w:rsid w:val="008C271F"/>
    <w:rsid w:val="008C34CE"/>
    <w:rsid w:val="008D1F6A"/>
    <w:rsid w:val="008D20BC"/>
    <w:rsid w:val="008D2209"/>
    <w:rsid w:val="008D48CF"/>
    <w:rsid w:val="008D5634"/>
    <w:rsid w:val="008D65A5"/>
    <w:rsid w:val="008E0EF1"/>
    <w:rsid w:val="008E435E"/>
    <w:rsid w:val="008E486B"/>
    <w:rsid w:val="008E5271"/>
    <w:rsid w:val="008F03EB"/>
    <w:rsid w:val="008F041F"/>
    <w:rsid w:val="008F0D26"/>
    <w:rsid w:val="008F16F6"/>
    <w:rsid w:val="008F2935"/>
    <w:rsid w:val="008F4CA3"/>
    <w:rsid w:val="008F5088"/>
    <w:rsid w:val="008F5AE1"/>
    <w:rsid w:val="008F5D2C"/>
    <w:rsid w:val="00900AA8"/>
    <w:rsid w:val="009034AE"/>
    <w:rsid w:val="00903DB2"/>
    <w:rsid w:val="00906DAD"/>
    <w:rsid w:val="0090734A"/>
    <w:rsid w:val="009079DB"/>
    <w:rsid w:val="00911209"/>
    <w:rsid w:val="00912255"/>
    <w:rsid w:val="00915576"/>
    <w:rsid w:val="0092073F"/>
    <w:rsid w:val="00922313"/>
    <w:rsid w:val="00931430"/>
    <w:rsid w:val="009350EA"/>
    <w:rsid w:val="00936386"/>
    <w:rsid w:val="00936973"/>
    <w:rsid w:val="00941E54"/>
    <w:rsid w:val="00941EC2"/>
    <w:rsid w:val="00942152"/>
    <w:rsid w:val="00943726"/>
    <w:rsid w:val="00943C00"/>
    <w:rsid w:val="0094542B"/>
    <w:rsid w:val="00947BE6"/>
    <w:rsid w:val="00950554"/>
    <w:rsid w:val="009526E8"/>
    <w:rsid w:val="00953226"/>
    <w:rsid w:val="009549A4"/>
    <w:rsid w:val="0095798E"/>
    <w:rsid w:val="00960EE9"/>
    <w:rsid w:val="009624F5"/>
    <w:rsid w:val="009636C5"/>
    <w:rsid w:val="00966B7D"/>
    <w:rsid w:val="009678A8"/>
    <w:rsid w:val="00967F9E"/>
    <w:rsid w:val="009707B5"/>
    <w:rsid w:val="009745F9"/>
    <w:rsid w:val="00974DD9"/>
    <w:rsid w:val="0097656C"/>
    <w:rsid w:val="00981135"/>
    <w:rsid w:val="009819EF"/>
    <w:rsid w:val="009841A4"/>
    <w:rsid w:val="00986586"/>
    <w:rsid w:val="00994666"/>
    <w:rsid w:val="009A03E7"/>
    <w:rsid w:val="009A5A5C"/>
    <w:rsid w:val="009A67A6"/>
    <w:rsid w:val="009B1D74"/>
    <w:rsid w:val="009B3C71"/>
    <w:rsid w:val="009C0351"/>
    <w:rsid w:val="009C035E"/>
    <w:rsid w:val="009C0AF9"/>
    <w:rsid w:val="009C19AC"/>
    <w:rsid w:val="009C3399"/>
    <w:rsid w:val="009C711A"/>
    <w:rsid w:val="009D0FBD"/>
    <w:rsid w:val="009E1419"/>
    <w:rsid w:val="009E508D"/>
    <w:rsid w:val="009E5115"/>
    <w:rsid w:val="009E68C8"/>
    <w:rsid w:val="009E7EB3"/>
    <w:rsid w:val="009F17E5"/>
    <w:rsid w:val="009F4BD0"/>
    <w:rsid w:val="009F546E"/>
    <w:rsid w:val="00A0033B"/>
    <w:rsid w:val="00A00789"/>
    <w:rsid w:val="00A00B57"/>
    <w:rsid w:val="00A023A1"/>
    <w:rsid w:val="00A04DCB"/>
    <w:rsid w:val="00A0617B"/>
    <w:rsid w:val="00A07AAB"/>
    <w:rsid w:val="00A14B0E"/>
    <w:rsid w:val="00A15BB2"/>
    <w:rsid w:val="00A20051"/>
    <w:rsid w:val="00A20B5C"/>
    <w:rsid w:val="00A20DD9"/>
    <w:rsid w:val="00A24413"/>
    <w:rsid w:val="00A249A7"/>
    <w:rsid w:val="00A24BAC"/>
    <w:rsid w:val="00A2567A"/>
    <w:rsid w:val="00A303B4"/>
    <w:rsid w:val="00A3090C"/>
    <w:rsid w:val="00A328EB"/>
    <w:rsid w:val="00A32BDA"/>
    <w:rsid w:val="00A34A0F"/>
    <w:rsid w:val="00A34A19"/>
    <w:rsid w:val="00A36F96"/>
    <w:rsid w:val="00A431FB"/>
    <w:rsid w:val="00A45C32"/>
    <w:rsid w:val="00A504D9"/>
    <w:rsid w:val="00A532A1"/>
    <w:rsid w:val="00A53418"/>
    <w:rsid w:val="00A536E3"/>
    <w:rsid w:val="00A63DCF"/>
    <w:rsid w:val="00A70043"/>
    <w:rsid w:val="00A71221"/>
    <w:rsid w:val="00A71C7A"/>
    <w:rsid w:val="00A723F9"/>
    <w:rsid w:val="00A75353"/>
    <w:rsid w:val="00A75D1E"/>
    <w:rsid w:val="00A76408"/>
    <w:rsid w:val="00A80B0A"/>
    <w:rsid w:val="00A82FDC"/>
    <w:rsid w:val="00A835D3"/>
    <w:rsid w:val="00A83F3F"/>
    <w:rsid w:val="00A843AC"/>
    <w:rsid w:val="00A85DC7"/>
    <w:rsid w:val="00A917EB"/>
    <w:rsid w:val="00A91D2F"/>
    <w:rsid w:val="00AA0836"/>
    <w:rsid w:val="00AA25B8"/>
    <w:rsid w:val="00AA3119"/>
    <w:rsid w:val="00AA37A3"/>
    <w:rsid w:val="00AA3E37"/>
    <w:rsid w:val="00AA6283"/>
    <w:rsid w:val="00AA784B"/>
    <w:rsid w:val="00AB135D"/>
    <w:rsid w:val="00AB502B"/>
    <w:rsid w:val="00AB5076"/>
    <w:rsid w:val="00AB70C0"/>
    <w:rsid w:val="00AC006C"/>
    <w:rsid w:val="00AC1108"/>
    <w:rsid w:val="00AC3CCA"/>
    <w:rsid w:val="00AC6750"/>
    <w:rsid w:val="00AC7243"/>
    <w:rsid w:val="00AD02CB"/>
    <w:rsid w:val="00AD13FE"/>
    <w:rsid w:val="00AD758E"/>
    <w:rsid w:val="00AE1949"/>
    <w:rsid w:val="00AE29CE"/>
    <w:rsid w:val="00AE4F42"/>
    <w:rsid w:val="00AE64A5"/>
    <w:rsid w:val="00AE66BC"/>
    <w:rsid w:val="00AE7464"/>
    <w:rsid w:val="00AF0993"/>
    <w:rsid w:val="00AF3A61"/>
    <w:rsid w:val="00AF590D"/>
    <w:rsid w:val="00AF6D5D"/>
    <w:rsid w:val="00B006C5"/>
    <w:rsid w:val="00B025EF"/>
    <w:rsid w:val="00B0309F"/>
    <w:rsid w:val="00B033E4"/>
    <w:rsid w:val="00B0389D"/>
    <w:rsid w:val="00B072C7"/>
    <w:rsid w:val="00B14370"/>
    <w:rsid w:val="00B1459C"/>
    <w:rsid w:val="00B15C3F"/>
    <w:rsid w:val="00B17194"/>
    <w:rsid w:val="00B20B1E"/>
    <w:rsid w:val="00B3097B"/>
    <w:rsid w:val="00B30F4C"/>
    <w:rsid w:val="00B33545"/>
    <w:rsid w:val="00B34A40"/>
    <w:rsid w:val="00B353A0"/>
    <w:rsid w:val="00B36C27"/>
    <w:rsid w:val="00B40594"/>
    <w:rsid w:val="00B41687"/>
    <w:rsid w:val="00B47759"/>
    <w:rsid w:val="00B52382"/>
    <w:rsid w:val="00B52910"/>
    <w:rsid w:val="00B52EFB"/>
    <w:rsid w:val="00B53357"/>
    <w:rsid w:val="00B5769E"/>
    <w:rsid w:val="00B60A1E"/>
    <w:rsid w:val="00B62EC3"/>
    <w:rsid w:val="00B663B2"/>
    <w:rsid w:val="00B67238"/>
    <w:rsid w:val="00B67779"/>
    <w:rsid w:val="00B705D7"/>
    <w:rsid w:val="00B7322F"/>
    <w:rsid w:val="00B7333B"/>
    <w:rsid w:val="00B7535A"/>
    <w:rsid w:val="00B91CBB"/>
    <w:rsid w:val="00B94677"/>
    <w:rsid w:val="00B947E9"/>
    <w:rsid w:val="00B94E11"/>
    <w:rsid w:val="00BA0C14"/>
    <w:rsid w:val="00BA2636"/>
    <w:rsid w:val="00BA2BB5"/>
    <w:rsid w:val="00BA2FEF"/>
    <w:rsid w:val="00BA716D"/>
    <w:rsid w:val="00BB48F6"/>
    <w:rsid w:val="00BB5F5D"/>
    <w:rsid w:val="00BB6D7C"/>
    <w:rsid w:val="00BB7781"/>
    <w:rsid w:val="00BB7EE6"/>
    <w:rsid w:val="00BC2496"/>
    <w:rsid w:val="00BC276D"/>
    <w:rsid w:val="00BC29F9"/>
    <w:rsid w:val="00BC2CD9"/>
    <w:rsid w:val="00BC35F5"/>
    <w:rsid w:val="00BC3FEC"/>
    <w:rsid w:val="00BC5154"/>
    <w:rsid w:val="00BD13B2"/>
    <w:rsid w:val="00BD2377"/>
    <w:rsid w:val="00BD41D7"/>
    <w:rsid w:val="00BD6B78"/>
    <w:rsid w:val="00BE3043"/>
    <w:rsid w:val="00BE31FC"/>
    <w:rsid w:val="00BE4B36"/>
    <w:rsid w:val="00BF01AE"/>
    <w:rsid w:val="00BF2777"/>
    <w:rsid w:val="00BF7C28"/>
    <w:rsid w:val="00C010F4"/>
    <w:rsid w:val="00C02871"/>
    <w:rsid w:val="00C02DEC"/>
    <w:rsid w:val="00C048E4"/>
    <w:rsid w:val="00C06536"/>
    <w:rsid w:val="00C1363D"/>
    <w:rsid w:val="00C15BFE"/>
    <w:rsid w:val="00C15DF7"/>
    <w:rsid w:val="00C16225"/>
    <w:rsid w:val="00C2056A"/>
    <w:rsid w:val="00C21E03"/>
    <w:rsid w:val="00C21F7E"/>
    <w:rsid w:val="00C25F82"/>
    <w:rsid w:val="00C27CB5"/>
    <w:rsid w:val="00C3187C"/>
    <w:rsid w:val="00C31AFF"/>
    <w:rsid w:val="00C33692"/>
    <w:rsid w:val="00C3460F"/>
    <w:rsid w:val="00C34617"/>
    <w:rsid w:val="00C347CB"/>
    <w:rsid w:val="00C3798E"/>
    <w:rsid w:val="00C408CF"/>
    <w:rsid w:val="00C40EAA"/>
    <w:rsid w:val="00C446AD"/>
    <w:rsid w:val="00C44BF5"/>
    <w:rsid w:val="00C470DF"/>
    <w:rsid w:val="00C6125A"/>
    <w:rsid w:val="00C6400C"/>
    <w:rsid w:val="00C64CAD"/>
    <w:rsid w:val="00C65CDF"/>
    <w:rsid w:val="00C67C1D"/>
    <w:rsid w:val="00C70C67"/>
    <w:rsid w:val="00C7522A"/>
    <w:rsid w:val="00C75C73"/>
    <w:rsid w:val="00C800F1"/>
    <w:rsid w:val="00C85C9A"/>
    <w:rsid w:val="00C86405"/>
    <w:rsid w:val="00C87ED8"/>
    <w:rsid w:val="00C91C9B"/>
    <w:rsid w:val="00C92588"/>
    <w:rsid w:val="00C936AD"/>
    <w:rsid w:val="00C96B9E"/>
    <w:rsid w:val="00C979DD"/>
    <w:rsid w:val="00CA15EF"/>
    <w:rsid w:val="00CA3EE2"/>
    <w:rsid w:val="00CA4567"/>
    <w:rsid w:val="00CA65FB"/>
    <w:rsid w:val="00CB44B2"/>
    <w:rsid w:val="00CB4F5E"/>
    <w:rsid w:val="00CB5E1F"/>
    <w:rsid w:val="00CB6D04"/>
    <w:rsid w:val="00CB7403"/>
    <w:rsid w:val="00CC45FA"/>
    <w:rsid w:val="00CD1DD5"/>
    <w:rsid w:val="00CD3A32"/>
    <w:rsid w:val="00CD4DCA"/>
    <w:rsid w:val="00CE416C"/>
    <w:rsid w:val="00CF1370"/>
    <w:rsid w:val="00CF3176"/>
    <w:rsid w:val="00CF318E"/>
    <w:rsid w:val="00CF59AF"/>
    <w:rsid w:val="00D0642A"/>
    <w:rsid w:val="00D10245"/>
    <w:rsid w:val="00D10FD9"/>
    <w:rsid w:val="00D142F6"/>
    <w:rsid w:val="00D14D94"/>
    <w:rsid w:val="00D17BD0"/>
    <w:rsid w:val="00D22122"/>
    <w:rsid w:val="00D22376"/>
    <w:rsid w:val="00D24EBF"/>
    <w:rsid w:val="00D37331"/>
    <w:rsid w:val="00D41328"/>
    <w:rsid w:val="00D42966"/>
    <w:rsid w:val="00D42E82"/>
    <w:rsid w:val="00D42F28"/>
    <w:rsid w:val="00D4472C"/>
    <w:rsid w:val="00D45E39"/>
    <w:rsid w:val="00D46800"/>
    <w:rsid w:val="00D5179D"/>
    <w:rsid w:val="00D51FB9"/>
    <w:rsid w:val="00D526D3"/>
    <w:rsid w:val="00D55A13"/>
    <w:rsid w:val="00D56714"/>
    <w:rsid w:val="00D65059"/>
    <w:rsid w:val="00D656FE"/>
    <w:rsid w:val="00D65A60"/>
    <w:rsid w:val="00D66B33"/>
    <w:rsid w:val="00D67C54"/>
    <w:rsid w:val="00D72266"/>
    <w:rsid w:val="00D7369B"/>
    <w:rsid w:val="00D739B3"/>
    <w:rsid w:val="00D76B78"/>
    <w:rsid w:val="00D8128A"/>
    <w:rsid w:val="00D826A2"/>
    <w:rsid w:val="00D827F7"/>
    <w:rsid w:val="00D84A53"/>
    <w:rsid w:val="00D84D95"/>
    <w:rsid w:val="00D87BD1"/>
    <w:rsid w:val="00D91D16"/>
    <w:rsid w:val="00D92D3A"/>
    <w:rsid w:val="00D92F1E"/>
    <w:rsid w:val="00D9491E"/>
    <w:rsid w:val="00D9504D"/>
    <w:rsid w:val="00D97220"/>
    <w:rsid w:val="00DA2784"/>
    <w:rsid w:val="00DA55CB"/>
    <w:rsid w:val="00DA7966"/>
    <w:rsid w:val="00DB032A"/>
    <w:rsid w:val="00DB2F97"/>
    <w:rsid w:val="00DB38A5"/>
    <w:rsid w:val="00DB6C8D"/>
    <w:rsid w:val="00DC031C"/>
    <w:rsid w:val="00DC15D7"/>
    <w:rsid w:val="00DC53AC"/>
    <w:rsid w:val="00DD0E90"/>
    <w:rsid w:val="00DD14F7"/>
    <w:rsid w:val="00DD4684"/>
    <w:rsid w:val="00DD49F5"/>
    <w:rsid w:val="00DD5795"/>
    <w:rsid w:val="00DD71B9"/>
    <w:rsid w:val="00DD77FB"/>
    <w:rsid w:val="00DE2C1D"/>
    <w:rsid w:val="00DE3A3A"/>
    <w:rsid w:val="00DE4BC6"/>
    <w:rsid w:val="00DE6187"/>
    <w:rsid w:val="00DE6BA0"/>
    <w:rsid w:val="00DE70FF"/>
    <w:rsid w:val="00DF0AB7"/>
    <w:rsid w:val="00DF1B7A"/>
    <w:rsid w:val="00DF256C"/>
    <w:rsid w:val="00DF2BBA"/>
    <w:rsid w:val="00DF4EE5"/>
    <w:rsid w:val="00DF5604"/>
    <w:rsid w:val="00E1002F"/>
    <w:rsid w:val="00E12E07"/>
    <w:rsid w:val="00E2057A"/>
    <w:rsid w:val="00E21EF8"/>
    <w:rsid w:val="00E23663"/>
    <w:rsid w:val="00E23F9A"/>
    <w:rsid w:val="00E242DD"/>
    <w:rsid w:val="00E24406"/>
    <w:rsid w:val="00E25917"/>
    <w:rsid w:val="00E27EE4"/>
    <w:rsid w:val="00E27F23"/>
    <w:rsid w:val="00E312EF"/>
    <w:rsid w:val="00E33D64"/>
    <w:rsid w:val="00E35B92"/>
    <w:rsid w:val="00E35DF5"/>
    <w:rsid w:val="00E3674B"/>
    <w:rsid w:val="00E37527"/>
    <w:rsid w:val="00E3755B"/>
    <w:rsid w:val="00E37907"/>
    <w:rsid w:val="00E40266"/>
    <w:rsid w:val="00E4055E"/>
    <w:rsid w:val="00E419F0"/>
    <w:rsid w:val="00E46742"/>
    <w:rsid w:val="00E54A1D"/>
    <w:rsid w:val="00E56272"/>
    <w:rsid w:val="00E620A5"/>
    <w:rsid w:val="00E6391B"/>
    <w:rsid w:val="00E639F5"/>
    <w:rsid w:val="00E66F84"/>
    <w:rsid w:val="00E71B12"/>
    <w:rsid w:val="00E71E11"/>
    <w:rsid w:val="00E73B3E"/>
    <w:rsid w:val="00E77722"/>
    <w:rsid w:val="00E809C9"/>
    <w:rsid w:val="00E809D1"/>
    <w:rsid w:val="00E80FE0"/>
    <w:rsid w:val="00E813C8"/>
    <w:rsid w:val="00E81790"/>
    <w:rsid w:val="00E823EE"/>
    <w:rsid w:val="00E83A3F"/>
    <w:rsid w:val="00E86239"/>
    <w:rsid w:val="00E8626A"/>
    <w:rsid w:val="00E90A64"/>
    <w:rsid w:val="00E96E71"/>
    <w:rsid w:val="00EA0390"/>
    <w:rsid w:val="00EA0C56"/>
    <w:rsid w:val="00EA2132"/>
    <w:rsid w:val="00EA701F"/>
    <w:rsid w:val="00EB5AD1"/>
    <w:rsid w:val="00EB6498"/>
    <w:rsid w:val="00EC1813"/>
    <w:rsid w:val="00EC1D52"/>
    <w:rsid w:val="00EC4800"/>
    <w:rsid w:val="00EC5F4D"/>
    <w:rsid w:val="00ED35A3"/>
    <w:rsid w:val="00EE1395"/>
    <w:rsid w:val="00EE3731"/>
    <w:rsid w:val="00EE6F67"/>
    <w:rsid w:val="00EE7E1A"/>
    <w:rsid w:val="00EF02CA"/>
    <w:rsid w:val="00EF0480"/>
    <w:rsid w:val="00EF193C"/>
    <w:rsid w:val="00EF5A0D"/>
    <w:rsid w:val="00EF62E3"/>
    <w:rsid w:val="00EF68D6"/>
    <w:rsid w:val="00F01884"/>
    <w:rsid w:val="00F02D8F"/>
    <w:rsid w:val="00F03050"/>
    <w:rsid w:val="00F122E7"/>
    <w:rsid w:val="00F12644"/>
    <w:rsid w:val="00F15C05"/>
    <w:rsid w:val="00F21F78"/>
    <w:rsid w:val="00F21F96"/>
    <w:rsid w:val="00F22873"/>
    <w:rsid w:val="00F22AF9"/>
    <w:rsid w:val="00F22DD2"/>
    <w:rsid w:val="00F232B8"/>
    <w:rsid w:val="00F236F9"/>
    <w:rsid w:val="00F25E75"/>
    <w:rsid w:val="00F31B3E"/>
    <w:rsid w:val="00F31B87"/>
    <w:rsid w:val="00F31E40"/>
    <w:rsid w:val="00F3253A"/>
    <w:rsid w:val="00F35682"/>
    <w:rsid w:val="00F367C8"/>
    <w:rsid w:val="00F37464"/>
    <w:rsid w:val="00F3796A"/>
    <w:rsid w:val="00F46F59"/>
    <w:rsid w:val="00F52E52"/>
    <w:rsid w:val="00F5341F"/>
    <w:rsid w:val="00F53E04"/>
    <w:rsid w:val="00F54972"/>
    <w:rsid w:val="00F549B8"/>
    <w:rsid w:val="00F5557C"/>
    <w:rsid w:val="00F6354A"/>
    <w:rsid w:val="00F65394"/>
    <w:rsid w:val="00F67186"/>
    <w:rsid w:val="00F726D2"/>
    <w:rsid w:val="00F72B4B"/>
    <w:rsid w:val="00F73F21"/>
    <w:rsid w:val="00F772F3"/>
    <w:rsid w:val="00F77775"/>
    <w:rsid w:val="00F81B64"/>
    <w:rsid w:val="00F82C36"/>
    <w:rsid w:val="00F972ED"/>
    <w:rsid w:val="00FA1DE3"/>
    <w:rsid w:val="00FA440A"/>
    <w:rsid w:val="00FA4795"/>
    <w:rsid w:val="00FA7998"/>
    <w:rsid w:val="00FA7BBC"/>
    <w:rsid w:val="00FB5C11"/>
    <w:rsid w:val="00FB7A5D"/>
    <w:rsid w:val="00FB7A6E"/>
    <w:rsid w:val="00FC2227"/>
    <w:rsid w:val="00FC365F"/>
    <w:rsid w:val="00FD2446"/>
    <w:rsid w:val="00FD26A7"/>
    <w:rsid w:val="00FD62B7"/>
    <w:rsid w:val="00FD783A"/>
    <w:rsid w:val="00FE48C4"/>
    <w:rsid w:val="00FE5EFF"/>
    <w:rsid w:val="00FF2820"/>
    <w:rsid w:val="00FF2B4F"/>
    <w:rsid w:val="00FF2CC2"/>
    <w:rsid w:val="00FF3BF6"/>
    <w:rsid w:val="00FF47CF"/>
    <w:rsid w:val="00FF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DD5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DD5795"/>
    <w:pPr>
      <w:keepNext w:val="0"/>
      <w:keepLines w:val="0"/>
      <w:widowControl w:val="0"/>
      <w:autoSpaceDE w:val="0"/>
      <w:autoSpaceDN w:val="0"/>
      <w:adjustRightInd w:val="0"/>
      <w:spacing w:before="108" w:after="108"/>
      <w:jc w:val="center"/>
      <w:outlineLvl w:val="1"/>
    </w:pPr>
    <w:rPr>
      <w:rFonts w:ascii="Arial" w:eastAsia="Times New Roman" w:hAnsi="Arial" w:cs="Arial"/>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BA716D"/>
    <w:rPr>
      <w:rFonts w:ascii="Tahoma" w:hAnsi="Tahoma" w:cs="Tahoma"/>
      <w:sz w:val="16"/>
      <w:szCs w:val="16"/>
    </w:rPr>
  </w:style>
  <w:style w:type="character" w:customStyle="1" w:styleId="aa">
    <w:name w:val="Текст выноски Знак"/>
    <w:basedOn w:val="a0"/>
    <w:link w:val="a9"/>
    <w:rsid w:val="00BA716D"/>
    <w:rPr>
      <w:rFonts w:ascii="Tahoma" w:hAnsi="Tahoma" w:cs="Tahoma"/>
      <w:sz w:val="16"/>
      <w:szCs w:val="16"/>
    </w:rPr>
  </w:style>
  <w:style w:type="paragraph" w:styleId="ab">
    <w:name w:val="List Paragraph"/>
    <w:basedOn w:val="a"/>
    <w:uiPriority w:val="34"/>
    <w:qFormat/>
    <w:rsid w:val="002B26B8"/>
    <w:pPr>
      <w:ind w:left="720"/>
      <w:contextualSpacing/>
    </w:pPr>
  </w:style>
  <w:style w:type="character" w:customStyle="1" w:styleId="a8">
    <w:name w:val="Верхний колонтитул Знак"/>
    <w:basedOn w:val="a0"/>
    <w:link w:val="a7"/>
    <w:uiPriority w:val="99"/>
    <w:rsid w:val="00AE29CE"/>
    <w:rPr>
      <w:sz w:val="24"/>
      <w:szCs w:val="24"/>
    </w:rPr>
  </w:style>
  <w:style w:type="character" w:styleId="ac">
    <w:name w:val="Placeholder Text"/>
    <w:basedOn w:val="a0"/>
    <w:uiPriority w:val="99"/>
    <w:semiHidden/>
    <w:rsid w:val="00E73B3E"/>
    <w:rPr>
      <w:color w:val="808080"/>
    </w:rPr>
  </w:style>
  <w:style w:type="character" w:styleId="ad">
    <w:name w:val="Hyperlink"/>
    <w:basedOn w:val="a0"/>
    <w:uiPriority w:val="99"/>
    <w:unhideWhenUsed/>
    <w:rsid w:val="009707B5"/>
    <w:rPr>
      <w:color w:val="0000FF"/>
      <w:u w:val="single"/>
    </w:rPr>
  </w:style>
  <w:style w:type="character" w:customStyle="1" w:styleId="20">
    <w:name w:val="Заголовок 2 Знак"/>
    <w:basedOn w:val="a0"/>
    <w:link w:val="2"/>
    <w:uiPriority w:val="99"/>
    <w:rsid w:val="00DD5795"/>
    <w:rPr>
      <w:rFonts w:ascii="Arial" w:hAnsi="Arial" w:cs="Arial"/>
      <w:b/>
      <w:bCs/>
      <w:color w:val="26282F"/>
      <w:sz w:val="26"/>
      <w:szCs w:val="26"/>
    </w:rPr>
  </w:style>
  <w:style w:type="character" w:customStyle="1" w:styleId="10">
    <w:name w:val="Заголовок 1 Знак"/>
    <w:basedOn w:val="a0"/>
    <w:link w:val="1"/>
    <w:rsid w:val="00DD5795"/>
    <w:rPr>
      <w:rFonts w:asciiTheme="majorHAnsi" w:eastAsiaTheme="majorEastAsia" w:hAnsiTheme="majorHAnsi" w:cstheme="majorBidi"/>
      <w:b/>
      <w:bCs/>
      <w:color w:val="365F91" w:themeColor="accent1" w:themeShade="BF"/>
      <w:sz w:val="28"/>
      <w:szCs w:val="28"/>
    </w:rPr>
  </w:style>
  <w:style w:type="character" w:styleId="ae">
    <w:name w:val="Subtle Emphasis"/>
    <w:basedOn w:val="a0"/>
    <w:uiPriority w:val="19"/>
    <w:qFormat/>
    <w:rsid w:val="00B34A40"/>
    <w:rPr>
      <w:i/>
      <w:iCs/>
      <w:color w:val="808080" w:themeColor="text1" w:themeTint="7F"/>
    </w:rPr>
  </w:style>
  <w:style w:type="table" w:styleId="af">
    <w:name w:val="Table Grid"/>
    <w:basedOn w:val="a1"/>
    <w:rsid w:val="0094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1EC2"/>
    <w:pPr>
      <w:widowControl w:val="0"/>
      <w:autoSpaceDE w:val="0"/>
      <w:autoSpaceDN w:val="0"/>
    </w:pPr>
    <w:rPr>
      <w:rFonts w:ascii="Calibri" w:hAnsi="Calibri" w:cs="Calibri"/>
      <w:sz w:val="22"/>
    </w:rPr>
  </w:style>
  <w:style w:type="paragraph" w:customStyle="1" w:styleId="ConsPlusNonformat">
    <w:name w:val="ConsPlusNonformat"/>
    <w:rsid w:val="00941EC2"/>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DD5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DD5795"/>
    <w:pPr>
      <w:keepNext w:val="0"/>
      <w:keepLines w:val="0"/>
      <w:widowControl w:val="0"/>
      <w:autoSpaceDE w:val="0"/>
      <w:autoSpaceDN w:val="0"/>
      <w:adjustRightInd w:val="0"/>
      <w:spacing w:before="108" w:after="108"/>
      <w:jc w:val="center"/>
      <w:outlineLvl w:val="1"/>
    </w:pPr>
    <w:rPr>
      <w:rFonts w:ascii="Arial" w:eastAsia="Times New Roman" w:hAnsi="Arial" w:cs="Arial"/>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BA716D"/>
    <w:rPr>
      <w:rFonts w:ascii="Tahoma" w:hAnsi="Tahoma" w:cs="Tahoma"/>
      <w:sz w:val="16"/>
      <w:szCs w:val="16"/>
    </w:rPr>
  </w:style>
  <w:style w:type="character" w:customStyle="1" w:styleId="aa">
    <w:name w:val="Текст выноски Знак"/>
    <w:basedOn w:val="a0"/>
    <w:link w:val="a9"/>
    <w:rsid w:val="00BA716D"/>
    <w:rPr>
      <w:rFonts w:ascii="Tahoma" w:hAnsi="Tahoma" w:cs="Tahoma"/>
      <w:sz w:val="16"/>
      <w:szCs w:val="16"/>
    </w:rPr>
  </w:style>
  <w:style w:type="paragraph" w:styleId="ab">
    <w:name w:val="List Paragraph"/>
    <w:basedOn w:val="a"/>
    <w:uiPriority w:val="34"/>
    <w:qFormat/>
    <w:rsid w:val="002B26B8"/>
    <w:pPr>
      <w:ind w:left="720"/>
      <w:contextualSpacing/>
    </w:pPr>
  </w:style>
  <w:style w:type="character" w:customStyle="1" w:styleId="a8">
    <w:name w:val="Верхний колонтитул Знак"/>
    <w:basedOn w:val="a0"/>
    <w:link w:val="a7"/>
    <w:uiPriority w:val="99"/>
    <w:rsid w:val="00AE29CE"/>
    <w:rPr>
      <w:sz w:val="24"/>
      <w:szCs w:val="24"/>
    </w:rPr>
  </w:style>
  <w:style w:type="character" w:styleId="ac">
    <w:name w:val="Placeholder Text"/>
    <w:basedOn w:val="a0"/>
    <w:uiPriority w:val="99"/>
    <w:semiHidden/>
    <w:rsid w:val="00E73B3E"/>
    <w:rPr>
      <w:color w:val="808080"/>
    </w:rPr>
  </w:style>
  <w:style w:type="character" w:styleId="ad">
    <w:name w:val="Hyperlink"/>
    <w:basedOn w:val="a0"/>
    <w:uiPriority w:val="99"/>
    <w:unhideWhenUsed/>
    <w:rsid w:val="009707B5"/>
    <w:rPr>
      <w:color w:val="0000FF"/>
      <w:u w:val="single"/>
    </w:rPr>
  </w:style>
  <w:style w:type="character" w:customStyle="1" w:styleId="20">
    <w:name w:val="Заголовок 2 Знак"/>
    <w:basedOn w:val="a0"/>
    <w:link w:val="2"/>
    <w:uiPriority w:val="99"/>
    <w:rsid w:val="00DD5795"/>
    <w:rPr>
      <w:rFonts w:ascii="Arial" w:hAnsi="Arial" w:cs="Arial"/>
      <w:b/>
      <w:bCs/>
      <w:color w:val="26282F"/>
      <w:sz w:val="26"/>
      <w:szCs w:val="26"/>
    </w:rPr>
  </w:style>
  <w:style w:type="character" w:customStyle="1" w:styleId="10">
    <w:name w:val="Заголовок 1 Знак"/>
    <w:basedOn w:val="a0"/>
    <w:link w:val="1"/>
    <w:rsid w:val="00DD5795"/>
    <w:rPr>
      <w:rFonts w:asciiTheme="majorHAnsi" w:eastAsiaTheme="majorEastAsia" w:hAnsiTheme="majorHAnsi" w:cstheme="majorBidi"/>
      <w:b/>
      <w:bCs/>
      <w:color w:val="365F91" w:themeColor="accent1" w:themeShade="BF"/>
      <w:sz w:val="28"/>
      <w:szCs w:val="28"/>
    </w:rPr>
  </w:style>
  <w:style w:type="character" w:styleId="ae">
    <w:name w:val="Subtle Emphasis"/>
    <w:basedOn w:val="a0"/>
    <w:uiPriority w:val="19"/>
    <w:qFormat/>
    <w:rsid w:val="00B34A40"/>
    <w:rPr>
      <w:i/>
      <w:iCs/>
      <w:color w:val="808080" w:themeColor="text1" w:themeTint="7F"/>
    </w:rPr>
  </w:style>
  <w:style w:type="table" w:styleId="af">
    <w:name w:val="Table Grid"/>
    <w:basedOn w:val="a1"/>
    <w:rsid w:val="0094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1EC2"/>
    <w:pPr>
      <w:widowControl w:val="0"/>
      <w:autoSpaceDE w:val="0"/>
      <w:autoSpaceDN w:val="0"/>
    </w:pPr>
    <w:rPr>
      <w:rFonts w:ascii="Calibri" w:hAnsi="Calibri" w:cs="Calibri"/>
      <w:sz w:val="22"/>
    </w:rPr>
  </w:style>
  <w:style w:type="paragraph" w:customStyle="1" w:styleId="ConsPlusNonformat">
    <w:name w:val="ConsPlusNonformat"/>
    <w:rsid w:val="00941EC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6421">
      <w:bodyDiv w:val="1"/>
      <w:marLeft w:val="0"/>
      <w:marRight w:val="0"/>
      <w:marTop w:val="0"/>
      <w:marBottom w:val="0"/>
      <w:divBdr>
        <w:top w:val="none" w:sz="0" w:space="0" w:color="auto"/>
        <w:left w:val="none" w:sz="0" w:space="0" w:color="auto"/>
        <w:bottom w:val="none" w:sz="0" w:space="0" w:color="auto"/>
        <w:right w:val="none" w:sz="0" w:space="0" w:color="auto"/>
      </w:divBdr>
    </w:div>
    <w:div w:id="185288400">
      <w:bodyDiv w:val="1"/>
      <w:marLeft w:val="0"/>
      <w:marRight w:val="0"/>
      <w:marTop w:val="0"/>
      <w:marBottom w:val="0"/>
      <w:divBdr>
        <w:top w:val="none" w:sz="0" w:space="0" w:color="auto"/>
        <w:left w:val="none" w:sz="0" w:space="0" w:color="auto"/>
        <w:bottom w:val="none" w:sz="0" w:space="0" w:color="auto"/>
        <w:right w:val="none" w:sz="0" w:space="0" w:color="auto"/>
      </w:divBdr>
    </w:div>
    <w:div w:id="331756540">
      <w:bodyDiv w:val="1"/>
      <w:marLeft w:val="0"/>
      <w:marRight w:val="0"/>
      <w:marTop w:val="0"/>
      <w:marBottom w:val="0"/>
      <w:divBdr>
        <w:top w:val="none" w:sz="0" w:space="0" w:color="auto"/>
        <w:left w:val="none" w:sz="0" w:space="0" w:color="auto"/>
        <w:bottom w:val="none" w:sz="0" w:space="0" w:color="auto"/>
        <w:right w:val="none" w:sz="0" w:space="0" w:color="auto"/>
      </w:divBdr>
    </w:div>
    <w:div w:id="702873753">
      <w:bodyDiv w:val="1"/>
      <w:marLeft w:val="0"/>
      <w:marRight w:val="0"/>
      <w:marTop w:val="0"/>
      <w:marBottom w:val="0"/>
      <w:divBdr>
        <w:top w:val="none" w:sz="0" w:space="0" w:color="auto"/>
        <w:left w:val="none" w:sz="0" w:space="0" w:color="auto"/>
        <w:bottom w:val="none" w:sz="0" w:space="0" w:color="auto"/>
        <w:right w:val="none" w:sz="0" w:space="0" w:color="auto"/>
      </w:divBdr>
    </w:div>
    <w:div w:id="912660788">
      <w:bodyDiv w:val="1"/>
      <w:marLeft w:val="0"/>
      <w:marRight w:val="0"/>
      <w:marTop w:val="0"/>
      <w:marBottom w:val="0"/>
      <w:divBdr>
        <w:top w:val="none" w:sz="0" w:space="0" w:color="auto"/>
        <w:left w:val="none" w:sz="0" w:space="0" w:color="auto"/>
        <w:bottom w:val="none" w:sz="0" w:space="0" w:color="auto"/>
        <w:right w:val="none" w:sz="0" w:space="0" w:color="auto"/>
      </w:divBdr>
    </w:div>
    <w:div w:id="1136030226">
      <w:bodyDiv w:val="1"/>
      <w:marLeft w:val="0"/>
      <w:marRight w:val="0"/>
      <w:marTop w:val="0"/>
      <w:marBottom w:val="0"/>
      <w:divBdr>
        <w:top w:val="none" w:sz="0" w:space="0" w:color="auto"/>
        <w:left w:val="none" w:sz="0" w:space="0" w:color="auto"/>
        <w:bottom w:val="none" w:sz="0" w:space="0" w:color="auto"/>
        <w:right w:val="none" w:sz="0" w:space="0" w:color="auto"/>
      </w:divBdr>
    </w:div>
    <w:div w:id="1215239916">
      <w:bodyDiv w:val="1"/>
      <w:marLeft w:val="0"/>
      <w:marRight w:val="0"/>
      <w:marTop w:val="0"/>
      <w:marBottom w:val="0"/>
      <w:divBdr>
        <w:top w:val="none" w:sz="0" w:space="0" w:color="auto"/>
        <w:left w:val="none" w:sz="0" w:space="0" w:color="auto"/>
        <w:bottom w:val="none" w:sz="0" w:space="0" w:color="auto"/>
        <w:right w:val="none" w:sz="0" w:space="0" w:color="auto"/>
      </w:divBdr>
    </w:div>
    <w:div w:id="1312174249">
      <w:bodyDiv w:val="1"/>
      <w:marLeft w:val="0"/>
      <w:marRight w:val="0"/>
      <w:marTop w:val="0"/>
      <w:marBottom w:val="0"/>
      <w:divBdr>
        <w:top w:val="none" w:sz="0" w:space="0" w:color="auto"/>
        <w:left w:val="none" w:sz="0" w:space="0" w:color="auto"/>
        <w:bottom w:val="none" w:sz="0" w:space="0" w:color="auto"/>
        <w:right w:val="none" w:sz="0" w:space="0" w:color="auto"/>
      </w:divBdr>
    </w:div>
    <w:div w:id="1543909022">
      <w:bodyDiv w:val="1"/>
      <w:marLeft w:val="0"/>
      <w:marRight w:val="0"/>
      <w:marTop w:val="0"/>
      <w:marBottom w:val="0"/>
      <w:divBdr>
        <w:top w:val="none" w:sz="0" w:space="0" w:color="auto"/>
        <w:left w:val="none" w:sz="0" w:space="0" w:color="auto"/>
        <w:bottom w:val="none" w:sz="0" w:space="0" w:color="auto"/>
        <w:right w:val="none" w:sz="0" w:space="0" w:color="auto"/>
      </w:divBdr>
    </w:div>
    <w:div w:id="1624145189">
      <w:bodyDiv w:val="1"/>
      <w:marLeft w:val="0"/>
      <w:marRight w:val="0"/>
      <w:marTop w:val="0"/>
      <w:marBottom w:val="0"/>
      <w:divBdr>
        <w:top w:val="none" w:sz="0" w:space="0" w:color="auto"/>
        <w:left w:val="none" w:sz="0" w:space="0" w:color="auto"/>
        <w:bottom w:val="none" w:sz="0" w:space="0" w:color="auto"/>
        <w:right w:val="none" w:sz="0" w:space="0" w:color="auto"/>
      </w:divBdr>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766026791">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19947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84966&amp;dst=100035" TargetMode="External"/><Relationship Id="rId21" Type="http://schemas.openxmlformats.org/officeDocument/2006/relationships/hyperlink" Target="https://login.consultant.ru/link/?req=doc&amp;base=RLAW224&amp;n=184966&amp;dst=100066" TargetMode="External"/><Relationship Id="rId34" Type="http://schemas.openxmlformats.org/officeDocument/2006/relationships/hyperlink" Target="https://login.consultant.ru/link/?req=doc&amp;base=RLAW224&amp;n=184966&amp;dst=100106" TargetMode="External"/><Relationship Id="rId42" Type="http://schemas.openxmlformats.org/officeDocument/2006/relationships/hyperlink" Target="https://login.consultant.ru/link/?req=doc&amp;base=RLAW224&amp;n=184966&amp;dst=100158" TargetMode="External"/><Relationship Id="rId47" Type="http://schemas.openxmlformats.org/officeDocument/2006/relationships/hyperlink" Target="https://login.consultant.ru/link/?req=doc&amp;base=RLAW224&amp;n=184966&amp;dst=100028" TargetMode="External"/><Relationship Id="rId50" Type="http://schemas.openxmlformats.org/officeDocument/2006/relationships/hyperlink" Target="https://login.consultant.ru/link/?req=doc&amp;base=RLAW224&amp;n=184966&amp;dst=100058" TargetMode="External"/><Relationship Id="rId55" Type="http://schemas.openxmlformats.org/officeDocument/2006/relationships/hyperlink" Target="https://login.consultant.ru/link/?req=doc&amp;base=RLAW224&amp;n=182596&amp;dst=100069" TargetMode="External"/><Relationship Id="rId63" Type="http://schemas.openxmlformats.org/officeDocument/2006/relationships/hyperlink" Target="https://login.consultant.ru/link/?req=doc&amp;base=RLAW224&amp;n=184966&amp;dst=100066" TargetMode="External"/><Relationship Id="rId68" Type="http://schemas.openxmlformats.org/officeDocument/2006/relationships/hyperlink" Target="https://login.consultant.ru/link/?req=doc&amp;base=RLAW224&amp;n=184966&amp;dst=100066" TargetMode="External"/><Relationship Id="rId76" Type="http://schemas.openxmlformats.org/officeDocument/2006/relationships/hyperlink" Target="https://login.consultant.ru/link/?req=doc&amp;base=RLAW224&amp;n=184966&amp;dst=100055" TargetMode="External"/><Relationship Id="rId84" Type="http://schemas.openxmlformats.org/officeDocument/2006/relationships/image" Target="media/image6.wmf"/><Relationship Id="rId89" Type="http://schemas.openxmlformats.org/officeDocument/2006/relationships/hyperlink" Target="https://login.consultant.ru/link/?req=doc&amp;base=LAW&amp;n=470713&amp;dst=3704" TargetMode="External"/><Relationship Id="rId97" Type="http://schemas.openxmlformats.org/officeDocument/2006/relationships/hyperlink" Target="https://login.consultant.ru/link/?req=doc&amp;base=RLAW224&amp;n=182596&amp;dst=100096" TargetMode="External"/><Relationship Id="rId7" Type="http://schemas.openxmlformats.org/officeDocument/2006/relationships/footnotes" Target="footnotes.xml"/><Relationship Id="rId71" Type="http://schemas.openxmlformats.org/officeDocument/2006/relationships/hyperlink" Target="https://login.consultant.ru/link/?req=doc&amp;base=RLAW224&amp;n=184966&amp;dst=100143" TargetMode="External"/><Relationship Id="rId92" Type="http://schemas.openxmlformats.org/officeDocument/2006/relationships/hyperlink" Target="https://login.consultant.ru/link/?req=doc&amp;base=RLAW224&amp;n=182596&amp;dst=100050" TargetMode="External"/><Relationship Id="rId2" Type="http://schemas.openxmlformats.org/officeDocument/2006/relationships/numbering" Target="numbering.xml"/><Relationship Id="rId16" Type="http://schemas.openxmlformats.org/officeDocument/2006/relationships/hyperlink" Target="https://login.consultant.ru/link/?req=doc&amp;base=RLAW224&amp;n=182705&amp;dst=100009" TargetMode="External"/><Relationship Id="rId29" Type="http://schemas.openxmlformats.org/officeDocument/2006/relationships/hyperlink" Target="https://login.consultant.ru/link/?req=doc&amp;base=RLAW224&amp;n=184966&amp;dst=100087" TargetMode="External"/><Relationship Id="rId11" Type="http://schemas.openxmlformats.org/officeDocument/2006/relationships/hyperlink" Target="https://login.consultant.ru/link/?req=doc&amp;base=LAW&amp;n=422112&amp;dst=103432" TargetMode="External"/><Relationship Id="rId24" Type="http://schemas.openxmlformats.org/officeDocument/2006/relationships/hyperlink" Target="https://login.consultant.ru/link/?req=doc&amp;base=RLAW224&amp;n=184966&amp;dst=100029" TargetMode="External"/><Relationship Id="rId32" Type="http://schemas.openxmlformats.org/officeDocument/2006/relationships/hyperlink" Target="https://login.consultant.ru/link/?req=doc&amp;base=RLAW224&amp;n=184966&amp;dst=100080" TargetMode="External"/><Relationship Id="rId37" Type="http://schemas.openxmlformats.org/officeDocument/2006/relationships/hyperlink" Target="https://login.consultant.ru/link/?req=doc&amp;base=RLAW224&amp;n=184966&amp;dst=100118" TargetMode="External"/><Relationship Id="rId40" Type="http://schemas.openxmlformats.org/officeDocument/2006/relationships/hyperlink" Target="https://login.consultant.ru/link/?req=doc&amp;base=RLAW224&amp;n=184966&amp;dst=100142" TargetMode="External"/><Relationship Id="rId45" Type="http://schemas.openxmlformats.org/officeDocument/2006/relationships/hyperlink" Target="https://login.consultant.ru/link/?req=doc&amp;base=LAW&amp;n=420230&amp;dst=100010" TargetMode="External"/><Relationship Id="rId53" Type="http://schemas.openxmlformats.org/officeDocument/2006/relationships/hyperlink" Target="https://login.consultant.ru/link/?req=doc&amp;base=RLAW224&amp;n=184966&amp;dst=100083" TargetMode="External"/><Relationship Id="rId58" Type="http://schemas.openxmlformats.org/officeDocument/2006/relationships/hyperlink" Target="https://login.consultant.ru/link/?req=doc&amp;base=RLAW224&amp;n=184966&amp;dst=100058" TargetMode="External"/><Relationship Id="rId66" Type="http://schemas.openxmlformats.org/officeDocument/2006/relationships/hyperlink" Target="https://login.consultant.ru/link/?req=doc&amp;base=RLAW224&amp;n=184966&amp;dst=100073" TargetMode="External"/><Relationship Id="rId74" Type="http://schemas.openxmlformats.org/officeDocument/2006/relationships/hyperlink" Target="https://login.consultant.ru/link/?req=doc&amp;base=RLAW224&amp;n=184966&amp;dst=100171" TargetMode="External"/><Relationship Id="rId79" Type="http://schemas.openxmlformats.org/officeDocument/2006/relationships/hyperlink" Target="https://login.consultant.ru/link/?req=doc&amp;base=RLAW224&amp;n=184691&amp;dst=100176" TargetMode="External"/><Relationship Id="rId87" Type="http://schemas.openxmlformats.org/officeDocument/2006/relationships/hyperlink" Target="https://login.consultant.ru/link/?req=doc&amp;base=RLAW224&amp;n=184691&amp;dst=100049" TargetMode="External"/><Relationship Id="rId5" Type="http://schemas.openxmlformats.org/officeDocument/2006/relationships/settings" Target="settings.xml"/><Relationship Id="rId61" Type="http://schemas.openxmlformats.org/officeDocument/2006/relationships/hyperlink" Target="https://login.consultant.ru/link/?req=doc&amp;base=RLAW224&amp;n=184966&amp;dst=100118" TargetMode="External"/><Relationship Id="rId82" Type="http://schemas.openxmlformats.org/officeDocument/2006/relationships/image" Target="media/image4.wmf"/><Relationship Id="rId90" Type="http://schemas.openxmlformats.org/officeDocument/2006/relationships/hyperlink" Target="https://login.consultant.ru/link/?req=doc&amp;base=LAW&amp;n=470713&amp;dst=3722" TargetMode="External"/><Relationship Id="rId95" Type="http://schemas.openxmlformats.org/officeDocument/2006/relationships/hyperlink" Target="https://login.consultant.ru/link/?req=doc&amp;base=LAW&amp;n=470713&amp;dst=3704" TargetMode="External"/><Relationship Id="rId19" Type="http://schemas.openxmlformats.org/officeDocument/2006/relationships/hyperlink" Target="mailto:dgkh@ivreg.ru" TargetMode="External"/><Relationship Id="rId14" Type="http://schemas.openxmlformats.org/officeDocument/2006/relationships/hyperlink" Target="https://login.consultant.ru/link/?req=doc&amp;base=RLAW224&amp;n=173488&amp;dst=2" TargetMode="External"/><Relationship Id="rId22" Type="http://schemas.openxmlformats.org/officeDocument/2006/relationships/hyperlink" Target="https://login.consultant.ru/link/?req=doc&amp;base=RLAW224&amp;n=184966&amp;dst=100072" TargetMode="External"/><Relationship Id="rId27" Type="http://schemas.openxmlformats.org/officeDocument/2006/relationships/hyperlink" Target="https://login.consultant.ru/link/?req=doc&amp;base=RLAW224&amp;n=184966&amp;dst=100058" TargetMode="External"/><Relationship Id="rId30" Type="http://schemas.openxmlformats.org/officeDocument/2006/relationships/hyperlink" Target="https://login.consultant.ru/link/?req=doc&amp;base=RLAW224&amp;n=184966&amp;dst=100073" TargetMode="External"/><Relationship Id="rId35" Type="http://schemas.openxmlformats.org/officeDocument/2006/relationships/hyperlink" Target="https://login.consultant.ru/link/?req=doc&amp;base=RLAW224&amp;n=184966&amp;dst=100143" TargetMode="External"/><Relationship Id="rId43" Type="http://schemas.openxmlformats.org/officeDocument/2006/relationships/hyperlink" Target="https://login.consultant.ru/link/?req=doc&amp;base=RLAW224&amp;n=184966&amp;dst=100164" TargetMode="External"/><Relationship Id="rId48" Type="http://schemas.openxmlformats.org/officeDocument/2006/relationships/hyperlink" Target="https://login.consultant.ru/link/?req=doc&amp;base=LAW&amp;n=471842" TargetMode="External"/><Relationship Id="rId56" Type="http://schemas.openxmlformats.org/officeDocument/2006/relationships/hyperlink" Target="https://login.consultant.ru/link/?req=doc&amp;base=RLAW224&amp;n=184966&amp;dst=100058" TargetMode="External"/><Relationship Id="rId64" Type="http://schemas.openxmlformats.org/officeDocument/2006/relationships/hyperlink" Target="https://login.consultant.ru/link/?req=doc&amp;base=LAW&amp;n=461663&amp;dst=100042" TargetMode="External"/><Relationship Id="rId69" Type="http://schemas.openxmlformats.org/officeDocument/2006/relationships/hyperlink" Target="https://login.consultant.ru/link/?req=doc&amp;base=RLAW224&amp;n=184966&amp;dst=100135" TargetMode="External"/><Relationship Id="rId77" Type="http://schemas.openxmlformats.org/officeDocument/2006/relationships/hyperlink" Target="https://login.consultant.ru/link/?req=doc&amp;base=RLAW224&amp;n=184691&amp;dst=100080"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RLAW224&amp;n=184966&amp;dst=100058" TargetMode="External"/><Relationship Id="rId72" Type="http://schemas.openxmlformats.org/officeDocument/2006/relationships/hyperlink" Target="https://login.consultant.ru/link/?req=doc&amp;base=RLAW224&amp;n=184966&amp;dst=100053" TargetMode="External"/><Relationship Id="rId80" Type="http://schemas.openxmlformats.org/officeDocument/2006/relationships/image" Target="media/image2.wmf"/><Relationship Id="rId85" Type="http://schemas.openxmlformats.org/officeDocument/2006/relationships/hyperlink" Target="https://login.consultant.ru/link/?req=doc&amp;base=RLAW224&amp;n=184966&amp;dst=100058" TargetMode="External"/><Relationship Id="rId93" Type="http://schemas.openxmlformats.org/officeDocument/2006/relationships/hyperlink" Target="https://login.consultant.ru/link/?req=doc&amp;base=RLAW224&amp;n=184966&amp;dst=100213"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13962" TargetMode="External"/><Relationship Id="rId17" Type="http://schemas.openxmlformats.org/officeDocument/2006/relationships/hyperlink" Target="https://login.consultant.ru/link/?req=doc&amp;base=RLAW224&amp;n=154187&amp;dst=100022" TargetMode="External"/><Relationship Id="rId25" Type="http://schemas.openxmlformats.org/officeDocument/2006/relationships/hyperlink" Target="https://login.consultant.ru/link/?req=doc&amp;base=RLAW224&amp;n=184966&amp;dst=100209" TargetMode="External"/><Relationship Id="rId33" Type="http://schemas.openxmlformats.org/officeDocument/2006/relationships/hyperlink" Target="https://login.consultant.ru/link/?req=doc&amp;base=RLAW224&amp;n=184966&amp;dst=100096" TargetMode="External"/><Relationship Id="rId38" Type="http://schemas.openxmlformats.org/officeDocument/2006/relationships/hyperlink" Target="https://login.consultant.ru/link/?req=doc&amp;base=RLAW224&amp;n=184966&amp;dst=100029" TargetMode="External"/><Relationship Id="rId46" Type="http://schemas.openxmlformats.org/officeDocument/2006/relationships/hyperlink" Target="https://login.consultant.ru/link/?req=doc&amp;base=LAW&amp;n=121087&amp;dst=100142" TargetMode="External"/><Relationship Id="rId59" Type="http://schemas.openxmlformats.org/officeDocument/2006/relationships/hyperlink" Target="https://login.consultant.ru/link/?req=doc&amp;base=RLAW224&amp;n=184966&amp;dst=100080" TargetMode="External"/><Relationship Id="rId67" Type="http://schemas.openxmlformats.org/officeDocument/2006/relationships/hyperlink" Target="https://login.consultant.ru/link/?req=doc&amp;base=RLAW224&amp;n=184966&amp;dst=100073" TargetMode="External"/><Relationship Id="rId20" Type="http://schemas.openxmlformats.org/officeDocument/2006/relationships/hyperlink" Target="https://login.consultant.ru/link/?req=doc&amp;base=RLAW224&amp;n=184966&amp;dst=100058" TargetMode="External"/><Relationship Id="rId41" Type="http://schemas.openxmlformats.org/officeDocument/2006/relationships/hyperlink" Target="https://login.consultant.ru/link/?req=doc&amp;base=RLAW224&amp;n=184966&amp;dst=100104" TargetMode="External"/><Relationship Id="rId54" Type="http://schemas.openxmlformats.org/officeDocument/2006/relationships/hyperlink" Target="https://login.consultant.ru/link/?req=doc&amp;base=RLAW224&amp;n=182596&amp;dst=100131" TargetMode="External"/><Relationship Id="rId62" Type="http://schemas.openxmlformats.org/officeDocument/2006/relationships/hyperlink" Target="https://login.consultant.ru/link/?req=doc&amp;base=RLAW224&amp;n=184966&amp;dst=100058" TargetMode="External"/><Relationship Id="rId70" Type="http://schemas.openxmlformats.org/officeDocument/2006/relationships/hyperlink" Target="https://login.consultant.ru/link/?req=doc&amp;base=RLAW224&amp;n=184966&amp;dst=100135" TargetMode="External"/><Relationship Id="rId75" Type="http://schemas.openxmlformats.org/officeDocument/2006/relationships/hyperlink" Target="https://login.consultant.ru/link/?req=doc&amp;base=RLAW224&amp;n=184691&amp;dst=100292" TargetMode="External"/><Relationship Id="rId83" Type="http://schemas.openxmlformats.org/officeDocument/2006/relationships/image" Target="media/image5.wmf"/><Relationship Id="rId88" Type="http://schemas.openxmlformats.org/officeDocument/2006/relationships/hyperlink" Target="https://login.consultant.ru/link/?req=doc&amp;base=RLAW224&amp;n=184691&amp;dst=100049" TargetMode="External"/><Relationship Id="rId91" Type="http://schemas.openxmlformats.org/officeDocument/2006/relationships/hyperlink" Target="https://login.consultant.ru/link/?req=doc&amp;base=RLAW224&amp;n=177013&amp;dst=100126" TargetMode="External"/><Relationship Id="rId96" Type="http://schemas.openxmlformats.org/officeDocument/2006/relationships/hyperlink" Target="https://login.consultant.ru/link/?req=doc&amp;base=LAW&amp;n=470713&amp;dst=372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224&amp;n=173528&amp;dst=100012" TargetMode="External"/><Relationship Id="rId23" Type="http://schemas.openxmlformats.org/officeDocument/2006/relationships/hyperlink" Target="https://login.consultant.ru/link/?req=doc&amp;base=RLAW224&amp;n=184966&amp;dst=100082" TargetMode="External"/><Relationship Id="rId28" Type="http://schemas.openxmlformats.org/officeDocument/2006/relationships/hyperlink" Target="https://login.consultant.ru/link/?req=doc&amp;base=RLAW224&amp;n=184966&amp;dst=100066" TargetMode="External"/><Relationship Id="rId36" Type="http://schemas.openxmlformats.org/officeDocument/2006/relationships/hyperlink" Target="https://login.consultant.ru/link/?req=doc&amp;base=RLAW224&amp;n=184966&amp;dst=100099" TargetMode="External"/><Relationship Id="rId49" Type="http://schemas.openxmlformats.org/officeDocument/2006/relationships/hyperlink" Target="https://login.consultant.ru/link/?req=doc&amp;base=RLAW224&amp;n=184966&amp;dst=100021" TargetMode="External"/><Relationship Id="rId57" Type="http://schemas.openxmlformats.org/officeDocument/2006/relationships/hyperlink" Target="https://login.consultant.ru/link/?req=doc&amp;base=RLAW224&amp;n=184966&amp;dst=100066" TargetMode="External"/><Relationship Id="rId10" Type="http://schemas.openxmlformats.org/officeDocument/2006/relationships/hyperlink" Target="consultantplus://offline/ref=08EF568AA347D457C5A7EE26C7A130F00531F971A9D2A6054729F7C6390FD4A85EC7F32916523E0BEFACE2A827F66B5DE0eDK" TargetMode="External"/><Relationship Id="rId31" Type="http://schemas.openxmlformats.org/officeDocument/2006/relationships/hyperlink" Target="https://login.consultant.ru/link/?req=doc&amp;base=RLAW224&amp;n=184966&amp;dst=100072" TargetMode="External"/><Relationship Id="rId44" Type="http://schemas.openxmlformats.org/officeDocument/2006/relationships/hyperlink" Target="https://login.consultant.ru/link/?req=doc&amp;base=RLAW224&amp;n=184966&amp;dst=100143" TargetMode="External"/><Relationship Id="rId52" Type="http://schemas.openxmlformats.org/officeDocument/2006/relationships/hyperlink" Target="https://login.consultant.ru/link/?req=doc&amp;base=RLAW224&amp;n=184966&amp;dst=100066" TargetMode="External"/><Relationship Id="rId60" Type="http://schemas.openxmlformats.org/officeDocument/2006/relationships/hyperlink" Target="https://login.consultant.ru/link/?req=doc&amp;base=RLAW224&amp;n=184966&amp;dst=100073" TargetMode="External"/><Relationship Id="rId65" Type="http://schemas.openxmlformats.org/officeDocument/2006/relationships/hyperlink" Target="https://login.consultant.ru/link/?req=doc&amp;base=LAW&amp;n=461663&amp;dst=100042" TargetMode="External"/><Relationship Id="rId73" Type="http://schemas.openxmlformats.org/officeDocument/2006/relationships/hyperlink" Target="https://login.consultant.ru/link/?req=doc&amp;base=RLAW224&amp;n=184966&amp;dst=100143" TargetMode="External"/><Relationship Id="rId78" Type="http://schemas.openxmlformats.org/officeDocument/2006/relationships/hyperlink" Target="https://login.consultant.ru/link/?req=doc&amp;base=RLAW224&amp;n=184691&amp;dst=100088" TargetMode="External"/><Relationship Id="rId81" Type="http://schemas.openxmlformats.org/officeDocument/2006/relationships/image" Target="media/image3.wmf"/><Relationship Id="rId86" Type="http://schemas.openxmlformats.org/officeDocument/2006/relationships/hyperlink" Target="https://login.consultant.ru/link/?req=doc&amp;base=RLAW224&amp;n=184966&amp;dst=100066" TargetMode="External"/><Relationship Id="rId94" Type="http://schemas.openxmlformats.org/officeDocument/2006/relationships/hyperlink" Target="https://login.consultant.ru/link/?req=doc&amp;base=RLAW224&amp;n=182596&amp;dst=100257"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08EF568AA347D457C5A7EE26C7A130F00531F971A9D2A6054729F7C6390FD4A85EC7F32916523E0BEFACE2A827F66B5DE0eDK" TargetMode="External"/><Relationship Id="rId18" Type="http://schemas.openxmlformats.org/officeDocument/2006/relationships/hyperlink" Target="https://login.consultant.ru/link/?req=doc&amp;base=RLAW224&amp;n=154190&amp;dst=100023" TargetMode="External"/><Relationship Id="rId39" Type="http://schemas.openxmlformats.org/officeDocument/2006/relationships/hyperlink" Target="https://login.consultant.ru/link/?req=doc&amp;base=RLAW224&amp;n=184966&amp;dst=100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97CF-D386-43A2-8CAB-E29ED892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26</Pages>
  <Words>6799</Words>
  <Characters>58042</Characters>
  <Application>Microsoft Office Word</Application>
  <DocSecurity>0</DocSecurity>
  <Lines>483</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64712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Эльвира Гудкова</cp:lastModifiedBy>
  <cp:revision>174</cp:revision>
  <cp:lastPrinted>2021-03-25T13:24:00Z</cp:lastPrinted>
  <dcterms:created xsi:type="dcterms:W3CDTF">2024-05-16T06:42:00Z</dcterms:created>
  <dcterms:modified xsi:type="dcterms:W3CDTF">2024-06-18T09:47:00Z</dcterms:modified>
</cp:coreProperties>
</file>