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keepNext w:val="1"/>
        <w:ind/>
        <w:jc w:val="right"/>
        <w:outlineLvl w:val="1"/>
        <w:rPr>
          <w:b w:val="1"/>
          <w:sz w:val="28"/>
        </w:rPr>
      </w:pPr>
      <w:r>
        <w:rPr>
          <w:b w:val="1"/>
          <w:sz w:val="28"/>
        </w:rPr>
        <w:t>ПРОЕКТ</w:t>
      </w:r>
    </w:p>
    <w:p w14:paraId="04000000">
      <w:pPr>
        <w:keepNext w:val="1"/>
        <w:ind/>
        <w:jc w:val="center"/>
        <w:outlineLvl w:val="1"/>
        <w:rPr>
          <w:b w:val="1"/>
          <w:sz w:val="28"/>
        </w:rPr>
      </w:pPr>
      <w:r>
        <w:rPr>
          <w:b w:val="1"/>
        </w:rPr>
        <w:drawing>
          <wp:inline>
            <wp:extent cx="849085" cy="611580"/>
            <wp:effectExtent b="0" l="0" r="0" t="0"/>
            <wp:docPr hidden="false" id="2" name="Picture 2"/>
            <a:graphic>
              <a:graphicData uri="http://schemas.openxmlformats.org/drawingml/2006/picture">
                <pic:pic>
                  <pic:nvPicPr>
                    <pic:cNvPr hidden="false" id="1" name="Picture 1"/>
                    <pic:cNvPicPr preferRelativeResize="true"/>
                  </pic:nvPicPr>
                  <pic:blipFill>
                    <a:blip r:embed="rId2"/>
                    <a:srcRect b="0" l="0" r="0" t="0"/>
                    <a:stretch/>
                  </pic:blipFill>
                  <pic:spPr>
                    <a:xfrm flipH="false" flipV="false" rot="0">
                      <a:ext cx="849085" cy="611580"/>
                    </a:xfrm>
                    <a:prstGeom prst="rect"/>
                  </pic:spPr>
                </pic:pic>
              </a:graphicData>
            </a:graphic>
          </wp:inline>
        </w:drawing>
      </w:r>
    </w:p>
    <w:p w14:paraId="05000000">
      <w:pPr>
        <w:ind/>
        <w:jc w:val="center"/>
        <w:rPr>
          <w:b w:val="1"/>
          <w:spacing w:val="20"/>
          <w:sz w:val="27"/>
        </w:rPr>
      </w:pPr>
      <w:r>
        <w:rPr>
          <w:b w:val="1"/>
          <w:spacing w:val="20"/>
          <w:sz w:val="27"/>
        </w:rPr>
        <w:t>ДЕПАРТАМЕНТ ЭКОНОМИЧЕСКОГО РАЗВИТИЯ И ТОРГОВЛИ ИВАНОВСКОЙ ОБЛАСТИ</w:t>
      </w:r>
    </w:p>
    <w:p w14:paraId="06000000">
      <w:pPr>
        <w:ind/>
        <w:jc w:val="center"/>
        <w:rPr>
          <w:b w:val="1"/>
          <w:spacing w:val="20"/>
          <w:sz w:val="27"/>
        </w:rPr>
      </w:pPr>
      <w:r>
        <w:rPr>
          <w:b w:val="1"/>
          <w:spacing w:val="20"/>
          <w:sz w:val="27"/>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margin">
                  <wp:align>left</wp:align>
                </wp:positionH>
                <wp:positionV relativeFrom="paragraph">
                  <wp:posOffset>86994</wp:posOffset>
                </wp:positionV>
                <wp:extent cx="6489865" cy="0"/>
                <wp:wrapNone/>
                <wp:docPr hidden="false" id="3" name="Picture 3"/>
                <a:graphic>
                  <a:graphicData uri="http://schemas.microsoft.com/office/word/2010/wordprocessingShape">
                    <wps:wsp>
                      <wps:cNvSpPr txBox="false"/>
                      <wps:spPr>
                        <a:xfrm flipH="false" flipV="false" rot="0">
                          <a:off x="0" y="0"/>
                          <a:ext cx="6489865" cy="0"/>
                        </a:xfrm>
                        <a:prstGeom prst="line">
                          <a:avLst/>
                        </a:prstGeom>
                        <a:solidFill>
                          <a:srgbClr val="FFFFFF"/>
                        </a:solidFill>
                        <a:ln w="12700">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7000000">
      <w:pPr>
        <w:ind/>
        <w:jc w:val="center"/>
        <w:rPr>
          <w:sz w:val="20"/>
        </w:rPr>
      </w:pPr>
      <w:r>
        <w:rPr>
          <w:sz w:val="20"/>
        </w:rPr>
        <w:t>153000, г. Иваново, пл. Революции, д. 2/1, тел.: +7(4932) 32-73-48, факс: +7(4932) 30-89-66,</w:t>
      </w:r>
      <w:r>
        <w:rPr>
          <w:sz w:val="20"/>
        </w:rPr>
        <w:br/>
      </w:r>
      <w:r>
        <w:rPr>
          <w:sz w:val="20"/>
        </w:rPr>
        <w:t>e-</w:t>
      </w:r>
      <w:r>
        <w:rPr>
          <w:sz w:val="20"/>
        </w:rPr>
        <w:t>mail</w:t>
      </w:r>
      <w:r>
        <w:rPr>
          <w:sz w:val="20"/>
        </w:rPr>
        <w:t xml:space="preserve">: derit@ivanovoobl.ru, </w:t>
      </w:r>
      <w:r>
        <w:rPr>
          <w:color w:themeColor="text1" w:val="000000"/>
          <w:sz w:val="20"/>
        </w:rPr>
        <w:t>http://derit.ivanovoobl.ru</w:t>
      </w:r>
    </w:p>
    <w:p w14:paraId="08000000">
      <w:pPr>
        <w:ind/>
        <w:jc w:val="center"/>
        <w:rPr>
          <w:spacing w:val="32"/>
          <w:sz w:val="28"/>
        </w:rPr>
      </w:pPr>
    </w:p>
    <w:p w14:paraId="09000000">
      <w:pPr>
        <w:pStyle w:val="Style_2"/>
        <w:ind/>
        <w:jc w:val="center"/>
        <w:rPr>
          <w:rFonts w:ascii="Times New Roman" w:hAnsi="Times New Roman"/>
        </w:rPr>
      </w:pPr>
      <w:r>
        <w:rPr>
          <w:rFonts w:ascii="Times New Roman" w:hAnsi="Times New Roman"/>
        </w:rPr>
        <w:t>П Р И К А З</w:t>
      </w:r>
      <w:bookmarkStart w:id="1" w:name="_GoBack"/>
      <w:bookmarkEnd w:id="1"/>
    </w:p>
    <w:p w14:paraId="0A000000">
      <w:pPr>
        <w:rPr>
          <w:sz w:val="28"/>
        </w:rPr>
      </w:pPr>
    </w:p>
    <w:p w14:paraId="0B000000">
      <w:pPr>
        <w:rPr>
          <w:sz w:val="28"/>
        </w:rPr>
      </w:pPr>
    </w:p>
    <w:p w14:paraId="0C000000">
      <w:pPr>
        <w:pStyle w:val="Style_3"/>
        <w:ind/>
        <w:jc w:val="both"/>
        <w:rPr>
          <w:sz w:val="28"/>
        </w:rPr>
      </w:pPr>
      <w:r>
        <w:rPr>
          <w:sz w:val="28"/>
        </w:rPr>
        <w:t xml:space="preserve">«___» __________ 2026 г. </w:t>
      </w:r>
      <w:r>
        <w:rPr>
          <w:sz w:val="28"/>
        </w:rPr>
        <w:tab/>
      </w:r>
      <w:r>
        <w:rPr>
          <w:sz w:val="28"/>
        </w:rPr>
        <w:tab/>
      </w:r>
      <w:r>
        <w:rPr>
          <w:sz w:val="28"/>
        </w:rPr>
        <w:tab/>
      </w:r>
      <w:r>
        <w:rPr>
          <w:sz w:val="28"/>
        </w:rPr>
        <w:tab/>
      </w:r>
      <w:r>
        <w:rPr>
          <w:sz w:val="28"/>
        </w:rPr>
        <w:tab/>
      </w:r>
      <w:r>
        <w:rPr>
          <w:sz w:val="28"/>
        </w:rPr>
        <w:tab/>
      </w:r>
      <w:r>
        <w:rPr>
          <w:sz w:val="28"/>
        </w:rPr>
        <w:tab/>
      </w:r>
      <w:r>
        <w:rPr>
          <w:sz w:val="28"/>
        </w:rPr>
        <w:t xml:space="preserve">    </w:t>
      </w:r>
      <w:r>
        <w:rPr>
          <w:sz w:val="28"/>
        </w:rPr>
        <w:tab/>
      </w:r>
      <w:r>
        <w:rPr>
          <w:sz w:val="28"/>
        </w:rPr>
        <w:t xml:space="preserve">        № ____-п</w:t>
      </w:r>
    </w:p>
    <w:p w14:paraId="0D000000">
      <w:pPr>
        <w:pStyle w:val="Style_4"/>
        <w:rPr>
          <w:sz w:val="28"/>
        </w:rPr>
      </w:pPr>
    </w:p>
    <w:p w14:paraId="0E000000">
      <w:pPr>
        <w:widowControl w:val="0"/>
        <w:ind/>
        <w:jc w:val="center"/>
        <w:rPr>
          <w:sz w:val="28"/>
        </w:rPr>
      </w:pPr>
      <w:r>
        <w:rPr>
          <w:b w:val="1"/>
          <w:sz w:val="28"/>
        </w:rPr>
        <w:t xml:space="preserve">О внесении изменений в приказ Департамента экономического развития и торговли Ивановской области от 28.02.2025 № 5-п </w:t>
      </w:r>
      <w:r>
        <w:rPr>
          <w:b w:val="1"/>
          <w:sz w:val="28"/>
        </w:rPr>
        <w:t xml:space="preserve"> «</w:t>
      </w:r>
      <w:r>
        <w:rPr>
          <w:b w:val="1"/>
          <w:sz w:val="28"/>
        </w:rPr>
        <w:t>Об утверждении Административного регламента предоставления Департаментом экономического развития и торговли Ивановской области государственной услуги по выдаче лицензий на розничную продажу алкогольной продукции и признании утратившими силу некоторых приказов Департамента экономического развития и торговли Ивановской области»</w:t>
      </w:r>
    </w:p>
    <w:p w14:paraId="0F000000">
      <w:pPr>
        <w:ind w:firstLine="709" w:left="0"/>
        <w:jc w:val="both"/>
        <w:rPr>
          <w:sz w:val="28"/>
        </w:rPr>
      </w:pPr>
    </w:p>
    <w:p w14:paraId="10000000">
      <w:pPr>
        <w:ind w:firstLine="710" w:left="142" w:right="0"/>
        <w:jc w:val="both"/>
        <w:rPr>
          <w:sz w:val="28"/>
        </w:rPr>
      </w:pPr>
      <w:r>
        <w:rPr>
          <w:rFonts w:ascii="Times New Roman" w:hAnsi="Times New Roman"/>
          <w:sz w:val="28"/>
        </w:rPr>
        <w:t xml:space="preserve">В </w:t>
      </w:r>
      <w:r>
        <w:rPr>
          <w:sz w:val="28"/>
        </w:rPr>
        <w:t>соответствии</w:t>
      </w:r>
      <w:r>
        <w:rPr>
          <w:rFonts w:ascii="Times New Roman" w:hAnsi="Times New Roman"/>
          <w:sz w:val="28"/>
        </w:rPr>
        <w:t xml:space="preserve"> с </w:t>
      </w:r>
      <w:r>
        <w:rPr>
          <w:sz w:val="28"/>
        </w:rPr>
        <w:t xml:space="preserve">Федеральным законом от 22.11.1995 № 171-ФЗ                  «О государственном регулировании производства и оборота этилового спирта, алкогольной спиртосодержащей продукции и об ограничении потребления (распития) алкогольной продукции», </w:t>
      </w:r>
      <w:r>
        <w:rPr>
          <w:rFonts w:ascii="Times New Roman" w:hAnsi="Times New Roman"/>
          <w:sz w:val="28"/>
        </w:rPr>
        <w:t>постановлением Правительства Российской Федерации от 31.03.2022 № 541 «Об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 р и к а з ы в а ю:</w:t>
      </w:r>
    </w:p>
    <w:p w14:paraId="11000000">
      <w:pPr>
        <w:ind w:firstLine="710" w:left="142" w:right="0"/>
        <w:jc w:val="both"/>
        <w:rPr>
          <w:sz w:val="28"/>
        </w:rPr>
      </w:pPr>
      <w:r>
        <w:rPr>
          <w:sz w:val="28"/>
        </w:rPr>
        <w:t xml:space="preserve">1. </w:t>
      </w:r>
      <w:r>
        <w:rPr>
          <w:rFonts w:ascii="Times New Roman" w:hAnsi="Times New Roman"/>
          <w:sz w:val="28"/>
        </w:rPr>
        <w:t>Внести в приказ Департамента экономического развития и торговли Ивановской области от 28.02.2025 № 5-п «Об утверждении Административного регламента предоставления Департаментом экономического развития и торговли Ивановской области государственной услуги по выдаче лицензий на розничную продажу алкогольной продукции и признании утратившими силу некоторых приказов Департамента экономического развития и торговли Ивановской области» следующие изменения:</w:t>
      </w:r>
    </w:p>
    <w:p w14:paraId="12000000">
      <w:pPr>
        <w:ind w:firstLine="710" w:left="142" w:right="0"/>
        <w:jc w:val="both"/>
        <w:rPr>
          <w:sz w:val="28"/>
        </w:rPr>
      </w:pPr>
      <w:r>
        <w:rPr>
          <w:sz w:val="28"/>
        </w:rPr>
        <w:t>в приложении к приказу:</w:t>
      </w:r>
    </w:p>
    <w:p w14:paraId="13000000">
      <w:pPr>
        <w:ind w:firstLine="710" w:left="142" w:right="0"/>
        <w:jc w:val="both"/>
        <w:rPr>
          <w:sz w:val="28"/>
        </w:rPr>
      </w:pPr>
      <w:r>
        <w:rPr>
          <w:rFonts w:ascii="Times New Roman" w:hAnsi="Times New Roman"/>
          <w:sz w:val="28"/>
        </w:rPr>
        <w:t>1.1. Абзац третий пункта 2.3.2 изложить в следующей редакции:</w:t>
      </w:r>
    </w:p>
    <w:p w14:paraId="14000000">
      <w:pPr>
        <w:ind w:firstLine="710" w:left="142" w:right="0"/>
        <w:jc w:val="both"/>
        <w:rPr>
          <w:sz w:val="28"/>
        </w:rPr>
      </w:pPr>
      <w:r>
        <w:rPr>
          <w:rFonts w:ascii="Times New Roman" w:hAnsi="Times New Roman"/>
          <w:sz w:val="28"/>
        </w:rPr>
        <w:t>«Внесение сведений о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Государственный сводный реестр лицензий осуществляется Департаментом  в порядке, утвержденном приказом Минфина России от 13.01.2026 № 1н «Об утверждении Порядка ведения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14:paraId="15000000">
      <w:pPr>
        <w:ind w:firstLine="710" w:left="142" w:right="0"/>
        <w:jc w:val="both"/>
        <w:rPr>
          <w:rFonts w:ascii="Times New Roman" w:hAnsi="Times New Roman"/>
          <w:sz w:val="28"/>
        </w:rPr>
      </w:pPr>
      <w:r>
        <w:rPr>
          <w:rStyle w:val="Style_5_ch"/>
          <w:rFonts w:ascii="Times New Roman" w:hAnsi="Times New Roman"/>
          <w:sz w:val="28"/>
        </w:rPr>
        <w:t xml:space="preserve">1.2. Пункт 2.4.1 изложить в следующей редакции: </w:t>
      </w:r>
    </w:p>
    <w:p w14:paraId="16000000">
      <w:pPr>
        <w:ind w:firstLine="710" w:left="142" w:right="0"/>
        <w:jc w:val="both"/>
        <w:rPr>
          <w:rFonts w:ascii="Times New Roman" w:hAnsi="Times New Roman"/>
          <w:sz w:val="28"/>
        </w:rPr>
      </w:pPr>
      <w:r>
        <w:rPr>
          <w:rStyle w:val="Style_5_ch"/>
          <w:rFonts w:ascii="Times New Roman" w:hAnsi="Times New Roman"/>
          <w:sz w:val="28"/>
        </w:rPr>
        <w:t>«2.4.1. Решение о выдаче (продлении, переоформлении) либо об отказе в выдаче (продлении, переоформлении) лицензии</w:t>
      </w:r>
      <w:r>
        <w:rPr>
          <w:rStyle w:val="Style_5_ch"/>
          <w:rFonts w:ascii="Times New Roman" w:hAnsi="Times New Roman"/>
          <w:sz w:val="28"/>
        </w:rPr>
        <w:t xml:space="preserve"> принимается в течение 15 рабочих дней со дня регистрации документов, представленных заявителем для получения соответствующей лицензии. При необходимости проведения дополнительной экспертизы указанный срок продлевается, но не более чем на 25 рабочих дней в случаях п</w:t>
      </w:r>
      <w:r>
        <w:rPr>
          <w:rStyle w:val="Style_5_ch"/>
          <w:rFonts w:ascii="Times New Roman" w:hAnsi="Times New Roman"/>
          <w:sz w:val="28"/>
        </w:rPr>
        <w:t>редусмотренных пунктом 3.6.1 Административного регламента.</w:t>
      </w:r>
    </w:p>
    <w:p w14:paraId="17000000">
      <w:pPr>
        <w:ind w:firstLine="850" w:left="0" w:right="0"/>
        <w:jc w:val="both"/>
        <w:rPr>
          <w:sz w:val="28"/>
        </w:rPr>
      </w:pPr>
      <w:r>
        <w:rPr>
          <w:rFonts w:ascii="Times New Roman" w:hAnsi="Times New Roman"/>
          <w:sz w:val="28"/>
        </w:rPr>
        <w:t>В случае выявления нарушений в порядке, предусмотренном абзацем первым пункта 2.6.3 Административного регламента, исчисление приостановленного срока принятия Департаментом решения о выдаче лицензии или об отказе в ее выдаче возобновляется со дня, следующего за днем получения Департаментом от заявителя сообщения об устранении выявленных нарушений, либо в случае неполучения Департаментом от заявителя такого сообщения со дня, следующего за днем истечения срока, установленного для устранения выявленных нарушений.</w:t>
      </w:r>
    </w:p>
    <w:p w14:paraId="18000000">
      <w:pPr>
        <w:ind w:firstLine="850" w:left="0" w:right="0"/>
        <w:jc w:val="both"/>
        <w:rPr>
          <w:sz w:val="28"/>
        </w:rPr>
      </w:pPr>
      <w:r>
        <w:rPr>
          <w:rFonts w:ascii="Times New Roman" w:hAnsi="Times New Roman"/>
          <w:sz w:val="28"/>
        </w:rPr>
        <w:t>Решение о выдаче (продлении, переоформлении) либо об отказе в выдаче (продлении, переоформлении) лицензии с указанием причин отказа направляется заявителю в день принятия соответствующего решения в форме электронного документа посредст</w:t>
      </w:r>
      <w:r>
        <w:rPr>
          <w:rStyle w:val="Style_5_ch"/>
          <w:rFonts w:ascii="Times New Roman" w:hAnsi="Times New Roman"/>
          <w:sz w:val="28"/>
        </w:rPr>
        <w:t xml:space="preserve">вом </w:t>
      </w:r>
      <w:r>
        <w:rPr>
          <w:rStyle w:val="Style_5_ch"/>
          <w:rFonts w:ascii="Times New Roman" w:hAnsi="Times New Roman"/>
          <w:sz w:val="28"/>
        </w:rPr>
        <w:t>ЕПГУ</w:t>
      </w:r>
      <w:r>
        <w:rPr>
          <w:rStyle w:val="Style_5_ch"/>
          <w:rFonts w:ascii="Times New Roman" w:hAnsi="Times New Roman"/>
          <w:sz w:val="28"/>
        </w:rPr>
        <w:t xml:space="preserve"> тем же</w:t>
      </w:r>
      <w:r>
        <w:rPr>
          <w:rFonts w:ascii="Times New Roman" w:hAnsi="Times New Roman"/>
          <w:sz w:val="28"/>
        </w:rPr>
        <w:t xml:space="preserve"> способом, которым заявитель представил в Департамент заявление о выдаче такой лицензии, за исключением случая, указанного в абзаце четвертом настоящего пункта. </w:t>
      </w:r>
    </w:p>
    <w:p w14:paraId="19000000">
      <w:pPr>
        <w:ind w:firstLine="850" w:left="0" w:right="0"/>
        <w:jc w:val="both"/>
        <w:rPr>
          <w:rFonts w:ascii="Times New Roman" w:hAnsi="Times New Roman"/>
          <w:sz w:val="28"/>
        </w:rPr>
      </w:pPr>
      <w:r>
        <w:rPr>
          <w:rStyle w:val="Style_5_ch"/>
          <w:rFonts w:ascii="Times New Roman" w:hAnsi="Times New Roman"/>
          <w:sz w:val="28"/>
        </w:rPr>
        <w:t>Решение о</w:t>
      </w:r>
      <w:r>
        <w:rPr>
          <w:rStyle w:val="Style_5_ch"/>
          <w:rFonts w:ascii="Times New Roman" w:hAnsi="Times New Roman"/>
          <w:sz w:val="28"/>
        </w:rPr>
        <w:t xml:space="preserve"> выдаче (продлении, переоформлении) либо об отказе в выдаче (продлении, переоформлении) направляется заявителю с указанием причин отказа </w:t>
      </w:r>
      <w:r>
        <w:rPr>
          <w:rStyle w:val="Style_5_ch"/>
          <w:rFonts w:ascii="Times New Roman" w:hAnsi="Times New Roman"/>
          <w:sz w:val="28"/>
        </w:rPr>
        <w:t>на бумажном носителе в случаях, указанных в абзац</w:t>
      </w:r>
      <w:r>
        <w:rPr>
          <w:rStyle w:val="Style_5_ch"/>
          <w:rFonts w:ascii="Times New Roman" w:hAnsi="Times New Roman"/>
          <w:sz w:val="28"/>
        </w:rPr>
        <w:t xml:space="preserve">е </w:t>
      </w:r>
      <w:r>
        <w:rPr>
          <w:rStyle w:val="Style_5_ch"/>
          <w:rFonts w:ascii="Times New Roman" w:hAnsi="Times New Roman"/>
          <w:sz w:val="28"/>
        </w:rPr>
        <w:t xml:space="preserve">двадцатом пункта </w:t>
      </w:r>
      <w:r>
        <w:rPr>
          <w:rStyle w:val="Style_5_ch"/>
          <w:rFonts w:ascii="Times New Roman" w:hAnsi="Times New Roman"/>
          <w:sz w:val="28"/>
        </w:rPr>
        <w:t>2.5.1 и</w:t>
      </w:r>
      <w:r>
        <w:rPr>
          <w:rStyle w:val="Style_5_ch"/>
          <w:rFonts w:ascii="Times New Roman" w:hAnsi="Times New Roman"/>
          <w:sz w:val="28"/>
        </w:rPr>
        <w:t xml:space="preserve"> абзаце </w:t>
      </w:r>
      <w:r>
        <w:rPr>
          <w:rStyle w:val="Style_5_ch"/>
          <w:rFonts w:ascii="Times New Roman" w:hAnsi="Times New Roman"/>
          <w:sz w:val="28"/>
        </w:rPr>
        <w:t>двадцать втором пункта 2.5.2 Административного регламента</w:t>
      </w:r>
      <w:r>
        <w:rPr>
          <w:rStyle w:val="Style_5_ch"/>
          <w:rFonts w:ascii="Times New Roman" w:hAnsi="Times New Roman"/>
          <w:sz w:val="28"/>
        </w:rPr>
        <w:t xml:space="preserve">. При подаче заявления о выдаче такой лицензии на бумажном носителе соответствующее решение направляется на бумажном носителе заявителю в течение трех рабочих дней после дня его принятия. При подаче заявления о выдаче такой лицензии в форме электронного документа посредством </w:t>
      </w:r>
      <w:r>
        <w:rPr>
          <w:rStyle w:val="Style_5_ch"/>
          <w:rFonts w:ascii="Times New Roman" w:hAnsi="Times New Roman"/>
          <w:sz w:val="28"/>
        </w:rPr>
        <w:t>ЕПГУ</w:t>
      </w:r>
      <w:r>
        <w:rPr>
          <w:rStyle w:val="Style_5_ch"/>
          <w:rFonts w:ascii="Times New Roman" w:hAnsi="Times New Roman"/>
          <w:sz w:val="28"/>
        </w:rPr>
        <w:t xml:space="preserve"> соответствующее решение направляется заявителю в форме электронного документа в день его принятия тем же способом, которым заявитель представил в Департамент заявление о выдаче такой лицензии.</w:t>
      </w:r>
    </w:p>
    <w:p w14:paraId="1A000000">
      <w:pPr>
        <w:ind w:firstLine="850" w:left="0" w:right="0"/>
        <w:jc w:val="both"/>
        <w:rPr>
          <w:sz w:val="28"/>
        </w:rPr>
      </w:pPr>
      <w:r>
        <w:rPr>
          <w:rFonts w:ascii="Times New Roman" w:hAnsi="Times New Roman"/>
          <w:sz w:val="28"/>
        </w:rPr>
        <w:t>Срок принятия решения о прекращении действия лицензии не может превышать 15 рабочих дней со дня регистрации в соответствии с правилами делопроизводства, принятыми в Департаменте, заявления и всех необходимых документов от организации.».</w:t>
      </w:r>
    </w:p>
    <w:p w14:paraId="1B000000">
      <w:pPr>
        <w:ind w:firstLine="710" w:left="142" w:right="0"/>
        <w:jc w:val="both"/>
        <w:rPr>
          <w:sz w:val="28"/>
        </w:rPr>
      </w:pPr>
      <w:r>
        <w:rPr>
          <w:sz w:val="28"/>
        </w:rPr>
        <w:t>1.3. Пункты 2.5.1 - 2.5.3 изложить в следующей редакции:</w:t>
      </w:r>
    </w:p>
    <w:p w14:paraId="1C000000">
      <w:pPr>
        <w:ind w:firstLine="710" w:left="142" w:right="0"/>
        <w:jc w:val="both"/>
        <w:rPr>
          <w:sz w:val="28"/>
        </w:rPr>
      </w:pPr>
      <w:r>
        <w:rPr>
          <w:rFonts w:ascii="Times New Roman" w:hAnsi="Times New Roman"/>
          <w:sz w:val="28"/>
        </w:rPr>
        <w:t xml:space="preserve">«2.5.1. </w:t>
      </w:r>
      <w:r>
        <w:rPr>
          <w:sz w:val="28"/>
        </w:rPr>
        <w:t>Для получения лицензии на розничную продажу алкогольной продукции организация представляет в Департамент:</w:t>
      </w:r>
    </w:p>
    <w:p w14:paraId="1D000000">
      <w:pPr>
        <w:ind w:firstLine="710" w:left="142" w:right="0"/>
        <w:jc w:val="both"/>
        <w:rPr>
          <w:rFonts w:ascii="Times New Roman" w:hAnsi="Times New Roman"/>
          <w:sz w:val="28"/>
        </w:rPr>
      </w:pPr>
      <w:r>
        <w:rPr>
          <w:rStyle w:val="Style_5_ch"/>
          <w:rFonts w:ascii="Times New Roman" w:hAnsi="Times New Roman"/>
          <w:sz w:val="28"/>
        </w:rPr>
        <w:t xml:space="preserve">1) </w:t>
      </w:r>
      <w:r>
        <w:rPr>
          <w:rStyle w:val="Style_5_ch"/>
          <w:rFonts w:ascii="Times New Roman" w:hAnsi="Times New Roman"/>
          <w:sz w:val="28"/>
        </w:rPr>
        <w:t>заявление о выдаче лицензии</w:t>
      </w:r>
      <w:r>
        <w:rPr>
          <w:rStyle w:val="Style_5_ch"/>
          <w:rFonts w:ascii="Times New Roman" w:hAnsi="Times New Roman"/>
          <w:sz w:val="28"/>
        </w:rPr>
        <w:t xml:space="preserve"> (на бумажном носителе согласно приложению 2 в случаях, предусмотренных абзацем двадцатым настоящего пункта)</w:t>
      </w:r>
      <w:r>
        <w:rPr>
          <w:rStyle w:val="Style_5_ch"/>
          <w:rFonts w:ascii="Times New Roman" w:hAnsi="Times New Roman"/>
          <w:sz w:val="28"/>
        </w:rPr>
        <w:t xml:space="preserve"> с указанием следующих сведений</w:t>
      </w:r>
      <w:r>
        <w:rPr>
          <w:rStyle w:val="Style_5_ch"/>
          <w:rFonts w:ascii="Times New Roman" w:hAnsi="Times New Roman"/>
          <w:sz w:val="28"/>
        </w:rPr>
        <w:t>:</w:t>
      </w:r>
    </w:p>
    <w:p w14:paraId="1E000000">
      <w:pPr>
        <w:ind w:firstLine="710" w:left="142" w:right="0"/>
        <w:jc w:val="both"/>
        <w:rPr>
          <w:sz w:val="28"/>
        </w:rPr>
      </w:pPr>
      <w:r>
        <w:rPr>
          <w:sz w:val="28"/>
        </w:rPr>
        <w:t>полное и (или) сокращенное (при наличии) наименования и организационно-правовая форма организации;</w:t>
      </w:r>
    </w:p>
    <w:p w14:paraId="1F000000">
      <w:pPr>
        <w:ind w:firstLine="710" w:left="142" w:right="0"/>
        <w:jc w:val="both"/>
        <w:rPr>
          <w:sz w:val="28"/>
        </w:rPr>
      </w:pPr>
      <w:r>
        <w:rPr>
          <w:sz w:val="28"/>
        </w:rPr>
        <w:t>адрес (место нахождения) организации;</w:t>
      </w:r>
    </w:p>
    <w:p w14:paraId="20000000">
      <w:pPr>
        <w:ind w:firstLine="710" w:left="142" w:right="0"/>
        <w:jc w:val="both"/>
        <w:rPr>
          <w:sz w:val="28"/>
        </w:rPr>
      </w:pPr>
      <w:r>
        <w:rPr>
          <w:sz w:val="28"/>
        </w:rPr>
        <w:t>адрес электронной почты организации, по которому Департамент осуществляет переписку, направляет решения, извещения, уведомления с использованием электронной подписи;</w:t>
      </w:r>
    </w:p>
    <w:p w14:paraId="21000000">
      <w:pPr>
        <w:ind w:firstLine="710" w:left="142" w:right="0"/>
        <w:jc w:val="both"/>
        <w:rPr>
          <w:sz w:val="28"/>
        </w:rPr>
      </w:pPr>
      <w:r>
        <w:rPr>
          <w:sz w:val="28"/>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14:paraId="22000000">
      <w:pPr>
        <w:ind w:firstLine="710" w:left="142" w:right="0"/>
        <w:jc w:val="both"/>
        <w:rPr>
          <w:sz w:val="28"/>
        </w:rPr>
      </w:pPr>
      <w:r>
        <w:rPr>
          <w:sz w:val="28"/>
        </w:rPr>
        <w:t>идентификационный номер налогоплательщика;</w:t>
      </w:r>
    </w:p>
    <w:p w14:paraId="23000000">
      <w:pPr>
        <w:ind w:firstLine="710" w:left="142" w:right="0"/>
        <w:jc w:val="both"/>
        <w:rPr>
          <w:sz w:val="28"/>
        </w:rPr>
      </w:pPr>
      <w:r>
        <w:rPr>
          <w:sz w:val="28"/>
        </w:rPr>
        <w:t>кадастровый номер (кадастровые номера) объекта (объектов) недвижимости, в котором (которых) планируется осуществлять лицензируемый вид деятельности (не указывается (не указываются) для получения лицензии на розничную продажу алкогольной продукции в торговых объектах, находящихся в безвозмездном пользовании, а также в нестационарных торговых объектах);</w:t>
      </w:r>
    </w:p>
    <w:p w14:paraId="24000000">
      <w:pPr>
        <w:ind w:firstLine="710" w:left="142" w:right="0"/>
        <w:jc w:val="both"/>
        <w:rPr>
          <w:sz w:val="28"/>
        </w:rPr>
      </w:pPr>
      <w:r>
        <w:rPr>
          <w:sz w:val="28"/>
        </w:rPr>
        <w:t>торговый объект, который планируется использовать для осуществления лицензируемого вида деятельности (стационарный или нестационарный);</w:t>
      </w:r>
    </w:p>
    <w:p w14:paraId="25000000">
      <w:pPr>
        <w:ind w:firstLine="710" w:left="142" w:right="0"/>
        <w:jc w:val="both"/>
        <w:rPr>
          <w:sz w:val="28"/>
        </w:rPr>
      </w:pPr>
      <w:r>
        <w:rPr>
          <w:sz w:val="28"/>
        </w:rPr>
        <w:t>телефонный номер организации;</w:t>
      </w:r>
    </w:p>
    <w:p w14:paraId="26000000">
      <w:pPr>
        <w:ind w:firstLine="710" w:left="142" w:right="0"/>
        <w:jc w:val="both"/>
        <w:rPr>
          <w:sz w:val="28"/>
        </w:rPr>
      </w:pPr>
      <w:r>
        <w:rPr>
          <w:sz w:val="28"/>
        </w:rPr>
        <w:t>лицензируемый вид деятельности, который организация намерена осуществлять;</w:t>
      </w:r>
    </w:p>
    <w:p w14:paraId="27000000">
      <w:pPr>
        <w:ind w:firstLine="710" w:left="142" w:right="0"/>
        <w:jc w:val="both"/>
        <w:rPr>
          <w:sz w:val="28"/>
        </w:rPr>
      </w:pPr>
      <w:r>
        <w:rPr>
          <w:sz w:val="28"/>
        </w:rPr>
        <w:t>срок, на который испрашивается лицензия.</w:t>
      </w:r>
    </w:p>
    <w:p w14:paraId="28000000">
      <w:pPr>
        <w:ind w:firstLine="710" w:left="142" w:right="0"/>
        <w:jc w:val="both"/>
        <w:rPr>
          <w:sz w:val="28"/>
        </w:rPr>
      </w:pPr>
      <w:r>
        <w:rPr>
          <w:sz w:val="28"/>
        </w:rPr>
        <w:t>В заявлении о выдаче лицензии, предусматривающей право на розничную продажу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 в качестве места осуществления лицензируемой деятельности указываются регистрационные данные водного судна, присвоенные ему в установленном порядке.</w:t>
      </w:r>
    </w:p>
    <w:p w14:paraId="29000000">
      <w:pPr>
        <w:ind w:firstLine="710" w:left="142" w:right="0"/>
        <w:jc w:val="both"/>
        <w:rPr>
          <w:sz w:val="28"/>
        </w:rPr>
      </w:pPr>
      <w:r>
        <w:rPr>
          <w:sz w:val="28"/>
        </w:rPr>
        <w:t xml:space="preserve">В заявлении о выдаче лицензии на розничную продажу алкогольной продукции в магазинах беспошлинной торговли указывается, что лицензия испрашивается для осуществления розничной продажи алкогольной продукции в магазинах беспошлинной торговли, а также указываются адрес </w:t>
      </w:r>
      <w:r>
        <w:rPr>
          <w:sz w:val="28"/>
        </w:rPr>
        <w:t>места нахождения и кадастровый номер складских помещений, если они находятся не по месту нахождения торгового зала магазина беспошлинной торговли.</w:t>
      </w:r>
    </w:p>
    <w:p w14:paraId="2A000000">
      <w:pPr>
        <w:ind w:firstLine="710" w:left="142" w:right="0"/>
        <w:jc w:val="both"/>
        <w:rPr>
          <w:sz w:val="28"/>
        </w:rPr>
      </w:pPr>
      <w:r>
        <w:rPr>
          <w:sz w:val="28"/>
        </w:rPr>
        <w:t>В заявлении о выдаче лицензии могут быть также указаны реквизиты платежного документа об уплате государственной пошлины;</w:t>
      </w:r>
    </w:p>
    <w:p w14:paraId="2B000000">
      <w:pPr>
        <w:ind w:firstLine="710" w:left="142" w:right="0"/>
        <w:jc w:val="both"/>
        <w:rPr>
          <w:sz w:val="28"/>
        </w:rPr>
      </w:pPr>
      <w:r>
        <w:rPr>
          <w:sz w:val="28"/>
        </w:rPr>
        <w:t>2) документ, подтверждающий наличие у организации оплаченного уставного капитала (уставного фонда) в сумме не менее 150000 рублей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w:t>
      </w:r>
    </w:p>
    <w:p w14:paraId="2C000000">
      <w:pPr>
        <w:ind w:firstLine="710" w:left="142" w:right="0"/>
        <w:jc w:val="both"/>
        <w:rPr>
          <w:sz w:val="28"/>
        </w:rPr>
      </w:pPr>
      <w:r>
        <w:rPr>
          <w:sz w:val="28"/>
        </w:rPr>
        <w:t>3) 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w:t>
      </w:r>
    </w:p>
    <w:p w14:paraId="2D000000">
      <w:pPr>
        <w:ind w:firstLine="710" w:left="142" w:right="0"/>
        <w:jc w:val="both"/>
        <w:rPr>
          <w:sz w:val="28"/>
        </w:rPr>
      </w:pPr>
      <w:r>
        <w:rPr>
          <w:sz w:val="28"/>
        </w:rPr>
        <w:t>4) 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или федеральным казенным предприятием в отношении торгового объекта, находящегося в безвозмездном пользовании, для получения лицензии на розничную продажу алкогольной продукции).</w:t>
      </w:r>
    </w:p>
    <w:p w14:paraId="2E000000">
      <w:pPr>
        <w:ind w:firstLine="710" w:left="142" w:right="0"/>
        <w:jc w:val="both"/>
        <w:rPr>
          <w:sz w:val="28"/>
        </w:rPr>
      </w:pPr>
      <w:r>
        <w:rPr>
          <w:sz w:val="28"/>
        </w:rPr>
        <w:t>Предусмотренные настоящим пунктом документы представляются организацией в Департамент посредст</w:t>
      </w:r>
      <w:r>
        <w:rPr>
          <w:rStyle w:val="Style_5_ch"/>
          <w:sz w:val="28"/>
        </w:rPr>
        <w:t xml:space="preserve">вом </w:t>
      </w:r>
      <w:r>
        <w:rPr>
          <w:rStyle w:val="Style_5_ch"/>
          <w:sz w:val="28"/>
        </w:rPr>
        <w:t>ЕПГУ</w:t>
      </w:r>
      <w:r>
        <w:rPr>
          <w:rStyle w:val="Style_5_ch"/>
          <w:sz w:val="28"/>
        </w:rPr>
        <w:t xml:space="preserve"> в форме</w:t>
      </w:r>
      <w:r>
        <w:rPr>
          <w:sz w:val="28"/>
        </w:rPr>
        <w:t xml:space="preserve">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14:paraId="2F000000">
      <w:pPr>
        <w:ind w:firstLine="710" w:left="142" w:right="0"/>
        <w:jc w:val="both"/>
        <w:rPr>
          <w:sz w:val="28"/>
        </w:rPr>
      </w:pPr>
      <w:r>
        <w:rPr>
          <w:rStyle w:val="Style_5_ch"/>
          <w:sz w:val="28"/>
        </w:rPr>
        <w:t>В случае, если торговый объект в котором осуществляется (планирует осуществляться) розничная продажа алкогольной продукции, находится в населенном пункте, включенном в перечень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от 07.07.2003</w:t>
      </w:r>
      <w:r>
        <w:rPr>
          <w:rStyle w:val="Style_5_ch"/>
          <w:sz w:val="28"/>
        </w:rPr>
        <w:t xml:space="preserve"> </w:t>
      </w:r>
      <w:r>
        <w:rPr>
          <w:rStyle w:val="Style_5_ch"/>
          <w:sz w:val="28"/>
        </w:rPr>
        <w:t>№ 126-ФЗ «О связи», который определен в соответствии с подпунктом 3 пункта 2.1 статьи 8 Федерального закона № 171-ФЗ, документы, предусмотренные настоящим пунктом, могут быть представлены заявителем на бумажном носителе.</w:t>
      </w:r>
    </w:p>
    <w:p w14:paraId="30000000">
      <w:pPr>
        <w:ind w:firstLine="710" w:left="142" w:right="0"/>
        <w:jc w:val="both"/>
        <w:rPr>
          <w:sz w:val="28"/>
        </w:rPr>
      </w:pPr>
      <w:r>
        <w:rPr>
          <w:rStyle w:val="Style_5_ch"/>
          <w:sz w:val="28"/>
        </w:rPr>
        <w:t>2.5.2. Для получения лицензии на розничную продажу алкогольной продукции при оказании услуг общественного питания организация представляет в Департамент следующие документы:</w:t>
      </w:r>
    </w:p>
    <w:p w14:paraId="31000000">
      <w:pPr>
        <w:ind w:firstLine="710" w:left="142" w:right="0"/>
        <w:jc w:val="both"/>
        <w:rPr>
          <w:sz w:val="28"/>
        </w:rPr>
      </w:pPr>
      <w:r>
        <w:rPr>
          <w:rStyle w:val="Style_5_ch"/>
          <w:sz w:val="28"/>
        </w:rPr>
        <w:t xml:space="preserve">1) заявление о выдаче </w:t>
      </w:r>
      <w:r>
        <w:rPr>
          <w:rStyle w:val="Style_5_ch"/>
          <w:sz w:val="28"/>
        </w:rPr>
        <w:t xml:space="preserve">лицензии </w:t>
      </w:r>
      <w:r>
        <w:rPr>
          <w:rStyle w:val="Style_5_ch"/>
          <w:sz w:val="28"/>
        </w:rPr>
        <w:t>(</w:t>
      </w:r>
      <w:r>
        <w:rPr>
          <w:rStyle w:val="Style_5_ch"/>
          <w:sz w:val="28"/>
        </w:rPr>
        <w:t>на бумажном носителе согласно приложению 2 в случаях, предусмотренных</w:t>
      </w:r>
      <w:r>
        <w:rPr>
          <w:rStyle w:val="Style_5_ch"/>
          <w:sz w:val="28"/>
        </w:rPr>
        <w:t xml:space="preserve"> </w:t>
      </w:r>
      <w:r>
        <w:rPr>
          <w:rStyle w:val="Style_5_ch"/>
          <w:sz w:val="28"/>
        </w:rPr>
        <w:t>абзац</w:t>
      </w:r>
      <w:r>
        <w:rPr>
          <w:rStyle w:val="Style_5_ch"/>
          <w:sz w:val="28"/>
        </w:rPr>
        <w:t>ем</w:t>
      </w:r>
      <w:r>
        <w:rPr>
          <w:rStyle w:val="Style_5_ch"/>
          <w:sz w:val="28"/>
        </w:rPr>
        <w:t xml:space="preserve"> двадцать вторым настоящего пункта)</w:t>
      </w:r>
      <w:r>
        <w:rPr>
          <w:rStyle w:val="Style_5_ch"/>
          <w:sz w:val="28"/>
        </w:rPr>
        <w:t xml:space="preserve"> с указанием следующих сведений:</w:t>
      </w:r>
    </w:p>
    <w:p w14:paraId="32000000">
      <w:pPr>
        <w:ind w:firstLine="710" w:left="142" w:right="0"/>
        <w:jc w:val="both"/>
        <w:rPr>
          <w:sz w:val="28"/>
        </w:rPr>
      </w:pPr>
      <w:r>
        <w:rPr>
          <w:rStyle w:val="Style_5_ch"/>
          <w:sz w:val="28"/>
        </w:rPr>
        <w:t>полное и (или) сокращенное (при наличии) наименования и организационно-правовая форма организации;</w:t>
      </w:r>
    </w:p>
    <w:p w14:paraId="33000000">
      <w:pPr>
        <w:ind w:firstLine="710" w:left="142" w:right="0"/>
        <w:jc w:val="both"/>
        <w:rPr>
          <w:sz w:val="28"/>
        </w:rPr>
      </w:pPr>
      <w:r>
        <w:rPr>
          <w:sz w:val="28"/>
        </w:rPr>
        <w:t>адрес (место нахождения) организации;</w:t>
      </w:r>
    </w:p>
    <w:p w14:paraId="34000000">
      <w:pPr>
        <w:ind w:firstLine="710" w:left="142" w:right="0"/>
        <w:jc w:val="both"/>
        <w:rPr>
          <w:sz w:val="28"/>
        </w:rPr>
      </w:pPr>
      <w:r>
        <w:rPr>
          <w:sz w:val="28"/>
        </w:rPr>
        <w:t>адрес электронной почты организации, по которому Департамент осуществляет переписку, направляет решения, извещения, уведомления с использованием электронной подписи;</w:t>
      </w:r>
    </w:p>
    <w:p w14:paraId="35000000">
      <w:pPr>
        <w:ind w:firstLine="710" w:left="142" w:right="0"/>
        <w:jc w:val="both"/>
        <w:rPr>
          <w:sz w:val="28"/>
        </w:rPr>
      </w:pPr>
      <w:r>
        <w:rPr>
          <w:sz w:val="28"/>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14:paraId="36000000">
      <w:pPr>
        <w:ind w:firstLine="710" w:left="142" w:right="0"/>
        <w:jc w:val="both"/>
        <w:rPr>
          <w:sz w:val="28"/>
        </w:rPr>
      </w:pPr>
      <w:r>
        <w:rPr>
          <w:sz w:val="28"/>
        </w:rPr>
        <w:t>идентификационный номер налогоплательщика;</w:t>
      </w:r>
    </w:p>
    <w:p w14:paraId="37000000">
      <w:pPr>
        <w:ind w:firstLine="710" w:left="142" w:right="0"/>
        <w:jc w:val="both"/>
        <w:rPr>
          <w:sz w:val="28"/>
        </w:rPr>
      </w:pPr>
      <w:r>
        <w:rPr>
          <w:sz w:val="28"/>
        </w:rPr>
        <w:t>кадастровый номер (кадастровые номера) объекта (объектов) недвижимости, в котором (которых) планируется осуществлять лицензируемый вид деятельности (не указывается (не указываются) для получения лицензии на розничную продажу алкогольной продукции при оказании услуг общественного питания в объектах общественного питания, находящихся в безвозмездном пользовании, а также в нестационарных объектах общественного питания);</w:t>
      </w:r>
    </w:p>
    <w:p w14:paraId="38000000">
      <w:pPr>
        <w:ind w:firstLine="710" w:left="142" w:right="0"/>
        <w:jc w:val="both"/>
        <w:rPr>
          <w:sz w:val="28"/>
        </w:rPr>
      </w:pPr>
      <w:r>
        <w:rPr>
          <w:sz w:val="28"/>
        </w:rPr>
        <w:t>телефонный номер организации;</w:t>
      </w:r>
    </w:p>
    <w:p w14:paraId="39000000">
      <w:pPr>
        <w:ind w:firstLine="710" w:left="142" w:right="0"/>
        <w:jc w:val="both"/>
        <w:rPr>
          <w:sz w:val="28"/>
        </w:rPr>
      </w:pPr>
      <w:r>
        <w:rPr>
          <w:sz w:val="28"/>
        </w:rPr>
        <w:t>тип объекта общественного питания, в котором планируется осуществлять лицензируемый вид деятельности (ресторан, бар, кафе, буфет);</w:t>
      </w:r>
    </w:p>
    <w:p w14:paraId="3A000000">
      <w:pPr>
        <w:ind w:firstLine="710" w:left="142" w:right="0"/>
        <w:jc w:val="both"/>
        <w:rPr>
          <w:sz w:val="28"/>
        </w:rPr>
      </w:pPr>
      <w:r>
        <w:rPr>
          <w:sz w:val="28"/>
        </w:rPr>
        <w:t>объект общественного питания, который планируется использовать для осуществления лицензируемого вида деятельности (стационарный или нестационарный);</w:t>
      </w:r>
    </w:p>
    <w:p w14:paraId="3B000000">
      <w:pPr>
        <w:ind w:firstLine="710" w:left="142" w:right="0"/>
        <w:jc w:val="both"/>
        <w:rPr>
          <w:sz w:val="28"/>
        </w:rPr>
      </w:pPr>
      <w:r>
        <w:rPr>
          <w:sz w:val="28"/>
        </w:rPr>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w:t>
      </w:r>
    </w:p>
    <w:p w14:paraId="3C000000">
      <w:pPr>
        <w:ind w:firstLine="710" w:left="142" w:right="0"/>
        <w:jc w:val="both"/>
        <w:rPr>
          <w:sz w:val="28"/>
        </w:rPr>
      </w:pPr>
      <w:r>
        <w:rPr>
          <w:sz w:val="28"/>
        </w:rPr>
        <w:t>лицензируемый вид деятельности, который организация намерена осуществлять;</w:t>
      </w:r>
    </w:p>
    <w:p w14:paraId="3D000000">
      <w:pPr>
        <w:ind w:firstLine="710" w:left="142" w:right="0"/>
        <w:jc w:val="both"/>
        <w:rPr>
          <w:sz w:val="28"/>
        </w:rPr>
      </w:pPr>
      <w:r>
        <w:rPr>
          <w:sz w:val="28"/>
        </w:rPr>
        <w:t>срок, на который испрашивается лицензия.</w:t>
      </w:r>
    </w:p>
    <w:p w14:paraId="3E000000">
      <w:pPr>
        <w:ind w:firstLine="710" w:left="142" w:right="0"/>
        <w:jc w:val="both"/>
        <w:rPr>
          <w:sz w:val="28"/>
        </w:rPr>
      </w:pPr>
      <w:r>
        <w:rPr>
          <w:sz w:val="28"/>
        </w:rPr>
        <w:t>В заявлении о выдаче лицензии, предусматривающей право на розничную продажу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 качестве места осуществления лицензируемой деятельности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14:paraId="3F000000">
      <w:pPr>
        <w:ind w:firstLine="710" w:left="142" w:right="0"/>
        <w:jc w:val="both"/>
        <w:rPr>
          <w:sz w:val="28"/>
        </w:rPr>
      </w:pPr>
      <w:r>
        <w:rPr>
          <w:sz w:val="28"/>
        </w:rPr>
        <w:t>В заявлении о выдаче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указывается, что лицензия испрашивается для осуществления розничной продажи такой алкогольной продукции при оказании услуг общественного питания.</w:t>
      </w:r>
    </w:p>
    <w:p w14:paraId="40000000">
      <w:pPr>
        <w:ind w:firstLine="710" w:left="142" w:right="0"/>
        <w:jc w:val="both"/>
        <w:rPr>
          <w:sz w:val="28"/>
        </w:rPr>
      </w:pPr>
      <w:r>
        <w:rPr>
          <w:sz w:val="28"/>
        </w:rPr>
        <w:t>В заявлении о выдаче лицензии могут быть также указаны реквизиты платежного документа об уплате государственной пошлины;</w:t>
      </w:r>
    </w:p>
    <w:p w14:paraId="41000000">
      <w:pPr>
        <w:ind w:firstLine="710" w:left="142" w:right="0"/>
        <w:jc w:val="both"/>
        <w:rPr>
          <w:sz w:val="28"/>
        </w:rPr>
      </w:pPr>
      <w:r>
        <w:rPr>
          <w:sz w:val="28"/>
        </w:rPr>
        <w:t>2) 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(представляются для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w:t>
      </w:r>
    </w:p>
    <w:p w14:paraId="42000000">
      <w:pPr>
        <w:ind w:firstLine="710" w:left="142" w:right="0"/>
        <w:jc w:val="both"/>
        <w:rPr>
          <w:sz w:val="28"/>
        </w:rPr>
      </w:pPr>
      <w:r>
        <w:rPr>
          <w:sz w:val="28"/>
        </w:rPr>
        <w:t>3) 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w:t>
      </w:r>
    </w:p>
    <w:p w14:paraId="43000000">
      <w:pPr>
        <w:ind w:firstLine="710" w:left="142" w:right="0"/>
        <w:jc w:val="both"/>
        <w:rPr>
          <w:sz w:val="28"/>
        </w:rPr>
      </w:pPr>
      <w:r>
        <w:rPr>
          <w:sz w:val="28"/>
        </w:rPr>
        <w:t>4) 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p w14:paraId="44000000">
      <w:pPr>
        <w:ind w:firstLine="710" w:left="142" w:right="0"/>
        <w:jc w:val="both"/>
        <w:rPr>
          <w:sz w:val="28"/>
        </w:rPr>
      </w:pPr>
      <w:r>
        <w:rPr>
          <w:rFonts w:ascii="Times New Roman" w:hAnsi="Times New Roman"/>
          <w:sz w:val="28"/>
        </w:rPr>
        <w:t>Предусмотренные настоящим пунктом документы представляются организацией в Департамент посредс</w:t>
      </w:r>
      <w:r>
        <w:rPr>
          <w:rStyle w:val="Style_5_ch"/>
          <w:sz w:val="28"/>
        </w:rPr>
        <w:t xml:space="preserve">твом </w:t>
      </w:r>
      <w:r>
        <w:rPr>
          <w:rStyle w:val="Style_5_ch"/>
          <w:sz w:val="28"/>
        </w:rPr>
        <w:t>ЕПГУ</w:t>
      </w:r>
      <w:r>
        <w:rPr>
          <w:rStyle w:val="Style_5_ch"/>
          <w:sz w:val="28"/>
        </w:rPr>
        <w:t xml:space="preserve"> в форм</w:t>
      </w:r>
      <w:r>
        <w:rPr>
          <w:rFonts w:ascii="Times New Roman" w:hAnsi="Times New Roman"/>
          <w:sz w:val="28"/>
        </w:rPr>
        <w:t>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14:paraId="45000000">
      <w:pPr>
        <w:ind w:firstLine="710" w:left="142" w:right="0"/>
        <w:jc w:val="both"/>
        <w:rPr>
          <w:rFonts w:ascii="Times New Roman" w:hAnsi="Times New Roman"/>
          <w:sz w:val="28"/>
        </w:rPr>
      </w:pPr>
      <w:r>
        <w:rPr>
          <w:rStyle w:val="Style_5_ch"/>
          <w:rFonts w:ascii="Times New Roman" w:hAnsi="Times New Roman"/>
          <w:sz w:val="28"/>
        </w:rPr>
        <w:t>В случае, если объект общественного питания, в котором осуществляется (планирует осуществляться) розничная продажа алкогольной продукции при оказании услуг общественного питания, находится в населенном пункте, включенном в перечень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от 07.07.2003           № 126-ФЗ «О связи», который определен в соответствии с подпунктом 3 пункта 2.1 статьи 8 Федерального закона № 171-ФЗ, документы, предусмотренные настоящим пунктом, могут быть представлены заявителем на бумажном носителе.</w:t>
      </w:r>
    </w:p>
    <w:p w14:paraId="46000000">
      <w:pPr>
        <w:ind w:firstLine="710" w:left="142" w:right="0"/>
        <w:jc w:val="both"/>
        <w:rPr>
          <w:rFonts w:ascii="Times New Roman" w:hAnsi="Times New Roman"/>
          <w:sz w:val="28"/>
        </w:rPr>
      </w:pPr>
      <w:r>
        <w:rPr>
          <w:rStyle w:val="Style_5_ch"/>
          <w:rFonts w:ascii="Times New Roman" w:hAnsi="Times New Roman"/>
          <w:sz w:val="28"/>
        </w:rPr>
        <w:t>2.5.3. Для переоформления лицензии организация представляет в Департамент следующие документы:</w:t>
      </w:r>
    </w:p>
    <w:p w14:paraId="47000000">
      <w:pPr>
        <w:ind w:firstLine="710" w:left="142" w:right="0"/>
        <w:jc w:val="both"/>
        <w:rPr>
          <w:rFonts w:ascii="Times New Roman" w:hAnsi="Times New Roman"/>
          <w:sz w:val="28"/>
        </w:rPr>
      </w:pPr>
      <w:r>
        <w:rPr>
          <w:rStyle w:val="Style_5_ch"/>
          <w:rFonts w:ascii="Times New Roman" w:hAnsi="Times New Roman"/>
          <w:sz w:val="28"/>
        </w:rPr>
        <w:t xml:space="preserve">заявление о выдаче лицензии </w:t>
      </w:r>
      <w:r>
        <w:rPr>
          <w:rStyle w:val="Style_5_ch"/>
          <w:rFonts w:ascii="Times New Roman" w:hAnsi="Times New Roman"/>
          <w:sz w:val="28"/>
        </w:rPr>
        <w:t>(</w:t>
      </w:r>
      <w:r>
        <w:rPr>
          <w:rStyle w:val="Style_5_ch"/>
          <w:rFonts w:ascii="Times New Roman" w:hAnsi="Times New Roman"/>
          <w:sz w:val="28"/>
        </w:rPr>
        <w:t xml:space="preserve">на бумажном носителе согласно приложению 3 в случаях, предусмотренных </w:t>
      </w:r>
      <w:r>
        <w:rPr>
          <w:rStyle w:val="Style_5_ch"/>
          <w:rFonts w:ascii="Times New Roman" w:hAnsi="Times New Roman"/>
          <w:sz w:val="28"/>
        </w:rPr>
        <w:t xml:space="preserve">абзацем двадцатым пункта </w:t>
      </w:r>
      <w:r>
        <w:rPr>
          <w:rStyle w:val="Style_5_ch"/>
          <w:rFonts w:ascii="Times New Roman" w:hAnsi="Times New Roman"/>
          <w:sz w:val="28"/>
        </w:rPr>
        <w:t>2.5.1 и</w:t>
      </w:r>
      <w:r>
        <w:rPr>
          <w:rStyle w:val="Style_5_ch"/>
          <w:rFonts w:ascii="Times New Roman" w:hAnsi="Times New Roman"/>
          <w:sz w:val="28"/>
        </w:rPr>
        <w:t xml:space="preserve"> абзацем двадцать вторым пункта 2.5.2 Административного регламента</w:t>
      </w:r>
      <w:r>
        <w:rPr>
          <w:rStyle w:val="Style_5_ch"/>
          <w:rFonts w:ascii="Times New Roman" w:hAnsi="Times New Roman"/>
          <w:sz w:val="28"/>
        </w:rPr>
        <w:t>)</w:t>
      </w:r>
      <w:r>
        <w:rPr>
          <w:rStyle w:val="Style_5_ch"/>
          <w:rFonts w:ascii="Times New Roman" w:hAnsi="Times New Roman"/>
          <w:sz w:val="28"/>
        </w:rPr>
        <w:t xml:space="preserve"> с указанием следующих сведений:</w:t>
      </w:r>
    </w:p>
    <w:p w14:paraId="48000000">
      <w:pPr>
        <w:ind w:firstLine="710" w:left="142" w:right="0"/>
        <w:jc w:val="both"/>
        <w:rPr>
          <w:sz w:val="28"/>
        </w:rPr>
      </w:pPr>
      <w:r>
        <w:rPr>
          <w:rFonts w:ascii="Times New Roman" w:hAnsi="Times New Roman"/>
          <w:sz w:val="28"/>
        </w:rPr>
        <w:t>полное и (или) сокращенное (при наличии) наименования и организационно-правовая форма организации;</w:t>
      </w:r>
    </w:p>
    <w:p w14:paraId="49000000">
      <w:pPr>
        <w:ind w:firstLine="710" w:left="142" w:right="0"/>
        <w:jc w:val="both"/>
        <w:rPr>
          <w:sz w:val="28"/>
        </w:rPr>
      </w:pPr>
      <w:r>
        <w:rPr>
          <w:rFonts w:ascii="Times New Roman" w:hAnsi="Times New Roman"/>
          <w:sz w:val="28"/>
        </w:rPr>
        <w:t>адрес (место нахождения) организации;</w:t>
      </w:r>
    </w:p>
    <w:p w14:paraId="4A000000">
      <w:pPr>
        <w:ind w:firstLine="710" w:left="142" w:right="0"/>
        <w:jc w:val="both"/>
        <w:rPr>
          <w:sz w:val="28"/>
        </w:rPr>
      </w:pPr>
      <w:r>
        <w:rPr>
          <w:rFonts w:ascii="Times New Roman" w:hAnsi="Times New Roman"/>
          <w:sz w:val="28"/>
        </w:rPr>
        <w:t>адрес электронной почты организации, по которому Департамент осуществляет переписку, направляет решения, извещения, уведомления с использованием электронной подписи;</w:t>
      </w:r>
    </w:p>
    <w:p w14:paraId="4B000000">
      <w:pPr>
        <w:ind w:firstLine="710" w:left="142" w:right="0"/>
        <w:jc w:val="both"/>
        <w:rPr>
          <w:sz w:val="28"/>
        </w:rPr>
      </w:pPr>
      <w:r>
        <w:rPr>
          <w:sz w:val="28"/>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14:paraId="4C000000">
      <w:pPr>
        <w:ind w:firstLine="710" w:left="142" w:right="0"/>
        <w:jc w:val="both"/>
        <w:rPr>
          <w:sz w:val="28"/>
        </w:rPr>
      </w:pPr>
      <w:r>
        <w:rPr>
          <w:rFonts w:ascii="Times New Roman" w:hAnsi="Times New Roman"/>
          <w:sz w:val="28"/>
        </w:rPr>
        <w:t>идентификационный номер налогоплательщика;</w:t>
      </w:r>
    </w:p>
    <w:p w14:paraId="4D000000">
      <w:pPr>
        <w:ind w:firstLine="710" w:left="142" w:right="0"/>
        <w:jc w:val="both"/>
        <w:rPr>
          <w:sz w:val="28"/>
        </w:rPr>
      </w:pPr>
      <w:r>
        <w:rPr>
          <w:rFonts w:ascii="Times New Roman" w:hAnsi="Times New Roman"/>
          <w:sz w:val="28"/>
        </w:rPr>
        <w:t xml:space="preserve">кадастровый номер (кадастровые номера) объекта (объектов) недвижимости, в котором (которых) планируется осуществлять лицензируемый вид деятельности (не указывается (не указываются) для получения лицензии на розничную продажу алкогольной продукции в торговых объектах, находящихся в безвозмездном пользовании, а также в нестационарных торговых объектах, и </w:t>
      </w:r>
      <w:r>
        <w:rPr>
          <w:sz w:val="28"/>
        </w:rPr>
        <w:t>для получения лицензии на розничную продажу алкогольной продукции при оказании услуг общественного питания в объектах общественного питания, находящихся в безвозмездном пользовании, а также в нестационарных объектах общественного питания);</w:t>
      </w:r>
    </w:p>
    <w:p w14:paraId="4E000000">
      <w:pPr>
        <w:ind w:firstLine="710" w:left="142" w:right="0"/>
        <w:jc w:val="both"/>
        <w:rPr>
          <w:sz w:val="28"/>
        </w:rPr>
      </w:pPr>
      <w:r>
        <w:rPr>
          <w:rFonts w:ascii="Times New Roman" w:hAnsi="Times New Roman"/>
          <w:sz w:val="28"/>
        </w:rPr>
        <w:t>торговый объект (объект общественного питания), который планируется использовать для осуществления лицензируемого вида деятельности (стационарный или нестационарный);</w:t>
      </w:r>
    </w:p>
    <w:p w14:paraId="4F000000">
      <w:pPr>
        <w:ind w:firstLine="710" w:left="142" w:right="0"/>
        <w:jc w:val="both"/>
        <w:rPr>
          <w:sz w:val="28"/>
        </w:rPr>
      </w:pPr>
      <w:r>
        <w:rPr>
          <w:rFonts w:ascii="Times New Roman" w:hAnsi="Times New Roman"/>
          <w:sz w:val="28"/>
        </w:rPr>
        <w:t>телефонный номер организации;</w:t>
      </w:r>
    </w:p>
    <w:p w14:paraId="50000000">
      <w:pPr>
        <w:ind w:firstLine="710" w:left="142" w:right="0"/>
        <w:jc w:val="both"/>
        <w:rPr>
          <w:sz w:val="28"/>
        </w:rPr>
      </w:pPr>
      <w:r>
        <w:rPr>
          <w:rFonts w:ascii="Times New Roman" w:hAnsi="Times New Roman"/>
          <w:sz w:val="28"/>
        </w:rPr>
        <w:t>тип объекта общественного питания, в котором планируется осуществлять лицензируемый вид деятельности (ресторан, бар, кафе, буфет);</w:t>
      </w:r>
    </w:p>
    <w:p w14:paraId="51000000">
      <w:pPr>
        <w:ind w:firstLine="710" w:left="142" w:right="0"/>
        <w:jc w:val="both"/>
        <w:rPr>
          <w:sz w:val="28"/>
        </w:rPr>
      </w:pPr>
      <w:r>
        <w:rPr>
          <w:rFonts w:ascii="Times New Roman" w:hAnsi="Times New Roman"/>
          <w:sz w:val="28"/>
        </w:rPr>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w:t>
      </w:r>
    </w:p>
    <w:p w14:paraId="52000000">
      <w:pPr>
        <w:ind w:firstLine="710" w:left="142" w:right="0"/>
        <w:jc w:val="both"/>
        <w:rPr>
          <w:sz w:val="28"/>
        </w:rPr>
      </w:pPr>
      <w:r>
        <w:rPr>
          <w:rFonts w:ascii="Times New Roman" w:hAnsi="Times New Roman"/>
          <w:sz w:val="28"/>
        </w:rPr>
        <w:t>причина переоформления лицензии.</w:t>
      </w:r>
    </w:p>
    <w:p w14:paraId="53000000">
      <w:pPr>
        <w:ind w:firstLine="710" w:left="142" w:right="0"/>
        <w:jc w:val="both"/>
        <w:rPr>
          <w:sz w:val="28"/>
        </w:rPr>
      </w:pPr>
      <w:r>
        <w:rPr>
          <w:sz w:val="28"/>
        </w:rPr>
        <w:t>В заявлении о переоформлении лицензии могут быть также указаны реквизиты платежного документа об уплате государственной пошлины.».</w:t>
      </w:r>
    </w:p>
    <w:p w14:paraId="54000000">
      <w:pPr>
        <w:ind w:firstLine="710" w:left="142" w:right="0"/>
        <w:jc w:val="both"/>
        <w:rPr>
          <w:sz w:val="28"/>
        </w:rPr>
      </w:pPr>
      <w:r>
        <w:rPr>
          <w:sz w:val="28"/>
        </w:rPr>
        <w:t>1.4.</w:t>
      </w:r>
      <w:r>
        <w:rPr>
          <w:sz w:val="28"/>
        </w:rPr>
        <w:t xml:space="preserve"> В пункте 2.5.3</w:t>
      </w:r>
      <w:r>
        <w:rPr>
          <w:sz w:val="28"/>
        </w:rPr>
        <w:t>:</w:t>
      </w:r>
    </w:p>
    <w:p w14:paraId="55000000">
      <w:pPr>
        <w:ind w:firstLine="710" w:left="142" w:right="0"/>
        <w:jc w:val="both"/>
        <w:rPr>
          <w:sz w:val="28"/>
        </w:rPr>
      </w:pPr>
      <w:r>
        <w:rPr>
          <w:sz w:val="28"/>
        </w:rPr>
        <w:t>1.4.1. П</w:t>
      </w:r>
      <w:r>
        <w:rPr>
          <w:sz w:val="28"/>
        </w:rPr>
        <w:t>одпункт 2.5.3.5 изложить в следующей редакции:</w:t>
      </w:r>
    </w:p>
    <w:p w14:paraId="56000000">
      <w:pPr>
        <w:ind w:firstLine="710" w:left="142" w:right="0"/>
        <w:jc w:val="both"/>
        <w:rPr>
          <w:sz w:val="28"/>
        </w:rPr>
      </w:pPr>
      <w:r>
        <w:rPr>
          <w:sz w:val="28"/>
        </w:rPr>
        <w:t>«</w:t>
      </w:r>
      <w:r>
        <w:rPr>
          <w:rFonts w:ascii="Times New Roman" w:hAnsi="Times New Roman"/>
          <w:sz w:val="28"/>
        </w:rPr>
        <w:t xml:space="preserve">2.5.3.5. В случае изменения указанных в </w:t>
      </w:r>
      <w:r>
        <w:rPr>
          <w:rFonts w:ascii="Times New Roman" w:hAnsi="Times New Roman"/>
          <w:sz w:val="28"/>
        </w:rPr>
        <w:t>Г</w:t>
      </w:r>
      <w:r>
        <w:rPr>
          <w:rFonts w:ascii="Times New Roman" w:hAnsi="Times New Roman"/>
          <w:sz w:val="28"/>
        </w:rPr>
        <w:t>осударственном сводном реестре выданных лицензий мест осуществления деятельности лицензиата к заявлению прилагаются следующие документы:</w:t>
      </w:r>
    </w:p>
    <w:p w14:paraId="57000000">
      <w:pPr>
        <w:ind w:firstLine="710" w:left="142" w:right="0"/>
        <w:jc w:val="both"/>
        <w:rPr>
          <w:sz w:val="28"/>
        </w:rPr>
      </w:pPr>
      <w:r>
        <w:rPr>
          <w:sz w:val="28"/>
        </w:rPr>
        <w:t>- 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w:t>
      </w:r>
    </w:p>
    <w:p w14:paraId="58000000">
      <w:pPr>
        <w:ind w:firstLine="710" w:left="142" w:right="0"/>
        <w:jc w:val="both"/>
        <w:rPr>
          <w:sz w:val="28"/>
        </w:rPr>
      </w:pPr>
      <w:r>
        <w:rPr>
          <w:sz w:val="28"/>
        </w:rPr>
        <w:t>- 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или федеральным казенным предприятием в отношении торгового объекта, находящегося в безвозмездном пользовании, для получения лицензии на розничную продажу алкогольной продукции).</w:t>
      </w:r>
    </w:p>
    <w:p w14:paraId="59000000">
      <w:pPr>
        <w:ind w:firstLine="710" w:left="142" w:right="0"/>
        <w:jc w:val="both"/>
        <w:rPr>
          <w:sz w:val="28"/>
        </w:rPr>
      </w:pPr>
      <w:r>
        <w:rPr>
          <w:sz w:val="28"/>
        </w:rPr>
        <w:t>- 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(представляются для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w:t>
      </w:r>
    </w:p>
    <w:p w14:paraId="5A000000">
      <w:pPr>
        <w:ind w:firstLine="710" w:left="142" w:right="0"/>
        <w:jc w:val="both"/>
        <w:rPr>
          <w:sz w:val="28"/>
        </w:rPr>
      </w:pPr>
      <w:r>
        <w:rPr>
          <w:sz w:val="28"/>
        </w:rPr>
        <w:t>- 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w:t>
      </w:r>
    </w:p>
    <w:p w14:paraId="5B000000">
      <w:pPr>
        <w:ind w:firstLine="710" w:left="142" w:right="0"/>
        <w:jc w:val="both"/>
        <w:rPr>
          <w:sz w:val="28"/>
        </w:rPr>
      </w:pPr>
      <w:r>
        <w:rPr>
          <w:sz w:val="28"/>
        </w:rPr>
        <w:t>- 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p w14:paraId="5C000000">
      <w:pPr>
        <w:ind w:firstLine="710" w:left="142" w:right="0"/>
        <w:jc w:val="both"/>
        <w:rPr>
          <w:sz w:val="28"/>
        </w:rPr>
      </w:pPr>
      <w:r>
        <w:rPr>
          <w:rFonts w:ascii="Times New Roman" w:hAnsi="Times New Roman"/>
          <w:sz w:val="28"/>
        </w:rPr>
        <w:t>1.</w:t>
      </w:r>
      <w:r>
        <w:rPr>
          <w:rFonts w:ascii="Times New Roman" w:hAnsi="Times New Roman"/>
          <w:sz w:val="28"/>
        </w:rPr>
        <w:t xml:space="preserve">4.2. </w:t>
      </w:r>
      <w:r>
        <w:rPr>
          <w:rFonts w:ascii="Times New Roman" w:hAnsi="Times New Roman"/>
          <w:sz w:val="28"/>
        </w:rPr>
        <w:t xml:space="preserve"> Абзац третий подпункта 2.5.3.6 </w:t>
      </w:r>
      <w:r>
        <w:rPr>
          <w:rFonts w:ascii="Times New Roman" w:hAnsi="Times New Roman"/>
          <w:sz w:val="28"/>
        </w:rPr>
        <w:t>признать утратившим силу.</w:t>
      </w:r>
    </w:p>
    <w:p w14:paraId="5D000000">
      <w:pPr>
        <w:ind w:firstLine="710" w:left="142" w:right="0"/>
        <w:jc w:val="both"/>
        <w:rPr>
          <w:rFonts w:ascii="Times New Roman" w:hAnsi="Times New Roman"/>
          <w:sz w:val="28"/>
        </w:rPr>
      </w:pPr>
      <w:r>
        <w:rPr>
          <w:rFonts w:ascii="Times New Roman" w:hAnsi="Times New Roman"/>
          <w:sz w:val="28"/>
        </w:rPr>
        <w:t>1.</w:t>
      </w:r>
      <w:r>
        <w:rPr>
          <w:rFonts w:ascii="Times New Roman" w:hAnsi="Times New Roman"/>
          <w:sz w:val="28"/>
        </w:rPr>
        <w:t>5</w:t>
      </w:r>
      <w:r>
        <w:rPr>
          <w:rFonts w:ascii="Times New Roman" w:hAnsi="Times New Roman"/>
          <w:sz w:val="28"/>
        </w:rPr>
        <w:t>.</w:t>
      </w:r>
      <w:r>
        <w:rPr>
          <w:rFonts w:ascii="Times New Roman" w:hAnsi="Times New Roman"/>
          <w:sz w:val="28"/>
        </w:rPr>
        <w:t xml:space="preserve"> В пункте 2.5.4:</w:t>
      </w:r>
    </w:p>
    <w:p w14:paraId="5E000000">
      <w:pPr>
        <w:ind w:firstLine="710" w:left="142" w:right="0"/>
        <w:jc w:val="both"/>
        <w:rPr>
          <w:sz w:val="28"/>
        </w:rPr>
      </w:pPr>
      <w:r>
        <w:rPr>
          <w:rFonts w:ascii="Times New Roman" w:hAnsi="Times New Roman"/>
          <w:sz w:val="28"/>
        </w:rPr>
        <w:t xml:space="preserve">1.5.1. </w:t>
      </w:r>
      <w:r>
        <w:rPr>
          <w:rFonts w:ascii="Times New Roman" w:hAnsi="Times New Roman"/>
          <w:sz w:val="28"/>
        </w:rPr>
        <w:t>Абзац первый изложить в</w:t>
      </w:r>
      <w:r>
        <w:rPr>
          <w:rFonts w:ascii="Times New Roman" w:hAnsi="Times New Roman"/>
          <w:sz w:val="28"/>
        </w:rPr>
        <w:t xml:space="preserve"> следующей </w:t>
      </w:r>
      <w:r>
        <w:rPr>
          <w:rFonts w:ascii="Times New Roman" w:hAnsi="Times New Roman"/>
          <w:sz w:val="28"/>
        </w:rPr>
        <w:t>редакции:</w:t>
      </w:r>
    </w:p>
    <w:p w14:paraId="5F000000">
      <w:pPr>
        <w:ind w:firstLine="710" w:left="142" w:right="0"/>
        <w:jc w:val="both"/>
        <w:rPr>
          <w:sz w:val="28"/>
        </w:rPr>
      </w:pPr>
      <w:r>
        <w:rPr>
          <w:rStyle w:val="Style_5_ch"/>
          <w:sz w:val="28"/>
        </w:rPr>
        <w:t>«</w:t>
      </w:r>
      <w:r>
        <w:rPr>
          <w:rStyle w:val="Style_5_ch"/>
          <w:sz w:val="28"/>
        </w:rPr>
        <w:t xml:space="preserve">2.5.4. </w:t>
      </w:r>
      <w:r>
        <w:rPr>
          <w:rStyle w:val="Style_5_ch"/>
          <w:sz w:val="28"/>
        </w:rPr>
        <w:t>Срок действия лицензий продлевается на основании заявления лицензиата о продлении срока действия соответствующей лицензии, поданного им в Департамент на бумажном носителе (</w:t>
      </w:r>
      <w:r>
        <w:rPr>
          <w:rStyle w:val="Style_5_ch"/>
          <w:sz w:val="28"/>
        </w:rPr>
        <w:t xml:space="preserve">в случаях, предусмотренных </w:t>
      </w:r>
      <w:r>
        <w:rPr>
          <w:rStyle w:val="Style_5_ch"/>
          <w:sz w:val="28"/>
        </w:rPr>
        <w:t>абзац</w:t>
      </w:r>
      <w:r>
        <w:rPr>
          <w:rStyle w:val="Style_5_ch"/>
          <w:sz w:val="28"/>
        </w:rPr>
        <w:t xml:space="preserve">ем двадцатым пункта 2.5.1 </w:t>
      </w:r>
      <w:r>
        <w:rPr>
          <w:rStyle w:val="Style_5_ch"/>
          <w:sz w:val="28"/>
        </w:rPr>
        <w:t>и</w:t>
      </w:r>
      <w:r>
        <w:rPr>
          <w:rStyle w:val="Style_5_ch"/>
          <w:sz w:val="28"/>
        </w:rPr>
        <w:t xml:space="preserve"> абзацем</w:t>
      </w:r>
      <w:r>
        <w:rPr>
          <w:rStyle w:val="Style_5_ch"/>
          <w:sz w:val="28"/>
        </w:rPr>
        <w:t xml:space="preserve"> двадцать вторым пункта 2.5.2 Административного регламента</w:t>
      </w:r>
      <w:r>
        <w:rPr>
          <w:rStyle w:val="Style_5_ch"/>
          <w:sz w:val="28"/>
        </w:rPr>
        <w:t xml:space="preserve">) либо посредством </w:t>
      </w:r>
      <w:r>
        <w:rPr>
          <w:rStyle w:val="Style_5_ch"/>
          <w:sz w:val="28"/>
        </w:rPr>
        <w:t>ЕПГУ</w:t>
      </w:r>
      <w:r>
        <w:rPr>
          <w:rStyle w:val="Style_5_ch"/>
          <w:sz w:val="28"/>
        </w:rPr>
        <w:t xml:space="preserve"> в фор</w:t>
      </w:r>
      <w:r>
        <w:rPr>
          <w:rFonts w:ascii="Times New Roman" w:hAnsi="Times New Roman"/>
          <w:sz w:val="28"/>
        </w:rPr>
        <w:t xml:space="preserve">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w:t>
      </w:r>
      <w:r>
        <w:rPr>
          <w:rFonts w:ascii="Times New Roman" w:hAnsi="Times New Roman"/>
          <w:sz w:val="28"/>
        </w:rPr>
        <w:t>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r>
        <w:rPr>
          <w:rFonts w:ascii="Times New Roman" w:hAnsi="Times New Roman"/>
          <w:sz w:val="28"/>
        </w:rPr>
        <w:t>, при соблюдении следующих условий:</w:t>
      </w:r>
      <w:r>
        <w:rPr>
          <w:rFonts w:ascii="Times New Roman" w:hAnsi="Times New Roman"/>
          <w:sz w:val="28"/>
        </w:rPr>
        <w:t>».</w:t>
      </w:r>
    </w:p>
    <w:p w14:paraId="60000000">
      <w:pPr>
        <w:ind w:firstLine="710" w:left="142" w:right="0"/>
        <w:jc w:val="both"/>
        <w:rPr>
          <w:rFonts w:ascii="Times New Roman" w:hAnsi="Times New Roman"/>
          <w:sz w:val="28"/>
        </w:rPr>
      </w:pPr>
      <w:r>
        <w:rPr>
          <w:rStyle w:val="Style_5_ch"/>
          <w:rFonts w:ascii="Times New Roman" w:hAnsi="Times New Roman"/>
          <w:sz w:val="28"/>
        </w:rPr>
        <w:t>1.</w:t>
      </w:r>
      <w:r>
        <w:rPr>
          <w:rStyle w:val="Style_5_ch"/>
          <w:rFonts w:ascii="Times New Roman" w:hAnsi="Times New Roman"/>
          <w:sz w:val="28"/>
        </w:rPr>
        <w:t>5</w:t>
      </w:r>
      <w:r>
        <w:rPr>
          <w:rStyle w:val="Style_5_ch"/>
          <w:rFonts w:ascii="Times New Roman" w:hAnsi="Times New Roman"/>
          <w:sz w:val="28"/>
        </w:rPr>
        <w:t>.</w:t>
      </w:r>
      <w:r>
        <w:rPr>
          <w:rStyle w:val="Style_5_ch"/>
          <w:rFonts w:ascii="Times New Roman" w:hAnsi="Times New Roman"/>
          <w:sz w:val="28"/>
        </w:rPr>
        <w:t xml:space="preserve">2. </w:t>
      </w:r>
      <w:r>
        <w:rPr>
          <w:rStyle w:val="Style_5_ch"/>
          <w:rFonts w:ascii="Times New Roman" w:hAnsi="Times New Roman"/>
          <w:sz w:val="28"/>
        </w:rPr>
        <w:t>Подпункт 2.5.4.1 изложить в следующей редакции:</w:t>
      </w:r>
    </w:p>
    <w:p w14:paraId="61000000">
      <w:pPr>
        <w:ind w:firstLine="709" w:left="142" w:right="0"/>
        <w:jc w:val="both"/>
        <w:rPr>
          <w:rFonts w:ascii="Times New Roman" w:hAnsi="Times New Roman"/>
          <w:sz w:val="28"/>
        </w:rPr>
      </w:pPr>
      <w:r>
        <w:rPr>
          <w:rStyle w:val="Style_5_ch"/>
          <w:rFonts w:ascii="Times New Roman" w:hAnsi="Times New Roman"/>
          <w:sz w:val="28"/>
        </w:rPr>
        <w:t xml:space="preserve">«2.5.4.1. Для продления лицензии организация представляет в Департамент заявление о продлении </w:t>
      </w:r>
      <w:r>
        <w:rPr>
          <w:rStyle w:val="Style_5_ch"/>
          <w:rFonts w:ascii="Times New Roman" w:hAnsi="Times New Roman"/>
          <w:sz w:val="28"/>
        </w:rPr>
        <w:t xml:space="preserve">лицензии </w:t>
      </w:r>
      <w:r>
        <w:rPr>
          <w:rStyle w:val="Style_5_ch"/>
          <w:rFonts w:ascii="Times New Roman" w:hAnsi="Times New Roman"/>
          <w:sz w:val="28"/>
        </w:rPr>
        <w:t>(</w:t>
      </w:r>
      <w:r>
        <w:rPr>
          <w:rStyle w:val="Style_5_ch"/>
          <w:rFonts w:ascii="Times New Roman" w:hAnsi="Times New Roman"/>
          <w:sz w:val="28"/>
        </w:rPr>
        <w:t xml:space="preserve">на бумажном носителе согласно приложению 4 в случаях, предусмотренных </w:t>
      </w:r>
      <w:r>
        <w:rPr>
          <w:rStyle w:val="Style_5_ch"/>
          <w:rFonts w:ascii="Times New Roman" w:hAnsi="Times New Roman"/>
          <w:sz w:val="28"/>
        </w:rPr>
        <w:t>абзаце</w:t>
      </w:r>
      <w:r>
        <w:rPr>
          <w:rStyle w:val="Style_5_ch"/>
          <w:rFonts w:ascii="Times New Roman" w:hAnsi="Times New Roman"/>
          <w:sz w:val="28"/>
        </w:rPr>
        <w:t>м</w:t>
      </w:r>
      <w:r>
        <w:rPr>
          <w:rStyle w:val="Style_5_ch"/>
          <w:rFonts w:ascii="Times New Roman" w:hAnsi="Times New Roman"/>
          <w:sz w:val="28"/>
        </w:rPr>
        <w:t xml:space="preserve"> </w:t>
      </w:r>
      <w:r>
        <w:rPr>
          <w:rStyle w:val="Style_5_ch"/>
          <w:rFonts w:ascii="Times New Roman" w:hAnsi="Times New Roman"/>
          <w:sz w:val="28"/>
        </w:rPr>
        <w:t>двадцатым пункта 2.5.1</w:t>
      </w:r>
      <w:r>
        <w:rPr>
          <w:rStyle w:val="Style_5_ch"/>
          <w:rFonts w:ascii="Times New Roman" w:hAnsi="Times New Roman"/>
          <w:sz w:val="28"/>
        </w:rPr>
        <w:t xml:space="preserve"> </w:t>
      </w:r>
      <w:r>
        <w:rPr>
          <w:rStyle w:val="Style_5_ch"/>
          <w:rFonts w:ascii="Times New Roman" w:hAnsi="Times New Roman"/>
          <w:sz w:val="28"/>
        </w:rPr>
        <w:t xml:space="preserve">и </w:t>
      </w:r>
      <w:r>
        <w:rPr>
          <w:rStyle w:val="Style_5_ch"/>
          <w:rFonts w:ascii="Times New Roman" w:hAnsi="Times New Roman"/>
          <w:sz w:val="28"/>
        </w:rPr>
        <w:t xml:space="preserve">абзацем </w:t>
      </w:r>
      <w:r>
        <w:rPr>
          <w:rStyle w:val="Style_5_ch"/>
          <w:rFonts w:ascii="Times New Roman" w:hAnsi="Times New Roman"/>
          <w:sz w:val="28"/>
        </w:rPr>
        <w:t>двадцать вторым пункта 2.5.2 Административного регламента</w:t>
      </w:r>
      <w:r>
        <w:rPr>
          <w:rStyle w:val="Style_5_ch"/>
          <w:rFonts w:ascii="Times New Roman" w:hAnsi="Times New Roman"/>
          <w:sz w:val="28"/>
        </w:rPr>
        <w:t>)</w:t>
      </w:r>
      <w:r>
        <w:rPr>
          <w:rStyle w:val="Style_5_ch"/>
          <w:rFonts w:ascii="Times New Roman" w:hAnsi="Times New Roman"/>
          <w:sz w:val="28"/>
        </w:rPr>
        <w:t xml:space="preserve"> с указанием следующих сведений:</w:t>
      </w:r>
    </w:p>
    <w:p w14:paraId="62000000">
      <w:pPr>
        <w:ind w:firstLine="709" w:left="142" w:right="0"/>
        <w:jc w:val="both"/>
        <w:rPr>
          <w:sz w:val="28"/>
        </w:rPr>
      </w:pPr>
      <w:r>
        <w:rPr>
          <w:rStyle w:val="Style_5_ch"/>
          <w:sz w:val="28"/>
        </w:rPr>
        <w:t>полное и (или) сокращенное (при наличии) наименования и организационно-правовая форма организации;</w:t>
      </w:r>
    </w:p>
    <w:p w14:paraId="63000000">
      <w:pPr>
        <w:ind w:firstLine="709" w:left="142" w:right="0"/>
        <w:jc w:val="both"/>
        <w:rPr>
          <w:sz w:val="28"/>
        </w:rPr>
      </w:pPr>
      <w:r>
        <w:rPr>
          <w:rStyle w:val="Style_5_ch"/>
          <w:sz w:val="28"/>
        </w:rPr>
        <w:t>адрес (место нахождения) организации;</w:t>
      </w:r>
    </w:p>
    <w:p w14:paraId="64000000">
      <w:pPr>
        <w:ind w:firstLine="709" w:left="142" w:right="0"/>
        <w:jc w:val="both"/>
        <w:rPr>
          <w:sz w:val="28"/>
        </w:rPr>
      </w:pPr>
      <w:r>
        <w:rPr>
          <w:rStyle w:val="Style_5_ch"/>
          <w:sz w:val="28"/>
        </w:rPr>
        <w:t>идентификационный номер налогоплательщика;</w:t>
      </w:r>
    </w:p>
    <w:p w14:paraId="65000000">
      <w:pPr>
        <w:ind w:firstLine="709" w:left="142" w:right="0"/>
        <w:jc w:val="both"/>
        <w:rPr>
          <w:sz w:val="28"/>
        </w:rPr>
      </w:pPr>
      <w:r>
        <w:rPr>
          <w:rStyle w:val="Style_5_ch"/>
          <w:sz w:val="28"/>
        </w:rPr>
        <w:t>телефонный номер организации;</w:t>
      </w:r>
    </w:p>
    <w:p w14:paraId="66000000">
      <w:pPr>
        <w:ind w:firstLine="709" w:left="142" w:right="0"/>
        <w:jc w:val="both"/>
        <w:rPr>
          <w:sz w:val="28"/>
        </w:rPr>
      </w:pPr>
      <w:r>
        <w:rPr>
          <w:rStyle w:val="Style_5_ch"/>
          <w:sz w:val="28"/>
        </w:rPr>
        <w:t>адрес электронной почты организации, по которому Департамент осуществляет переписку, направляет решения, извещения, уведомления с использованием электронной подписи;</w:t>
      </w:r>
    </w:p>
    <w:p w14:paraId="67000000">
      <w:pPr>
        <w:ind w:firstLine="709" w:left="142" w:right="0"/>
        <w:jc w:val="both"/>
        <w:rPr>
          <w:sz w:val="28"/>
        </w:rPr>
      </w:pPr>
      <w:r>
        <w:rPr>
          <w:rStyle w:val="Style_5_ch"/>
          <w:sz w:val="28"/>
        </w:rPr>
        <w:t>срок, на который продлевается лицензия (не должен превышать 5 лет).</w:t>
      </w:r>
    </w:p>
    <w:p w14:paraId="68000000">
      <w:pPr>
        <w:ind w:firstLine="709" w:left="142" w:right="0"/>
        <w:jc w:val="both"/>
        <w:rPr>
          <w:sz w:val="28"/>
        </w:rPr>
      </w:pPr>
      <w:r>
        <w:rPr>
          <w:sz w:val="28"/>
        </w:rPr>
        <w:t>В заявлении о продлении лицензии могут быть также указаны реквизиты платежного документа об уплате государственной пошлины.</w:t>
      </w:r>
    </w:p>
    <w:p w14:paraId="69000000">
      <w:pPr>
        <w:ind w:firstLine="709" w:left="142" w:right="0"/>
        <w:jc w:val="both"/>
        <w:rPr>
          <w:sz w:val="28"/>
        </w:rPr>
      </w:pPr>
      <w:r>
        <w:rPr>
          <w:rFonts w:ascii="Times New Roman" w:hAnsi="Times New Roman"/>
          <w:sz w:val="28"/>
        </w:rPr>
        <w:t>В случае представления заявления о продлении срока действия лицензии после истечения ее срока действия, такое заявление рассмотрению не подлежит.».</w:t>
      </w:r>
    </w:p>
    <w:p w14:paraId="6A000000">
      <w:pPr>
        <w:ind w:firstLine="710" w:left="142" w:right="0"/>
        <w:jc w:val="both"/>
        <w:rPr>
          <w:sz w:val="28"/>
        </w:rPr>
      </w:pPr>
      <w:r>
        <w:rPr>
          <w:sz w:val="28"/>
        </w:rPr>
        <w:t>1.</w:t>
      </w:r>
      <w:r>
        <w:rPr>
          <w:sz w:val="28"/>
        </w:rPr>
        <w:t>6</w:t>
      </w:r>
      <w:r>
        <w:rPr>
          <w:sz w:val="28"/>
        </w:rPr>
        <w:t>. Пункт 2.5.5 изложить в следующей редакции:</w:t>
      </w:r>
    </w:p>
    <w:p w14:paraId="6B000000">
      <w:pPr>
        <w:ind w:firstLine="709" w:left="142" w:right="0"/>
        <w:jc w:val="both"/>
        <w:rPr>
          <w:sz w:val="28"/>
        </w:rPr>
      </w:pPr>
      <w:r>
        <w:rPr>
          <w:rStyle w:val="Style_5_ch"/>
          <w:sz w:val="28"/>
        </w:rPr>
        <w:t xml:space="preserve">«2.5.5. Департамент прекращает действие лицензии на основании представленного организацией заявления в форме электронного документа о досрочном прекращении действия такой лицензии посредством </w:t>
      </w:r>
      <w:r>
        <w:rPr>
          <w:rStyle w:val="Style_5_ch"/>
          <w:sz w:val="28"/>
        </w:rPr>
        <w:t>ЕПГУ.</w:t>
      </w:r>
    </w:p>
    <w:p w14:paraId="6C000000">
      <w:pPr>
        <w:ind w:firstLine="709" w:left="142" w:right="0"/>
        <w:jc w:val="both"/>
        <w:rPr>
          <w:sz w:val="28"/>
        </w:rPr>
      </w:pPr>
      <w:r>
        <w:rPr>
          <w:rStyle w:val="Style_5_ch"/>
          <w:sz w:val="28"/>
        </w:rPr>
        <w:t>В</w:t>
      </w:r>
      <w:r>
        <w:rPr>
          <w:rStyle w:val="Style_5_ch"/>
          <w:sz w:val="28"/>
        </w:rPr>
        <w:t xml:space="preserve"> случаях, предусмотренных </w:t>
      </w:r>
      <w:r>
        <w:rPr>
          <w:rStyle w:val="Style_5_ch"/>
          <w:sz w:val="28"/>
        </w:rPr>
        <w:t>абзаце</w:t>
      </w:r>
      <w:r>
        <w:rPr>
          <w:rStyle w:val="Style_5_ch"/>
          <w:sz w:val="28"/>
        </w:rPr>
        <w:t>м двадцатым пункта 2.5.1 и</w:t>
      </w:r>
      <w:r>
        <w:rPr>
          <w:rStyle w:val="Style_5_ch"/>
          <w:sz w:val="28"/>
        </w:rPr>
        <w:t xml:space="preserve"> абзацем </w:t>
      </w:r>
      <w:r>
        <w:rPr>
          <w:rStyle w:val="Style_5_ch"/>
          <w:sz w:val="28"/>
        </w:rPr>
        <w:t>двадцать вторым пункта 2.5.2 Административного регламента</w:t>
      </w:r>
      <w:r>
        <w:rPr>
          <w:rStyle w:val="Style_5_ch"/>
          <w:sz w:val="28"/>
        </w:rPr>
        <w:t xml:space="preserve"> заявлен</w:t>
      </w:r>
      <w:r>
        <w:rPr>
          <w:rFonts w:ascii="Times New Roman" w:hAnsi="Times New Roman"/>
          <w:sz w:val="28"/>
        </w:rPr>
        <w:t>ие представляется в Департамент на бумажном носителе по почте заказным письмом с описью вложения или непосредственно в Департамент или МФЦ согласно приложению 5 к Административному регламенту.</w:t>
      </w:r>
    </w:p>
    <w:p w14:paraId="6D000000">
      <w:pPr>
        <w:ind w:firstLine="709" w:left="142" w:right="0"/>
        <w:jc w:val="both"/>
        <w:rPr>
          <w:sz w:val="28"/>
        </w:rPr>
      </w:pPr>
      <w:r>
        <w:rPr>
          <w:rFonts w:ascii="Times New Roman" w:hAnsi="Times New Roman"/>
          <w:sz w:val="28"/>
        </w:rPr>
        <w:t xml:space="preserve">В случае подачи в Департамент заявления о досрочном прекращении действия лицензии досрочное прекращение действия лицензии не допускается со дня принятия судом заявления об аннулировании лицензии и до дня вступления в законную силу решения суда об отказе в ее </w:t>
      </w:r>
      <w:r>
        <w:rPr>
          <w:rFonts w:ascii="Times New Roman" w:hAnsi="Times New Roman"/>
          <w:sz w:val="28"/>
        </w:rPr>
        <w:t>аннулировании либо со дня принятия федеральным органом по контролю и надзору решения об аннулировании лицензии и до дня вступления в законную силу решения федерального органа по контролю и надзору об аннулировании лицензии или решения суда об отмене решения федерального органа по контролю и надзору об аннулировании лицензии.».</w:t>
      </w:r>
    </w:p>
    <w:p w14:paraId="6E000000">
      <w:pPr>
        <w:ind w:firstLine="710" w:left="142" w:right="0"/>
        <w:jc w:val="both"/>
        <w:rPr>
          <w:sz w:val="28"/>
        </w:rPr>
      </w:pPr>
      <w:r>
        <w:rPr>
          <w:rFonts w:ascii="Times New Roman" w:hAnsi="Times New Roman"/>
          <w:sz w:val="28"/>
        </w:rPr>
        <w:t>1.</w:t>
      </w:r>
      <w:r>
        <w:rPr>
          <w:rFonts w:ascii="Times New Roman" w:hAnsi="Times New Roman"/>
          <w:sz w:val="28"/>
        </w:rPr>
        <w:t>7</w:t>
      </w:r>
      <w:r>
        <w:rPr>
          <w:rFonts w:ascii="Times New Roman" w:hAnsi="Times New Roman"/>
          <w:sz w:val="28"/>
        </w:rPr>
        <w:t>. Пункт 2.5.6 дополнить абзацем следующего содержания:</w:t>
      </w:r>
    </w:p>
    <w:p w14:paraId="6F000000">
      <w:pPr>
        <w:ind w:firstLine="710" w:left="142" w:right="0"/>
        <w:jc w:val="both"/>
        <w:rPr>
          <w:sz w:val="28"/>
        </w:rPr>
      </w:pPr>
      <w:r>
        <w:rPr>
          <w:rFonts w:ascii="Times New Roman" w:hAnsi="Times New Roman"/>
          <w:sz w:val="28"/>
        </w:rPr>
        <w:t>«проверку наличия оплаты государственной пошлины в соответствии с пунктом 2.8.1 Административного регламента в Государственной информационной системе о государственных и муниципальных платежах.».</w:t>
      </w:r>
    </w:p>
    <w:p w14:paraId="70000000">
      <w:pPr>
        <w:ind w:firstLine="710" w:left="142" w:right="0"/>
        <w:jc w:val="both"/>
        <w:rPr>
          <w:sz w:val="28"/>
        </w:rPr>
      </w:pPr>
      <w:r>
        <w:rPr>
          <w:rFonts w:ascii="Times New Roman" w:hAnsi="Times New Roman"/>
          <w:sz w:val="28"/>
        </w:rPr>
        <w:t>1.8</w:t>
      </w:r>
      <w:r>
        <w:rPr>
          <w:rFonts w:ascii="Times New Roman" w:hAnsi="Times New Roman"/>
          <w:sz w:val="28"/>
        </w:rPr>
        <w:t>. Пункт 2.6.6 изложить в следующей редакции:</w:t>
      </w:r>
    </w:p>
    <w:p w14:paraId="71000000">
      <w:pPr>
        <w:ind w:firstLine="710" w:left="142" w:right="0"/>
        <w:jc w:val="both"/>
        <w:rPr>
          <w:rFonts w:ascii="Times New Roman" w:hAnsi="Times New Roman"/>
          <w:sz w:val="28"/>
        </w:rPr>
      </w:pPr>
      <w:r>
        <w:rPr>
          <w:rFonts w:ascii="Times New Roman" w:hAnsi="Times New Roman"/>
          <w:sz w:val="28"/>
        </w:rPr>
        <w:t>«</w:t>
      </w:r>
      <w:r>
        <w:rPr>
          <w:rFonts w:ascii="Times New Roman" w:hAnsi="Times New Roman"/>
          <w:sz w:val="28"/>
        </w:rPr>
        <w:t xml:space="preserve">2.6.6. </w:t>
      </w:r>
      <w:r>
        <w:rPr>
          <w:rFonts w:ascii="Times New Roman" w:hAnsi="Times New Roman"/>
          <w:sz w:val="28"/>
        </w:rPr>
        <w:t>Решение об отказе в продлении срока действия лицензии принимается в случае несоблюдения условий, указанных в абзацах втором - пятом пункта 2.5.4 Административного регламента, и направляется Департаментом лицензиату тем же способом, которым лицензиат представил в Департамент такое заявлен</w:t>
      </w:r>
      <w:r>
        <w:rPr>
          <w:rStyle w:val="Style_5_ch"/>
          <w:rFonts w:ascii="Times New Roman" w:hAnsi="Times New Roman"/>
          <w:sz w:val="28"/>
        </w:rPr>
        <w:t xml:space="preserve">ие (на бумажном носителе либо в форме электронного документа посредством </w:t>
      </w:r>
      <w:r>
        <w:rPr>
          <w:rStyle w:val="Style_5_ch"/>
          <w:rFonts w:ascii="Times New Roman" w:hAnsi="Times New Roman"/>
          <w:sz w:val="28"/>
        </w:rPr>
        <w:t>ЕПГУ</w:t>
      </w:r>
      <w:r>
        <w:rPr>
          <w:rStyle w:val="Style_5_ch"/>
          <w:rFonts w:ascii="Times New Roman" w:hAnsi="Times New Roman"/>
          <w:sz w:val="28"/>
        </w:rPr>
        <w:t xml:space="preserve">). </w:t>
      </w:r>
      <w:r>
        <w:rPr>
          <w:rFonts w:ascii="Times New Roman" w:hAnsi="Times New Roman"/>
          <w:sz w:val="28"/>
        </w:rPr>
        <w:t>При подаче заявления о продлении срока действия лицензии на бумажном носителе решение об отказе в продлении срока действия лицензии направляется заявителю в течение трех рабочих дней после дня его принятия. При подаче заявления о продлении срока действия лицензии в форме электронного документа решение об отказе в продлении срока действия лицензии направляется заявителю в день его принятия. Решение об отказе в продлении срока действия такой лицензии должно содержать обоснование отказа в ее продлении.».</w:t>
      </w:r>
    </w:p>
    <w:p w14:paraId="72000000">
      <w:pPr>
        <w:ind w:firstLine="710" w:left="142" w:right="0"/>
        <w:jc w:val="both"/>
        <w:rPr>
          <w:sz w:val="28"/>
        </w:rPr>
      </w:pPr>
      <w:r>
        <w:rPr>
          <w:rFonts w:ascii="Times New Roman" w:hAnsi="Times New Roman"/>
          <w:sz w:val="28"/>
        </w:rPr>
        <w:t xml:space="preserve">1.9. </w:t>
      </w:r>
      <w:r>
        <w:rPr>
          <w:sz w:val="28"/>
        </w:rPr>
        <w:t xml:space="preserve">Пункты 3.3.1 – 3.3.2 </w:t>
      </w:r>
      <w:r>
        <w:rPr>
          <w:rFonts w:ascii="Times New Roman" w:hAnsi="Times New Roman"/>
          <w:sz w:val="28"/>
        </w:rPr>
        <w:t>изложить в следующей редакции:</w:t>
      </w:r>
    </w:p>
    <w:p w14:paraId="73000000">
      <w:pPr>
        <w:ind w:firstLine="710" w:left="142" w:right="0"/>
        <w:jc w:val="both"/>
        <w:rPr>
          <w:rFonts w:ascii="Times New Roman" w:hAnsi="Times New Roman"/>
          <w:sz w:val="28"/>
        </w:rPr>
      </w:pPr>
      <w:r>
        <w:rPr>
          <w:rStyle w:val="Style_5_ch"/>
          <w:rFonts w:ascii="Times New Roman" w:hAnsi="Times New Roman"/>
          <w:sz w:val="28"/>
        </w:rPr>
        <w:t xml:space="preserve">«3.3.1. Основанием для начала предоставления государственной услуги является направление соискателем лицензии (лицензиатом) заявления о выдаче, переоформлении лицензии, продлении срока действия лицензии, прекращении действия лицензии и прилагаемых к нему документов в форме электронных документов (пакета электронных документов), подписанных усиленной квалифицированной электронной подписью соискателя лицензии (лицензиата) посредством </w:t>
      </w:r>
      <w:r>
        <w:rPr>
          <w:rStyle w:val="Style_5_ch"/>
          <w:rFonts w:ascii="Times New Roman" w:hAnsi="Times New Roman"/>
          <w:sz w:val="28"/>
        </w:rPr>
        <w:t>ЕПГУ</w:t>
      </w:r>
      <w:r>
        <w:rPr>
          <w:rStyle w:val="Style_5_ch"/>
          <w:rFonts w:ascii="Times New Roman" w:hAnsi="Times New Roman"/>
          <w:sz w:val="28"/>
        </w:rPr>
        <w:t xml:space="preserve"> либо на бумажном носителе</w:t>
      </w:r>
      <w:r>
        <w:rPr>
          <w:rStyle w:val="Style_5_ch"/>
          <w:rFonts w:ascii="Times New Roman" w:hAnsi="Times New Roman"/>
          <w:sz w:val="28"/>
        </w:rPr>
        <w:t xml:space="preserve"> в </w:t>
      </w:r>
      <w:r>
        <w:rPr>
          <w:rStyle w:val="Style_5_ch"/>
          <w:rFonts w:ascii="Times New Roman" w:hAnsi="Times New Roman"/>
          <w:sz w:val="28"/>
        </w:rPr>
        <w:t xml:space="preserve">случаях, предусмотренных </w:t>
      </w:r>
      <w:r>
        <w:rPr>
          <w:rStyle w:val="Style_5_ch"/>
          <w:rFonts w:ascii="Times New Roman" w:hAnsi="Times New Roman"/>
          <w:sz w:val="28"/>
        </w:rPr>
        <w:t>абзацем двадцатым пункта 2.5.1 и абзацем двадцать вторым пункта 2.5.2 Административного регламента.</w:t>
      </w:r>
    </w:p>
    <w:p w14:paraId="74000000">
      <w:pPr>
        <w:ind w:firstLine="710" w:left="142" w:right="0"/>
        <w:jc w:val="both"/>
        <w:rPr>
          <w:sz w:val="28"/>
        </w:rPr>
      </w:pPr>
      <w:r>
        <w:rPr>
          <w:rFonts w:ascii="Times New Roman" w:hAnsi="Times New Roman"/>
          <w:sz w:val="28"/>
        </w:rPr>
        <w:t>В случае направления на бумажном носителе заявление о выдаче, переоформлении лицензии, продлении срока действия лицензии, прекращении действия лицензии составляется по установленной форме (приложения 2 - 5 к Административному регламенту). Заявление может быть заполнено от руки или машинописным способом, распечатано посредством электронных печатающих устройств.</w:t>
      </w:r>
    </w:p>
    <w:p w14:paraId="75000000">
      <w:pPr>
        <w:ind w:firstLine="710" w:left="142" w:right="0"/>
        <w:jc w:val="both"/>
        <w:rPr>
          <w:sz w:val="28"/>
        </w:rPr>
      </w:pPr>
      <w:r>
        <w:rPr>
          <w:rFonts w:ascii="Times New Roman" w:hAnsi="Times New Roman"/>
          <w:sz w:val="28"/>
        </w:rPr>
        <w:t>Личность заявителя устанавливается при представлении паспорта гражданина Российской Федерации для граждан Российской Федерации, паспорта иностранного гражданина (национальный паспорт или национальный заграничный паспорт) для иностранных граждан и документов, выданных иностранным государством, признаваемых согласно международному договору в качестве документов, удостоверяющих личность, либо разрешение на временное проживание, либо вид на жительство для лиц без гражданства.</w:t>
      </w:r>
    </w:p>
    <w:p w14:paraId="76000000">
      <w:pPr>
        <w:ind w:firstLine="710" w:left="142" w:right="0"/>
        <w:jc w:val="both"/>
        <w:rPr>
          <w:sz w:val="28"/>
        </w:rPr>
      </w:pPr>
      <w:r>
        <w:rPr>
          <w:rFonts w:ascii="Times New Roman" w:hAnsi="Times New Roman"/>
          <w:sz w:val="28"/>
        </w:rPr>
        <w:t>Заявление составляется в одном экземпляре, и подписывается уполномоченным должностным лицом соискателя лицензии (лицензиата), и заверяется печатью (при наличии).</w:t>
      </w:r>
    </w:p>
    <w:p w14:paraId="77000000">
      <w:pPr>
        <w:ind w:firstLine="710" w:left="142" w:right="0"/>
        <w:jc w:val="both"/>
        <w:rPr>
          <w:sz w:val="28"/>
        </w:rPr>
      </w:pPr>
      <w:r>
        <w:rPr>
          <w:rFonts w:ascii="Times New Roman" w:hAnsi="Times New Roman"/>
          <w:sz w:val="28"/>
        </w:rPr>
        <w:t>К заявлению должны быть приложены документы в соответствии                            с пунктами 2.5.1 - 2.5.4 Административного регламента.</w:t>
      </w:r>
    </w:p>
    <w:p w14:paraId="78000000">
      <w:pPr>
        <w:ind w:firstLine="710" w:left="142" w:right="0"/>
        <w:jc w:val="both"/>
        <w:rPr>
          <w:sz w:val="28"/>
        </w:rPr>
      </w:pPr>
      <w:r>
        <w:rPr>
          <w:rFonts w:ascii="Times New Roman" w:hAnsi="Times New Roman"/>
          <w:sz w:val="28"/>
        </w:rPr>
        <w:t>МФЦ в день обращения принимает пакет документов и оформляет опись принятых документов. Пакеты документов по реестру передаются в Департамент в сроки в соответствии с соглашением о взаимодействии между МФЦ и Департаментом.</w:t>
      </w:r>
    </w:p>
    <w:p w14:paraId="79000000">
      <w:pPr>
        <w:ind w:firstLine="710" w:left="142" w:right="0"/>
        <w:jc w:val="both"/>
        <w:rPr>
          <w:sz w:val="28"/>
        </w:rPr>
      </w:pPr>
      <w:r>
        <w:rPr>
          <w:rFonts w:ascii="Times New Roman" w:hAnsi="Times New Roman"/>
          <w:sz w:val="28"/>
        </w:rPr>
        <w:t>Документы, представленные организацией для получения, переоформления лицензии, продления срока действия лицензии на розничную продажу алкогольной продукции, принимаются по описи (приложения 6 - 8 к Административному регламенту), регистрируются в журнале в день поступления.</w:t>
      </w:r>
    </w:p>
    <w:p w14:paraId="7A000000">
      <w:pPr>
        <w:ind w:firstLine="710" w:left="142" w:right="0"/>
        <w:jc w:val="both"/>
        <w:rPr>
          <w:sz w:val="28"/>
        </w:rPr>
      </w:pPr>
      <w:r>
        <w:rPr>
          <w:rFonts w:ascii="Times New Roman" w:hAnsi="Times New Roman"/>
          <w:sz w:val="28"/>
        </w:rPr>
        <w:t>3.3.2. Регистрация полученного заявления осуществляется специалистом Отдела в журнале регистрации заявлений.</w:t>
      </w:r>
    </w:p>
    <w:p w14:paraId="7B000000">
      <w:pPr>
        <w:ind w:firstLine="710" w:left="142" w:right="0"/>
        <w:jc w:val="both"/>
        <w:rPr>
          <w:sz w:val="28"/>
        </w:rPr>
      </w:pPr>
      <w:r>
        <w:rPr>
          <w:rFonts w:ascii="Times New Roman" w:hAnsi="Times New Roman"/>
          <w:sz w:val="28"/>
        </w:rPr>
        <w:t>При регистрации заявлению присваивается регистрационный номер.</w:t>
      </w:r>
    </w:p>
    <w:p w14:paraId="7C000000">
      <w:pPr>
        <w:ind w:firstLine="710" w:left="142" w:right="0"/>
        <w:jc w:val="both"/>
        <w:rPr>
          <w:sz w:val="28"/>
        </w:rPr>
      </w:pPr>
      <w:r>
        <w:rPr>
          <w:rFonts w:ascii="Times New Roman" w:hAnsi="Times New Roman"/>
          <w:sz w:val="28"/>
        </w:rPr>
        <w:t>Прием и регистрация документов осуществляется в течение 15 минут.</w:t>
      </w:r>
    </w:p>
    <w:p w14:paraId="7D000000">
      <w:pPr>
        <w:ind w:firstLine="710" w:left="142" w:right="0"/>
        <w:jc w:val="both"/>
        <w:rPr>
          <w:sz w:val="28"/>
        </w:rPr>
      </w:pPr>
      <w:r>
        <w:rPr>
          <w:rFonts w:ascii="Times New Roman" w:hAnsi="Times New Roman"/>
          <w:sz w:val="28"/>
        </w:rPr>
        <w:t>Основания для отказа в приеме заявления и документов отсутствуют.</w:t>
      </w:r>
    </w:p>
    <w:p w14:paraId="7E000000">
      <w:pPr>
        <w:ind w:firstLine="710" w:left="142" w:right="0"/>
        <w:jc w:val="both"/>
        <w:rPr>
          <w:sz w:val="28"/>
        </w:rPr>
      </w:pPr>
      <w:r>
        <w:rPr>
          <w:rFonts w:ascii="Times New Roman" w:hAnsi="Times New Roman"/>
          <w:sz w:val="28"/>
        </w:rPr>
        <w:t>Критерием принятия решения при выполнении административного действия является поступление заявления о выдаче, переоформлении лицензии, продлении срока действия лицензии, прекращении действия лицензии.</w:t>
      </w:r>
    </w:p>
    <w:p w14:paraId="7F000000">
      <w:pPr>
        <w:ind w:firstLine="710" w:left="142" w:right="0"/>
        <w:jc w:val="both"/>
        <w:rPr>
          <w:sz w:val="28"/>
        </w:rPr>
      </w:pPr>
      <w:r>
        <w:rPr>
          <w:rFonts w:ascii="Times New Roman" w:hAnsi="Times New Roman"/>
          <w:sz w:val="28"/>
        </w:rPr>
        <w:t>Результат административной процедуры: регистрация заявления о выдаче, переоформлении лицензии, продлении срока действия лицензии, прекращении действия лицензии.».</w:t>
      </w:r>
    </w:p>
    <w:p w14:paraId="80000000">
      <w:pPr>
        <w:ind w:firstLine="710" w:left="142" w:right="0"/>
        <w:jc w:val="both"/>
        <w:rPr>
          <w:sz w:val="28"/>
        </w:rPr>
      </w:pPr>
      <w:r>
        <w:rPr>
          <w:rFonts w:ascii="Times New Roman" w:hAnsi="Times New Roman"/>
          <w:sz w:val="28"/>
        </w:rPr>
        <w:t>1.1</w:t>
      </w:r>
      <w:r>
        <w:rPr>
          <w:rFonts w:ascii="Times New Roman" w:hAnsi="Times New Roman"/>
          <w:sz w:val="28"/>
        </w:rPr>
        <w:t>0</w:t>
      </w:r>
      <w:r>
        <w:rPr>
          <w:rFonts w:ascii="Times New Roman" w:hAnsi="Times New Roman"/>
          <w:sz w:val="28"/>
        </w:rPr>
        <w:t xml:space="preserve">. В пункте 3.5.4: </w:t>
      </w:r>
    </w:p>
    <w:p w14:paraId="81000000">
      <w:pPr>
        <w:ind w:firstLine="710" w:left="142" w:right="0"/>
        <w:jc w:val="both"/>
        <w:rPr>
          <w:rFonts w:ascii="Times New Roman" w:hAnsi="Times New Roman"/>
          <w:sz w:val="28"/>
        </w:rPr>
      </w:pPr>
      <w:r>
        <w:rPr>
          <w:rStyle w:val="Style_5_ch"/>
          <w:rFonts w:ascii="Times New Roman" w:hAnsi="Times New Roman"/>
          <w:sz w:val="28"/>
        </w:rPr>
        <w:t>в абзаце третьем после слов «</w:t>
      </w:r>
      <w:r>
        <w:rPr>
          <w:rStyle w:val="Style_5_ch"/>
          <w:rFonts w:ascii="Times New Roman" w:hAnsi="Times New Roman"/>
          <w:sz w:val="28"/>
        </w:rPr>
        <w:t xml:space="preserve">подписи,» дополнить словами «или посредством </w:t>
      </w:r>
      <w:r>
        <w:rPr>
          <w:rStyle w:val="Style_5_ch"/>
          <w:rFonts w:ascii="Times New Roman" w:hAnsi="Times New Roman"/>
          <w:sz w:val="28"/>
        </w:rPr>
        <w:t>ЕПГУ</w:t>
      </w:r>
      <w:r>
        <w:rPr>
          <w:rStyle w:val="Style_5_ch"/>
          <w:rFonts w:ascii="Times New Roman" w:hAnsi="Times New Roman"/>
          <w:sz w:val="28"/>
        </w:rPr>
        <w:t xml:space="preserve"> (в зависимости от способа подачи заявления на предоставление государственной услуги),»;</w:t>
      </w:r>
    </w:p>
    <w:p w14:paraId="82000000">
      <w:pPr>
        <w:ind w:firstLine="710" w:left="142" w:right="0"/>
        <w:jc w:val="both"/>
        <w:rPr>
          <w:rFonts w:ascii="Times New Roman" w:hAnsi="Times New Roman"/>
          <w:sz w:val="28"/>
        </w:rPr>
      </w:pPr>
      <w:r>
        <w:rPr>
          <w:rStyle w:val="Style_5_ch"/>
          <w:rFonts w:ascii="Times New Roman" w:hAnsi="Times New Roman"/>
          <w:sz w:val="28"/>
        </w:rPr>
        <w:t>в абзаце четвертом слова «15 календарных» заменить словами «5 рабочих».</w:t>
      </w:r>
    </w:p>
    <w:p w14:paraId="83000000">
      <w:pPr>
        <w:ind w:firstLine="710" w:left="142" w:right="0"/>
        <w:jc w:val="both"/>
        <w:rPr>
          <w:rFonts w:ascii="Times New Roman" w:hAnsi="Times New Roman"/>
          <w:sz w:val="28"/>
        </w:rPr>
      </w:pPr>
      <w:r>
        <w:rPr>
          <w:rStyle w:val="Style_5_ch"/>
          <w:rFonts w:ascii="Times New Roman" w:hAnsi="Times New Roman"/>
          <w:sz w:val="28"/>
        </w:rPr>
        <w:t>1.1</w:t>
      </w:r>
      <w:r>
        <w:rPr>
          <w:rStyle w:val="Style_5_ch"/>
          <w:rFonts w:ascii="Times New Roman" w:hAnsi="Times New Roman"/>
          <w:sz w:val="28"/>
        </w:rPr>
        <w:t>1.</w:t>
      </w:r>
      <w:r>
        <w:rPr>
          <w:rStyle w:val="Style_5_ch"/>
          <w:rFonts w:ascii="Times New Roman" w:hAnsi="Times New Roman"/>
          <w:sz w:val="28"/>
        </w:rPr>
        <w:t xml:space="preserve"> Абзац третий пункта 3.5.7 дополнить словами «, или посредством </w:t>
      </w:r>
      <w:r>
        <w:rPr>
          <w:rStyle w:val="Style_5_ch"/>
          <w:rFonts w:ascii="Times New Roman" w:hAnsi="Times New Roman"/>
          <w:sz w:val="28"/>
        </w:rPr>
        <w:t>ЕПГУ</w:t>
      </w:r>
      <w:r>
        <w:rPr>
          <w:rStyle w:val="Style_5_ch"/>
          <w:rFonts w:ascii="Times New Roman" w:hAnsi="Times New Roman"/>
          <w:sz w:val="28"/>
        </w:rPr>
        <w:t xml:space="preserve"> (в зависимости от способа подачи заявления на предоставление государственной услуги)».</w:t>
      </w:r>
    </w:p>
    <w:p w14:paraId="84000000">
      <w:pPr>
        <w:ind w:firstLine="710" w:left="142" w:right="0"/>
        <w:jc w:val="both"/>
        <w:rPr>
          <w:rFonts w:ascii="Times New Roman" w:hAnsi="Times New Roman"/>
          <w:sz w:val="28"/>
        </w:rPr>
      </w:pPr>
      <w:r>
        <w:rPr>
          <w:rStyle w:val="Style_5_ch"/>
          <w:rFonts w:ascii="Times New Roman" w:hAnsi="Times New Roman"/>
          <w:sz w:val="28"/>
        </w:rPr>
        <w:t>1.1</w:t>
      </w:r>
      <w:r>
        <w:rPr>
          <w:rStyle w:val="Style_5_ch"/>
          <w:rFonts w:ascii="Times New Roman" w:hAnsi="Times New Roman"/>
          <w:sz w:val="28"/>
        </w:rPr>
        <w:t>2</w:t>
      </w:r>
      <w:r>
        <w:rPr>
          <w:rStyle w:val="Style_5_ch"/>
          <w:rFonts w:ascii="Times New Roman" w:hAnsi="Times New Roman"/>
          <w:sz w:val="28"/>
        </w:rPr>
        <w:t>. В пункте 3.5.10:</w:t>
      </w:r>
    </w:p>
    <w:p w14:paraId="85000000">
      <w:pPr>
        <w:ind w:firstLine="710" w:left="142" w:right="0"/>
        <w:jc w:val="both"/>
        <w:rPr>
          <w:sz w:val="28"/>
        </w:rPr>
      </w:pPr>
      <w:r>
        <w:rPr>
          <w:rStyle w:val="Style_5_ch"/>
          <w:rFonts w:ascii="Times New Roman" w:hAnsi="Times New Roman"/>
          <w:sz w:val="28"/>
        </w:rPr>
        <w:t xml:space="preserve">в абзаце третьем после слов «подписи,» дополнить словами «, или посредством </w:t>
      </w:r>
      <w:r>
        <w:rPr>
          <w:rStyle w:val="Style_5_ch"/>
          <w:rFonts w:ascii="Times New Roman" w:hAnsi="Times New Roman"/>
          <w:sz w:val="28"/>
        </w:rPr>
        <w:t>ЕПГУ</w:t>
      </w:r>
      <w:r>
        <w:rPr>
          <w:rStyle w:val="Style_5_ch"/>
          <w:rFonts w:ascii="Times New Roman" w:hAnsi="Times New Roman"/>
          <w:sz w:val="28"/>
        </w:rPr>
        <w:t xml:space="preserve"> (в зависимости от спо</w:t>
      </w:r>
      <w:r>
        <w:rPr>
          <w:rFonts w:ascii="Times New Roman" w:hAnsi="Times New Roman"/>
          <w:sz w:val="28"/>
        </w:rPr>
        <w:t>соба подачи заявления на предоставление государственной услуги)»;</w:t>
      </w:r>
    </w:p>
    <w:p w14:paraId="86000000">
      <w:pPr>
        <w:ind w:firstLine="710" w:left="142" w:right="0"/>
        <w:jc w:val="both"/>
        <w:rPr>
          <w:sz w:val="28"/>
        </w:rPr>
      </w:pPr>
      <w:r>
        <w:rPr>
          <w:rFonts w:ascii="Times New Roman" w:hAnsi="Times New Roman"/>
          <w:sz w:val="28"/>
        </w:rPr>
        <w:t>в абзаце четвертом слова «15 календарных» заменить словами «5 рабочих».</w:t>
      </w:r>
    </w:p>
    <w:p w14:paraId="87000000">
      <w:pPr>
        <w:ind w:firstLine="710" w:left="142" w:right="0"/>
        <w:jc w:val="both"/>
        <w:rPr>
          <w:sz w:val="28"/>
        </w:rPr>
      </w:pPr>
      <w:r>
        <w:rPr>
          <w:rFonts w:ascii="Times New Roman" w:hAnsi="Times New Roman"/>
          <w:sz w:val="28"/>
        </w:rPr>
        <w:t>1.13</w:t>
      </w:r>
      <w:r>
        <w:rPr>
          <w:rFonts w:ascii="Times New Roman" w:hAnsi="Times New Roman"/>
          <w:sz w:val="28"/>
        </w:rPr>
        <w:t>. Пункт 3.5.11 изложить в следующей редакции:</w:t>
      </w:r>
    </w:p>
    <w:p w14:paraId="88000000">
      <w:pPr>
        <w:ind w:firstLine="710" w:left="142" w:right="0"/>
        <w:jc w:val="both"/>
        <w:rPr>
          <w:rFonts w:ascii="Times New Roman" w:hAnsi="Times New Roman"/>
          <w:sz w:val="28"/>
        </w:rPr>
      </w:pPr>
      <w:r>
        <w:rPr>
          <w:rFonts w:ascii="Times New Roman" w:hAnsi="Times New Roman"/>
          <w:sz w:val="28"/>
        </w:rPr>
        <w:t>«3.5.11. Срок проведения выездной оценки составляет не более 12 рабочих дней со дня начала ее проведения. Указанный срок продлевается в случаях, определенных абзацами шестым – десятым пункта 3.6.1 Административного регламента. При этом о</w:t>
      </w:r>
      <w:r>
        <w:rPr>
          <w:rStyle w:val="Style_5_ch"/>
          <w:rFonts w:ascii="Times New Roman" w:hAnsi="Times New Roman"/>
          <w:sz w:val="28"/>
        </w:rPr>
        <w:t>бщий срок проведения выездной оценки не может превышать 37 рабочих дней.».</w:t>
      </w:r>
      <w:r>
        <w:rPr>
          <w:rStyle w:val="Style_5_ch"/>
          <w:rFonts w:ascii="Times New Roman" w:hAnsi="Times New Roman"/>
          <w:sz w:val="28"/>
        </w:rPr>
        <w:t xml:space="preserve"> </w:t>
      </w:r>
    </w:p>
    <w:p w14:paraId="89000000">
      <w:pPr>
        <w:ind w:firstLine="710" w:left="142" w:right="0"/>
        <w:jc w:val="both"/>
        <w:rPr>
          <w:rFonts w:ascii="Times New Roman" w:hAnsi="Times New Roman"/>
          <w:sz w:val="28"/>
        </w:rPr>
      </w:pPr>
      <w:r>
        <w:rPr>
          <w:sz w:val="28"/>
        </w:rPr>
        <w:t>1.14</w:t>
      </w:r>
      <w:r>
        <w:rPr>
          <w:sz w:val="28"/>
        </w:rPr>
        <w:t>. Пункт 3.6.1 изложить в следующей редакции:</w:t>
      </w:r>
    </w:p>
    <w:p w14:paraId="8A000000">
      <w:pPr>
        <w:ind w:firstLine="710" w:left="142" w:right="0"/>
        <w:jc w:val="both"/>
        <w:rPr>
          <w:sz w:val="28"/>
        </w:rPr>
      </w:pPr>
      <w:r>
        <w:rPr>
          <w:sz w:val="28"/>
        </w:rPr>
        <w:t xml:space="preserve">«3.6.1. Основанием для начала административной процедуры по </w:t>
      </w:r>
      <w:r>
        <w:rPr>
          <w:rFonts w:ascii="Times New Roman" w:hAnsi="Times New Roman"/>
          <w:sz w:val="28"/>
        </w:rPr>
        <w:t>выдаче (продлении, переоформлении) либо по отказу в выдаче (продлении, переоформлении) лицензии</w:t>
      </w:r>
      <w:r>
        <w:rPr>
          <w:sz w:val="28"/>
        </w:rPr>
        <w:t>, является акт несоответствия или акт выездной оценки.</w:t>
      </w:r>
    </w:p>
    <w:p w14:paraId="8B000000">
      <w:pPr>
        <w:ind w:firstLine="710" w:left="142" w:right="0"/>
        <w:jc w:val="both"/>
        <w:rPr>
          <w:sz w:val="28"/>
        </w:rPr>
      </w:pPr>
      <w:r>
        <w:rPr>
          <w:sz w:val="28"/>
        </w:rPr>
        <w:t xml:space="preserve">На основании представленных заявителем документов, акта несоответствия или акта выездной оценки специалист Отдела готовит проект решения о </w:t>
      </w:r>
      <w:r>
        <w:rPr>
          <w:rFonts w:ascii="Times New Roman" w:hAnsi="Times New Roman"/>
          <w:sz w:val="28"/>
        </w:rPr>
        <w:t>выдаче (продлении, переоформлении) либо об отказе в выдаче (продлении, переоформлении) лицензии</w:t>
      </w:r>
      <w:r>
        <w:rPr>
          <w:sz w:val="28"/>
        </w:rPr>
        <w:t>.</w:t>
      </w:r>
    </w:p>
    <w:p w14:paraId="8C000000">
      <w:pPr>
        <w:ind w:firstLine="710" w:left="142" w:right="0"/>
        <w:jc w:val="both"/>
        <w:rPr>
          <w:sz w:val="28"/>
        </w:rPr>
      </w:pPr>
      <w:r>
        <w:rPr>
          <w:sz w:val="28"/>
        </w:rPr>
        <w:t xml:space="preserve">Решение о </w:t>
      </w:r>
      <w:r>
        <w:rPr>
          <w:rFonts w:ascii="Times New Roman" w:hAnsi="Times New Roman"/>
          <w:sz w:val="28"/>
        </w:rPr>
        <w:t>выдаче (продлении, переоформлении) либо об отказе в выдаче (продлении, переоформлении) лицензии</w:t>
      </w:r>
      <w:r>
        <w:rPr>
          <w:sz w:val="28"/>
        </w:rPr>
        <w:t xml:space="preserve"> оформляется приказом Департамента.</w:t>
      </w:r>
    </w:p>
    <w:p w14:paraId="8D000000">
      <w:pPr>
        <w:ind w:firstLine="710" w:left="142" w:right="0"/>
        <w:jc w:val="both"/>
        <w:rPr>
          <w:sz w:val="28"/>
        </w:rPr>
      </w:pPr>
      <w:r>
        <w:rPr>
          <w:sz w:val="28"/>
        </w:rPr>
        <w:t xml:space="preserve">Приказ о </w:t>
      </w:r>
      <w:r>
        <w:rPr>
          <w:rFonts w:ascii="Times New Roman" w:hAnsi="Times New Roman"/>
          <w:sz w:val="28"/>
        </w:rPr>
        <w:t>выдаче (продлении, переоформлении) либо об отказе в выдаче (продлении, переоформлении) лицензии</w:t>
      </w:r>
      <w:r>
        <w:rPr>
          <w:sz w:val="28"/>
        </w:rPr>
        <w:t>, содержит дату, номер, подпись руководителя (заместителя руководителя) Департамента, гербовую печать.</w:t>
      </w:r>
    </w:p>
    <w:p w14:paraId="8E000000">
      <w:pPr>
        <w:ind w:firstLine="710" w:left="142" w:right="0"/>
        <w:jc w:val="both"/>
        <w:rPr>
          <w:sz w:val="28"/>
        </w:rPr>
      </w:pPr>
      <w:r>
        <w:rPr>
          <w:sz w:val="28"/>
        </w:rPr>
        <w:t xml:space="preserve">Решение о </w:t>
      </w:r>
      <w:r>
        <w:rPr>
          <w:rFonts w:ascii="Times New Roman" w:hAnsi="Times New Roman"/>
          <w:sz w:val="28"/>
        </w:rPr>
        <w:t>выдаче (продлении, переоформлении) либо об отказе в выдаче (продлении, переоформлении) лицензии</w:t>
      </w:r>
      <w:r>
        <w:rPr>
          <w:sz w:val="28"/>
        </w:rPr>
        <w:t>, принимается в течение 15 рабочих дней со дня регистрации документов, представленных заявителем для получения соответствующей лицензии. При необходимости проведения дополнительной экспертизы указанный срок продлевается, но не более чем на 25 рабочих дней в следующих случаях:</w:t>
      </w:r>
    </w:p>
    <w:p w14:paraId="8F000000">
      <w:pPr>
        <w:ind w:firstLine="710" w:left="142" w:right="0"/>
        <w:jc w:val="both"/>
        <w:rPr>
          <w:sz w:val="28"/>
        </w:rPr>
      </w:pPr>
      <w:r>
        <w:rPr>
          <w:sz w:val="28"/>
        </w:rPr>
        <w:t>1) заявленное место осуществления лицензируемой деятельности находится за пределами населенного пункта, в котором располагается Департамент;</w:t>
      </w:r>
    </w:p>
    <w:p w14:paraId="90000000">
      <w:pPr>
        <w:ind w:firstLine="710" w:left="142" w:right="0"/>
        <w:jc w:val="both"/>
        <w:rPr>
          <w:sz w:val="28"/>
        </w:rPr>
      </w:pPr>
      <w:r>
        <w:rPr>
          <w:sz w:val="28"/>
        </w:rPr>
        <w:t>2) заявлено более трех мест осуществления лицензируемой деятельности;</w:t>
      </w:r>
    </w:p>
    <w:p w14:paraId="91000000">
      <w:pPr>
        <w:ind w:firstLine="710" w:left="142" w:right="0"/>
        <w:jc w:val="both"/>
        <w:rPr>
          <w:sz w:val="28"/>
        </w:rPr>
      </w:pPr>
      <w:r>
        <w:rPr>
          <w:sz w:val="28"/>
        </w:rPr>
        <w:t xml:space="preserve">3) в Департамент представлены возражения соискателя лицензии (лицензиата) в отношении акта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исполнительным органом </w:t>
      </w:r>
      <w:r>
        <w:rPr>
          <w:sz w:val="28"/>
        </w:rPr>
        <w:t>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без выезда к заявителю или в отношении акта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при непосредственном выезде к заявителю;</w:t>
      </w:r>
    </w:p>
    <w:p w14:paraId="92000000">
      <w:pPr>
        <w:ind w:firstLine="710" w:left="142" w:right="0"/>
        <w:jc w:val="both"/>
        <w:rPr>
          <w:sz w:val="28"/>
        </w:rPr>
      </w:pPr>
      <w:r>
        <w:rPr>
          <w:sz w:val="28"/>
        </w:rPr>
        <w:t>4) Департаментом не получены (по техническим причинам либо в установленный срок) по межведомственному запросу Департамента, направленному с использованием единой системы межведомственного электронного взаимодействия, либо в письменной форме на бумажном носителе, либо в форме электронного документа, сведения и документы, которые необходимы для предоставления государственной услуги и находятся в распоряжении других государственных и иных органов;</w:t>
      </w:r>
    </w:p>
    <w:p w14:paraId="93000000">
      <w:pPr>
        <w:ind w:firstLine="710" w:left="142" w:right="0"/>
        <w:jc w:val="both"/>
        <w:rPr>
          <w:sz w:val="28"/>
        </w:rPr>
      </w:pPr>
      <w:r>
        <w:rPr>
          <w:sz w:val="28"/>
        </w:rPr>
        <w:t>5) в адрес заявителя Департаментом направлен мотивированный запрос о представлении разъяснений (материалов) в случае, если возникли обоснованные сомнения в достоверности сведений, содержащихся в документах (материалах), полученных в ходе проведения выездной оценки с использованием дистанционных средств контроля, либо эти сведения не позволяют оценить соответствие заявителя обязательным требованиям.</w:t>
      </w:r>
    </w:p>
    <w:p w14:paraId="94000000">
      <w:pPr>
        <w:ind w:firstLine="710" w:left="142" w:right="0"/>
        <w:jc w:val="both"/>
        <w:rPr>
          <w:sz w:val="28"/>
        </w:rPr>
      </w:pPr>
      <w:r>
        <w:rPr>
          <w:rFonts w:ascii="Times New Roman" w:hAnsi="Times New Roman"/>
          <w:sz w:val="28"/>
        </w:rPr>
        <w:t>В случае выявления нарушений в порядке, предусмотренном пунктом 3.4.7 Административного регламента, исчисление приостановленного срока принятия Департаментом решения о выдаче (переоформлении, продлении) лицензии или об отказе в ее выдаче (переоформлении, продлении) возобновляется со дня, следующего за днем получения Департаментом от заявителя сообщения об устранении выявленных нарушений, либо в случае неполучения Департаментом от заявителя такого сообщения со дня, следующего за днем истечения срока, установленного для устранения выявленных нарушений.</w:t>
      </w:r>
    </w:p>
    <w:p w14:paraId="95000000">
      <w:pPr>
        <w:ind w:firstLine="710" w:left="142" w:right="0"/>
        <w:jc w:val="both"/>
        <w:rPr>
          <w:sz w:val="28"/>
        </w:rPr>
      </w:pPr>
      <w:r>
        <w:rPr>
          <w:rFonts w:ascii="Times New Roman" w:hAnsi="Times New Roman"/>
          <w:sz w:val="28"/>
        </w:rPr>
        <w:t>Решение о переоформлении лицензии принимается Департаментом в течение 10 рабочих дней, если для ее переоформления Департаментом выездная оценка соответствия заявителя обязательным требованиям не проводится.</w:t>
      </w:r>
    </w:p>
    <w:p w14:paraId="96000000">
      <w:pPr>
        <w:ind w:firstLine="710" w:left="142" w:right="0"/>
        <w:jc w:val="both"/>
        <w:rPr>
          <w:sz w:val="28"/>
        </w:rPr>
      </w:pPr>
      <w:r>
        <w:rPr>
          <w:rFonts w:ascii="Times New Roman" w:hAnsi="Times New Roman"/>
          <w:sz w:val="28"/>
        </w:rPr>
        <w:t>Основанием для начала административной процедуры о прекращении действия лицензии является обращение лицензиата с заявлением о прекращении действия лицензии.</w:t>
      </w:r>
    </w:p>
    <w:p w14:paraId="97000000">
      <w:pPr>
        <w:ind w:firstLine="710" w:left="142" w:right="0"/>
        <w:jc w:val="both"/>
        <w:rPr>
          <w:sz w:val="28"/>
        </w:rPr>
      </w:pPr>
      <w:r>
        <w:rPr>
          <w:rFonts w:ascii="Times New Roman" w:hAnsi="Times New Roman"/>
          <w:sz w:val="28"/>
        </w:rPr>
        <w:t>На основании представленного организацией заявления специалист Отдела готовит проект решения о прекращении действия лицензии.</w:t>
      </w:r>
    </w:p>
    <w:p w14:paraId="98000000">
      <w:pPr>
        <w:ind w:firstLine="710" w:left="142" w:right="0"/>
        <w:jc w:val="both"/>
        <w:rPr>
          <w:sz w:val="28"/>
        </w:rPr>
      </w:pPr>
      <w:r>
        <w:rPr>
          <w:rFonts w:ascii="Times New Roman" w:hAnsi="Times New Roman"/>
          <w:sz w:val="28"/>
        </w:rPr>
        <w:t>Решение о прекращении действия лицензии оформляется приказом Департамента.</w:t>
      </w:r>
    </w:p>
    <w:p w14:paraId="99000000">
      <w:pPr>
        <w:ind w:firstLine="710" w:left="142" w:right="0"/>
        <w:jc w:val="both"/>
        <w:rPr>
          <w:sz w:val="28"/>
        </w:rPr>
      </w:pPr>
      <w:r>
        <w:rPr>
          <w:rFonts w:ascii="Times New Roman" w:hAnsi="Times New Roman"/>
          <w:sz w:val="28"/>
        </w:rPr>
        <w:t>Приказ о прекращении действия лицензии, содержит дату, номер, подпись руководителя (заместителя руководителя) Департамента, гербовую печать.</w:t>
      </w:r>
    </w:p>
    <w:p w14:paraId="9A000000">
      <w:pPr>
        <w:ind w:firstLine="710" w:left="142" w:right="0"/>
        <w:jc w:val="both"/>
        <w:rPr>
          <w:sz w:val="28"/>
        </w:rPr>
      </w:pPr>
      <w:r>
        <w:rPr>
          <w:rFonts w:ascii="Times New Roman" w:hAnsi="Times New Roman"/>
          <w:sz w:val="28"/>
        </w:rPr>
        <w:t>Решение о прекращении действия лицензии принимается в течение 15 рабочих дней со дня регистрации заявления.».</w:t>
      </w:r>
    </w:p>
    <w:p w14:paraId="9B000000">
      <w:pPr>
        <w:ind w:firstLine="710" w:left="142" w:right="0"/>
        <w:jc w:val="both"/>
        <w:rPr>
          <w:sz w:val="28"/>
        </w:rPr>
      </w:pPr>
      <w:r>
        <w:rPr>
          <w:rFonts w:ascii="Times New Roman" w:hAnsi="Times New Roman"/>
          <w:sz w:val="28"/>
        </w:rPr>
        <w:t xml:space="preserve">1.15. Приложения 2 - </w:t>
      </w:r>
      <w:r>
        <w:rPr>
          <w:rFonts w:ascii="Times New Roman" w:hAnsi="Times New Roman"/>
          <w:sz w:val="28"/>
        </w:rPr>
        <w:t>5/1</w:t>
      </w:r>
      <w:r>
        <w:rPr>
          <w:rFonts w:ascii="Times New Roman" w:hAnsi="Times New Roman"/>
          <w:sz w:val="28"/>
        </w:rPr>
        <w:t xml:space="preserve">, 6 - 8 к </w:t>
      </w:r>
      <w:r>
        <w:rPr>
          <w:rFonts w:ascii="Times New Roman" w:hAnsi="Times New Roman"/>
          <w:sz w:val="28"/>
        </w:rPr>
        <w:t xml:space="preserve">Административному регламенту изложить в новой редакции </w:t>
      </w:r>
      <w:r>
        <w:rPr>
          <w:rFonts w:ascii="Times New Roman" w:hAnsi="Times New Roman"/>
          <w:sz w:val="28"/>
        </w:rPr>
        <w:t>согласно приложениям 1 - 8 к настоящему приказу.</w:t>
      </w:r>
    </w:p>
    <w:p w14:paraId="9C000000">
      <w:pPr>
        <w:ind w:firstLine="710" w:left="142" w:right="0"/>
        <w:jc w:val="both"/>
        <w:rPr>
          <w:rFonts w:ascii="Times New Roman" w:hAnsi="Times New Roman"/>
          <w:sz w:val="28"/>
        </w:rPr>
      </w:pPr>
      <w:r>
        <w:rPr>
          <w:sz w:val="28"/>
        </w:rPr>
        <w:t>1.16</w:t>
      </w:r>
      <w:r>
        <w:rPr>
          <w:sz w:val="28"/>
        </w:rPr>
        <w:t xml:space="preserve">. Приложение 9 </w:t>
      </w:r>
      <w:r>
        <w:rPr>
          <w:rFonts w:ascii="Times New Roman" w:hAnsi="Times New Roman"/>
          <w:sz w:val="28"/>
        </w:rPr>
        <w:t xml:space="preserve">к </w:t>
      </w:r>
      <w:r>
        <w:rPr>
          <w:rFonts w:ascii="Times New Roman" w:hAnsi="Times New Roman"/>
          <w:sz w:val="28"/>
        </w:rPr>
        <w:t xml:space="preserve">Административному регламенту </w:t>
      </w:r>
      <w:r>
        <w:rPr>
          <w:rFonts w:ascii="Times New Roman" w:hAnsi="Times New Roman"/>
          <w:sz w:val="28"/>
        </w:rPr>
        <w:t>признать утратившим силу</w:t>
      </w:r>
      <w:r>
        <w:rPr>
          <w:rFonts w:ascii="Times New Roman" w:hAnsi="Times New Roman"/>
          <w:sz w:val="28"/>
        </w:rPr>
        <w:t>.</w:t>
      </w:r>
    </w:p>
    <w:p w14:paraId="9D000000">
      <w:pPr>
        <w:ind w:firstLine="710" w:left="142" w:right="0"/>
        <w:jc w:val="both"/>
        <w:rPr>
          <w:sz w:val="28"/>
        </w:rPr>
      </w:pPr>
      <w:r>
        <w:rPr>
          <w:rFonts w:ascii="Times New Roman" w:hAnsi="Times New Roman"/>
          <w:sz w:val="28"/>
        </w:rPr>
        <w:t xml:space="preserve">2.1. Настоящий </w:t>
      </w:r>
      <w:r>
        <w:rPr>
          <w:rFonts w:ascii="Times New Roman" w:hAnsi="Times New Roman"/>
          <w:sz w:val="28"/>
        </w:rPr>
        <w:t>приказ вступает в силу со дня его официального опублик</w:t>
      </w:r>
      <w:r>
        <w:rPr>
          <w:rFonts w:ascii="Times New Roman" w:hAnsi="Times New Roman"/>
          <w:sz w:val="28"/>
        </w:rPr>
        <w:t xml:space="preserve">ования, </w:t>
      </w:r>
      <w:r>
        <w:rPr>
          <w:sz w:val="28"/>
        </w:rPr>
        <w:t>за исключением положений для которых настоящей статьей установлены иные сроки вступления их в силу.</w:t>
      </w:r>
    </w:p>
    <w:p w14:paraId="9E000000">
      <w:pPr>
        <w:ind w:firstLine="710" w:left="142" w:right="0"/>
        <w:jc w:val="both"/>
        <w:rPr>
          <w:sz w:val="28"/>
        </w:rPr>
      </w:pPr>
      <w:r>
        <w:rPr>
          <w:rFonts w:ascii="Times New Roman" w:hAnsi="Times New Roman"/>
          <w:sz w:val="28"/>
        </w:rPr>
        <w:t>Подпункты 1.2</w:t>
      </w:r>
      <w:r>
        <w:rPr>
          <w:rFonts w:ascii="Times New Roman" w:hAnsi="Times New Roman"/>
          <w:sz w:val="28"/>
        </w:rPr>
        <w:t xml:space="preserve"> – 1.16 пункта 1 настоящего приказа вступают в силу                </w:t>
      </w:r>
      <w:r>
        <w:rPr>
          <w:rFonts w:ascii="Times New Roman" w:hAnsi="Times New Roman"/>
          <w:sz w:val="28"/>
        </w:rPr>
        <w:t>с 01.09.2026.</w:t>
      </w:r>
    </w:p>
    <w:p w14:paraId="9F000000">
      <w:pPr>
        <w:ind w:hanging="566" w:left="425" w:right="711"/>
        <w:rPr>
          <w:sz w:val="28"/>
        </w:rPr>
      </w:pPr>
    </w:p>
    <w:p w14:paraId="A0000000">
      <w:pPr>
        <w:ind w:hanging="566" w:left="425" w:right="711"/>
        <w:rPr>
          <w:sz w:val="28"/>
        </w:rPr>
      </w:pPr>
    </w:p>
    <w:p w14:paraId="A1000000">
      <w:pPr>
        <w:ind w:hanging="566" w:left="425" w:right="711"/>
        <w:rPr>
          <w:sz w:val="28"/>
        </w:rPr>
      </w:pPr>
    </w:p>
    <w:p w14:paraId="A2000000">
      <w:pPr>
        <w:ind w:firstLine="0" w:left="142" w:right="3"/>
        <w:jc w:val="both"/>
        <w:rPr>
          <w:b w:val="1"/>
          <w:sz w:val="28"/>
        </w:rPr>
      </w:pPr>
      <w:r>
        <w:rPr>
          <w:b w:val="1"/>
          <w:sz w:val="28"/>
        </w:rPr>
        <w:t>Член Правительства</w:t>
      </w:r>
    </w:p>
    <w:p w14:paraId="A3000000">
      <w:pPr>
        <w:ind w:firstLine="0" w:left="142" w:right="3"/>
        <w:jc w:val="both"/>
        <w:rPr>
          <w:b w:val="1"/>
          <w:sz w:val="28"/>
        </w:rPr>
      </w:pPr>
      <w:r>
        <w:rPr>
          <w:b w:val="1"/>
          <w:sz w:val="28"/>
        </w:rPr>
        <w:t xml:space="preserve">Ивановской области – </w:t>
      </w:r>
    </w:p>
    <w:p w14:paraId="A4000000">
      <w:pPr>
        <w:ind w:firstLine="0" w:left="142" w:right="3"/>
        <w:jc w:val="both"/>
        <w:rPr>
          <w:b w:val="1"/>
          <w:sz w:val="28"/>
        </w:rPr>
      </w:pPr>
      <w:r>
        <w:rPr>
          <w:b w:val="1"/>
          <w:sz w:val="28"/>
        </w:rPr>
        <w:t>директор Департамента                                                                         Е.Н. Соколова</w:t>
      </w:r>
      <w:r>
        <w:rPr>
          <w:sz w:val="28"/>
        </w:rPr>
        <w:t xml:space="preserve"> </w:t>
      </w:r>
    </w:p>
    <w:p w14:paraId="A5000000">
      <w:pPr>
        <w:ind w:firstLine="0" w:left="5244" w:right="0"/>
        <w:rPr>
          <w:sz w:val="28"/>
        </w:rPr>
      </w:pPr>
    </w:p>
    <w:p w14:paraId="A6000000">
      <w:pPr>
        <w:ind w:firstLine="0" w:left="5244" w:right="0"/>
        <w:rPr>
          <w:sz w:val="28"/>
        </w:rPr>
      </w:pPr>
    </w:p>
    <w:p w14:paraId="A7000000">
      <w:pPr>
        <w:ind w:firstLine="0" w:left="5244" w:right="0"/>
        <w:rPr>
          <w:sz w:val="28"/>
        </w:rPr>
      </w:pPr>
    </w:p>
    <w:p w14:paraId="A8000000">
      <w:pPr>
        <w:ind w:firstLine="0" w:left="5244" w:right="0"/>
        <w:rPr>
          <w:sz w:val="28"/>
        </w:rPr>
      </w:pPr>
    </w:p>
    <w:p w14:paraId="A9000000">
      <w:pPr>
        <w:ind w:firstLine="0" w:left="5244" w:right="0"/>
        <w:rPr>
          <w:sz w:val="28"/>
        </w:rPr>
      </w:pPr>
    </w:p>
    <w:p w14:paraId="AA000000">
      <w:pPr>
        <w:ind w:firstLine="0" w:left="5244" w:right="0"/>
        <w:rPr>
          <w:sz w:val="28"/>
        </w:rPr>
      </w:pPr>
    </w:p>
    <w:p w14:paraId="AB000000">
      <w:pPr>
        <w:ind w:firstLine="0" w:left="5244" w:right="0"/>
        <w:rPr>
          <w:sz w:val="28"/>
        </w:rPr>
      </w:pPr>
    </w:p>
    <w:p w14:paraId="AC000000">
      <w:pPr>
        <w:ind w:firstLine="0" w:left="5244" w:right="0"/>
        <w:rPr>
          <w:sz w:val="28"/>
        </w:rPr>
      </w:pPr>
    </w:p>
    <w:p w14:paraId="AD000000">
      <w:pPr>
        <w:ind w:firstLine="0" w:left="5244" w:right="0"/>
        <w:rPr>
          <w:sz w:val="28"/>
        </w:rPr>
      </w:pPr>
    </w:p>
    <w:p w14:paraId="AE000000">
      <w:pPr>
        <w:ind w:firstLine="0" w:left="5244" w:right="0"/>
        <w:rPr>
          <w:sz w:val="28"/>
        </w:rPr>
      </w:pPr>
    </w:p>
    <w:p w14:paraId="AF000000">
      <w:pPr>
        <w:ind w:firstLine="0" w:left="5244" w:right="0"/>
        <w:rPr>
          <w:sz w:val="28"/>
        </w:rPr>
      </w:pPr>
    </w:p>
    <w:p w14:paraId="B0000000">
      <w:pPr>
        <w:ind w:firstLine="0" w:left="-425" w:right="0"/>
        <w:rPr>
          <w:sz w:val="28"/>
        </w:rPr>
      </w:pPr>
    </w:p>
    <w:p w14:paraId="B1000000">
      <w:pPr>
        <w:ind w:firstLine="0" w:left="5244" w:right="0"/>
        <w:rPr>
          <w:sz w:val="28"/>
        </w:rPr>
      </w:pPr>
    </w:p>
    <w:p w14:paraId="B2000000">
      <w:pPr>
        <w:ind w:firstLine="0" w:left="5244" w:right="0"/>
        <w:rPr>
          <w:sz w:val="28"/>
        </w:rPr>
      </w:pPr>
      <w:r>
        <w:rPr>
          <w:sz w:val="28"/>
        </w:rPr>
        <w:t>Приложение 1 к приказу Департамента экономического развития и торговли Ивановской области</w:t>
      </w:r>
    </w:p>
    <w:p w14:paraId="B3000000">
      <w:pPr>
        <w:ind w:firstLine="0" w:left="5244" w:right="0"/>
        <w:rPr>
          <w:sz w:val="28"/>
        </w:rPr>
      </w:pPr>
      <w:r>
        <w:rPr>
          <w:sz w:val="28"/>
        </w:rPr>
        <w:t>от ________________ № ________-п</w:t>
      </w:r>
    </w:p>
    <w:p w14:paraId="B4000000">
      <w:pPr>
        <w:ind w:firstLine="0" w:left="5244" w:right="0"/>
        <w:rPr>
          <w:sz w:val="28"/>
        </w:rPr>
      </w:pPr>
    </w:p>
    <w:p w14:paraId="B5000000">
      <w:pPr>
        <w:ind w:firstLine="0" w:left="5244" w:right="0"/>
        <w:rPr>
          <w:sz w:val="28"/>
        </w:rPr>
      </w:pPr>
      <w:r>
        <w:rPr>
          <w:sz w:val="28"/>
        </w:rPr>
        <w:t xml:space="preserve">Приложение 2 </w:t>
      </w:r>
    </w:p>
    <w:p w14:paraId="B6000000">
      <w:pPr>
        <w:ind w:firstLine="0" w:left="5244" w:right="0"/>
        <w:rPr>
          <w:sz w:val="28"/>
        </w:rPr>
      </w:pPr>
      <w:r>
        <w:rPr>
          <w:sz w:val="28"/>
        </w:rPr>
        <w:t>к Административному регламенту</w:t>
      </w:r>
    </w:p>
    <w:p w14:paraId="B7000000">
      <w:pPr>
        <w:ind w:firstLine="0" w:left="5244" w:right="0"/>
        <w:rPr>
          <w:sz w:val="28"/>
        </w:rPr>
      </w:pPr>
    </w:p>
    <w:p w14:paraId="B8000000">
      <w:pPr>
        <w:ind w:firstLine="0" w:left="5244" w:right="0"/>
        <w:rPr>
          <w:sz w:val="28"/>
        </w:rPr>
      </w:pPr>
      <w:r>
        <w:rPr>
          <w:sz w:val="28"/>
        </w:rPr>
        <w:t>В Департамент экономического развития</w:t>
      </w:r>
    </w:p>
    <w:p w14:paraId="B9000000">
      <w:pPr>
        <w:ind w:firstLine="0" w:left="5244" w:right="0"/>
      </w:pPr>
      <w:r>
        <w:rPr>
          <w:sz w:val="28"/>
        </w:rPr>
        <w:t>и торговли Ивановской области</w:t>
      </w:r>
    </w:p>
    <w:p w14:paraId="BA000000">
      <w:pPr>
        <w:ind/>
        <w:jc w:val="center"/>
      </w:pPr>
    </w:p>
    <w:p w14:paraId="BB000000">
      <w:pPr>
        <w:ind/>
        <w:jc w:val="center"/>
        <w:rPr>
          <w:sz w:val="28"/>
        </w:rPr>
      </w:pPr>
      <w:r>
        <w:rPr>
          <w:sz w:val="28"/>
        </w:rPr>
        <w:t>Заявление</w:t>
      </w:r>
    </w:p>
    <w:p w14:paraId="BC000000">
      <w:pPr>
        <w:ind/>
        <w:jc w:val="center"/>
        <w:rPr>
          <w:sz w:val="28"/>
        </w:rPr>
      </w:pPr>
      <w:r>
        <w:rPr>
          <w:sz w:val="28"/>
        </w:rPr>
        <w:t>о выдаче лицензии на розничную продажу алкогольной продукции</w:t>
      </w:r>
    </w:p>
    <w:p w14:paraId="BD000000">
      <w:pPr>
        <w:ind/>
        <w:jc w:val="both"/>
        <w:rPr>
          <w:sz w:val="20"/>
        </w:rPr>
      </w:pPr>
    </w:p>
    <w:p w14:paraId="BE000000">
      <w:pPr>
        <w:ind w:firstLine="0" w:left="0" w:right="0"/>
        <w:jc w:val="both"/>
        <w:rPr>
          <w:sz w:val="28"/>
        </w:rPr>
      </w:pPr>
      <w:r>
        <w:rPr>
          <w:sz w:val="28"/>
        </w:rPr>
        <w:t>Организация:</w:t>
      </w:r>
    </w:p>
    <w:p w14:paraId="BF000000">
      <w:pPr>
        <w:ind w:firstLine="0" w:left="0" w:right="0"/>
        <w:jc w:val="both"/>
        <w:rPr>
          <w:sz w:val="28"/>
        </w:rPr>
      </w:pPr>
      <w:r>
        <w:rPr>
          <w:sz w:val="28"/>
        </w:rPr>
        <w:t>________________________________________________________________________</w:t>
      </w:r>
    </w:p>
    <w:p w14:paraId="C0000000">
      <w:pPr>
        <w:ind w:firstLine="0" w:left="0" w:right="0"/>
        <w:jc w:val="center"/>
        <w:rPr>
          <w:sz w:val="20"/>
        </w:rPr>
      </w:pPr>
      <w:r>
        <w:rPr>
          <w:sz w:val="20"/>
        </w:rPr>
        <w:t>(полное и (или) сокращенное (при наличии) наименование и организационно-правовая форма организации)</w:t>
      </w:r>
    </w:p>
    <w:p w14:paraId="C1000000">
      <w:pPr>
        <w:ind w:firstLine="0" w:left="0" w:right="0"/>
        <w:jc w:val="both"/>
        <w:rPr>
          <w:sz w:val="20"/>
        </w:rPr>
      </w:pPr>
    </w:p>
    <w:p w14:paraId="C2000000">
      <w:pPr>
        <w:ind w:firstLine="0" w:left="0" w:right="0"/>
        <w:jc w:val="both"/>
        <w:rPr>
          <w:sz w:val="28"/>
        </w:rPr>
      </w:pPr>
      <w:r>
        <w:rPr>
          <w:sz w:val="28"/>
        </w:rPr>
        <w:t xml:space="preserve">Адрес (место нахождения </w:t>
      </w:r>
      <w:r>
        <w:rPr>
          <w:sz w:val="28"/>
        </w:rPr>
        <w:t>организации)_</w:t>
      </w:r>
      <w:r>
        <w:rPr>
          <w:sz w:val="28"/>
        </w:rPr>
        <w:t>_____________________________________</w:t>
      </w:r>
    </w:p>
    <w:p w14:paraId="C3000000">
      <w:pPr>
        <w:ind w:firstLine="0" w:left="0" w:right="0"/>
        <w:jc w:val="both"/>
        <w:rPr>
          <w:sz w:val="20"/>
        </w:rPr>
      </w:pPr>
    </w:p>
    <w:p w14:paraId="C4000000">
      <w:pPr>
        <w:ind w:firstLine="0" w:left="0" w:right="0"/>
        <w:jc w:val="both"/>
        <w:rPr>
          <w:sz w:val="28"/>
        </w:rPr>
      </w:pPr>
      <w:r>
        <w:rPr>
          <w:sz w:val="28"/>
        </w:rPr>
        <w:t>Адрес электронной почты организации ______________________________________</w:t>
      </w:r>
    </w:p>
    <w:p w14:paraId="C5000000">
      <w:pPr>
        <w:ind w:firstLine="0" w:left="0" w:right="0"/>
        <w:jc w:val="both"/>
        <w:rPr>
          <w:sz w:val="20"/>
        </w:rPr>
      </w:pPr>
    </w:p>
    <w:p w14:paraId="C6000000">
      <w:pPr>
        <w:ind w:firstLine="0" w:left="0" w:right="0"/>
        <w:jc w:val="both"/>
        <w:rPr>
          <w:sz w:val="28"/>
        </w:rPr>
      </w:pPr>
      <w:r>
        <w:rPr>
          <w:sz w:val="28"/>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14:paraId="C7000000">
      <w:pPr>
        <w:ind w:firstLine="0" w:left="0" w:right="0"/>
        <w:jc w:val="both"/>
        <w:rPr>
          <w:sz w:val="28"/>
        </w:rPr>
      </w:pPr>
      <w:r>
        <w:rPr>
          <w:sz w:val="28"/>
        </w:rPr>
        <w:t>________________________________________________________________________</w:t>
      </w:r>
    </w:p>
    <w:p w14:paraId="C8000000">
      <w:pPr>
        <w:ind w:firstLine="0" w:left="0" w:right="0"/>
        <w:rPr>
          <w:sz w:val="20"/>
        </w:rPr>
      </w:pPr>
    </w:p>
    <w:p w14:paraId="C9000000">
      <w:pPr>
        <w:ind w:firstLine="0" w:left="0" w:right="0"/>
        <w:rPr>
          <w:sz w:val="28"/>
        </w:rPr>
      </w:pPr>
      <w:r>
        <w:rPr>
          <w:sz w:val="28"/>
        </w:rPr>
        <w:t>Идентификационный номер налогоплательщика _______________________________</w:t>
      </w:r>
    </w:p>
    <w:p w14:paraId="CA000000">
      <w:pPr>
        <w:ind w:firstLine="0" w:left="0" w:right="0"/>
        <w:rPr>
          <w:sz w:val="20"/>
        </w:rPr>
      </w:pPr>
    </w:p>
    <w:p w14:paraId="CB000000">
      <w:pPr>
        <w:ind w:firstLine="0" w:left="0" w:right="0"/>
        <w:rPr>
          <w:sz w:val="28"/>
        </w:rPr>
      </w:pPr>
      <w:r>
        <w:rPr>
          <w:sz w:val="28"/>
        </w:rPr>
        <w:t>Телефонный номер организации ____________________________________________</w:t>
      </w:r>
    </w:p>
    <w:p w14:paraId="CC000000">
      <w:pPr>
        <w:ind w:firstLine="0" w:left="0" w:right="0"/>
        <w:jc w:val="both"/>
        <w:rPr>
          <w:sz w:val="20"/>
        </w:rPr>
      </w:pPr>
    </w:p>
    <w:p w14:paraId="CD000000">
      <w:pPr>
        <w:ind w:firstLine="0" w:left="0" w:right="0"/>
        <w:jc w:val="both"/>
        <w:rPr>
          <w:sz w:val="28"/>
        </w:rPr>
      </w:pPr>
      <w:r>
        <w:rPr>
          <w:sz w:val="28"/>
        </w:rPr>
        <w:t>Кадастровый номер (кадастровые номера) объекта (объектов) недвижимости, в котором (которых) планируется осуществлять лицензируемый вид деятельности (не указывается (не указываются) для получения лицензии на розничную продажу алкогольной продукции и розничную продажу алкогольной продукции при оказании услуг общественного питания в торговых объектах или в объектах общественного питания, находящихся в безвозмездном пользовании, а также в нестационарных торговых объектах и нестационарных объектах общественного питания) ________________________________________________________________________</w:t>
      </w:r>
    </w:p>
    <w:p w14:paraId="CE000000">
      <w:pPr>
        <w:ind w:firstLine="0" w:left="0" w:right="0"/>
        <w:jc w:val="both"/>
        <w:rPr>
          <w:sz w:val="20"/>
        </w:rPr>
      </w:pPr>
    </w:p>
    <w:p w14:paraId="CF000000">
      <w:pPr>
        <w:ind w:firstLine="0" w:left="0" w:right="0"/>
        <w:jc w:val="both"/>
        <w:rPr>
          <w:sz w:val="28"/>
        </w:rPr>
      </w:pPr>
      <w:r>
        <w:rPr>
          <w:sz w:val="28"/>
        </w:rPr>
        <w:t>Торговый объект (объект общественного питания), который планируется использовать для осуществления лицензируемого вида деятельности:</w:t>
      </w:r>
    </w:p>
    <w:p w14:paraId="D0000000">
      <w:pPr>
        <w:ind w:firstLine="0" w:left="0" w:right="0"/>
        <w:jc w:val="center"/>
        <w:rPr>
          <w:sz w:val="28"/>
        </w:rPr>
      </w:pPr>
      <w:r>
        <w:rPr>
          <w:b w:val="1"/>
          <w:sz w:val="28"/>
        </w:rPr>
        <w:t>стационарный</w:t>
      </w:r>
      <w:r>
        <w:rPr>
          <w:sz w:val="28"/>
        </w:rPr>
        <w:t xml:space="preserve"> или </w:t>
      </w:r>
      <w:r>
        <w:rPr>
          <w:b w:val="1"/>
          <w:sz w:val="28"/>
        </w:rPr>
        <w:t>нестационарный</w:t>
      </w:r>
    </w:p>
    <w:p w14:paraId="D1000000">
      <w:pPr>
        <w:ind w:firstLine="0" w:left="0" w:right="0"/>
        <w:jc w:val="center"/>
        <w:rPr>
          <w:sz w:val="20"/>
        </w:rPr>
      </w:pPr>
      <w:r>
        <w:rPr>
          <w:sz w:val="20"/>
        </w:rPr>
        <w:t>(нужное подчеркнуть</w:t>
      </w:r>
      <w:r>
        <w:rPr>
          <w:rFonts w:ascii="Times New Roman" w:hAnsi="Times New Roman"/>
          <w:sz w:val="20"/>
        </w:rPr>
        <w:t>)</w:t>
      </w:r>
    </w:p>
    <w:p w14:paraId="D2000000">
      <w:pPr>
        <w:ind w:firstLine="0" w:left="0" w:right="0"/>
        <w:jc w:val="both"/>
        <w:rPr>
          <w:sz w:val="20"/>
        </w:rPr>
      </w:pPr>
    </w:p>
    <w:p w14:paraId="D3000000">
      <w:pPr>
        <w:ind w:firstLine="0" w:left="0" w:right="0"/>
        <w:jc w:val="both"/>
        <w:rPr>
          <w:sz w:val="28"/>
        </w:rPr>
      </w:pPr>
      <w:r>
        <w:rPr>
          <w:sz w:val="28"/>
        </w:rPr>
        <w:t xml:space="preserve">Прошу выдать лицензию на </w:t>
      </w:r>
      <w:r>
        <w:rPr>
          <w:rFonts w:ascii="Times New Roman" w:hAnsi="Times New Roman"/>
          <w:sz w:val="28"/>
        </w:rPr>
        <w:t>(нужное подчеркнуть):</w:t>
      </w:r>
    </w:p>
    <w:p w14:paraId="D4000000">
      <w:pPr>
        <w:ind w:firstLine="0" w:left="0" w:right="0"/>
        <w:jc w:val="both"/>
        <w:rPr>
          <w:sz w:val="28"/>
        </w:rPr>
      </w:pPr>
      <w:r>
        <w:rPr>
          <w:b w:val="1"/>
          <w:sz w:val="28"/>
        </w:rPr>
        <w:t>розничную продажу алкогольной продукции</w:t>
      </w:r>
    </w:p>
    <w:p w14:paraId="D5000000">
      <w:pPr>
        <w:ind w:firstLine="0" w:left="0" w:right="0"/>
        <w:jc w:val="both"/>
        <w:rPr>
          <w:sz w:val="28"/>
        </w:rPr>
      </w:pPr>
      <w:r>
        <w:rPr>
          <w:sz w:val="28"/>
        </w:rPr>
        <w:t>или</w:t>
      </w:r>
    </w:p>
    <w:p w14:paraId="D6000000">
      <w:pPr>
        <w:ind w:firstLine="0" w:left="0" w:right="0"/>
        <w:jc w:val="both"/>
        <w:rPr>
          <w:b w:val="1"/>
          <w:sz w:val="20"/>
        </w:rPr>
      </w:pPr>
      <w:r>
        <w:rPr>
          <w:b w:val="1"/>
          <w:sz w:val="28"/>
        </w:rPr>
        <w:t>розничную продажу алкогольной продукции при оказании услуг общественного питания</w:t>
      </w:r>
    </w:p>
    <w:p w14:paraId="D7000000">
      <w:pPr>
        <w:ind w:firstLine="0" w:left="0" w:right="570"/>
        <w:jc w:val="both"/>
        <w:rPr>
          <w:sz w:val="20"/>
        </w:rPr>
      </w:pPr>
    </w:p>
    <w:p w14:paraId="D8000000">
      <w:pPr>
        <w:ind w:firstLine="0" w:left="0" w:right="0"/>
        <w:jc w:val="both"/>
        <w:rPr>
          <w:sz w:val="28"/>
        </w:rPr>
      </w:pPr>
      <w:r>
        <w:rPr>
          <w:sz w:val="28"/>
        </w:rPr>
        <w:t>Регистрационные данные водного судна: _____________________________________</w:t>
      </w:r>
    </w:p>
    <w:p w14:paraId="D9000000">
      <w:pPr>
        <w:ind w:firstLine="0" w:left="0" w:right="0"/>
        <w:jc w:val="center"/>
        <w:rPr>
          <w:sz w:val="20"/>
        </w:rPr>
      </w:pPr>
      <w:r>
        <w:rPr>
          <w:sz w:val="20"/>
        </w:rPr>
        <w:t xml:space="preserve">(заполняется при намерении организации осуществлять </w:t>
      </w:r>
      <w:r>
        <w:rPr>
          <w:rFonts w:ascii="Times New Roman" w:hAnsi="Times New Roman"/>
          <w:sz w:val="20"/>
        </w:rPr>
        <w:t>розничную продажу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w:t>
      </w:r>
    </w:p>
    <w:p w14:paraId="DA000000">
      <w:pPr>
        <w:ind w:firstLine="0" w:left="0" w:right="428"/>
        <w:jc w:val="both"/>
        <w:rPr>
          <w:sz w:val="20"/>
        </w:rPr>
      </w:pPr>
    </w:p>
    <w:p w14:paraId="DB000000">
      <w:pPr>
        <w:ind w:firstLine="0" w:left="0" w:right="0"/>
        <w:jc w:val="both"/>
        <w:rPr>
          <w:sz w:val="28"/>
        </w:rPr>
      </w:pPr>
      <w:r>
        <w:rPr>
          <w:sz w:val="28"/>
        </w:rPr>
        <w:t>Регистрационные данные вагона-ресторана (вагона-кафе, вагона-буфета, вагона-бара), водного судна: ______________________________________________________</w:t>
      </w:r>
    </w:p>
    <w:p w14:paraId="DC000000">
      <w:pPr>
        <w:ind w:firstLine="0" w:left="0" w:right="0"/>
        <w:jc w:val="center"/>
        <w:rPr>
          <w:sz w:val="20"/>
        </w:rPr>
      </w:pPr>
      <w:r>
        <w:rPr>
          <w:sz w:val="20"/>
        </w:rPr>
        <w:t xml:space="preserve">(заполняется при намерении организации осуществлять </w:t>
      </w:r>
      <w:r>
        <w:rPr>
          <w:rFonts w:ascii="Times New Roman" w:hAnsi="Times New Roman"/>
          <w:sz w:val="20"/>
        </w:rPr>
        <w:t xml:space="preserve">розничную продажу алкогольной </w:t>
      </w:r>
      <w:r>
        <w:rPr>
          <w:rFonts w:ascii="Times New Roman" w:hAnsi="Times New Roman"/>
          <w:sz w:val="20"/>
        </w:rPr>
        <w:t>продукии</w:t>
      </w:r>
      <w:r>
        <w:rPr>
          <w:rFonts w:ascii="Times New Roman" w:hAnsi="Times New Roman"/>
          <w:sz w:val="20"/>
        </w:rPr>
        <w:t xml:space="preserve"> при оказании услуг общественного </w:t>
      </w:r>
      <w:r>
        <w:rPr>
          <w:rFonts w:ascii="Times New Roman" w:hAnsi="Times New Roman"/>
          <w:sz w:val="20"/>
        </w:rPr>
        <w:t>питания  на</w:t>
      </w:r>
      <w:r>
        <w:rPr>
          <w:rFonts w:ascii="Times New Roman" w:hAnsi="Times New Roman"/>
          <w:sz w:val="20"/>
        </w:rPr>
        <w:t xml:space="preserve">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p w14:paraId="DD000000">
      <w:pPr>
        <w:ind w:firstLine="0" w:left="0" w:right="428"/>
        <w:jc w:val="both"/>
        <w:rPr>
          <w:sz w:val="20"/>
        </w:rPr>
      </w:pPr>
    </w:p>
    <w:p w14:paraId="DE000000">
      <w:pPr>
        <w:ind w:firstLine="0" w:left="0" w:right="0"/>
        <w:jc w:val="both"/>
        <w:rPr>
          <w:sz w:val="28"/>
        </w:rPr>
      </w:pPr>
      <w:r>
        <w:rPr>
          <w:sz w:val="28"/>
        </w:rPr>
        <w:t>Тип объекта общественного питания, в котором планируется осуществлять лицензируемый вид деятельности:</w:t>
      </w:r>
    </w:p>
    <w:p w14:paraId="DF000000">
      <w:pPr>
        <w:ind w:firstLine="0" w:left="0" w:right="0"/>
        <w:jc w:val="center"/>
        <w:rPr>
          <w:b w:val="1"/>
          <w:sz w:val="28"/>
        </w:rPr>
      </w:pPr>
      <w:r>
        <w:rPr>
          <w:b w:val="1"/>
          <w:sz w:val="28"/>
        </w:rPr>
        <w:t xml:space="preserve"> ресторан, бар, кафе, буфет</w:t>
      </w:r>
    </w:p>
    <w:p w14:paraId="E0000000">
      <w:pPr>
        <w:ind w:firstLine="0" w:left="0" w:right="0"/>
        <w:jc w:val="center"/>
        <w:rPr>
          <w:sz w:val="20"/>
        </w:rPr>
      </w:pPr>
      <w:r>
        <w:rPr>
          <w:sz w:val="20"/>
        </w:rPr>
        <w:t>(нужное подчеркнуть</w:t>
      </w:r>
      <w:r>
        <w:rPr>
          <w:rFonts w:ascii="Times New Roman" w:hAnsi="Times New Roman"/>
          <w:sz w:val="20"/>
        </w:rPr>
        <w:t>)</w:t>
      </w:r>
    </w:p>
    <w:p w14:paraId="E1000000">
      <w:pPr>
        <w:ind w:firstLine="0" w:left="0" w:right="428"/>
        <w:jc w:val="both"/>
        <w:rPr>
          <w:sz w:val="20"/>
        </w:rPr>
      </w:pPr>
    </w:p>
    <w:p w14:paraId="E2000000">
      <w:pPr>
        <w:ind w:firstLine="0" w:left="0" w:right="0"/>
        <w:jc w:val="both"/>
        <w:rPr>
          <w:sz w:val="28"/>
        </w:rPr>
      </w:pPr>
      <w:r>
        <w:rPr>
          <w:sz w:val="28"/>
        </w:rPr>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 ________________________________</w:t>
      </w:r>
    </w:p>
    <w:p w14:paraId="E3000000">
      <w:pPr>
        <w:ind w:firstLine="0" w:left="0" w:right="0"/>
        <w:jc w:val="both"/>
        <w:rPr>
          <w:sz w:val="20"/>
        </w:rPr>
      </w:pPr>
    </w:p>
    <w:p w14:paraId="E4000000">
      <w:pPr>
        <w:ind w:firstLine="0" w:left="0" w:right="0"/>
        <w:jc w:val="both"/>
        <w:rPr>
          <w:sz w:val="28"/>
        </w:rPr>
      </w:pPr>
      <w:r>
        <w:rPr>
          <w:rFonts w:ascii="Times New Roman" w:hAnsi="Times New Roman"/>
          <w:sz w:val="28"/>
        </w:rPr>
        <w:t xml:space="preserve">Розничная продажа алкогольной продукции будет осуществляться </w:t>
      </w:r>
      <w:r>
        <w:rPr>
          <w:rFonts w:ascii="Times New Roman" w:hAnsi="Times New Roman"/>
          <w:sz w:val="28"/>
        </w:rPr>
        <w:t>в  магазине</w:t>
      </w:r>
      <w:r>
        <w:rPr>
          <w:rFonts w:ascii="Times New Roman" w:hAnsi="Times New Roman"/>
          <w:sz w:val="28"/>
        </w:rPr>
        <w:t xml:space="preserve"> беспошлинной торговли </w:t>
      </w:r>
      <w:r>
        <w:rPr>
          <w:sz w:val="28"/>
        </w:rPr>
        <w:t xml:space="preserve"> по адресу: _______________________ ________________________________________________________________________ </w:t>
      </w:r>
    </w:p>
    <w:p w14:paraId="E5000000">
      <w:pPr>
        <w:ind w:firstLine="0" w:left="0" w:right="0"/>
        <w:jc w:val="both"/>
        <w:rPr>
          <w:sz w:val="20"/>
        </w:rPr>
      </w:pPr>
    </w:p>
    <w:p w14:paraId="E6000000">
      <w:pPr>
        <w:ind w:firstLine="0" w:left="0" w:right="0"/>
        <w:jc w:val="both"/>
        <w:rPr>
          <w:sz w:val="28"/>
        </w:rPr>
      </w:pPr>
      <w:r>
        <w:rPr>
          <w:sz w:val="28"/>
        </w:rPr>
        <w:t>Кадастровый номер складских помещений (если они находятся не по месту нахождения торгового зала магазина беспошлинной торговли) ________________________________________________________________________</w:t>
      </w:r>
    </w:p>
    <w:p w14:paraId="E7000000">
      <w:pPr>
        <w:ind w:firstLine="0" w:left="0" w:right="0"/>
        <w:jc w:val="center"/>
        <w:rPr>
          <w:sz w:val="20"/>
        </w:rPr>
      </w:pPr>
      <w:r>
        <w:rPr>
          <w:sz w:val="20"/>
        </w:rPr>
        <w:t xml:space="preserve">(в случае необходимости </w:t>
      </w:r>
      <w:r>
        <w:rPr>
          <w:sz w:val="20"/>
        </w:rPr>
        <w:t>заполнить )</w:t>
      </w:r>
    </w:p>
    <w:p w14:paraId="E8000000">
      <w:pPr>
        <w:ind w:firstLine="0" w:left="0" w:right="0"/>
        <w:jc w:val="both"/>
        <w:rPr>
          <w:sz w:val="20"/>
        </w:rPr>
      </w:pPr>
    </w:p>
    <w:p w14:paraId="E9000000">
      <w:pPr>
        <w:ind w:firstLine="0" w:left="0" w:right="0"/>
        <w:jc w:val="both"/>
        <w:rPr>
          <w:sz w:val="28"/>
        </w:rPr>
      </w:pPr>
      <w:r>
        <w:rPr>
          <w:rFonts w:ascii="Times New Roman" w:hAnsi="Times New Roman"/>
          <w:sz w:val="28"/>
        </w:rPr>
        <w:t>Розничная продажа алкогольной продукции с содержанием этилового спирта не более 16,5 процента готовой продукции будет осуществляться при оказании услуг общественного питания</w:t>
      </w:r>
    </w:p>
    <w:p w14:paraId="EA000000">
      <w:pPr>
        <w:ind w:firstLine="0" w:left="0" w:right="0"/>
        <w:jc w:val="center"/>
        <w:rPr>
          <w:sz w:val="20"/>
        </w:rPr>
      </w:pPr>
      <w:r>
        <w:rPr>
          <w:sz w:val="20"/>
        </w:rPr>
        <w:t>(в случае необходимости подчеркнуть)</w:t>
      </w:r>
    </w:p>
    <w:p w14:paraId="EB000000">
      <w:pPr>
        <w:ind w:firstLine="0" w:left="0" w:right="0"/>
        <w:jc w:val="both"/>
        <w:rPr>
          <w:sz w:val="20"/>
        </w:rPr>
      </w:pPr>
    </w:p>
    <w:p w14:paraId="EC000000">
      <w:pPr>
        <w:ind w:firstLine="0" w:left="0" w:right="0"/>
        <w:jc w:val="both"/>
        <w:rPr>
          <w:sz w:val="28"/>
        </w:rPr>
      </w:pPr>
      <w:r>
        <w:rPr>
          <w:rFonts w:ascii="Times New Roman" w:hAnsi="Times New Roman"/>
          <w:sz w:val="28"/>
        </w:rPr>
        <w:t>Реквизиты платежного документа об уплате государственной пошлины ________________________________________________________________________</w:t>
      </w:r>
    </w:p>
    <w:p w14:paraId="ED000000">
      <w:pPr>
        <w:ind w:firstLine="0" w:left="0" w:right="0"/>
        <w:jc w:val="center"/>
        <w:rPr>
          <w:sz w:val="20"/>
        </w:rPr>
      </w:pPr>
      <w:r>
        <w:rPr>
          <w:sz w:val="20"/>
        </w:rPr>
        <w:t>(указываются по желанию</w:t>
      </w:r>
      <w:r>
        <w:rPr>
          <w:rFonts w:ascii="Times New Roman" w:hAnsi="Times New Roman"/>
          <w:sz w:val="20"/>
        </w:rPr>
        <w:t>)</w:t>
      </w:r>
    </w:p>
    <w:p w14:paraId="EE000000">
      <w:pPr>
        <w:ind w:firstLine="0" w:left="0" w:right="0"/>
        <w:jc w:val="both"/>
        <w:rPr>
          <w:sz w:val="20"/>
        </w:rPr>
      </w:pPr>
    </w:p>
    <w:p w14:paraId="EF000000">
      <w:pPr>
        <w:ind w:firstLine="0" w:left="0" w:right="0"/>
        <w:jc w:val="both"/>
        <w:rPr>
          <w:sz w:val="28"/>
        </w:rPr>
      </w:pPr>
      <w:r>
        <w:rPr>
          <w:sz w:val="28"/>
        </w:rPr>
        <w:t>Прошу  выдать</w:t>
      </w:r>
      <w:r>
        <w:rPr>
          <w:sz w:val="28"/>
        </w:rPr>
        <w:t xml:space="preserve"> лицензию на розничную продажу алкогольной продукции сроком </w:t>
      </w:r>
      <w:r>
        <w:rPr>
          <w:sz w:val="28"/>
        </w:rPr>
        <w:t>на</w:t>
      </w:r>
      <w:r>
        <w:rPr>
          <w:sz w:val="28"/>
        </w:rPr>
        <w:t xml:space="preserve">_____ (________) год (лет) </w:t>
      </w:r>
    </w:p>
    <w:p w14:paraId="F0000000">
      <w:pPr>
        <w:ind w:firstLine="0" w:left="0" w:right="0"/>
        <w:jc w:val="both"/>
        <w:rPr>
          <w:sz w:val="16"/>
        </w:rPr>
      </w:pPr>
      <w:r>
        <w:rPr>
          <w:sz w:val="16"/>
        </w:rPr>
        <w:t xml:space="preserve">                                                            (</w:t>
      </w:r>
      <w:r>
        <w:rPr>
          <w:sz w:val="16"/>
        </w:rPr>
        <w:t>число)</w:t>
      </w:r>
      <w:r>
        <w:rPr>
          <w:sz w:val="16"/>
        </w:rPr>
        <w:t xml:space="preserve">   (слово)</w:t>
      </w:r>
    </w:p>
    <w:p w14:paraId="F1000000">
      <w:pPr>
        <w:ind w:firstLine="0" w:left="425" w:right="0"/>
        <w:jc w:val="both"/>
        <w:rPr>
          <w:sz w:val="20"/>
        </w:rPr>
      </w:pPr>
    </w:p>
    <w:p w14:paraId="F2000000">
      <w:pPr>
        <w:ind w:firstLine="0" w:left="-284" w:right="0"/>
        <w:jc w:val="both"/>
        <w:rPr>
          <w:sz w:val="20"/>
        </w:rPr>
      </w:pPr>
    </w:p>
    <w:p w14:paraId="F3000000">
      <w:pPr>
        <w:ind w:firstLine="0" w:left="-284" w:right="0"/>
        <w:jc w:val="both"/>
        <w:rPr>
          <w:sz w:val="20"/>
        </w:rPr>
      </w:pPr>
    </w:p>
    <w:p w14:paraId="F4000000">
      <w:pPr>
        <w:ind w:firstLine="0" w:left="0" w:right="0"/>
        <w:jc w:val="both"/>
        <w:rPr>
          <w:sz w:val="28"/>
        </w:rPr>
      </w:pPr>
      <w:r>
        <w:rPr>
          <w:sz w:val="28"/>
        </w:rPr>
        <w:t>Подпись руководителя</w:t>
      </w:r>
    </w:p>
    <w:p w14:paraId="F5000000">
      <w:pPr>
        <w:ind w:firstLine="0" w:left="0" w:right="0"/>
        <w:jc w:val="both"/>
        <w:rPr>
          <w:sz w:val="28"/>
        </w:rPr>
      </w:pPr>
      <w:r>
        <w:rPr>
          <w:sz w:val="28"/>
        </w:rPr>
        <w:t>организации (представителя по</w:t>
      </w:r>
    </w:p>
    <w:p w14:paraId="F6000000">
      <w:pPr>
        <w:ind w:firstLine="0" w:left="0" w:right="0"/>
        <w:jc w:val="both"/>
        <w:rPr>
          <w:sz w:val="28"/>
        </w:rPr>
      </w:pPr>
      <w:r>
        <w:rPr>
          <w:sz w:val="28"/>
        </w:rPr>
        <w:t xml:space="preserve">доверенности)   </w:t>
      </w:r>
      <w:r>
        <w:rPr>
          <w:sz w:val="28"/>
        </w:rPr>
        <w:t xml:space="preserve">                                                    ___________  _____________________</w:t>
      </w:r>
    </w:p>
    <w:p w14:paraId="F7000000">
      <w:pPr>
        <w:ind w:firstLine="0" w:left="0" w:right="0"/>
        <w:jc w:val="both"/>
        <w:rPr>
          <w:sz w:val="16"/>
        </w:rPr>
      </w:pPr>
      <w:r>
        <w:rPr>
          <w:sz w:val="16"/>
        </w:rPr>
        <w:t xml:space="preserve">                               М.П (при наличии).                                                                                      подпись                                                        Ф.И.О.</w:t>
      </w:r>
    </w:p>
    <w:p w14:paraId="F8000000">
      <w:pPr>
        <w:ind w:firstLine="0" w:left="0" w:right="0"/>
        <w:jc w:val="both"/>
        <w:rPr>
          <w:sz w:val="28"/>
        </w:rPr>
      </w:pPr>
      <w:r>
        <w:rPr>
          <w:sz w:val="28"/>
        </w:rPr>
        <w:t>Дата ___________</w:t>
      </w:r>
    </w:p>
    <w:p w14:paraId="F9000000">
      <w:pPr>
        <w:ind w:firstLine="0" w:left="5244" w:right="0"/>
        <w:rPr>
          <w:sz w:val="28"/>
        </w:rPr>
      </w:pPr>
    </w:p>
    <w:p w14:paraId="FA000000">
      <w:pPr>
        <w:ind w:firstLine="0" w:left="5244" w:right="0"/>
        <w:rPr>
          <w:sz w:val="28"/>
        </w:rPr>
      </w:pPr>
      <w:r>
        <w:rPr>
          <w:sz w:val="28"/>
        </w:rPr>
        <w:t>Приложение 2 к приказу Департамента экономического развития и торговли Ивановской области</w:t>
      </w:r>
    </w:p>
    <w:p w14:paraId="FB000000">
      <w:pPr>
        <w:ind w:firstLine="0" w:left="5244" w:right="0"/>
        <w:rPr>
          <w:sz w:val="28"/>
        </w:rPr>
      </w:pPr>
      <w:r>
        <w:rPr>
          <w:sz w:val="28"/>
        </w:rPr>
        <w:t>от ________________ № ________-п</w:t>
      </w:r>
    </w:p>
    <w:p w14:paraId="FC000000">
      <w:pPr>
        <w:ind w:firstLine="0" w:left="5244" w:right="0"/>
        <w:rPr>
          <w:sz w:val="28"/>
        </w:rPr>
      </w:pPr>
    </w:p>
    <w:p w14:paraId="FD000000">
      <w:pPr>
        <w:ind w:firstLine="0" w:left="5244" w:right="0"/>
        <w:rPr>
          <w:sz w:val="28"/>
        </w:rPr>
      </w:pPr>
      <w:r>
        <w:rPr>
          <w:sz w:val="28"/>
        </w:rPr>
        <w:t xml:space="preserve">Приложение 3 </w:t>
      </w:r>
    </w:p>
    <w:p w14:paraId="FE000000">
      <w:pPr>
        <w:ind w:firstLine="0" w:left="5244" w:right="0"/>
        <w:rPr>
          <w:sz w:val="28"/>
        </w:rPr>
      </w:pPr>
      <w:r>
        <w:rPr>
          <w:sz w:val="28"/>
        </w:rPr>
        <w:t>к Административному регламенту</w:t>
      </w:r>
    </w:p>
    <w:p w14:paraId="FF000000">
      <w:pPr>
        <w:ind w:firstLine="0" w:left="5244" w:right="0"/>
        <w:rPr>
          <w:sz w:val="28"/>
        </w:rPr>
      </w:pPr>
    </w:p>
    <w:p w14:paraId="00010000">
      <w:pPr>
        <w:ind w:firstLine="0" w:left="5244" w:right="0"/>
        <w:jc w:val="both"/>
        <w:rPr>
          <w:sz w:val="28"/>
        </w:rPr>
      </w:pPr>
      <w:r>
        <w:rPr>
          <w:sz w:val="28"/>
        </w:rPr>
        <w:t>В Департамент экономического развития и торговли Ивановской области</w:t>
      </w:r>
    </w:p>
    <w:p w14:paraId="01010000">
      <w:pPr>
        <w:ind w:right="428"/>
        <w:jc w:val="center"/>
        <w:rPr>
          <w:sz w:val="20"/>
        </w:rPr>
      </w:pPr>
    </w:p>
    <w:p w14:paraId="02010000">
      <w:pPr>
        <w:ind w:right="0"/>
        <w:jc w:val="center"/>
        <w:rPr>
          <w:sz w:val="28"/>
        </w:rPr>
      </w:pPr>
      <w:r>
        <w:rPr>
          <w:sz w:val="28"/>
        </w:rPr>
        <w:t>Заявление</w:t>
      </w:r>
    </w:p>
    <w:p w14:paraId="03010000">
      <w:pPr>
        <w:ind w:right="0"/>
        <w:jc w:val="center"/>
        <w:rPr>
          <w:sz w:val="28"/>
        </w:rPr>
      </w:pPr>
      <w:r>
        <w:rPr>
          <w:sz w:val="28"/>
        </w:rPr>
        <w:t>о переоформлении лицензии на розничную продажу</w:t>
      </w:r>
    </w:p>
    <w:p w14:paraId="04010000">
      <w:pPr>
        <w:ind w:right="0"/>
        <w:jc w:val="center"/>
        <w:rPr>
          <w:sz w:val="28"/>
        </w:rPr>
      </w:pPr>
      <w:r>
        <w:rPr>
          <w:sz w:val="28"/>
        </w:rPr>
        <w:t>алкогольной продукции</w:t>
      </w:r>
    </w:p>
    <w:p w14:paraId="05010000">
      <w:pPr>
        <w:ind w:firstLine="0" w:left="0" w:right="0"/>
        <w:jc w:val="both"/>
        <w:rPr>
          <w:sz w:val="28"/>
        </w:rPr>
      </w:pPr>
      <w:r>
        <w:rPr>
          <w:sz w:val="28"/>
        </w:rPr>
        <w:t>Организация:</w:t>
      </w:r>
    </w:p>
    <w:p w14:paraId="06010000">
      <w:pPr>
        <w:ind w:firstLine="0" w:left="0" w:right="0"/>
        <w:jc w:val="both"/>
        <w:rPr>
          <w:sz w:val="28"/>
        </w:rPr>
      </w:pPr>
      <w:r>
        <w:rPr>
          <w:sz w:val="28"/>
        </w:rPr>
        <w:t>________________________________________________________________________</w:t>
      </w:r>
    </w:p>
    <w:p w14:paraId="07010000">
      <w:pPr>
        <w:ind w:firstLine="0" w:left="0" w:right="0"/>
        <w:jc w:val="center"/>
        <w:rPr>
          <w:sz w:val="20"/>
        </w:rPr>
      </w:pPr>
      <w:r>
        <w:rPr>
          <w:sz w:val="20"/>
        </w:rPr>
        <w:t>(полное и (или) сокращенное (при наличии) наименование и организационно-правовая форма организации)</w:t>
      </w:r>
    </w:p>
    <w:p w14:paraId="08010000">
      <w:pPr>
        <w:ind w:firstLine="0" w:left="0" w:right="0"/>
        <w:jc w:val="both"/>
        <w:rPr>
          <w:sz w:val="20"/>
        </w:rPr>
      </w:pPr>
    </w:p>
    <w:p w14:paraId="09010000">
      <w:pPr>
        <w:ind w:firstLine="0" w:left="0" w:right="0"/>
        <w:jc w:val="both"/>
        <w:rPr>
          <w:sz w:val="28"/>
        </w:rPr>
      </w:pPr>
      <w:r>
        <w:rPr>
          <w:sz w:val="28"/>
        </w:rPr>
        <w:t xml:space="preserve">Адрес (место нахождения </w:t>
      </w:r>
      <w:r>
        <w:rPr>
          <w:sz w:val="28"/>
        </w:rPr>
        <w:t>организации)_</w:t>
      </w:r>
      <w:r>
        <w:rPr>
          <w:sz w:val="28"/>
        </w:rPr>
        <w:t>_____________________________________</w:t>
      </w:r>
    </w:p>
    <w:p w14:paraId="0A010000">
      <w:pPr>
        <w:ind w:firstLine="0" w:left="0" w:right="0"/>
        <w:jc w:val="both"/>
        <w:rPr>
          <w:sz w:val="28"/>
        </w:rPr>
      </w:pPr>
      <w:r>
        <w:rPr>
          <w:sz w:val="28"/>
        </w:rPr>
        <w:t>________________________________________________________________________</w:t>
      </w:r>
    </w:p>
    <w:p w14:paraId="0B010000">
      <w:pPr>
        <w:ind w:firstLine="0" w:left="0" w:right="0"/>
        <w:jc w:val="both"/>
        <w:rPr>
          <w:sz w:val="20"/>
        </w:rPr>
      </w:pPr>
    </w:p>
    <w:p w14:paraId="0C010000">
      <w:pPr>
        <w:ind w:firstLine="0" w:left="0" w:right="0"/>
        <w:jc w:val="both"/>
        <w:rPr>
          <w:sz w:val="28"/>
        </w:rPr>
      </w:pPr>
      <w:r>
        <w:rPr>
          <w:sz w:val="28"/>
        </w:rPr>
        <w:t>Адрес электронной почты организации ______________________________________</w:t>
      </w:r>
    </w:p>
    <w:p w14:paraId="0D010000">
      <w:pPr>
        <w:ind w:firstLine="0" w:left="0" w:right="0"/>
        <w:jc w:val="both"/>
        <w:rPr>
          <w:sz w:val="20"/>
        </w:rPr>
      </w:pPr>
    </w:p>
    <w:p w14:paraId="0E010000">
      <w:pPr>
        <w:ind w:firstLine="0" w:left="0" w:right="0"/>
        <w:jc w:val="both"/>
        <w:rPr>
          <w:sz w:val="28"/>
        </w:rPr>
      </w:pPr>
      <w:r>
        <w:rPr>
          <w:sz w:val="28"/>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14:paraId="0F010000">
      <w:pPr>
        <w:ind w:firstLine="0" w:left="0" w:right="0"/>
        <w:jc w:val="both"/>
        <w:rPr>
          <w:sz w:val="28"/>
        </w:rPr>
      </w:pPr>
      <w:r>
        <w:rPr>
          <w:sz w:val="28"/>
        </w:rPr>
        <w:t>________________________________________________________________________</w:t>
      </w:r>
    </w:p>
    <w:p w14:paraId="10010000">
      <w:pPr>
        <w:ind w:firstLine="0" w:left="0" w:right="0"/>
        <w:jc w:val="both"/>
        <w:rPr>
          <w:sz w:val="20"/>
        </w:rPr>
      </w:pPr>
    </w:p>
    <w:p w14:paraId="11010000">
      <w:pPr>
        <w:ind w:firstLine="0" w:left="0" w:right="0"/>
        <w:jc w:val="both"/>
        <w:rPr>
          <w:sz w:val="28"/>
        </w:rPr>
      </w:pPr>
      <w:r>
        <w:rPr>
          <w:sz w:val="28"/>
        </w:rPr>
        <w:t>Идентификационный номер налогоплательщика _______________________________</w:t>
      </w:r>
    </w:p>
    <w:p w14:paraId="12010000">
      <w:pPr>
        <w:ind w:firstLine="0" w:left="0" w:right="0"/>
        <w:rPr>
          <w:sz w:val="20"/>
        </w:rPr>
      </w:pPr>
    </w:p>
    <w:p w14:paraId="13010000">
      <w:pPr>
        <w:ind w:firstLine="0" w:left="0" w:right="0"/>
        <w:rPr>
          <w:sz w:val="28"/>
        </w:rPr>
      </w:pPr>
      <w:r>
        <w:rPr>
          <w:sz w:val="28"/>
        </w:rPr>
        <w:t>Телефонный номер организации __________________________________</w:t>
      </w:r>
    </w:p>
    <w:p w14:paraId="14010000">
      <w:pPr>
        <w:ind w:firstLine="0" w:left="0" w:right="0"/>
        <w:jc w:val="both"/>
        <w:rPr>
          <w:sz w:val="20"/>
        </w:rPr>
      </w:pPr>
    </w:p>
    <w:p w14:paraId="15010000">
      <w:pPr>
        <w:ind w:firstLine="0" w:left="0" w:right="0"/>
        <w:jc w:val="both"/>
        <w:rPr>
          <w:sz w:val="28"/>
        </w:rPr>
      </w:pPr>
      <w:r>
        <w:rPr>
          <w:sz w:val="28"/>
        </w:rPr>
        <w:t>Прошу переоформить лицензию: рег. № ________________, дата выдачи «__</w:t>
      </w:r>
      <w:r>
        <w:rPr>
          <w:sz w:val="28"/>
        </w:rPr>
        <w:t>_»_</w:t>
      </w:r>
      <w:r>
        <w:rPr>
          <w:sz w:val="28"/>
        </w:rPr>
        <w:t>__________20__ г., сроком действия с «___» ____________ 20__ г. до «___» __________20__ г., на розничную продажу алкогольной продукции в связи с ________________________________________________________________________</w:t>
      </w:r>
    </w:p>
    <w:p w14:paraId="16010000">
      <w:pPr>
        <w:ind w:firstLine="0" w:left="0" w:right="0"/>
        <w:jc w:val="both"/>
        <w:rPr>
          <w:sz w:val="28"/>
        </w:rPr>
      </w:pPr>
      <w:r>
        <w:rPr>
          <w:sz w:val="28"/>
        </w:rPr>
        <w:t xml:space="preserve"> ________________________________________________________________________</w:t>
      </w:r>
    </w:p>
    <w:p w14:paraId="17010000">
      <w:pPr>
        <w:ind w:firstLine="0" w:left="0" w:right="0"/>
        <w:jc w:val="center"/>
        <w:rPr>
          <w:sz w:val="28"/>
        </w:rPr>
      </w:pPr>
      <w:r>
        <w:rPr>
          <w:sz w:val="20"/>
        </w:rPr>
        <w:t>(указать причину переоформления, в случае переоформления лицензии в связи с открытием (закрытием) обособленных подразделений указать их наименование, места нахождения</w:t>
      </w:r>
      <w:r>
        <w:rPr>
          <w:rFonts w:ascii="Times New Roman" w:hAnsi="Times New Roman"/>
          <w:sz w:val="20"/>
        </w:rPr>
        <w:t xml:space="preserve">, с указанием кодов причины постановки организации на учет в налоговых органах): </w:t>
      </w:r>
    </w:p>
    <w:p w14:paraId="18010000">
      <w:pPr>
        <w:ind w:firstLine="0" w:left="0" w:right="0"/>
        <w:jc w:val="both"/>
        <w:rPr>
          <w:sz w:val="20"/>
        </w:rPr>
      </w:pPr>
    </w:p>
    <w:p w14:paraId="19010000">
      <w:pPr>
        <w:ind w:firstLine="0" w:left="0" w:right="0"/>
        <w:jc w:val="both"/>
        <w:rPr>
          <w:sz w:val="28"/>
        </w:rPr>
      </w:pPr>
      <w:r>
        <w:rPr>
          <w:sz w:val="28"/>
        </w:rPr>
        <w:t>Кадастровый номер (кадастровые номера) объекта (объектов) недвижимости, в котором (которых) планируется осуществлять лицензируемый вид деятельности (не указывается (не указываются) для получения лицензии на розничную продажу алкогольной продукции и розничную продажу алкогольной продукции при оказании услуг общественного питания в торговых объектах или в объектах общественного питания, находящихся в безвозмездном пользовании, а также в нестационарных торговых объектах и нестационарных объектах общественного питания) ________________________________________________________________________</w:t>
      </w:r>
    </w:p>
    <w:p w14:paraId="1A010000">
      <w:pPr>
        <w:ind w:firstLine="0" w:left="0" w:right="0"/>
        <w:jc w:val="both"/>
        <w:rPr>
          <w:sz w:val="20"/>
        </w:rPr>
      </w:pPr>
    </w:p>
    <w:p w14:paraId="1B010000">
      <w:pPr>
        <w:ind w:firstLine="0" w:left="0" w:right="0"/>
        <w:jc w:val="both"/>
        <w:rPr>
          <w:sz w:val="28"/>
        </w:rPr>
      </w:pPr>
      <w:r>
        <w:rPr>
          <w:sz w:val="28"/>
        </w:rPr>
        <w:t>Торговый объект (объект общественного питания), который планируется использовать для осуществления лицензируемого вида деятельности:</w:t>
      </w:r>
    </w:p>
    <w:p w14:paraId="1C010000">
      <w:pPr>
        <w:ind w:firstLine="0" w:left="0" w:right="0"/>
        <w:jc w:val="center"/>
        <w:rPr>
          <w:sz w:val="28"/>
        </w:rPr>
      </w:pPr>
      <w:r>
        <w:rPr>
          <w:b w:val="1"/>
          <w:sz w:val="28"/>
        </w:rPr>
        <w:t>стационарный</w:t>
      </w:r>
      <w:r>
        <w:rPr>
          <w:sz w:val="28"/>
        </w:rPr>
        <w:t xml:space="preserve"> или </w:t>
      </w:r>
      <w:r>
        <w:rPr>
          <w:b w:val="1"/>
          <w:sz w:val="28"/>
        </w:rPr>
        <w:t>нестационарный</w:t>
      </w:r>
    </w:p>
    <w:p w14:paraId="1D010000">
      <w:pPr>
        <w:ind w:firstLine="0" w:left="0" w:right="0"/>
        <w:jc w:val="center"/>
        <w:rPr>
          <w:sz w:val="20"/>
        </w:rPr>
      </w:pPr>
      <w:r>
        <w:rPr>
          <w:sz w:val="20"/>
        </w:rPr>
        <w:t>(нужное подчеркнуть</w:t>
      </w:r>
      <w:r>
        <w:rPr>
          <w:rFonts w:ascii="Times New Roman" w:hAnsi="Times New Roman"/>
          <w:sz w:val="20"/>
        </w:rPr>
        <w:t>)</w:t>
      </w:r>
    </w:p>
    <w:p w14:paraId="1E010000">
      <w:pPr>
        <w:ind w:firstLine="0" w:left="0" w:right="570"/>
        <w:jc w:val="both"/>
        <w:rPr>
          <w:sz w:val="20"/>
        </w:rPr>
      </w:pPr>
    </w:p>
    <w:p w14:paraId="1F010000">
      <w:pPr>
        <w:ind w:firstLine="0" w:left="0" w:right="0"/>
        <w:jc w:val="both"/>
        <w:rPr>
          <w:sz w:val="28"/>
        </w:rPr>
      </w:pPr>
      <w:r>
        <w:rPr>
          <w:sz w:val="28"/>
        </w:rPr>
        <w:t>Регистрационные данные водного судна: _____________________________________</w:t>
      </w:r>
    </w:p>
    <w:p w14:paraId="20010000">
      <w:pPr>
        <w:ind w:firstLine="0" w:left="0" w:right="0"/>
        <w:jc w:val="center"/>
        <w:rPr>
          <w:sz w:val="20"/>
        </w:rPr>
      </w:pPr>
      <w:r>
        <w:rPr>
          <w:sz w:val="20"/>
        </w:rPr>
        <w:t xml:space="preserve">(заполняется при намерении организации осуществлять </w:t>
      </w:r>
      <w:r>
        <w:rPr>
          <w:rFonts w:ascii="Times New Roman" w:hAnsi="Times New Roman"/>
          <w:sz w:val="20"/>
        </w:rPr>
        <w:t>розничную продажу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w:t>
      </w:r>
    </w:p>
    <w:p w14:paraId="21010000">
      <w:pPr>
        <w:ind w:firstLine="0" w:left="0" w:right="428"/>
        <w:jc w:val="both"/>
        <w:rPr>
          <w:sz w:val="20"/>
        </w:rPr>
      </w:pPr>
    </w:p>
    <w:p w14:paraId="22010000">
      <w:pPr>
        <w:ind w:firstLine="0" w:left="0" w:right="0"/>
        <w:jc w:val="both"/>
        <w:rPr>
          <w:sz w:val="28"/>
        </w:rPr>
      </w:pPr>
      <w:r>
        <w:rPr>
          <w:sz w:val="28"/>
        </w:rPr>
        <w:t>Регистрационные данные вагона-ресторана (вагона-кафе, вагона-буфета, вагона-бара), водного судна: ______________________________________________________</w:t>
      </w:r>
    </w:p>
    <w:p w14:paraId="23010000">
      <w:pPr>
        <w:ind w:firstLine="0" w:left="0" w:right="0"/>
        <w:jc w:val="center"/>
        <w:rPr>
          <w:sz w:val="20"/>
        </w:rPr>
      </w:pPr>
      <w:r>
        <w:rPr>
          <w:sz w:val="20"/>
        </w:rPr>
        <w:t xml:space="preserve">(заполняется при намерении организации осуществлять </w:t>
      </w:r>
      <w:r>
        <w:rPr>
          <w:rFonts w:ascii="Times New Roman" w:hAnsi="Times New Roman"/>
          <w:sz w:val="20"/>
        </w:rPr>
        <w:t xml:space="preserve">розничную продажу алкогольной продукции при оказании услуг общественного </w:t>
      </w:r>
      <w:r>
        <w:rPr>
          <w:rFonts w:ascii="Times New Roman" w:hAnsi="Times New Roman"/>
          <w:sz w:val="20"/>
        </w:rPr>
        <w:t>питания  на</w:t>
      </w:r>
      <w:r>
        <w:rPr>
          <w:rFonts w:ascii="Times New Roman" w:hAnsi="Times New Roman"/>
          <w:sz w:val="20"/>
        </w:rPr>
        <w:t xml:space="preserve">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p w14:paraId="24010000">
      <w:pPr>
        <w:ind w:firstLine="0" w:left="0" w:right="0"/>
        <w:jc w:val="both"/>
        <w:rPr>
          <w:sz w:val="20"/>
        </w:rPr>
      </w:pPr>
    </w:p>
    <w:p w14:paraId="25010000">
      <w:pPr>
        <w:ind w:firstLine="0" w:left="0" w:right="0"/>
        <w:jc w:val="both"/>
        <w:rPr>
          <w:sz w:val="28"/>
        </w:rPr>
      </w:pPr>
      <w:r>
        <w:rPr>
          <w:sz w:val="28"/>
        </w:rPr>
        <w:t>Тип объекта общественного питания, в котором планируется осуществлять лицензируемый вид деятельности:</w:t>
      </w:r>
    </w:p>
    <w:p w14:paraId="26010000">
      <w:pPr>
        <w:ind w:firstLine="0" w:left="0" w:right="0"/>
        <w:jc w:val="center"/>
        <w:rPr>
          <w:b w:val="1"/>
          <w:sz w:val="28"/>
        </w:rPr>
      </w:pPr>
      <w:r>
        <w:rPr>
          <w:b w:val="1"/>
          <w:sz w:val="28"/>
        </w:rPr>
        <w:t xml:space="preserve"> ресторан, бар, кафе, буфет</w:t>
      </w:r>
    </w:p>
    <w:p w14:paraId="27010000">
      <w:pPr>
        <w:ind w:firstLine="0" w:left="0" w:right="0"/>
        <w:jc w:val="center"/>
        <w:rPr>
          <w:sz w:val="20"/>
        </w:rPr>
      </w:pPr>
      <w:r>
        <w:rPr>
          <w:sz w:val="20"/>
        </w:rPr>
        <w:t>(нужное подчеркнуть</w:t>
      </w:r>
      <w:r>
        <w:rPr>
          <w:rFonts w:ascii="Times New Roman" w:hAnsi="Times New Roman"/>
          <w:sz w:val="20"/>
        </w:rPr>
        <w:t>)</w:t>
      </w:r>
    </w:p>
    <w:p w14:paraId="28010000">
      <w:pPr>
        <w:ind w:firstLine="0" w:left="0" w:right="0"/>
        <w:jc w:val="both"/>
        <w:rPr>
          <w:sz w:val="20"/>
        </w:rPr>
      </w:pPr>
    </w:p>
    <w:p w14:paraId="29010000">
      <w:pPr>
        <w:ind w:firstLine="0" w:left="0" w:right="0"/>
        <w:jc w:val="both"/>
        <w:rPr>
          <w:sz w:val="28"/>
        </w:rPr>
      </w:pPr>
      <w:r>
        <w:rPr>
          <w:sz w:val="28"/>
        </w:rPr>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 ________________________________</w:t>
      </w:r>
    </w:p>
    <w:p w14:paraId="2A010000">
      <w:pPr>
        <w:ind w:firstLine="0" w:left="0" w:right="0"/>
        <w:jc w:val="both"/>
        <w:rPr>
          <w:sz w:val="20"/>
        </w:rPr>
      </w:pPr>
    </w:p>
    <w:p w14:paraId="2B010000">
      <w:pPr>
        <w:ind w:firstLine="0" w:left="0" w:right="0"/>
        <w:jc w:val="both"/>
        <w:rPr>
          <w:sz w:val="28"/>
        </w:rPr>
      </w:pPr>
      <w:r>
        <w:rPr>
          <w:rFonts w:ascii="Times New Roman" w:hAnsi="Times New Roman"/>
          <w:sz w:val="28"/>
        </w:rPr>
        <w:t xml:space="preserve">Розничная продажа алкогольной продукции будет осуществляться </w:t>
      </w:r>
      <w:r>
        <w:rPr>
          <w:rFonts w:ascii="Times New Roman" w:hAnsi="Times New Roman"/>
          <w:sz w:val="28"/>
        </w:rPr>
        <w:t>в  магазине</w:t>
      </w:r>
      <w:r>
        <w:rPr>
          <w:rFonts w:ascii="Times New Roman" w:hAnsi="Times New Roman"/>
          <w:sz w:val="28"/>
        </w:rPr>
        <w:t xml:space="preserve"> беспошлинной торговли </w:t>
      </w:r>
      <w:r>
        <w:rPr>
          <w:sz w:val="28"/>
        </w:rPr>
        <w:t xml:space="preserve"> по адресу: _______________________ ________________________________________________________________________</w:t>
      </w:r>
    </w:p>
    <w:p w14:paraId="2C010000">
      <w:pPr>
        <w:ind w:firstLine="0" w:left="0" w:right="0"/>
        <w:jc w:val="both"/>
        <w:rPr>
          <w:sz w:val="20"/>
        </w:rPr>
      </w:pPr>
    </w:p>
    <w:p w14:paraId="2D010000">
      <w:pPr>
        <w:ind w:firstLine="0" w:left="0" w:right="0"/>
        <w:jc w:val="both"/>
        <w:rPr>
          <w:sz w:val="28"/>
        </w:rPr>
      </w:pPr>
      <w:r>
        <w:rPr>
          <w:sz w:val="28"/>
        </w:rPr>
        <w:t>Кадастровый номер складских помещений (если они находятся не по месту нахождения торгового зала магазина беспошлинной торговли) ________________________________________________________________________</w:t>
      </w:r>
    </w:p>
    <w:p w14:paraId="2E010000">
      <w:pPr>
        <w:ind w:firstLine="0" w:left="0" w:right="0"/>
        <w:jc w:val="center"/>
        <w:rPr>
          <w:sz w:val="20"/>
        </w:rPr>
      </w:pPr>
      <w:r>
        <w:rPr>
          <w:sz w:val="20"/>
        </w:rPr>
        <w:t xml:space="preserve">(в случае необходимости </w:t>
      </w:r>
      <w:r>
        <w:rPr>
          <w:sz w:val="20"/>
        </w:rPr>
        <w:t>заполнить )</w:t>
      </w:r>
    </w:p>
    <w:p w14:paraId="2F010000">
      <w:pPr>
        <w:ind w:firstLine="0" w:left="0" w:right="0"/>
        <w:jc w:val="both"/>
        <w:rPr>
          <w:sz w:val="20"/>
        </w:rPr>
      </w:pPr>
    </w:p>
    <w:p w14:paraId="30010000">
      <w:pPr>
        <w:ind w:firstLine="0" w:left="0" w:right="0"/>
        <w:jc w:val="both"/>
        <w:rPr>
          <w:sz w:val="28"/>
        </w:rPr>
      </w:pPr>
      <w:r>
        <w:rPr>
          <w:rFonts w:ascii="Times New Roman" w:hAnsi="Times New Roman"/>
          <w:sz w:val="28"/>
        </w:rPr>
        <w:t>Розничная продажа алкогольной продукции с содержанием этилового спирта не более 16,5 процента готовой продукции будет осуществляться при оказании услуг общественного питания</w:t>
      </w:r>
    </w:p>
    <w:p w14:paraId="31010000">
      <w:pPr>
        <w:ind w:firstLine="0" w:left="0" w:right="0"/>
        <w:jc w:val="center"/>
        <w:rPr>
          <w:sz w:val="20"/>
        </w:rPr>
      </w:pPr>
      <w:r>
        <w:rPr>
          <w:sz w:val="20"/>
        </w:rPr>
        <w:t>(в случае необходимости подчеркнуть)</w:t>
      </w:r>
    </w:p>
    <w:p w14:paraId="32010000">
      <w:pPr>
        <w:ind w:firstLine="0" w:left="0" w:right="0"/>
        <w:rPr>
          <w:sz w:val="20"/>
        </w:rPr>
      </w:pPr>
    </w:p>
    <w:p w14:paraId="33010000">
      <w:pPr>
        <w:ind w:firstLine="0" w:left="0" w:right="0"/>
        <w:jc w:val="both"/>
        <w:rPr>
          <w:sz w:val="28"/>
        </w:rPr>
      </w:pPr>
      <w:r>
        <w:rPr>
          <w:rFonts w:ascii="Times New Roman" w:hAnsi="Times New Roman"/>
          <w:sz w:val="28"/>
        </w:rPr>
        <w:t>Реквизиты платежного документа об уплате государственной пошлины _______________________________________________________________________</w:t>
      </w:r>
      <w:r>
        <w:rPr>
          <w:sz w:val="28"/>
        </w:rPr>
        <w:t>_</w:t>
      </w:r>
    </w:p>
    <w:p w14:paraId="34010000">
      <w:pPr>
        <w:ind w:firstLine="0" w:left="0" w:right="0"/>
        <w:jc w:val="center"/>
        <w:rPr>
          <w:sz w:val="20"/>
        </w:rPr>
      </w:pPr>
      <w:r>
        <w:rPr>
          <w:sz w:val="20"/>
        </w:rPr>
        <w:t>(указываются по желанию</w:t>
      </w:r>
      <w:r>
        <w:rPr>
          <w:rFonts w:ascii="Times New Roman" w:hAnsi="Times New Roman"/>
          <w:sz w:val="20"/>
        </w:rPr>
        <w:t>)</w:t>
      </w:r>
    </w:p>
    <w:p w14:paraId="35010000">
      <w:pPr>
        <w:ind w:firstLine="0" w:left="0" w:right="0"/>
        <w:jc w:val="both"/>
        <w:rPr>
          <w:sz w:val="20"/>
        </w:rPr>
      </w:pPr>
    </w:p>
    <w:p w14:paraId="36010000">
      <w:pPr>
        <w:ind w:firstLine="0" w:left="0" w:right="0"/>
        <w:jc w:val="both"/>
        <w:rPr>
          <w:sz w:val="28"/>
        </w:rPr>
      </w:pPr>
      <w:r>
        <w:rPr>
          <w:sz w:val="28"/>
        </w:rPr>
        <w:t>Подпись руководителя</w:t>
      </w:r>
    </w:p>
    <w:p w14:paraId="37010000">
      <w:pPr>
        <w:ind w:firstLine="0" w:left="0" w:right="0"/>
        <w:jc w:val="both"/>
        <w:rPr>
          <w:sz w:val="28"/>
        </w:rPr>
      </w:pPr>
      <w:r>
        <w:rPr>
          <w:sz w:val="28"/>
        </w:rPr>
        <w:t>организации (представителя</w:t>
      </w:r>
    </w:p>
    <w:p w14:paraId="38010000">
      <w:pPr>
        <w:ind w:firstLine="0" w:left="0" w:right="0"/>
        <w:jc w:val="both"/>
        <w:rPr>
          <w:sz w:val="28"/>
        </w:rPr>
      </w:pPr>
      <w:r>
        <w:rPr>
          <w:sz w:val="28"/>
        </w:rPr>
        <w:t xml:space="preserve">по </w:t>
      </w:r>
      <w:r>
        <w:rPr>
          <w:sz w:val="28"/>
        </w:rPr>
        <w:t xml:space="preserve">доверенности)   </w:t>
      </w:r>
      <w:r>
        <w:rPr>
          <w:sz w:val="28"/>
        </w:rPr>
        <w:t xml:space="preserve">                                                  ___________    __________________</w:t>
      </w:r>
    </w:p>
    <w:p w14:paraId="39010000">
      <w:pPr>
        <w:ind w:firstLine="0" w:left="0" w:right="0"/>
        <w:jc w:val="both"/>
        <w:rPr>
          <w:sz w:val="16"/>
        </w:rPr>
      </w:pPr>
      <w:r>
        <w:rPr>
          <w:sz w:val="16"/>
        </w:rPr>
        <w:t xml:space="preserve">                                     М.П (при наличии).                                                                                       подпись                                            Ф.И.О.</w:t>
      </w:r>
    </w:p>
    <w:p w14:paraId="3A010000">
      <w:pPr>
        <w:ind w:firstLine="0" w:left="0" w:right="0"/>
        <w:jc w:val="both"/>
        <w:rPr>
          <w:sz w:val="28"/>
        </w:rPr>
      </w:pPr>
    </w:p>
    <w:p w14:paraId="3B010000">
      <w:pPr>
        <w:ind w:firstLine="0" w:left="0" w:right="0"/>
        <w:jc w:val="both"/>
        <w:rPr>
          <w:sz w:val="28"/>
        </w:rPr>
      </w:pPr>
      <w:r>
        <w:rPr>
          <w:sz w:val="28"/>
        </w:rPr>
        <w:t>Дата ___________</w:t>
      </w:r>
    </w:p>
    <w:p w14:paraId="3C010000">
      <w:pPr>
        <w:ind w:firstLine="0" w:left="5244" w:right="0"/>
        <w:rPr>
          <w:sz w:val="28"/>
        </w:rPr>
      </w:pPr>
    </w:p>
    <w:p w14:paraId="3D010000">
      <w:pPr>
        <w:ind w:firstLine="0" w:left="5244" w:right="0"/>
        <w:rPr>
          <w:sz w:val="28"/>
        </w:rPr>
      </w:pPr>
      <w:r>
        <w:rPr>
          <w:sz w:val="28"/>
        </w:rPr>
        <w:t>Приложение 3 к приказу Департамента экономического развития и торговли Ивановской области</w:t>
      </w:r>
    </w:p>
    <w:p w14:paraId="3E010000">
      <w:pPr>
        <w:ind w:firstLine="0" w:left="5244" w:right="0"/>
        <w:rPr>
          <w:sz w:val="28"/>
        </w:rPr>
      </w:pPr>
      <w:r>
        <w:rPr>
          <w:sz w:val="28"/>
        </w:rPr>
        <w:t>от ________________ № ________-п</w:t>
      </w:r>
    </w:p>
    <w:p w14:paraId="3F010000">
      <w:pPr>
        <w:ind w:firstLine="0" w:left="5244" w:right="0"/>
        <w:jc w:val="both"/>
        <w:rPr>
          <w:sz w:val="28"/>
        </w:rPr>
      </w:pPr>
    </w:p>
    <w:p w14:paraId="40010000">
      <w:pPr>
        <w:ind w:firstLine="0" w:left="5244" w:right="0"/>
        <w:jc w:val="both"/>
        <w:rPr>
          <w:sz w:val="28"/>
        </w:rPr>
      </w:pPr>
      <w:r>
        <w:rPr>
          <w:sz w:val="28"/>
        </w:rPr>
        <w:t xml:space="preserve">Приложение 4 </w:t>
      </w:r>
    </w:p>
    <w:p w14:paraId="41010000">
      <w:pPr>
        <w:ind w:firstLine="0" w:left="5244" w:right="0"/>
        <w:jc w:val="both"/>
        <w:rPr>
          <w:sz w:val="28"/>
        </w:rPr>
      </w:pPr>
      <w:r>
        <w:rPr>
          <w:sz w:val="28"/>
        </w:rPr>
        <w:t>к Административному регламенту</w:t>
      </w:r>
    </w:p>
    <w:p w14:paraId="42010000">
      <w:pPr>
        <w:ind w:firstLine="0" w:left="5244" w:right="0"/>
        <w:jc w:val="both"/>
        <w:rPr>
          <w:sz w:val="28"/>
        </w:rPr>
      </w:pPr>
    </w:p>
    <w:p w14:paraId="43010000">
      <w:pPr>
        <w:ind w:firstLine="0" w:left="5244" w:right="0"/>
        <w:jc w:val="both"/>
        <w:rPr>
          <w:sz w:val="28"/>
        </w:rPr>
      </w:pPr>
      <w:r>
        <w:rPr>
          <w:sz w:val="28"/>
        </w:rPr>
        <w:t>В Департамент экономического развития и торговли Ивановской области</w:t>
      </w:r>
    </w:p>
    <w:p w14:paraId="44010000">
      <w:pPr>
        <w:ind w:firstLine="0" w:left="5103" w:right="428"/>
        <w:rPr>
          <w:sz w:val="28"/>
        </w:rPr>
      </w:pPr>
    </w:p>
    <w:p w14:paraId="45010000">
      <w:pPr>
        <w:ind w:right="0"/>
        <w:jc w:val="center"/>
        <w:rPr>
          <w:sz w:val="28"/>
        </w:rPr>
      </w:pPr>
      <w:r>
        <w:rPr>
          <w:sz w:val="28"/>
        </w:rPr>
        <w:t>Заявление</w:t>
      </w:r>
    </w:p>
    <w:p w14:paraId="46010000">
      <w:pPr>
        <w:ind w:right="0"/>
        <w:jc w:val="center"/>
        <w:rPr>
          <w:sz w:val="28"/>
        </w:rPr>
      </w:pPr>
      <w:r>
        <w:rPr>
          <w:sz w:val="28"/>
        </w:rPr>
        <w:t>о продлении срока действия лицензии на розничную продажу</w:t>
      </w:r>
    </w:p>
    <w:p w14:paraId="47010000">
      <w:pPr>
        <w:ind w:right="0"/>
        <w:jc w:val="center"/>
        <w:rPr>
          <w:sz w:val="28"/>
        </w:rPr>
      </w:pPr>
      <w:r>
        <w:rPr>
          <w:sz w:val="28"/>
        </w:rPr>
        <w:t>алкогольной продукции</w:t>
      </w:r>
    </w:p>
    <w:p w14:paraId="48010000">
      <w:pPr>
        <w:ind w:firstLine="0" w:left="0" w:right="0"/>
        <w:jc w:val="both"/>
        <w:rPr>
          <w:sz w:val="28"/>
        </w:rPr>
      </w:pPr>
      <w:r>
        <w:rPr>
          <w:sz w:val="28"/>
        </w:rPr>
        <w:t>Организация:</w:t>
      </w:r>
    </w:p>
    <w:p w14:paraId="49010000">
      <w:pPr>
        <w:ind w:firstLine="0" w:left="0" w:right="0"/>
        <w:jc w:val="both"/>
        <w:rPr>
          <w:sz w:val="28"/>
        </w:rPr>
      </w:pPr>
      <w:r>
        <w:rPr>
          <w:sz w:val="28"/>
        </w:rPr>
        <w:t>________________________________________________________________________</w:t>
      </w:r>
    </w:p>
    <w:p w14:paraId="4A010000">
      <w:pPr>
        <w:ind w:firstLine="0" w:left="0" w:right="0"/>
        <w:jc w:val="center"/>
        <w:rPr>
          <w:sz w:val="20"/>
        </w:rPr>
      </w:pPr>
      <w:r>
        <w:rPr>
          <w:sz w:val="20"/>
        </w:rPr>
        <w:t>(полное и (или) сокращенное (при наличии) наименование и организационно-правовая форма организации)</w:t>
      </w:r>
    </w:p>
    <w:p w14:paraId="4B010000">
      <w:pPr>
        <w:ind w:firstLine="0" w:left="0" w:right="0"/>
        <w:jc w:val="both"/>
        <w:rPr>
          <w:sz w:val="16"/>
        </w:rPr>
      </w:pPr>
    </w:p>
    <w:p w14:paraId="4C010000">
      <w:pPr>
        <w:ind w:firstLine="0" w:left="0" w:right="0"/>
        <w:jc w:val="both"/>
        <w:rPr>
          <w:sz w:val="28"/>
        </w:rPr>
      </w:pPr>
      <w:r>
        <w:rPr>
          <w:sz w:val="28"/>
        </w:rPr>
        <w:t xml:space="preserve">Адрес (место нахождения </w:t>
      </w:r>
      <w:r>
        <w:rPr>
          <w:sz w:val="28"/>
        </w:rPr>
        <w:t>организации)_</w:t>
      </w:r>
      <w:r>
        <w:rPr>
          <w:sz w:val="28"/>
        </w:rPr>
        <w:t>_____________________________________</w:t>
      </w:r>
    </w:p>
    <w:p w14:paraId="4D010000">
      <w:pPr>
        <w:ind w:firstLine="0" w:left="0" w:right="0"/>
        <w:jc w:val="both"/>
        <w:rPr>
          <w:sz w:val="28"/>
        </w:rPr>
      </w:pPr>
      <w:r>
        <w:rPr>
          <w:sz w:val="28"/>
        </w:rPr>
        <w:t>________________________________________________________________________</w:t>
      </w:r>
    </w:p>
    <w:p w14:paraId="4E010000">
      <w:pPr>
        <w:ind w:firstLine="0" w:left="0" w:right="0"/>
        <w:jc w:val="both"/>
        <w:rPr>
          <w:sz w:val="16"/>
        </w:rPr>
      </w:pPr>
    </w:p>
    <w:p w14:paraId="4F010000">
      <w:pPr>
        <w:ind w:firstLine="0" w:left="0" w:right="0"/>
        <w:jc w:val="both"/>
        <w:rPr>
          <w:sz w:val="28"/>
        </w:rPr>
      </w:pPr>
      <w:r>
        <w:rPr>
          <w:sz w:val="28"/>
        </w:rPr>
        <w:t>Адрес электронной почты организации ______________________________________</w:t>
      </w:r>
    </w:p>
    <w:p w14:paraId="50010000">
      <w:pPr>
        <w:ind w:firstLine="0" w:left="0" w:right="0"/>
        <w:jc w:val="both"/>
        <w:rPr>
          <w:sz w:val="16"/>
        </w:rPr>
      </w:pPr>
    </w:p>
    <w:p w14:paraId="51010000">
      <w:pPr>
        <w:ind w:firstLine="0" w:left="0" w:right="0"/>
        <w:jc w:val="both"/>
        <w:rPr>
          <w:sz w:val="28"/>
        </w:rPr>
      </w:pPr>
      <w:r>
        <w:rPr>
          <w:sz w:val="28"/>
        </w:rPr>
        <w:t>Идентификационный номер налогоплательщика _______________________________</w:t>
      </w:r>
    </w:p>
    <w:p w14:paraId="52010000">
      <w:pPr>
        <w:ind w:firstLine="0" w:left="0" w:right="0"/>
        <w:rPr>
          <w:sz w:val="16"/>
        </w:rPr>
      </w:pPr>
    </w:p>
    <w:p w14:paraId="53010000">
      <w:pPr>
        <w:ind w:firstLine="0" w:left="0" w:right="0"/>
        <w:rPr>
          <w:sz w:val="28"/>
        </w:rPr>
      </w:pPr>
      <w:r>
        <w:rPr>
          <w:sz w:val="28"/>
        </w:rPr>
        <w:t>Телефонный номер организации ____________________________________________</w:t>
      </w:r>
    </w:p>
    <w:p w14:paraId="54010000">
      <w:pPr>
        <w:ind w:firstLine="0" w:left="0" w:right="0"/>
        <w:jc w:val="both"/>
        <w:rPr>
          <w:sz w:val="16"/>
        </w:rPr>
      </w:pPr>
    </w:p>
    <w:p w14:paraId="55010000">
      <w:pPr>
        <w:ind w:firstLine="0" w:left="0" w:right="0"/>
        <w:jc w:val="both"/>
        <w:rPr>
          <w:sz w:val="28"/>
        </w:rPr>
      </w:pPr>
      <w:r>
        <w:rPr>
          <w:sz w:val="28"/>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14:paraId="56010000">
      <w:pPr>
        <w:ind w:firstLine="0" w:left="0" w:right="0"/>
        <w:jc w:val="both"/>
        <w:rPr>
          <w:sz w:val="28"/>
        </w:rPr>
      </w:pPr>
      <w:r>
        <w:rPr>
          <w:sz w:val="28"/>
        </w:rPr>
        <w:t>________________________________________________________________________</w:t>
      </w:r>
    </w:p>
    <w:p w14:paraId="57010000">
      <w:pPr>
        <w:ind w:firstLine="0" w:left="0" w:right="0"/>
        <w:jc w:val="both"/>
        <w:rPr>
          <w:sz w:val="28"/>
        </w:rPr>
      </w:pPr>
      <w:r>
        <w:rPr>
          <w:sz w:val="28"/>
        </w:rPr>
        <w:t>________________________________________________________________________________________________________________________________________________</w:t>
      </w:r>
    </w:p>
    <w:p w14:paraId="58010000">
      <w:pPr>
        <w:ind w:firstLine="0" w:left="0" w:right="0"/>
        <w:jc w:val="both"/>
        <w:rPr>
          <w:sz w:val="16"/>
        </w:rPr>
      </w:pPr>
    </w:p>
    <w:p w14:paraId="59010000">
      <w:pPr>
        <w:ind w:firstLine="0" w:left="0" w:right="0"/>
        <w:jc w:val="both"/>
        <w:rPr>
          <w:sz w:val="28"/>
        </w:rPr>
      </w:pPr>
      <w:r>
        <w:rPr>
          <w:rFonts w:ascii="Times New Roman" w:hAnsi="Times New Roman"/>
          <w:sz w:val="28"/>
        </w:rPr>
        <w:t>Реквизиты платежного документа об уплате государственной пошлины ________________________________________________________________________</w:t>
      </w:r>
    </w:p>
    <w:p w14:paraId="5A010000">
      <w:pPr>
        <w:ind w:firstLine="0" w:left="0" w:right="0"/>
        <w:jc w:val="center"/>
        <w:rPr>
          <w:sz w:val="20"/>
        </w:rPr>
      </w:pPr>
      <w:r>
        <w:rPr>
          <w:sz w:val="20"/>
        </w:rPr>
        <w:t>(указываются по желанию</w:t>
      </w:r>
      <w:r>
        <w:rPr>
          <w:rFonts w:ascii="Times New Roman" w:hAnsi="Times New Roman"/>
          <w:sz w:val="20"/>
        </w:rPr>
        <w:t>)</w:t>
      </w:r>
    </w:p>
    <w:p w14:paraId="5B010000">
      <w:pPr>
        <w:ind w:firstLine="0" w:left="0" w:right="0"/>
        <w:jc w:val="both"/>
        <w:rPr>
          <w:sz w:val="16"/>
        </w:rPr>
      </w:pPr>
    </w:p>
    <w:p w14:paraId="5C010000">
      <w:pPr>
        <w:ind w:firstLine="0" w:left="0" w:right="0"/>
        <w:jc w:val="both"/>
        <w:rPr>
          <w:sz w:val="28"/>
        </w:rPr>
      </w:pPr>
      <w:r>
        <w:rPr>
          <w:sz w:val="28"/>
        </w:rPr>
        <w:t xml:space="preserve">Прошу продлить срок действия лицензии: рег. № ____________________ дата выдачи «___» _______ 20__ г., сроком действия с «___» ________ 20__ г. до «___» ___________ 20__ г., на розничную продажу алкогольной продукции на_____ (________) год (лет) </w:t>
      </w:r>
    </w:p>
    <w:p w14:paraId="5D010000">
      <w:pPr>
        <w:ind w:firstLine="0" w:left="0" w:right="0"/>
        <w:jc w:val="both"/>
        <w:rPr>
          <w:sz w:val="16"/>
        </w:rPr>
      </w:pPr>
      <w:r>
        <w:rPr>
          <w:sz w:val="16"/>
        </w:rPr>
        <w:t xml:space="preserve">                                (</w:t>
      </w:r>
      <w:r>
        <w:rPr>
          <w:sz w:val="16"/>
        </w:rPr>
        <w:t xml:space="preserve">число)  </w:t>
      </w:r>
      <w:r>
        <w:rPr>
          <w:sz w:val="16"/>
        </w:rPr>
        <w:t xml:space="preserve">  (слово)</w:t>
      </w:r>
    </w:p>
    <w:p w14:paraId="5E010000">
      <w:pPr>
        <w:ind w:firstLine="0" w:left="0" w:right="0"/>
        <w:jc w:val="both"/>
        <w:rPr>
          <w:sz w:val="28"/>
        </w:rPr>
      </w:pPr>
    </w:p>
    <w:p w14:paraId="5F010000">
      <w:pPr>
        <w:ind w:firstLine="0" w:left="0" w:right="0"/>
        <w:jc w:val="both"/>
        <w:rPr>
          <w:sz w:val="28"/>
        </w:rPr>
      </w:pPr>
      <w:r>
        <w:rPr>
          <w:sz w:val="28"/>
        </w:rPr>
        <w:t xml:space="preserve">Подпись руководителя </w:t>
      </w:r>
    </w:p>
    <w:p w14:paraId="60010000">
      <w:pPr>
        <w:ind w:firstLine="0" w:left="0" w:right="0"/>
        <w:jc w:val="both"/>
        <w:rPr>
          <w:sz w:val="28"/>
        </w:rPr>
      </w:pPr>
      <w:r>
        <w:rPr>
          <w:sz w:val="28"/>
        </w:rPr>
        <w:t>организации (представителя</w:t>
      </w:r>
    </w:p>
    <w:p w14:paraId="61010000">
      <w:pPr>
        <w:ind w:firstLine="0" w:left="0" w:right="0"/>
        <w:jc w:val="both"/>
        <w:rPr>
          <w:sz w:val="28"/>
        </w:rPr>
      </w:pPr>
      <w:r>
        <w:rPr>
          <w:sz w:val="28"/>
        </w:rPr>
        <w:t>по доверенности                                                   __________</w:t>
      </w:r>
      <w:r>
        <w:rPr>
          <w:sz w:val="28"/>
        </w:rPr>
        <w:t>_  _</w:t>
      </w:r>
      <w:r>
        <w:rPr>
          <w:sz w:val="28"/>
        </w:rPr>
        <w:t>____________________</w:t>
      </w:r>
    </w:p>
    <w:p w14:paraId="62010000">
      <w:pPr>
        <w:ind w:firstLine="0" w:left="0" w:right="0"/>
        <w:jc w:val="both"/>
        <w:rPr>
          <w:sz w:val="16"/>
        </w:rPr>
      </w:pPr>
      <w:r>
        <w:rPr>
          <w:sz w:val="16"/>
        </w:rPr>
        <w:t xml:space="preserve">                               М.П (при наличии).                                                                                        подпись                                                    Ф.И.О.</w:t>
      </w:r>
    </w:p>
    <w:p w14:paraId="63010000">
      <w:pPr>
        <w:ind w:firstLine="0" w:left="0" w:right="0"/>
        <w:jc w:val="both"/>
        <w:rPr>
          <w:sz w:val="28"/>
        </w:rPr>
      </w:pPr>
    </w:p>
    <w:p w14:paraId="64010000">
      <w:pPr>
        <w:ind w:firstLine="0" w:left="0" w:right="0"/>
        <w:jc w:val="both"/>
        <w:rPr>
          <w:sz w:val="28"/>
        </w:rPr>
      </w:pPr>
      <w:r>
        <w:rPr>
          <w:sz w:val="28"/>
        </w:rPr>
        <w:t>Дата ___________</w:t>
      </w:r>
    </w:p>
    <w:p w14:paraId="65010000">
      <w:pPr>
        <w:ind w:firstLine="0" w:left="5244" w:right="0"/>
        <w:rPr>
          <w:sz w:val="28"/>
        </w:rPr>
      </w:pPr>
      <w:r>
        <w:rPr>
          <w:sz w:val="28"/>
        </w:rPr>
        <w:t>Приложение 4 к приказу Департамента экономического развития и торговли Ивановской области</w:t>
      </w:r>
    </w:p>
    <w:p w14:paraId="66010000">
      <w:pPr>
        <w:ind w:firstLine="0" w:left="5244" w:right="0"/>
        <w:rPr>
          <w:sz w:val="28"/>
        </w:rPr>
      </w:pPr>
      <w:r>
        <w:rPr>
          <w:sz w:val="28"/>
        </w:rPr>
        <w:t>от ________________ № ________-п</w:t>
      </w:r>
    </w:p>
    <w:p w14:paraId="67010000">
      <w:pPr>
        <w:ind w:firstLine="0" w:left="5244" w:right="0"/>
        <w:rPr>
          <w:sz w:val="28"/>
        </w:rPr>
      </w:pPr>
    </w:p>
    <w:p w14:paraId="68010000">
      <w:pPr>
        <w:ind w:firstLine="0" w:left="5244" w:right="0"/>
        <w:rPr>
          <w:sz w:val="28"/>
        </w:rPr>
      </w:pPr>
      <w:r>
        <w:rPr>
          <w:sz w:val="28"/>
        </w:rPr>
        <w:t xml:space="preserve">Приложение 5 </w:t>
      </w:r>
    </w:p>
    <w:p w14:paraId="69010000">
      <w:pPr>
        <w:ind w:firstLine="0" w:left="5244" w:right="0"/>
        <w:rPr>
          <w:sz w:val="28"/>
        </w:rPr>
      </w:pPr>
      <w:r>
        <w:rPr>
          <w:sz w:val="28"/>
        </w:rPr>
        <w:t>к Административному регламенту</w:t>
      </w:r>
    </w:p>
    <w:p w14:paraId="6A010000">
      <w:pPr>
        <w:ind w:firstLine="0" w:left="5244" w:right="0"/>
        <w:rPr>
          <w:sz w:val="28"/>
        </w:rPr>
      </w:pPr>
    </w:p>
    <w:p w14:paraId="6B010000">
      <w:pPr>
        <w:ind w:firstLine="0" w:left="5244" w:right="0"/>
        <w:rPr>
          <w:sz w:val="28"/>
        </w:rPr>
      </w:pPr>
      <w:r>
        <w:rPr>
          <w:sz w:val="28"/>
        </w:rPr>
        <w:t>В Департамент экономического развития</w:t>
      </w:r>
    </w:p>
    <w:p w14:paraId="6C010000">
      <w:pPr>
        <w:ind w:firstLine="0" w:left="5244" w:right="0"/>
        <w:rPr>
          <w:sz w:val="28"/>
        </w:rPr>
      </w:pPr>
      <w:r>
        <w:rPr>
          <w:sz w:val="28"/>
        </w:rPr>
        <w:t>и торговли Ивановской области</w:t>
      </w:r>
    </w:p>
    <w:p w14:paraId="6D010000">
      <w:pPr>
        <w:ind w:firstLine="0" w:left="5103" w:right="428"/>
        <w:rPr>
          <w:sz w:val="28"/>
        </w:rPr>
      </w:pPr>
    </w:p>
    <w:p w14:paraId="6E010000">
      <w:pPr>
        <w:ind w:right="0"/>
        <w:jc w:val="center"/>
        <w:rPr>
          <w:sz w:val="28"/>
        </w:rPr>
      </w:pPr>
      <w:r>
        <w:rPr>
          <w:sz w:val="28"/>
        </w:rPr>
        <w:t>Заявление</w:t>
      </w:r>
    </w:p>
    <w:p w14:paraId="6F010000">
      <w:pPr>
        <w:ind w:right="0"/>
        <w:jc w:val="center"/>
        <w:rPr>
          <w:sz w:val="28"/>
        </w:rPr>
      </w:pPr>
      <w:r>
        <w:rPr>
          <w:sz w:val="28"/>
        </w:rPr>
        <w:t>о прекращении действия лицензии на розничную продажу</w:t>
      </w:r>
    </w:p>
    <w:p w14:paraId="70010000">
      <w:pPr>
        <w:ind w:right="0"/>
        <w:jc w:val="center"/>
        <w:rPr>
          <w:sz w:val="28"/>
        </w:rPr>
      </w:pPr>
      <w:r>
        <w:rPr>
          <w:sz w:val="28"/>
        </w:rPr>
        <w:t>алкогольной продукции</w:t>
      </w:r>
    </w:p>
    <w:p w14:paraId="71010000">
      <w:pPr>
        <w:ind w:right="428"/>
        <w:jc w:val="both"/>
        <w:rPr>
          <w:sz w:val="28"/>
        </w:rPr>
      </w:pPr>
    </w:p>
    <w:p w14:paraId="72010000">
      <w:pPr>
        <w:ind w:firstLine="0" w:left="0" w:right="0"/>
        <w:jc w:val="both"/>
        <w:rPr>
          <w:sz w:val="28"/>
        </w:rPr>
      </w:pPr>
      <w:r>
        <w:rPr>
          <w:sz w:val="28"/>
        </w:rPr>
        <w:t>Организация:</w:t>
      </w:r>
    </w:p>
    <w:p w14:paraId="73010000">
      <w:pPr>
        <w:ind w:firstLine="0" w:left="0" w:right="0"/>
        <w:jc w:val="both"/>
        <w:rPr>
          <w:sz w:val="28"/>
        </w:rPr>
      </w:pPr>
      <w:r>
        <w:rPr>
          <w:sz w:val="28"/>
        </w:rPr>
        <w:t>________________________________________________________________________</w:t>
      </w:r>
    </w:p>
    <w:p w14:paraId="74010000">
      <w:pPr>
        <w:ind w:firstLine="0" w:left="0" w:right="0"/>
        <w:jc w:val="center"/>
        <w:rPr>
          <w:sz w:val="20"/>
        </w:rPr>
      </w:pPr>
      <w:r>
        <w:rPr>
          <w:sz w:val="20"/>
        </w:rPr>
        <w:t>(полное и (или) сокращенное (при наличии) наименование и организационно-правовая форма организации)</w:t>
      </w:r>
    </w:p>
    <w:p w14:paraId="75010000">
      <w:pPr>
        <w:ind w:firstLine="0" w:left="0" w:right="0"/>
        <w:jc w:val="both"/>
        <w:rPr>
          <w:sz w:val="28"/>
        </w:rPr>
      </w:pPr>
    </w:p>
    <w:p w14:paraId="76010000">
      <w:pPr>
        <w:ind w:firstLine="0" w:left="0" w:right="0"/>
        <w:jc w:val="both"/>
        <w:rPr>
          <w:sz w:val="28"/>
        </w:rPr>
      </w:pPr>
      <w:r>
        <w:rPr>
          <w:sz w:val="28"/>
        </w:rPr>
        <w:t xml:space="preserve">Адрес (место нахождения </w:t>
      </w:r>
      <w:r>
        <w:rPr>
          <w:sz w:val="28"/>
        </w:rPr>
        <w:t>организации)_</w:t>
      </w:r>
      <w:r>
        <w:rPr>
          <w:sz w:val="28"/>
        </w:rPr>
        <w:t>_____________________________________</w:t>
      </w:r>
    </w:p>
    <w:p w14:paraId="77010000">
      <w:pPr>
        <w:ind w:firstLine="0" w:left="0" w:right="0"/>
        <w:jc w:val="both"/>
        <w:rPr>
          <w:sz w:val="28"/>
        </w:rPr>
      </w:pPr>
      <w:r>
        <w:rPr>
          <w:sz w:val="28"/>
        </w:rPr>
        <w:t>________________________________________________________________________</w:t>
      </w:r>
    </w:p>
    <w:p w14:paraId="78010000">
      <w:pPr>
        <w:ind w:firstLine="0" w:left="0" w:right="0"/>
        <w:jc w:val="both"/>
        <w:rPr>
          <w:sz w:val="28"/>
        </w:rPr>
      </w:pPr>
    </w:p>
    <w:p w14:paraId="79010000">
      <w:pPr>
        <w:ind w:firstLine="0" w:left="0" w:right="0"/>
        <w:jc w:val="both"/>
        <w:rPr>
          <w:sz w:val="28"/>
        </w:rPr>
      </w:pPr>
      <w:r>
        <w:rPr>
          <w:sz w:val="28"/>
        </w:rPr>
        <w:t>Адрес электронной почты организации ______________________________________</w:t>
      </w:r>
    </w:p>
    <w:p w14:paraId="7A010000">
      <w:pPr>
        <w:ind w:firstLine="0" w:left="0" w:right="0"/>
        <w:jc w:val="both"/>
        <w:rPr>
          <w:sz w:val="28"/>
        </w:rPr>
      </w:pPr>
    </w:p>
    <w:p w14:paraId="7B010000">
      <w:pPr>
        <w:ind w:firstLine="0" w:left="0" w:right="0"/>
        <w:jc w:val="both"/>
        <w:rPr>
          <w:sz w:val="28"/>
        </w:rPr>
      </w:pPr>
      <w:r>
        <w:rPr>
          <w:sz w:val="28"/>
        </w:rPr>
        <w:t>Идентификационный номер налогоплательщика _______________________________</w:t>
      </w:r>
    </w:p>
    <w:p w14:paraId="7C010000">
      <w:pPr>
        <w:ind w:firstLine="0" w:left="0" w:right="0"/>
        <w:rPr>
          <w:sz w:val="28"/>
        </w:rPr>
      </w:pPr>
    </w:p>
    <w:p w14:paraId="7D010000">
      <w:pPr>
        <w:ind w:firstLine="0" w:left="0" w:right="0"/>
        <w:rPr>
          <w:sz w:val="28"/>
        </w:rPr>
      </w:pPr>
      <w:r>
        <w:rPr>
          <w:sz w:val="28"/>
        </w:rPr>
        <w:t>Телефонный номер организации ____________________________________________</w:t>
      </w:r>
    </w:p>
    <w:p w14:paraId="7E010000">
      <w:pPr>
        <w:ind w:firstLine="0" w:left="0" w:right="0"/>
        <w:jc w:val="both"/>
        <w:rPr>
          <w:sz w:val="28"/>
        </w:rPr>
      </w:pPr>
    </w:p>
    <w:p w14:paraId="7F010000">
      <w:pPr>
        <w:ind w:firstLine="0" w:left="0" w:right="0"/>
        <w:jc w:val="both"/>
        <w:rPr>
          <w:sz w:val="28"/>
        </w:rPr>
      </w:pPr>
      <w:r>
        <w:rPr>
          <w:sz w:val="28"/>
        </w:rPr>
        <w:t>Прошу прекратить действие лицензии: рег. № _____________, дата выдачи «___» ____________ 20__ г., сроком действия с «___» ___________ 20__ г. до «___» _____________ 20__ г., на розничную продажу алкогольной продукции.</w:t>
      </w:r>
    </w:p>
    <w:p w14:paraId="80010000">
      <w:pPr>
        <w:ind w:firstLine="0" w:left="-283" w:right="0"/>
        <w:jc w:val="both"/>
        <w:rPr>
          <w:sz w:val="28"/>
        </w:rPr>
      </w:pPr>
    </w:p>
    <w:p w14:paraId="81010000">
      <w:pPr>
        <w:ind w:firstLine="0" w:left="-283" w:right="0"/>
        <w:jc w:val="both"/>
        <w:rPr>
          <w:sz w:val="28"/>
        </w:rPr>
      </w:pPr>
    </w:p>
    <w:p w14:paraId="82010000">
      <w:pPr>
        <w:ind w:firstLine="0" w:left="-283" w:right="0"/>
        <w:jc w:val="both"/>
        <w:rPr>
          <w:sz w:val="28"/>
        </w:rPr>
      </w:pPr>
    </w:p>
    <w:p w14:paraId="83010000">
      <w:pPr>
        <w:ind w:firstLine="0" w:left="0" w:right="0"/>
        <w:jc w:val="both"/>
        <w:rPr>
          <w:sz w:val="28"/>
        </w:rPr>
      </w:pPr>
      <w:r>
        <w:rPr>
          <w:sz w:val="28"/>
        </w:rPr>
        <w:t>Подпись руководителя</w:t>
      </w:r>
    </w:p>
    <w:p w14:paraId="84010000">
      <w:pPr>
        <w:ind w:firstLine="0" w:left="0" w:right="0"/>
        <w:jc w:val="both"/>
        <w:rPr>
          <w:sz w:val="28"/>
        </w:rPr>
      </w:pPr>
      <w:r>
        <w:rPr>
          <w:sz w:val="28"/>
        </w:rPr>
        <w:t>организации (представителя</w:t>
      </w:r>
    </w:p>
    <w:p w14:paraId="85010000">
      <w:pPr>
        <w:ind w:firstLine="0" w:left="0" w:right="0"/>
        <w:jc w:val="both"/>
        <w:rPr>
          <w:sz w:val="28"/>
        </w:rPr>
      </w:pPr>
      <w:r>
        <w:rPr>
          <w:sz w:val="28"/>
        </w:rPr>
        <w:t xml:space="preserve">по </w:t>
      </w:r>
      <w:r>
        <w:rPr>
          <w:sz w:val="28"/>
        </w:rPr>
        <w:t xml:space="preserve">доверенности)   </w:t>
      </w:r>
      <w:r>
        <w:rPr>
          <w:sz w:val="28"/>
        </w:rPr>
        <w:t xml:space="preserve">                             ___________  _____________________</w:t>
      </w:r>
    </w:p>
    <w:p w14:paraId="86010000">
      <w:pPr>
        <w:ind w:firstLine="0" w:left="0" w:right="0"/>
        <w:jc w:val="both"/>
        <w:rPr>
          <w:sz w:val="16"/>
        </w:rPr>
      </w:pPr>
      <w:r>
        <w:rPr>
          <w:sz w:val="16"/>
        </w:rPr>
        <w:t xml:space="preserve">                               М.П (при наличии).                                                         подпись                                                    Ф.И.О.</w:t>
      </w:r>
    </w:p>
    <w:p w14:paraId="87010000">
      <w:pPr>
        <w:ind w:firstLine="0" w:left="0" w:right="0"/>
        <w:jc w:val="both"/>
      </w:pPr>
    </w:p>
    <w:p w14:paraId="88010000">
      <w:pPr>
        <w:ind w:firstLine="0" w:left="0" w:right="0"/>
        <w:jc w:val="both"/>
        <w:rPr>
          <w:sz w:val="28"/>
        </w:rPr>
      </w:pPr>
      <w:r>
        <w:rPr>
          <w:sz w:val="28"/>
        </w:rPr>
        <w:t>Дата ___________</w:t>
      </w:r>
    </w:p>
    <w:p w14:paraId="89010000">
      <w:pPr>
        <w:ind w:firstLine="0" w:left="425" w:right="0"/>
        <w:jc w:val="both"/>
        <w:rPr>
          <w:sz w:val="28"/>
        </w:rPr>
      </w:pPr>
    </w:p>
    <w:p w14:paraId="8A010000">
      <w:pPr>
        <w:ind w:firstLine="0" w:left="4677" w:right="428"/>
        <w:rPr>
          <w:sz w:val="28"/>
        </w:rPr>
      </w:pPr>
    </w:p>
    <w:p w14:paraId="8B010000">
      <w:pPr>
        <w:ind w:firstLine="0" w:left="4677" w:right="428"/>
        <w:rPr>
          <w:sz w:val="28"/>
        </w:rPr>
      </w:pPr>
    </w:p>
    <w:p w14:paraId="8C010000">
      <w:pPr>
        <w:ind w:firstLine="0" w:left="4677" w:right="428"/>
        <w:rPr>
          <w:sz w:val="28"/>
        </w:rPr>
      </w:pPr>
    </w:p>
    <w:p w14:paraId="8D010000">
      <w:pPr>
        <w:ind w:firstLine="0" w:left="4677" w:right="428"/>
        <w:rPr>
          <w:sz w:val="28"/>
        </w:rPr>
      </w:pPr>
    </w:p>
    <w:p w14:paraId="8E010000">
      <w:pPr>
        <w:ind w:firstLine="0" w:left="-284" w:right="428"/>
        <w:rPr>
          <w:sz w:val="28"/>
        </w:rPr>
      </w:pPr>
    </w:p>
    <w:p w14:paraId="8F010000">
      <w:pPr>
        <w:ind w:firstLine="0" w:left="-284" w:right="428"/>
        <w:rPr>
          <w:sz w:val="28"/>
        </w:rPr>
      </w:pPr>
    </w:p>
    <w:p w14:paraId="90010000">
      <w:pPr>
        <w:ind w:firstLine="0" w:left="5244" w:right="0"/>
        <w:rPr>
          <w:sz w:val="28"/>
        </w:rPr>
      </w:pPr>
      <w:r>
        <w:rPr>
          <w:sz w:val="28"/>
        </w:rPr>
        <w:t>Приложение 5 к приказу Департамента экономического развития и торговли Ивановской области</w:t>
      </w:r>
    </w:p>
    <w:p w14:paraId="91010000">
      <w:pPr>
        <w:ind w:firstLine="0" w:left="5244" w:right="0"/>
        <w:rPr>
          <w:sz w:val="28"/>
        </w:rPr>
      </w:pPr>
      <w:r>
        <w:rPr>
          <w:sz w:val="28"/>
        </w:rPr>
        <w:t>от ________________ № ________-п</w:t>
      </w:r>
    </w:p>
    <w:p w14:paraId="92010000">
      <w:pPr>
        <w:ind w:firstLine="0" w:left="5244" w:right="0"/>
        <w:rPr>
          <w:sz w:val="28"/>
        </w:rPr>
      </w:pPr>
    </w:p>
    <w:p w14:paraId="93010000">
      <w:pPr>
        <w:ind w:firstLine="0" w:left="5244" w:right="0"/>
        <w:rPr>
          <w:sz w:val="28"/>
        </w:rPr>
      </w:pPr>
      <w:r>
        <w:rPr>
          <w:sz w:val="28"/>
        </w:rPr>
        <w:t xml:space="preserve">Приложение 5/1 </w:t>
      </w:r>
    </w:p>
    <w:p w14:paraId="94010000">
      <w:pPr>
        <w:ind w:firstLine="0" w:left="5244" w:right="0"/>
        <w:rPr>
          <w:sz w:val="28"/>
        </w:rPr>
      </w:pPr>
      <w:r>
        <w:rPr>
          <w:sz w:val="28"/>
        </w:rPr>
        <w:t>к Административному регламенту</w:t>
      </w:r>
    </w:p>
    <w:p w14:paraId="95010000">
      <w:pPr>
        <w:ind w:firstLine="0" w:left="-566"/>
        <w:rPr>
          <w:sz w:val="28"/>
        </w:rPr>
      </w:pPr>
    </w:p>
    <w:p w14:paraId="96010000">
      <w:pPr>
        <w:tabs>
          <w:tab w:leader="none" w:pos="9922" w:val="left"/>
        </w:tabs>
        <w:ind w:right="0"/>
        <w:jc w:val="center"/>
        <w:rPr>
          <w:b w:val="1"/>
          <w:sz w:val="32"/>
        </w:rPr>
      </w:pPr>
      <w:r>
        <w:rPr>
          <w:b w:val="1"/>
          <w:sz w:val="32"/>
        </w:rPr>
        <w:t>Исчерпывающий перечень документов, необходимых</w:t>
      </w:r>
    </w:p>
    <w:p w14:paraId="97010000">
      <w:pPr>
        <w:tabs>
          <w:tab w:leader="none" w:pos="9922" w:val="left"/>
        </w:tabs>
        <w:ind w:right="0"/>
        <w:jc w:val="center"/>
        <w:rPr>
          <w:b w:val="1"/>
          <w:sz w:val="32"/>
        </w:rPr>
      </w:pPr>
      <w:r>
        <w:rPr>
          <w:b w:val="1"/>
          <w:sz w:val="32"/>
        </w:rPr>
        <w:t>для предоставления государственной услуги</w:t>
      </w:r>
    </w:p>
    <w:p w14:paraId="98010000">
      <w:pPr>
        <w:tabs>
          <w:tab w:leader="none" w:pos="9922" w:val="left"/>
        </w:tabs>
        <w:ind w:firstLine="709" w:left="426" w:right="428"/>
        <w:jc w:val="center"/>
        <w:rPr>
          <w:b w:val="1"/>
          <w:sz w:val="32"/>
        </w:rPr>
      </w:pPr>
    </w:p>
    <w:tbl>
      <w:tblPr>
        <w:tblStyle w:val="Style_6"/>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18"/>
        <w:gridCol w:w="1755"/>
        <w:gridCol w:w="2481"/>
        <w:gridCol w:w="5227"/>
      </w:tblGrid>
      <w:tr>
        <w:trPr>
          <w:trHeight w:hRule="atLeast" w:val="360"/>
        </w:trPr>
        <w:tc>
          <w:tcPr>
            <w:tcW w:type="dxa" w:w="7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10000">
            <w:r>
              <w:rPr>
                <w:sz w:val="28"/>
              </w:rPr>
              <w:t>№ п/п</w:t>
            </w:r>
          </w:p>
        </w:tc>
        <w:tc>
          <w:tcPr>
            <w:tcW w:type="dxa" w:w="423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10000">
            <w:pPr>
              <w:ind/>
              <w:jc w:val="center"/>
            </w:pPr>
            <w:r>
              <w:rPr>
                <w:sz w:val="28"/>
              </w:rPr>
              <w:t>Наименование категории</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10000">
            <w:pPr>
              <w:ind/>
              <w:jc w:val="center"/>
            </w:pPr>
            <w:r>
              <w:rPr>
                <w:sz w:val="28"/>
              </w:rPr>
              <w:t>Исчерпывающий перечень документов</w:t>
            </w:r>
          </w:p>
        </w:tc>
      </w:tr>
      <w:tr>
        <w:trPr>
          <w:trHeight w:hRule="atLeast" w:val="318"/>
        </w:trPr>
        <w:tc>
          <w:tcPr>
            <w:tcW w:type="dxa" w:w="71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10000">
            <w:r>
              <w:t>1</w:t>
            </w:r>
          </w:p>
        </w:tc>
        <w:tc>
          <w:tcPr>
            <w:tcW w:type="dxa" w:w="175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10000">
            <w:pPr>
              <w:pStyle w:val="Style_5"/>
              <w:rPr>
                <w:rFonts w:ascii="Times New Roman" w:hAnsi="Times New Roman"/>
                <w:sz w:val="28"/>
              </w:rPr>
            </w:pPr>
            <w:r>
              <w:rPr>
                <w:rFonts w:ascii="Times New Roman" w:hAnsi="Times New Roman"/>
                <w:sz w:val="28"/>
              </w:rPr>
              <w:t xml:space="preserve">Выдача лицензии (на бумажном носителе или через </w:t>
            </w:r>
            <w:r>
              <w:rPr>
                <w:rFonts w:ascii="Times New Roman" w:hAnsi="Times New Roman"/>
                <w:sz w:val="28"/>
              </w:rPr>
              <w:t>ЕПГУ</w:t>
            </w:r>
            <w:r>
              <w:rPr>
                <w:rFonts w:ascii="Times New Roman" w:hAnsi="Times New Roman"/>
                <w:sz w:val="28"/>
              </w:rPr>
              <w:t>)</w:t>
            </w:r>
          </w:p>
        </w:tc>
        <w:tc>
          <w:tcPr>
            <w:tcW w:type="dxa" w:w="2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10000">
            <w:pPr>
              <w:rPr>
                <w:sz w:val="28"/>
              </w:rPr>
            </w:pPr>
            <w:r>
              <w:rPr>
                <w:sz w:val="28"/>
              </w:rPr>
              <w:t>Розничная продажа алкогольной продукции</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10000">
            <w:pPr>
              <w:rPr>
                <w:sz w:val="28"/>
              </w:rPr>
            </w:pPr>
            <w:r>
              <w:rPr>
                <w:rFonts w:ascii="Times New Roman" w:hAnsi="Times New Roman"/>
                <w:sz w:val="28"/>
              </w:rPr>
              <w:t xml:space="preserve">-  заявление о выдаче лицензии; </w:t>
            </w:r>
          </w:p>
          <w:p w14:paraId="A0010000">
            <w:pPr>
              <w:rPr>
                <w:sz w:val="28"/>
              </w:rPr>
            </w:pPr>
            <w:r>
              <w:rPr>
                <w:rFonts w:ascii="Times New Roman" w:hAnsi="Times New Roman"/>
                <w:sz w:val="28"/>
              </w:rPr>
              <w:t>- документ, подтверждающий наличие у организации оплаченного уставного капитала (уставного фонда) в сумме не менее 150000 рублей;</w:t>
            </w:r>
          </w:p>
          <w:p w14:paraId="A1010000">
            <w:pPr>
              <w:rPr>
                <w:sz w:val="28"/>
              </w:rPr>
            </w:pPr>
            <w:r>
              <w:rPr>
                <w:rFonts w:ascii="Times New Roman" w:hAnsi="Times New Roman"/>
                <w:sz w:val="28"/>
              </w:rPr>
              <w:t>- 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w:t>
            </w:r>
          </w:p>
          <w:p w14:paraId="A2010000">
            <w:pPr>
              <w:rPr>
                <w:sz w:val="28"/>
              </w:rPr>
            </w:pPr>
            <w:r>
              <w:rPr>
                <w:rFonts w:ascii="Times New Roman" w:hAnsi="Times New Roman"/>
                <w:sz w:val="28"/>
              </w:rPr>
              <w:t xml:space="preserve">- 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w:t>
            </w:r>
            <w:r>
              <w:rPr>
                <w:rFonts w:ascii="Times New Roman" w:hAnsi="Times New Roman"/>
                <w:sz w:val="28"/>
              </w:rPr>
              <w:t>бюджетным учреждением или федеральным казенным предприятием в отношении торгового объекта, находящегося в безвозмездном пользовании, для получения лицензии на розничную продажу алкогольной продукции)</w:t>
            </w:r>
          </w:p>
        </w:tc>
      </w:tr>
      <w:tr>
        <w:trPr>
          <w:trHeight w:hRule="atLeast" w:val="360"/>
        </w:trPr>
        <w:tc>
          <w:tcPr>
            <w:tcW w:type="dxa" w:w="71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10000">
            <w:r>
              <w:rPr>
                <w:sz w:val="28"/>
              </w:rPr>
              <w:t>Розничная продажа алкогольной продукции при оказании услуг общественного питания</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10000">
            <w:pPr>
              <w:rPr>
                <w:sz w:val="28"/>
              </w:rPr>
            </w:pPr>
            <w:r>
              <w:rPr>
                <w:rFonts w:ascii="Times New Roman" w:hAnsi="Times New Roman"/>
                <w:sz w:val="28"/>
              </w:rPr>
              <w:t xml:space="preserve">-  заявление о выдаче лицензии; </w:t>
            </w:r>
          </w:p>
          <w:p w14:paraId="A5010000">
            <w:pPr>
              <w:rPr>
                <w:sz w:val="28"/>
              </w:rPr>
            </w:pPr>
            <w:r>
              <w:rPr>
                <w:rFonts w:ascii="Times New Roman" w:hAnsi="Times New Roman"/>
                <w:sz w:val="28"/>
              </w:rPr>
              <w:t>- 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(представляются для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w:t>
            </w:r>
          </w:p>
          <w:p w14:paraId="A6010000">
            <w:pPr>
              <w:rPr>
                <w:sz w:val="28"/>
              </w:rPr>
            </w:pPr>
            <w:r>
              <w:rPr>
                <w:rFonts w:ascii="Times New Roman" w:hAnsi="Times New Roman"/>
                <w:sz w:val="28"/>
              </w:rPr>
              <w:t>- 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w:t>
            </w:r>
          </w:p>
          <w:p w14:paraId="A7010000">
            <w:pPr>
              <w:rPr>
                <w:sz w:val="28"/>
              </w:rPr>
            </w:pPr>
            <w:r>
              <w:rPr>
                <w:rFonts w:ascii="Times New Roman" w:hAnsi="Times New Roman"/>
                <w:sz w:val="28"/>
              </w:rPr>
              <w:t>- 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tc>
      </w:tr>
      <w:tr>
        <w:trPr>
          <w:trHeight w:hRule="atLeast" w:val="360"/>
        </w:trPr>
        <w:tc>
          <w:tcPr>
            <w:tcW w:type="dxa" w:w="71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10000">
            <w:pPr>
              <w:rPr>
                <w:sz w:val="28"/>
              </w:rPr>
            </w:pPr>
            <w:r>
              <w:rPr>
                <w:sz w:val="28"/>
              </w:rPr>
              <w:t>2</w:t>
            </w:r>
          </w:p>
        </w:tc>
        <w:tc>
          <w:tcPr>
            <w:tcW w:type="dxa" w:w="175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10000">
            <w:pPr>
              <w:pStyle w:val="Style_5"/>
              <w:rPr>
                <w:sz w:val="28"/>
              </w:rPr>
            </w:pPr>
            <w:r>
              <w:rPr>
                <w:sz w:val="28"/>
              </w:rPr>
              <w:t xml:space="preserve">Переоформление лицензии (на бумажном носителе или через </w:t>
            </w:r>
            <w:r>
              <w:rPr>
                <w:sz w:val="28"/>
              </w:rPr>
              <w:t>ЕПГУ</w:t>
            </w:r>
            <w:r>
              <w:rPr>
                <w:sz w:val="28"/>
              </w:rPr>
              <w:t>)</w:t>
            </w:r>
          </w:p>
          <w:p w14:paraId="AA010000">
            <w:pPr>
              <w:pStyle w:val="Style_5"/>
              <w:rPr>
                <w:sz w:val="28"/>
              </w:rPr>
            </w:pPr>
          </w:p>
        </w:tc>
        <w:tc>
          <w:tcPr>
            <w:tcW w:type="dxa" w:w="2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10000">
            <w:pPr>
              <w:rPr>
                <w:sz w:val="28"/>
              </w:rPr>
            </w:pPr>
            <w:r>
              <w:rPr>
                <w:sz w:val="28"/>
              </w:rPr>
              <w:t>В случае реорганизации организации</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10000">
            <w:pPr>
              <w:rPr>
                <w:sz w:val="28"/>
              </w:rPr>
            </w:pPr>
            <w:r>
              <w:rPr>
                <w:sz w:val="28"/>
              </w:rPr>
              <w:t>- заявление о переоформлении лицензии;</w:t>
            </w:r>
          </w:p>
          <w:p w14:paraId="AD010000">
            <w:pPr>
              <w:rPr>
                <w:sz w:val="28"/>
              </w:rPr>
            </w:pPr>
            <w:r>
              <w:rPr>
                <w:rFonts w:ascii="Times New Roman" w:hAnsi="Times New Roman"/>
                <w:sz w:val="28"/>
              </w:rPr>
              <w:t>-</w:t>
            </w:r>
            <w:r>
              <w:rPr>
                <w:sz w:val="28"/>
              </w:rPr>
              <w:t xml:space="preserve"> документы, необходимые для получения лицензии (см. строку 1 настоящего приложения)</w:t>
            </w:r>
          </w:p>
        </w:tc>
      </w:tr>
      <w:tr>
        <w:trPr>
          <w:trHeight w:hRule="atLeast" w:val="384"/>
        </w:trPr>
        <w:tc>
          <w:tcPr>
            <w:tcW w:type="dxa" w:w="71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10000">
            <w:pPr>
              <w:rPr>
                <w:sz w:val="28"/>
              </w:rPr>
            </w:pPr>
            <w:r>
              <w:rPr>
                <w:sz w:val="28"/>
              </w:rPr>
              <w:t xml:space="preserve">В случае изменения адреса лицензиата, вследствие которого меняется код причины постановки его на учет в налоговом органе, изменения указанного в государственном </w:t>
            </w:r>
            <w:r>
              <w:rPr>
                <w:sz w:val="28"/>
              </w:rPr>
              <w:t>сводном реестре выданных лицензий места осуществления деятельности лицензиата</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10000">
            <w:pPr>
              <w:rPr>
                <w:sz w:val="28"/>
              </w:rPr>
            </w:pPr>
            <w:r>
              <w:rPr>
                <w:sz w:val="28"/>
              </w:rPr>
              <w:t>- заявление о переоформлении лицензии;</w:t>
            </w:r>
          </w:p>
          <w:p w14:paraId="B0010000">
            <w:pPr>
              <w:rPr>
                <w:sz w:val="28"/>
              </w:rPr>
            </w:pPr>
            <w:r>
              <w:rPr>
                <w:sz w:val="28"/>
              </w:rPr>
              <w:t>- документы, подтверждающие указанные изменения.</w:t>
            </w:r>
          </w:p>
        </w:tc>
      </w:tr>
      <w:tr>
        <w:trPr>
          <w:trHeight w:hRule="atLeast" w:val="360"/>
        </w:trPr>
        <w:tc>
          <w:tcPr>
            <w:tcW w:type="dxa" w:w="71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10000">
            <w:pPr>
              <w:rPr>
                <w:sz w:val="28"/>
              </w:rPr>
            </w:pPr>
            <w:r>
              <w:rPr>
                <w:rFonts w:ascii="Times New Roman" w:hAnsi="Times New Roman"/>
                <w:sz w:val="28"/>
              </w:rPr>
              <w:t>В случае включения в лицензию новых мест осуществления лицензируемой деятельности</w:t>
            </w:r>
          </w:p>
          <w:p w14:paraId="B2010000">
            <w:pPr>
              <w:rPr>
                <w:sz w:val="28"/>
              </w:rPr>
            </w:pP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10000">
            <w:pPr>
              <w:rPr>
                <w:sz w:val="28"/>
              </w:rPr>
            </w:pPr>
            <w:r>
              <w:rPr>
                <w:sz w:val="28"/>
              </w:rPr>
              <w:t>- заявление о переоформлении лицензии;</w:t>
            </w:r>
          </w:p>
          <w:p w14:paraId="B4010000">
            <w:pPr>
              <w:rPr>
                <w:sz w:val="28"/>
              </w:rPr>
            </w:pPr>
            <w:r>
              <w:rPr>
                <w:rFonts w:ascii="Times New Roman" w:hAnsi="Times New Roman"/>
                <w:sz w:val="28"/>
              </w:rPr>
              <w:t>- 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w:t>
            </w:r>
          </w:p>
          <w:p w14:paraId="B5010000">
            <w:pPr>
              <w:rPr>
                <w:sz w:val="28"/>
              </w:rPr>
            </w:pPr>
            <w:r>
              <w:rPr>
                <w:rFonts w:ascii="Times New Roman" w:hAnsi="Times New Roman"/>
                <w:sz w:val="28"/>
              </w:rPr>
              <w:t>- 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или федеральным казенным предприятием в отношении торгового объекта, находящегося в безвозмездном пользовании, для получения лицензии на розничную продажу алкогольной продукции);</w:t>
            </w:r>
          </w:p>
          <w:p w14:paraId="B6010000">
            <w:pPr>
              <w:rPr>
                <w:sz w:val="28"/>
              </w:rPr>
            </w:pPr>
            <w:r>
              <w:rPr>
                <w:rFonts w:ascii="Times New Roman" w:hAnsi="Times New Roman"/>
                <w:sz w:val="28"/>
              </w:rPr>
              <w:t xml:space="preserve">- 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w:t>
            </w:r>
            <w:r>
              <w:rPr>
                <w:rFonts w:ascii="Times New Roman" w:hAnsi="Times New Roman"/>
                <w:sz w:val="28"/>
              </w:rPr>
              <w:t>(представляются для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w:t>
            </w:r>
          </w:p>
          <w:p w14:paraId="B7010000">
            <w:pPr>
              <w:rPr>
                <w:sz w:val="28"/>
              </w:rPr>
            </w:pPr>
            <w:r>
              <w:rPr>
                <w:rFonts w:ascii="Times New Roman" w:hAnsi="Times New Roman"/>
                <w:sz w:val="28"/>
              </w:rPr>
              <w:t>- 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w:t>
            </w:r>
          </w:p>
          <w:p w14:paraId="B8010000">
            <w:pPr>
              <w:rPr>
                <w:sz w:val="28"/>
              </w:rPr>
            </w:pPr>
            <w:r>
              <w:rPr>
                <w:rFonts w:ascii="Times New Roman" w:hAnsi="Times New Roman"/>
                <w:sz w:val="28"/>
              </w:rPr>
              <w:t xml:space="preserve">- 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w:t>
            </w:r>
            <w:r>
              <w:rPr>
                <w:rFonts w:ascii="Times New Roman" w:hAnsi="Times New Roman"/>
                <w:sz w:val="28"/>
              </w:rPr>
              <w:t>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w:t>
            </w:r>
          </w:p>
        </w:tc>
      </w:tr>
      <w:tr>
        <w:trPr>
          <w:trHeight w:hRule="atLeast" w:val="360"/>
        </w:trPr>
        <w:tc>
          <w:tcPr>
            <w:tcW w:type="dxa" w:w="71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10000">
            <w:pPr>
              <w:rPr>
                <w:sz w:val="28"/>
              </w:rPr>
            </w:pPr>
            <w:r>
              <w:rPr>
                <w:sz w:val="28"/>
              </w:rPr>
              <w:t xml:space="preserve">В случае изменения иных указанных в государственном сводном реестре выданных лицензий сведений </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10000">
            <w:pPr>
              <w:rPr>
                <w:sz w:val="28"/>
              </w:rPr>
            </w:pPr>
            <w:r>
              <w:rPr>
                <w:sz w:val="28"/>
              </w:rPr>
              <w:t xml:space="preserve">- заявление </w:t>
            </w:r>
            <w:r>
              <w:rPr>
                <w:sz w:val="28"/>
              </w:rPr>
              <w:t xml:space="preserve">о  </w:t>
            </w:r>
            <w:r>
              <w:rPr>
                <w:rFonts w:ascii="Times New Roman" w:hAnsi="Times New Roman"/>
                <w:sz w:val="28"/>
              </w:rPr>
              <w:t>переоформлении</w:t>
            </w:r>
            <w:r>
              <w:rPr>
                <w:rFonts w:ascii="Times New Roman" w:hAnsi="Times New Roman"/>
                <w:sz w:val="28"/>
              </w:rPr>
              <w:t xml:space="preserve"> </w:t>
            </w:r>
            <w:r>
              <w:rPr>
                <w:sz w:val="28"/>
              </w:rPr>
              <w:t>лицензии;</w:t>
            </w:r>
          </w:p>
          <w:p w14:paraId="BB010000">
            <w:pPr>
              <w:rPr>
                <w:sz w:val="28"/>
              </w:rPr>
            </w:pPr>
            <w:r>
              <w:rPr>
                <w:sz w:val="28"/>
              </w:rPr>
              <w:t xml:space="preserve">- выписка из единого государственного реестра юридических лиц </w:t>
            </w:r>
            <w:r>
              <w:rPr>
                <w:rFonts w:ascii="Times New Roman" w:hAnsi="Times New Roman"/>
                <w:sz w:val="28"/>
              </w:rPr>
              <w:t xml:space="preserve"> (по собственной инициативе)</w:t>
            </w:r>
            <w:r>
              <w:rPr>
                <w:sz w:val="28"/>
              </w:rPr>
              <w:t>;</w:t>
            </w:r>
          </w:p>
        </w:tc>
      </w:tr>
      <w:tr>
        <w:trPr>
          <w:trHeight w:hRule="atLeast" w:val="360"/>
        </w:trPr>
        <w:tc>
          <w:tcPr>
            <w:tcW w:type="dxa" w:w="7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10000">
            <w:pPr>
              <w:rPr>
                <w:sz w:val="28"/>
              </w:rPr>
            </w:pPr>
            <w:r>
              <w:rPr>
                <w:sz w:val="28"/>
              </w:rPr>
              <w:t>3</w:t>
            </w:r>
          </w:p>
        </w:tc>
        <w:tc>
          <w:tcPr>
            <w:tcW w:type="dxa" w:w="423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10000">
            <w:pPr>
              <w:pStyle w:val="Style_5"/>
              <w:rPr>
                <w:sz w:val="28"/>
              </w:rPr>
            </w:pPr>
            <w:r>
              <w:rPr>
                <w:sz w:val="28"/>
              </w:rPr>
              <w:t xml:space="preserve">Продление лицензии (на бумажном носителе или через </w:t>
            </w:r>
            <w:r>
              <w:rPr>
                <w:sz w:val="28"/>
              </w:rPr>
              <w:t>ЕПГУ</w:t>
            </w:r>
            <w:r>
              <w:rPr>
                <w:sz w:val="28"/>
              </w:rPr>
              <w:t>)</w:t>
            </w:r>
          </w:p>
          <w:p w14:paraId="BE010000">
            <w:pPr>
              <w:pStyle w:val="Style_5"/>
              <w:rPr>
                <w:sz w:val="28"/>
              </w:rPr>
            </w:pP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10000">
            <w:pPr>
              <w:rPr>
                <w:sz w:val="28"/>
              </w:rPr>
            </w:pPr>
            <w:r>
              <w:rPr>
                <w:sz w:val="28"/>
              </w:rPr>
              <w:t>- заявление о продлении лицензии</w:t>
            </w:r>
          </w:p>
        </w:tc>
      </w:tr>
      <w:tr>
        <w:trPr>
          <w:trHeight w:hRule="atLeast" w:val="360"/>
        </w:trPr>
        <w:tc>
          <w:tcPr>
            <w:tcW w:type="dxa" w:w="7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10000">
            <w:pPr>
              <w:rPr>
                <w:sz w:val="28"/>
              </w:rPr>
            </w:pPr>
            <w:r>
              <w:rPr>
                <w:sz w:val="28"/>
              </w:rPr>
              <w:t>4</w:t>
            </w:r>
          </w:p>
        </w:tc>
        <w:tc>
          <w:tcPr>
            <w:tcW w:type="dxa" w:w="423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10000">
            <w:pPr>
              <w:pStyle w:val="Style_5"/>
              <w:rPr>
                <w:sz w:val="28"/>
              </w:rPr>
            </w:pPr>
            <w:r>
              <w:rPr>
                <w:sz w:val="28"/>
              </w:rPr>
              <w:t xml:space="preserve">Прекращение лицензии (на бумажном носителе или через </w:t>
            </w:r>
            <w:r>
              <w:rPr>
                <w:sz w:val="28"/>
              </w:rPr>
              <w:t>ЕПГУ</w:t>
            </w:r>
            <w:r>
              <w:rPr>
                <w:sz w:val="28"/>
              </w:rPr>
              <w:t>)</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10000">
            <w:pPr>
              <w:rPr>
                <w:sz w:val="28"/>
              </w:rPr>
            </w:pPr>
            <w:r>
              <w:rPr>
                <w:sz w:val="28"/>
              </w:rPr>
              <w:t>- заявление о прекращении лицензии</w:t>
            </w:r>
          </w:p>
        </w:tc>
      </w:tr>
      <w:tr>
        <w:trPr>
          <w:trHeight w:hRule="atLeast" w:val="360"/>
        </w:trPr>
        <w:tc>
          <w:tcPr>
            <w:tcW w:type="dxa" w:w="7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10000">
            <w:pPr>
              <w:rPr>
                <w:sz w:val="28"/>
              </w:rPr>
            </w:pPr>
            <w:r>
              <w:rPr>
                <w:rFonts w:ascii="Times New Roman" w:hAnsi="Times New Roman"/>
                <w:sz w:val="28"/>
              </w:rPr>
              <w:t>5</w:t>
            </w:r>
          </w:p>
        </w:tc>
        <w:tc>
          <w:tcPr>
            <w:tcW w:type="dxa" w:w="423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10000">
            <w:r>
              <w:rPr>
                <w:rFonts w:ascii="Times New Roman" w:hAnsi="Times New Roman"/>
                <w:sz w:val="28"/>
              </w:rPr>
              <w:t xml:space="preserve">Исправление допущенных опечаток (ошибок) </w:t>
            </w:r>
            <w:r>
              <w:rPr>
                <w:sz w:val="28"/>
              </w:rPr>
              <w:t>(на бумажном носителе)</w:t>
            </w:r>
          </w:p>
        </w:tc>
        <w:tc>
          <w:tcPr>
            <w:tcW w:type="dxa" w:w="52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10000">
            <w:pPr>
              <w:rPr>
                <w:sz w:val="28"/>
              </w:rPr>
            </w:pPr>
            <w:r>
              <w:rPr>
                <w:rFonts w:ascii="Times New Roman" w:hAnsi="Times New Roman"/>
                <w:sz w:val="28"/>
              </w:rPr>
              <w:t>- заявление об исправлении допущенных опечаток (ошибок)</w:t>
            </w:r>
          </w:p>
        </w:tc>
      </w:tr>
    </w:tbl>
    <w:p w14:paraId="C6010000">
      <w:pPr>
        <w:ind w:firstLine="0" w:left="4252"/>
        <w:rPr>
          <w:sz w:val="28"/>
        </w:rPr>
      </w:pPr>
    </w:p>
    <w:p w14:paraId="C7010000">
      <w:pPr>
        <w:ind w:firstLine="0" w:left="4252"/>
        <w:rPr>
          <w:sz w:val="28"/>
        </w:rPr>
      </w:pPr>
    </w:p>
    <w:p w14:paraId="C8010000">
      <w:pPr>
        <w:ind w:firstLine="0" w:left="4252"/>
        <w:rPr>
          <w:sz w:val="28"/>
        </w:rPr>
      </w:pPr>
    </w:p>
    <w:p w14:paraId="C9010000">
      <w:pPr>
        <w:ind w:firstLine="0" w:left="4252"/>
        <w:rPr>
          <w:sz w:val="28"/>
        </w:rPr>
      </w:pPr>
    </w:p>
    <w:p w14:paraId="CA010000">
      <w:pPr>
        <w:ind w:firstLine="0" w:left="4252"/>
        <w:rPr>
          <w:sz w:val="28"/>
        </w:rPr>
      </w:pPr>
    </w:p>
    <w:p w14:paraId="CB010000">
      <w:pPr>
        <w:ind w:firstLine="0" w:left="4252"/>
        <w:rPr>
          <w:sz w:val="28"/>
        </w:rPr>
      </w:pPr>
    </w:p>
    <w:p w14:paraId="CC010000">
      <w:pPr>
        <w:ind w:firstLine="0" w:left="4252"/>
        <w:rPr>
          <w:sz w:val="28"/>
        </w:rPr>
      </w:pPr>
    </w:p>
    <w:p w14:paraId="CD010000">
      <w:pPr>
        <w:ind w:firstLine="0" w:left="4252"/>
        <w:rPr>
          <w:sz w:val="28"/>
        </w:rPr>
      </w:pPr>
    </w:p>
    <w:p w14:paraId="CE010000">
      <w:pPr>
        <w:ind w:firstLine="0" w:left="4252"/>
        <w:rPr>
          <w:sz w:val="28"/>
        </w:rPr>
      </w:pPr>
    </w:p>
    <w:p w14:paraId="CF010000">
      <w:pPr>
        <w:ind w:firstLine="0" w:left="4252"/>
        <w:rPr>
          <w:sz w:val="28"/>
        </w:rPr>
      </w:pPr>
    </w:p>
    <w:p w14:paraId="D0010000">
      <w:pPr>
        <w:ind w:firstLine="0" w:left="4252"/>
        <w:rPr>
          <w:sz w:val="28"/>
        </w:rPr>
      </w:pPr>
    </w:p>
    <w:p w14:paraId="D1010000">
      <w:pPr>
        <w:ind w:firstLine="0" w:left="4252"/>
        <w:rPr>
          <w:sz w:val="28"/>
        </w:rPr>
      </w:pPr>
    </w:p>
    <w:p w14:paraId="D2010000">
      <w:pPr>
        <w:ind w:firstLine="0" w:left="4252"/>
        <w:rPr>
          <w:sz w:val="28"/>
        </w:rPr>
      </w:pPr>
    </w:p>
    <w:p w14:paraId="D3010000">
      <w:pPr>
        <w:ind w:firstLine="0" w:left="4252"/>
        <w:rPr>
          <w:sz w:val="28"/>
        </w:rPr>
      </w:pPr>
    </w:p>
    <w:p w14:paraId="D4010000">
      <w:pPr>
        <w:ind w:firstLine="0" w:left="4252"/>
        <w:rPr>
          <w:sz w:val="28"/>
        </w:rPr>
      </w:pPr>
    </w:p>
    <w:p w14:paraId="D5010000">
      <w:pPr>
        <w:ind w:firstLine="0" w:left="4252"/>
        <w:rPr>
          <w:sz w:val="28"/>
        </w:rPr>
      </w:pPr>
    </w:p>
    <w:p w14:paraId="D6010000">
      <w:pPr>
        <w:ind w:firstLine="0" w:left="4252"/>
        <w:rPr>
          <w:sz w:val="28"/>
        </w:rPr>
      </w:pPr>
    </w:p>
    <w:p w14:paraId="D7010000">
      <w:pPr>
        <w:ind w:firstLine="0" w:left="4252"/>
        <w:rPr>
          <w:sz w:val="28"/>
        </w:rPr>
      </w:pPr>
    </w:p>
    <w:p w14:paraId="D8010000">
      <w:pPr>
        <w:ind w:firstLine="0" w:left="4252"/>
        <w:rPr>
          <w:sz w:val="28"/>
        </w:rPr>
      </w:pPr>
    </w:p>
    <w:p w14:paraId="D9010000">
      <w:pPr>
        <w:ind w:firstLine="0" w:left="4252"/>
        <w:rPr>
          <w:sz w:val="28"/>
        </w:rPr>
      </w:pPr>
    </w:p>
    <w:p w14:paraId="DA010000">
      <w:pPr>
        <w:ind w:firstLine="0" w:left="4252"/>
        <w:rPr>
          <w:sz w:val="28"/>
        </w:rPr>
      </w:pPr>
    </w:p>
    <w:p w14:paraId="DB010000">
      <w:pPr>
        <w:ind w:firstLine="0" w:left="4252"/>
        <w:rPr>
          <w:sz w:val="28"/>
        </w:rPr>
      </w:pPr>
    </w:p>
    <w:p w14:paraId="DC010000">
      <w:pPr>
        <w:ind w:firstLine="0" w:left="4252"/>
        <w:rPr>
          <w:sz w:val="28"/>
        </w:rPr>
      </w:pPr>
    </w:p>
    <w:p w14:paraId="DD010000">
      <w:pPr>
        <w:ind w:firstLine="0" w:left="4252"/>
        <w:rPr>
          <w:sz w:val="28"/>
        </w:rPr>
      </w:pPr>
    </w:p>
    <w:p w14:paraId="DE010000">
      <w:pPr>
        <w:ind w:firstLine="0" w:left="4252"/>
        <w:rPr>
          <w:sz w:val="28"/>
        </w:rPr>
      </w:pPr>
    </w:p>
    <w:p w14:paraId="DF010000">
      <w:pPr>
        <w:ind w:firstLine="0" w:left="4252"/>
        <w:rPr>
          <w:sz w:val="28"/>
        </w:rPr>
      </w:pPr>
    </w:p>
    <w:p w14:paraId="E0010000">
      <w:pPr>
        <w:ind w:firstLine="0" w:left="4252"/>
        <w:rPr>
          <w:sz w:val="28"/>
        </w:rPr>
      </w:pPr>
    </w:p>
    <w:p w14:paraId="E1010000">
      <w:pPr>
        <w:ind w:firstLine="0" w:left="4252"/>
        <w:rPr>
          <w:sz w:val="28"/>
        </w:rPr>
      </w:pPr>
    </w:p>
    <w:p w14:paraId="E2010000">
      <w:pPr>
        <w:ind w:firstLine="0" w:left="4252"/>
        <w:rPr>
          <w:sz w:val="28"/>
        </w:rPr>
      </w:pPr>
    </w:p>
    <w:p w14:paraId="E3010000">
      <w:pPr>
        <w:ind w:firstLine="0" w:left="4252"/>
        <w:rPr>
          <w:sz w:val="28"/>
        </w:rPr>
      </w:pPr>
    </w:p>
    <w:p w14:paraId="E4010000">
      <w:pPr>
        <w:ind w:firstLine="0" w:left="4252"/>
        <w:rPr>
          <w:sz w:val="28"/>
        </w:rPr>
      </w:pPr>
    </w:p>
    <w:p w14:paraId="E5010000">
      <w:pPr>
        <w:ind w:firstLine="0" w:left="5244" w:right="0"/>
        <w:rPr>
          <w:sz w:val="28"/>
        </w:rPr>
      </w:pPr>
      <w:r>
        <w:rPr>
          <w:sz w:val="28"/>
        </w:rPr>
        <w:t>Приложение 6 к приказу Департамента экономического развития и торговли Ивановской области</w:t>
      </w:r>
    </w:p>
    <w:p w14:paraId="E6010000">
      <w:pPr>
        <w:ind w:firstLine="0" w:left="5244" w:right="0"/>
        <w:rPr>
          <w:sz w:val="28"/>
        </w:rPr>
      </w:pPr>
      <w:r>
        <w:rPr>
          <w:sz w:val="28"/>
        </w:rPr>
        <w:t>от ________________ № ________-п</w:t>
      </w:r>
    </w:p>
    <w:p w14:paraId="E7010000">
      <w:pPr>
        <w:ind w:firstLine="0" w:left="4252"/>
        <w:rPr>
          <w:sz w:val="28"/>
        </w:rPr>
      </w:pPr>
    </w:p>
    <w:p w14:paraId="E8010000">
      <w:pPr>
        <w:ind w:firstLine="0" w:left="4252"/>
        <w:rPr>
          <w:sz w:val="28"/>
        </w:rPr>
      </w:pPr>
    </w:p>
    <w:p w14:paraId="E9010000">
      <w:pPr>
        <w:ind w:firstLine="0" w:left="5244"/>
        <w:rPr>
          <w:sz w:val="28"/>
        </w:rPr>
      </w:pPr>
      <w:r>
        <w:rPr>
          <w:sz w:val="28"/>
        </w:rPr>
        <w:t xml:space="preserve">Приложение 6 </w:t>
      </w:r>
    </w:p>
    <w:p w14:paraId="EA010000">
      <w:pPr>
        <w:ind w:firstLine="0" w:left="5244"/>
        <w:rPr>
          <w:sz w:val="28"/>
        </w:rPr>
      </w:pPr>
      <w:r>
        <w:rPr>
          <w:sz w:val="28"/>
        </w:rPr>
        <w:t>к Административному регламенту</w:t>
      </w:r>
    </w:p>
    <w:p w14:paraId="EB010000">
      <w:pPr>
        <w:ind w:firstLine="0" w:left="4395"/>
        <w:rPr>
          <w:sz w:val="28"/>
        </w:rPr>
      </w:pPr>
    </w:p>
    <w:p w14:paraId="EC010000">
      <w:pPr>
        <w:ind/>
        <w:jc w:val="center"/>
        <w:rPr>
          <w:b w:val="1"/>
          <w:sz w:val="28"/>
        </w:rPr>
      </w:pPr>
      <w:r>
        <w:rPr>
          <w:b w:val="1"/>
          <w:sz w:val="28"/>
        </w:rPr>
        <w:t xml:space="preserve">О П И С Ь </w:t>
      </w:r>
    </w:p>
    <w:p w14:paraId="ED010000">
      <w:pPr>
        <w:ind/>
        <w:jc w:val="center"/>
        <w:rPr>
          <w:b w:val="1"/>
          <w:sz w:val="28"/>
        </w:rPr>
      </w:pPr>
      <w:r>
        <w:rPr>
          <w:b w:val="1"/>
          <w:sz w:val="28"/>
        </w:rPr>
        <w:t>документов, представленных соискателями лицензии на выдачу лицензии на розничную продажу алкогольной продукции</w:t>
      </w:r>
    </w:p>
    <w:p w14:paraId="EE010000">
      <w:pPr>
        <w:ind w:firstLine="709" w:left="0"/>
        <w:jc w:val="center"/>
        <w:rPr>
          <w:b w:val="1"/>
          <w:sz w:val="28"/>
        </w:rPr>
      </w:pPr>
    </w:p>
    <w:p w14:paraId="EF010000">
      <w:pPr>
        <w:ind w:firstLine="709" w:left="0"/>
        <w:rPr>
          <w:sz w:val="28"/>
        </w:rPr>
      </w:pPr>
      <w:r>
        <w:rPr>
          <w:sz w:val="28"/>
        </w:rPr>
        <w:t xml:space="preserve">Наименование организации _____________________________________  </w:t>
      </w:r>
    </w:p>
    <w:p w14:paraId="F0010000">
      <w:pPr>
        <w:ind w:firstLine="709" w:left="0"/>
        <w:rPr>
          <w:sz w:val="28"/>
        </w:rPr>
      </w:pPr>
    </w:p>
    <w:tbl>
      <w:tblPr>
        <w:tblStyle w:val="Style_6"/>
        <w:tblInd w:type="dxa" w:w="-49"/>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33"/>
        <w:gridCol w:w="7358"/>
        <w:gridCol w:w="2039"/>
      </w:tblGrid>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1010000">
            <w:pPr>
              <w:ind w:firstLine="49" w:left="0"/>
              <w:jc w:val="center"/>
              <w:rPr>
                <w:sz w:val="28"/>
              </w:rPr>
            </w:pPr>
            <w:r>
              <w:rPr>
                <w:sz w:val="28"/>
              </w:rPr>
              <w:t>№</w:t>
            </w:r>
          </w:p>
          <w:p w14:paraId="F2010000">
            <w:pPr>
              <w:ind w:firstLine="49" w:left="0"/>
              <w:jc w:val="center"/>
              <w:rPr>
                <w:sz w:val="28"/>
              </w:rPr>
            </w:pPr>
            <w:r>
              <w:rPr>
                <w:sz w:val="28"/>
              </w:rPr>
              <w:t>п/п</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3010000">
            <w:pPr>
              <w:ind w:firstLine="709" w:left="0"/>
              <w:jc w:val="center"/>
              <w:rPr>
                <w:sz w:val="28"/>
              </w:rPr>
            </w:pPr>
            <w:r>
              <w:rPr>
                <w:sz w:val="28"/>
              </w:rPr>
              <w:t>Наименование документов</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4010000">
            <w:pPr>
              <w:ind w:firstLine="34" w:left="0"/>
              <w:jc w:val="center"/>
              <w:rPr>
                <w:sz w:val="28"/>
              </w:rPr>
            </w:pPr>
            <w:r>
              <w:rPr>
                <w:sz w:val="28"/>
              </w:rPr>
              <w:t>Кол-во листов</w:t>
            </w:r>
          </w:p>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5010000">
            <w:pPr>
              <w:ind w:firstLine="49" w:left="0"/>
              <w:jc w:val="center"/>
              <w:rPr>
                <w:sz w:val="28"/>
              </w:rPr>
            </w:pPr>
            <w:r>
              <w:rPr>
                <w:sz w:val="28"/>
              </w:rPr>
              <w:t>1.</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6010000">
            <w:pPr>
              <w:ind w:firstLine="33" w:left="0"/>
              <w:rPr>
                <w:sz w:val="28"/>
              </w:rPr>
            </w:pPr>
            <w:r>
              <w:rPr>
                <w:sz w:val="28"/>
              </w:rPr>
              <w:t>Заявление</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7010000">
            <w:pPr>
              <w:ind w:firstLine="709" w:left="0"/>
              <w:rPr>
                <w:sz w:val="28"/>
              </w:rPr>
            </w:pPr>
          </w:p>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8010000">
            <w:pPr>
              <w:ind/>
              <w:jc w:val="center"/>
              <w:rPr>
                <w:sz w:val="28"/>
              </w:rPr>
            </w:pPr>
            <w:r>
              <w:rPr>
                <w:rFonts w:ascii="Times New Roman" w:hAnsi="Times New Roman"/>
                <w:sz w:val="28"/>
              </w:rPr>
              <w:t>2.</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9010000">
            <w:pPr>
              <w:ind w:firstLine="33" w:left="0"/>
              <w:rPr>
                <w:sz w:val="28"/>
              </w:rPr>
            </w:pPr>
            <w:r>
              <w:rPr>
                <w:sz w:val="28"/>
              </w:rPr>
              <w:t>Документ, подтверждающий наличие у заявителя уставного капитала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A010000"/>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B010000">
            <w:pPr>
              <w:ind/>
              <w:jc w:val="center"/>
              <w:rPr>
                <w:sz w:val="28"/>
              </w:rPr>
            </w:pPr>
            <w:r>
              <w:rPr>
                <w:sz w:val="28"/>
              </w:rPr>
              <w:t>3.</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C010000">
            <w:pPr>
              <w:rPr>
                <w:sz w:val="28"/>
              </w:rPr>
            </w:pPr>
            <w:r>
              <w:rPr>
                <w:rFonts w:ascii="Times New Roman" w:hAnsi="Times New Roman"/>
                <w:sz w:val="28"/>
              </w:rPr>
              <w:t xml:space="preserve">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 </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D010000"/>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E010000">
            <w:pPr>
              <w:ind/>
              <w:jc w:val="center"/>
              <w:rPr>
                <w:sz w:val="28"/>
              </w:rPr>
            </w:pPr>
            <w:r>
              <w:rPr>
                <w:sz w:val="28"/>
              </w:rPr>
              <w:t>4.</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F010000">
            <w:pPr>
              <w:rPr>
                <w:sz w:val="28"/>
              </w:rPr>
            </w:pPr>
            <w:r>
              <w:rPr>
                <w:rFonts w:ascii="Times New Roman" w:hAnsi="Times New Roman"/>
                <w:sz w:val="28"/>
              </w:rPr>
              <w:t xml:space="preserve">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w:t>
            </w:r>
            <w:r>
              <w:rPr>
                <w:rFonts w:ascii="Times New Roman" w:hAnsi="Times New Roman"/>
                <w:sz w:val="28"/>
              </w:rPr>
              <w:t xml:space="preserve">или федеральным казенным предприятием в отношении торгового объекта, находящегося в безвозмездном пользовании, для получения лицензии на розничную продажу алкогольной продукции) </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0020000"/>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1020000">
            <w:pPr>
              <w:ind/>
              <w:jc w:val="center"/>
              <w:rPr>
                <w:sz w:val="28"/>
              </w:rPr>
            </w:pPr>
            <w:r>
              <w:rPr>
                <w:sz w:val="28"/>
              </w:rPr>
              <w:t>5.</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2020000">
            <w:pPr>
              <w:rPr>
                <w:sz w:val="28"/>
              </w:rPr>
            </w:pPr>
            <w:r>
              <w:rPr>
                <w:rFonts w:ascii="Times New Roman" w:hAnsi="Times New Roman"/>
                <w:sz w:val="28"/>
              </w:rPr>
              <w:t xml:space="preserve">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(представляются для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 </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3020000"/>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4020000">
            <w:pPr>
              <w:ind/>
              <w:jc w:val="center"/>
              <w:rPr>
                <w:sz w:val="28"/>
              </w:rPr>
            </w:pPr>
            <w:r>
              <w:rPr>
                <w:sz w:val="28"/>
              </w:rPr>
              <w:t>6.</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5020000">
            <w:pPr>
              <w:rPr>
                <w:sz w:val="28"/>
              </w:rPr>
            </w:pPr>
            <w:r>
              <w:rPr>
                <w:rFonts w:ascii="Times New Roman" w:hAnsi="Times New Roman"/>
                <w:sz w:val="28"/>
              </w:rPr>
              <w:t xml:space="preserve">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 </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6020000"/>
        </w:tc>
      </w:tr>
      <w:tr>
        <w:tc>
          <w:tcPr>
            <w:tcW w:type="dxa" w:w="83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7020000">
            <w:pPr>
              <w:ind/>
              <w:jc w:val="center"/>
              <w:rPr>
                <w:sz w:val="28"/>
              </w:rPr>
            </w:pPr>
            <w:r>
              <w:rPr>
                <w:sz w:val="28"/>
              </w:rPr>
              <w:t>7.</w:t>
            </w:r>
          </w:p>
        </w:tc>
        <w:tc>
          <w:tcPr>
            <w:tcW w:type="dxa" w:w="735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8020000">
            <w:pPr>
              <w:rPr>
                <w:sz w:val="28"/>
              </w:rPr>
            </w:pPr>
            <w:r>
              <w:rPr>
                <w:rFonts w:ascii="Times New Roman" w:hAnsi="Times New Roman"/>
                <w:sz w:val="28"/>
              </w:rPr>
              <w:t xml:space="preserve">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w:t>
            </w:r>
          </w:p>
        </w:tc>
        <w:tc>
          <w:tcPr>
            <w:tcW w:type="dxa" w:w="20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9020000"/>
        </w:tc>
      </w:tr>
    </w:tbl>
    <w:p w14:paraId="0A020000">
      <w:pPr>
        <w:ind w:firstLine="709" w:left="0"/>
        <w:rPr>
          <w:sz w:val="28"/>
        </w:rPr>
      </w:pPr>
    </w:p>
    <w:p w14:paraId="0B020000">
      <w:pPr>
        <w:ind w:firstLine="709" w:left="0"/>
        <w:rPr>
          <w:sz w:val="28"/>
        </w:rPr>
      </w:pPr>
    </w:p>
    <w:p w14:paraId="0C020000">
      <w:pPr>
        <w:ind w:firstLine="709" w:left="0"/>
        <w:rPr>
          <w:sz w:val="28"/>
        </w:rPr>
      </w:pPr>
    </w:p>
    <w:p w14:paraId="0D020000">
      <w:pPr>
        <w:rPr>
          <w:sz w:val="28"/>
        </w:rPr>
      </w:pPr>
      <w:r>
        <w:rPr>
          <w:sz w:val="28"/>
        </w:rPr>
        <w:t xml:space="preserve">Документы </w:t>
      </w:r>
      <w:r>
        <w:rPr>
          <w:sz w:val="28"/>
        </w:rPr>
        <w:t xml:space="preserve">сдал:   </w:t>
      </w:r>
      <w:r>
        <w:rPr>
          <w:sz w:val="28"/>
        </w:rPr>
        <w:t xml:space="preserve">                                                                Документы принял:</w:t>
      </w:r>
    </w:p>
    <w:p w14:paraId="0E020000">
      <w:pPr>
        <w:rPr>
          <w:sz w:val="28"/>
        </w:rPr>
      </w:pPr>
      <w:r>
        <w:rPr>
          <w:sz w:val="28"/>
        </w:rPr>
        <w:t xml:space="preserve">________________                                                                ____________________  </w:t>
      </w:r>
    </w:p>
    <w:p w14:paraId="0F020000">
      <w:pPr>
        <w:rPr>
          <w:sz w:val="28"/>
        </w:rPr>
      </w:pPr>
      <w:r>
        <w:rPr>
          <w:sz w:val="28"/>
        </w:rPr>
        <w:t>«__</w:t>
      </w:r>
      <w:r>
        <w:rPr>
          <w:sz w:val="28"/>
        </w:rPr>
        <w:t>_»_</w:t>
      </w:r>
      <w:r>
        <w:rPr>
          <w:sz w:val="28"/>
        </w:rPr>
        <w:t>__________ 20___г.                                                  «___» _____________20___г.</w:t>
      </w:r>
    </w:p>
    <w:p w14:paraId="10020000">
      <w:pPr>
        <w:rPr>
          <w:sz w:val="28"/>
        </w:rPr>
      </w:pPr>
    </w:p>
    <w:p w14:paraId="11020000">
      <w:pPr>
        <w:rPr>
          <w:sz w:val="28"/>
        </w:rPr>
      </w:pPr>
    </w:p>
    <w:p w14:paraId="12020000">
      <w:pPr>
        <w:ind w:firstLine="0" w:left="5102"/>
        <w:rPr>
          <w:sz w:val="28"/>
        </w:rPr>
      </w:pPr>
    </w:p>
    <w:p w14:paraId="13020000">
      <w:pPr>
        <w:ind w:firstLine="0" w:left="5102"/>
        <w:rPr>
          <w:sz w:val="28"/>
        </w:rPr>
      </w:pPr>
    </w:p>
    <w:p w14:paraId="14020000">
      <w:pPr>
        <w:ind w:firstLine="0" w:left="5102"/>
        <w:rPr>
          <w:sz w:val="28"/>
        </w:rPr>
      </w:pPr>
    </w:p>
    <w:p w14:paraId="15020000">
      <w:pPr>
        <w:ind w:firstLine="0" w:left="5102"/>
        <w:rPr>
          <w:sz w:val="28"/>
        </w:rPr>
      </w:pPr>
    </w:p>
    <w:p w14:paraId="16020000">
      <w:pPr>
        <w:ind w:firstLine="0" w:left="5102"/>
        <w:rPr>
          <w:sz w:val="28"/>
        </w:rPr>
      </w:pPr>
    </w:p>
    <w:p w14:paraId="17020000">
      <w:pPr>
        <w:ind w:firstLine="0" w:left="5102"/>
        <w:rPr>
          <w:sz w:val="28"/>
        </w:rPr>
      </w:pPr>
    </w:p>
    <w:p w14:paraId="18020000">
      <w:pPr>
        <w:ind w:firstLine="0" w:left="5102"/>
        <w:rPr>
          <w:sz w:val="28"/>
        </w:rPr>
      </w:pPr>
    </w:p>
    <w:p w14:paraId="19020000">
      <w:pPr>
        <w:ind w:firstLine="0" w:left="5102"/>
        <w:rPr>
          <w:sz w:val="28"/>
        </w:rPr>
      </w:pPr>
    </w:p>
    <w:p w14:paraId="1A020000">
      <w:pPr>
        <w:ind w:firstLine="0" w:left="-567"/>
        <w:rPr>
          <w:sz w:val="28"/>
        </w:rPr>
      </w:pPr>
    </w:p>
    <w:p w14:paraId="1B020000">
      <w:pPr>
        <w:ind w:firstLine="0" w:left="5244" w:right="0"/>
        <w:rPr>
          <w:sz w:val="28"/>
        </w:rPr>
      </w:pPr>
      <w:r>
        <w:rPr>
          <w:sz w:val="28"/>
        </w:rPr>
        <w:t>Приложение 7 к приказу Департамента экономического развития и торговли Ивановской области</w:t>
      </w:r>
    </w:p>
    <w:p w14:paraId="1C020000">
      <w:pPr>
        <w:ind w:firstLine="0" w:left="5244" w:right="0"/>
        <w:rPr>
          <w:sz w:val="28"/>
        </w:rPr>
      </w:pPr>
      <w:r>
        <w:rPr>
          <w:sz w:val="28"/>
        </w:rPr>
        <w:t>от ________________ № ________-п</w:t>
      </w:r>
    </w:p>
    <w:p w14:paraId="1D020000">
      <w:pPr>
        <w:ind w:firstLine="0" w:left="4252"/>
        <w:rPr>
          <w:sz w:val="28"/>
        </w:rPr>
      </w:pPr>
    </w:p>
    <w:p w14:paraId="1E020000">
      <w:pPr>
        <w:ind w:firstLine="0" w:left="5244"/>
        <w:rPr>
          <w:sz w:val="28"/>
        </w:rPr>
      </w:pPr>
      <w:r>
        <w:rPr>
          <w:sz w:val="28"/>
        </w:rPr>
        <w:t xml:space="preserve">Приложение 7 </w:t>
      </w:r>
    </w:p>
    <w:p w14:paraId="1F020000">
      <w:pPr>
        <w:ind w:firstLine="0" w:left="5244"/>
        <w:rPr>
          <w:sz w:val="28"/>
        </w:rPr>
      </w:pPr>
      <w:r>
        <w:rPr>
          <w:sz w:val="28"/>
        </w:rPr>
        <w:t>к Административному регламенту</w:t>
      </w:r>
    </w:p>
    <w:p w14:paraId="20020000">
      <w:pPr>
        <w:ind w:firstLine="0" w:left="5102"/>
        <w:rPr>
          <w:b w:val="1"/>
          <w:sz w:val="28"/>
        </w:rPr>
      </w:pPr>
    </w:p>
    <w:p w14:paraId="21020000">
      <w:pPr>
        <w:ind/>
        <w:jc w:val="center"/>
        <w:rPr>
          <w:b w:val="1"/>
          <w:sz w:val="28"/>
        </w:rPr>
      </w:pPr>
      <w:r>
        <w:rPr>
          <w:b w:val="1"/>
          <w:sz w:val="28"/>
        </w:rPr>
        <w:t xml:space="preserve">О П И С Ь </w:t>
      </w:r>
    </w:p>
    <w:p w14:paraId="22020000">
      <w:pPr>
        <w:ind/>
        <w:jc w:val="center"/>
        <w:rPr>
          <w:b w:val="1"/>
          <w:sz w:val="28"/>
        </w:rPr>
      </w:pPr>
      <w:r>
        <w:rPr>
          <w:b w:val="1"/>
          <w:sz w:val="28"/>
        </w:rPr>
        <w:t>документов, представленных лицензиатами на переоформление лицензии на розничную продажу алкогольной продукции</w:t>
      </w:r>
    </w:p>
    <w:p w14:paraId="23020000">
      <w:pPr>
        <w:ind/>
        <w:jc w:val="center"/>
        <w:rPr>
          <w:b w:val="1"/>
          <w:sz w:val="28"/>
        </w:rPr>
      </w:pPr>
      <w:r>
        <w:rPr>
          <w:b w:val="1"/>
          <w:sz w:val="28"/>
        </w:rPr>
        <w:t>(в связи с открытием дополнительного объекта)</w:t>
      </w:r>
    </w:p>
    <w:p w14:paraId="24020000">
      <w:pPr>
        <w:rPr>
          <w:b w:val="1"/>
          <w:sz w:val="28"/>
        </w:rPr>
      </w:pPr>
    </w:p>
    <w:p w14:paraId="25020000">
      <w:pPr>
        <w:rPr>
          <w:sz w:val="28"/>
        </w:rPr>
      </w:pPr>
      <w:r>
        <w:rPr>
          <w:sz w:val="28"/>
        </w:rPr>
        <w:t xml:space="preserve">Наименование организации _____________________________________  </w:t>
      </w:r>
    </w:p>
    <w:p w14:paraId="26020000">
      <w:pPr>
        <w:rPr>
          <w:sz w:val="28"/>
        </w:rPr>
      </w:pPr>
    </w:p>
    <w:tbl>
      <w:tblPr>
        <w:tblStyle w:val="Style_6"/>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47"/>
        <w:gridCol w:w="7268"/>
        <w:gridCol w:w="2281"/>
      </w:tblGrid>
      <w:tr>
        <w:tc>
          <w:tcPr>
            <w:tcW w:type="dxa" w:w="5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20000">
            <w:pPr>
              <w:rPr>
                <w:sz w:val="28"/>
              </w:rPr>
            </w:pPr>
            <w:r>
              <w:rPr>
                <w:sz w:val="28"/>
              </w:rPr>
              <w:t>№</w:t>
            </w:r>
          </w:p>
          <w:p w14:paraId="28020000">
            <w:pPr>
              <w:rPr>
                <w:sz w:val="28"/>
              </w:rPr>
            </w:pPr>
            <w:r>
              <w:rPr>
                <w:sz w:val="28"/>
              </w:rPr>
              <w:t>пп</w:t>
            </w:r>
          </w:p>
        </w:tc>
        <w:tc>
          <w:tcPr>
            <w:tcW w:type="dxa" w:w="72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20000">
            <w:pPr>
              <w:ind/>
              <w:jc w:val="center"/>
              <w:rPr>
                <w:sz w:val="28"/>
              </w:rPr>
            </w:pPr>
            <w:r>
              <w:rPr>
                <w:sz w:val="28"/>
              </w:rPr>
              <w:t>Наименование документов</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20000">
            <w:pPr>
              <w:ind/>
              <w:jc w:val="center"/>
              <w:rPr>
                <w:sz w:val="28"/>
              </w:rPr>
            </w:pPr>
            <w:r>
              <w:rPr>
                <w:sz w:val="28"/>
              </w:rPr>
              <w:t>Кол-во листов</w:t>
            </w:r>
          </w:p>
        </w:tc>
      </w:tr>
      <w:tr>
        <w:tc>
          <w:tcPr>
            <w:tcW w:type="dxa" w:w="5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20000">
            <w:pPr>
              <w:ind/>
              <w:jc w:val="center"/>
              <w:rPr>
                <w:sz w:val="28"/>
              </w:rPr>
            </w:pPr>
            <w:r>
              <w:rPr>
                <w:sz w:val="28"/>
              </w:rPr>
              <w:t>1.</w:t>
            </w:r>
          </w:p>
        </w:tc>
        <w:tc>
          <w:tcPr>
            <w:tcW w:type="dxa" w:w="72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20000">
            <w:pPr>
              <w:rPr>
                <w:sz w:val="28"/>
              </w:rPr>
            </w:pPr>
            <w:r>
              <w:rPr>
                <w:sz w:val="28"/>
              </w:rPr>
              <w:t xml:space="preserve">Заявление                                                                                                         </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20000">
            <w:pPr>
              <w:rPr>
                <w:sz w:val="28"/>
              </w:rPr>
            </w:pPr>
          </w:p>
        </w:tc>
      </w:tr>
      <w:tr>
        <w:tc>
          <w:tcPr>
            <w:tcW w:type="dxa" w:w="54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E020000">
            <w:pPr>
              <w:ind/>
              <w:jc w:val="center"/>
              <w:rPr>
                <w:sz w:val="28"/>
              </w:rPr>
            </w:pPr>
            <w:r>
              <w:rPr>
                <w:sz w:val="28"/>
              </w:rPr>
              <w:t>2.</w:t>
            </w:r>
          </w:p>
        </w:tc>
        <w:tc>
          <w:tcPr>
            <w:tcW w:type="dxa" w:w="726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F020000">
            <w:pPr>
              <w:rPr>
                <w:sz w:val="28"/>
              </w:rPr>
            </w:pPr>
            <w:r>
              <w:rPr>
                <w:rFonts w:ascii="Times New Roman" w:hAnsi="Times New Roman"/>
                <w:sz w:val="28"/>
              </w:rPr>
              <w:t xml:space="preserve">Документы, подтверждающие наличие в собственности, хозяйственном ведении, оперативном управлении или в аренде у организации нестационарного торгового объекта (представляются для получения лицензии на розничную продажу алкогольной продукции магазином беспошлинной торговли в нестационарном торговом объекте) </w:t>
            </w:r>
          </w:p>
        </w:tc>
        <w:tc>
          <w:tcPr>
            <w:tcW w:type="dxa" w:w="22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0020000"/>
        </w:tc>
      </w:tr>
      <w:tr>
        <w:tc>
          <w:tcPr>
            <w:tcW w:type="dxa" w:w="54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1020000">
            <w:pPr>
              <w:ind/>
              <w:jc w:val="center"/>
              <w:rPr>
                <w:sz w:val="28"/>
              </w:rPr>
            </w:pPr>
            <w:r>
              <w:rPr>
                <w:sz w:val="28"/>
              </w:rPr>
              <w:t>3.</w:t>
            </w:r>
          </w:p>
        </w:tc>
        <w:tc>
          <w:tcPr>
            <w:tcW w:type="dxa" w:w="726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2020000">
            <w:pPr>
              <w:rPr>
                <w:sz w:val="28"/>
              </w:rPr>
            </w:pPr>
            <w:r>
              <w:rPr>
                <w:rFonts w:ascii="Times New Roman" w:hAnsi="Times New Roman"/>
                <w:sz w:val="28"/>
              </w:rPr>
              <w:t xml:space="preserve">Документы, подтверждающие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или федеральным казенным предприятием в отношении </w:t>
            </w:r>
            <w:r>
              <w:rPr>
                <w:rFonts w:ascii="Times New Roman" w:hAnsi="Times New Roman"/>
                <w:sz w:val="28"/>
              </w:rPr>
              <w:t xml:space="preserve">торгового объекта, находящегося в безвозмездном пользовании, для получения лицензии на розничную продажу алкогольной продукции) </w:t>
            </w:r>
          </w:p>
        </w:tc>
        <w:tc>
          <w:tcPr>
            <w:tcW w:type="dxa" w:w="22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3020000"/>
        </w:tc>
      </w:tr>
      <w:tr>
        <w:tc>
          <w:tcPr>
            <w:tcW w:type="dxa" w:w="54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4020000">
            <w:pPr>
              <w:ind/>
              <w:jc w:val="center"/>
              <w:rPr>
                <w:sz w:val="28"/>
              </w:rPr>
            </w:pPr>
            <w:r>
              <w:rPr>
                <w:sz w:val="28"/>
              </w:rPr>
              <w:t>4.</w:t>
            </w:r>
          </w:p>
        </w:tc>
        <w:tc>
          <w:tcPr>
            <w:tcW w:type="dxa" w:w="726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5020000">
            <w:pPr>
              <w:rPr>
                <w:sz w:val="28"/>
              </w:rPr>
            </w:pPr>
            <w:r>
              <w:rPr>
                <w:rFonts w:ascii="Times New Roman" w:hAnsi="Times New Roman"/>
                <w:sz w:val="28"/>
              </w:rPr>
              <w:t xml:space="preserve">Документы, подтверждающие наличие в собственности, хозяйственном ведении, оперативном управлении или в аренде у организации (за исключением бюджетных учреждений) нестационарного объекта общественного питания (представляются для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случае, если планируется осуществлять такую деятельность в нестационарном объекте общественного питания) </w:t>
            </w:r>
          </w:p>
        </w:tc>
        <w:tc>
          <w:tcPr>
            <w:tcW w:type="dxa" w:w="22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6020000"/>
        </w:tc>
      </w:tr>
      <w:tr>
        <w:tc>
          <w:tcPr>
            <w:tcW w:type="dxa" w:w="54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7020000">
            <w:pPr>
              <w:ind/>
              <w:jc w:val="center"/>
              <w:rPr>
                <w:sz w:val="28"/>
              </w:rPr>
            </w:pPr>
            <w:r>
              <w:rPr>
                <w:sz w:val="28"/>
              </w:rPr>
              <w:t>5.</w:t>
            </w:r>
          </w:p>
        </w:tc>
        <w:tc>
          <w:tcPr>
            <w:tcW w:type="dxa" w:w="726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8020000">
            <w:pPr>
              <w:rPr>
                <w:sz w:val="28"/>
              </w:rPr>
            </w:pPr>
            <w:r>
              <w:rPr>
                <w:rFonts w:ascii="Times New Roman" w:hAnsi="Times New Roman"/>
                <w:sz w:val="28"/>
              </w:rPr>
              <w:t xml:space="preserve">Документы,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(представляются для получения лицензии на розничную продажу алкогольной продукции при оказании услуг общественного питания бюджетными учреждениями в объектах общественного питания, находящихся в безвозмездном пользовании) </w:t>
            </w:r>
          </w:p>
        </w:tc>
        <w:tc>
          <w:tcPr>
            <w:tcW w:type="dxa" w:w="22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9020000"/>
        </w:tc>
      </w:tr>
      <w:tr>
        <w:tc>
          <w:tcPr>
            <w:tcW w:type="dxa" w:w="54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A020000">
            <w:pPr>
              <w:ind/>
              <w:jc w:val="center"/>
              <w:rPr>
                <w:sz w:val="28"/>
              </w:rPr>
            </w:pPr>
            <w:r>
              <w:rPr>
                <w:sz w:val="28"/>
              </w:rPr>
              <w:t>6.</w:t>
            </w:r>
          </w:p>
        </w:tc>
        <w:tc>
          <w:tcPr>
            <w:tcW w:type="dxa" w:w="726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B020000">
            <w:pPr>
              <w:rPr>
                <w:sz w:val="28"/>
              </w:rPr>
            </w:pPr>
            <w:r>
              <w:rPr>
                <w:rFonts w:ascii="Times New Roman" w:hAnsi="Times New Roman"/>
                <w:sz w:val="28"/>
              </w:rPr>
              <w:t xml:space="preserve">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воздушном судне,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w:t>
            </w:r>
          </w:p>
        </w:tc>
        <w:tc>
          <w:tcPr>
            <w:tcW w:type="dxa" w:w="22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C020000"/>
        </w:tc>
      </w:tr>
    </w:tbl>
    <w:p w14:paraId="3D020000">
      <w:pPr>
        <w:rPr>
          <w:sz w:val="28"/>
        </w:rPr>
      </w:pPr>
    </w:p>
    <w:p w14:paraId="3E020000">
      <w:pPr>
        <w:rPr>
          <w:sz w:val="28"/>
        </w:rPr>
      </w:pPr>
    </w:p>
    <w:p w14:paraId="3F020000">
      <w:pPr>
        <w:rPr>
          <w:sz w:val="28"/>
        </w:rPr>
      </w:pPr>
    </w:p>
    <w:p w14:paraId="40020000">
      <w:pPr>
        <w:rPr>
          <w:sz w:val="28"/>
        </w:rPr>
      </w:pPr>
      <w:r>
        <w:rPr>
          <w:sz w:val="28"/>
        </w:rPr>
        <w:t xml:space="preserve">Документы </w:t>
      </w:r>
      <w:r>
        <w:rPr>
          <w:sz w:val="28"/>
        </w:rPr>
        <w:t xml:space="preserve">сдал:   </w:t>
      </w:r>
      <w:r>
        <w:rPr>
          <w:sz w:val="28"/>
        </w:rPr>
        <w:t xml:space="preserve">                                                                  Документы принял:</w:t>
      </w:r>
    </w:p>
    <w:p w14:paraId="41020000">
      <w:pPr>
        <w:rPr>
          <w:sz w:val="28"/>
        </w:rPr>
      </w:pPr>
      <w:r>
        <w:rPr>
          <w:sz w:val="28"/>
        </w:rPr>
        <w:t xml:space="preserve">________________                                                                  ____________________  </w:t>
      </w:r>
    </w:p>
    <w:p w14:paraId="42020000">
      <w:pPr>
        <w:rPr>
          <w:sz w:val="28"/>
        </w:rPr>
      </w:pPr>
      <w:r>
        <w:rPr>
          <w:sz w:val="28"/>
        </w:rPr>
        <w:t>«__</w:t>
      </w:r>
      <w:r>
        <w:rPr>
          <w:sz w:val="28"/>
        </w:rPr>
        <w:t>_»_</w:t>
      </w:r>
      <w:r>
        <w:rPr>
          <w:sz w:val="28"/>
        </w:rPr>
        <w:t>__________ 20__г.                                                      «___» ____________20__г.»</w:t>
      </w:r>
    </w:p>
    <w:p w14:paraId="43020000">
      <w:pPr>
        <w:rPr>
          <w:sz w:val="28"/>
        </w:rPr>
      </w:pPr>
    </w:p>
    <w:p w14:paraId="44020000">
      <w:pPr>
        <w:ind w:firstLine="0" w:left="5102"/>
        <w:rPr>
          <w:sz w:val="28"/>
        </w:rPr>
      </w:pPr>
    </w:p>
    <w:p w14:paraId="45020000">
      <w:pPr>
        <w:ind w:firstLine="0" w:left="5102"/>
        <w:rPr>
          <w:sz w:val="28"/>
        </w:rPr>
      </w:pPr>
    </w:p>
    <w:p w14:paraId="46020000">
      <w:pPr>
        <w:ind w:firstLine="0" w:left="5102"/>
        <w:rPr>
          <w:sz w:val="28"/>
        </w:rPr>
      </w:pPr>
    </w:p>
    <w:p w14:paraId="47020000">
      <w:pPr>
        <w:ind w:firstLine="0" w:left="5102"/>
        <w:rPr>
          <w:sz w:val="28"/>
        </w:rPr>
      </w:pPr>
    </w:p>
    <w:p w14:paraId="48020000">
      <w:pPr>
        <w:ind w:firstLine="0" w:left="5102"/>
        <w:rPr>
          <w:sz w:val="28"/>
        </w:rPr>
      </w:pPr>
    </w:p>
    <w:p w14:paraId="49020000">
      <w:pPr>
        <w:ind w:firstLine="0" w:left="5102"/>
        <w:rPr>
          <w:sz w:val="28"/>
        </w:rPr>
      </w:pPr>
    </w:p>
    <w:p w14:paraId="4A020000">
      <w:pPr>
        <w:ind w:firstLine="0" w:left="5102"/>
        <w:rPr>
          <w:sz w:val="28"/>
        </w:rPr>
      </w:pPr>
    </w:p>
    <w:p w14:paraId="4B020000">
      <w:pPr>
        <w:ind w:firstLine="0" w:left="5102"/>
        <w:rPr>
          <w:sz w:val="28"/>
        </w:rPr>
      </w:pPr>
    </w:p>
    <w:p w14:paraId="4C020000">
      <w:pPr>
        <w:ind w:firstLine="0" w:left="5102"/>
        <w:rPr>
          <w:sz w:val="28"/>
        </w:rPr>
      </w:pPr>
    </w:p>
    <w:p w14:paraId="4D020000">
      <w:pPr>
        <w:ind w:firstLine="0" w:left="5102"/>
        <w:rPr>
          <w:sz w:val="28"/>
        </w:rPr>
      </w:pPr>
    </w:p>
    <w:p w14:paraId="4E020000">
      <w:pPr>
        <w:ind w:firstLine="0" w:left="5102"/>
        <w:rPr>
          <w:sz w:val="28"/>
        </w:rPr>
      </w:pPr>
    </w:p>
    <w:p w14:paraId="4F020000">
      <w:pPr>
        <w:ind w:firstLine="0" w:left="5102"/>
        <w:rPr>
          <w:sz w:val="28"/>
        </w:rPr>
      </w:pPr>
    </w:p>
    <w:p w14:paraId="50020000">
      <w:pPr>
        <w:ind w:firstLine="0" w:left="5102"/>
        <w:rPr>
          <w:sz w:val="28"/>
        </w:rPr>
      </w:pPr>
    </w:p>
    <w:p w14:paraId="51020000">
      <w:pPr>
        <w:ind w:firstLine="0" w:left="5102"/>
        <w:rPr>
          <w:sz w:val="28"/>
        </w:rPr>
      </w:pPr>
    </w:p>
    <w:p w14:paraId="52020000">
      <w:pPr>
        <w:ind w:firstLine="0" w:left="5102"/>
        <w:rPr>
          <w:sz w:val="28"/>
        </w:rPr>
      </w:pPr>
    </w:p>
    <w:p w14:paraId="53020000">
      <w:pPr>
        <w:ind w:firstLine="0" w:left="5102"/>
        <w:rPr>
          <w:sz w:val="28"/>
        </w:rPr>
      </w:pPr>
    </w:p>
    <w:p w14:paraId="54020000">
      <w:pPr>
        <w:ind w:firstLine="0" w:left="5102"/>
        <w:rPr>
          <w:sz w:val="28"/>
        </w:rPr>
      </w:pPr>
    </w:p>
    <w:p w14:paraId="55020000">
      <w:pPr>
        <w:ind w:firstLine="0" w:left="5244" w:right="0"/>
        <w:rPr>
          <w:sz w:val="28"/>
        </w:rPr>
      </w:pPr>
      <w:r>
        <w:rPr>
          <w:sz w:val="28"/>
        </w:rPr>
        <w:t>Приложение 8 к приказу Департамента экономического развития и торговли Ивановской области</w:t>
      </w:r>
    </w:p>
    <w:p w14:paraId="56020000">
      <w:pPr>
        <w:ind w:firstLine="0" w:left="5244" w:right="0"/>
        <w:rPr>
          <w:sz w:val="28"/>
        </w:rPr>
      </w:pPr>
      <w:r>
        <w:rPr>
          <w:sz w:val="28"/>
        </w:rPr>
        <w:t>от ________________ № ________-п</w:t>
      </w:r>
    </w:p>
    <w:p w14:paraId="57020000">
      <w:pPr>
        <w:ind w:firstLine="0" w:left="4252"/>
        <w:rPr>
          <w:sz w:val="28"/>
        </w:rPr>
      </w:pPr>
    </w:p>
    <w:p w14:paraId="58020000">
      <w:pPr>
        <w:ind w:firstLine="0" w:left="5244"/>
        <w:rPr>
          <w:sz w:val="28"/>
        </w:rPr>
      </w:pPr>
      <w:r>
        <w:rPr>
          <w:sz w:val="28"/>
        </w:rPr>
        <w:t xml:space="preserve">Приложение 8 </w:t>
      </w:r>
    </w:p>
    <w:p w14:paraId="59020000">
      <w:pPr>
        <w:ind w:firstLine="0" w:left="5244"/>
        <w:rPr>
          <w:sz w:val="28"/>
        </w:rPr>
      </w:pPr>
      <w:r>
        <w:rPr>
          <w:sz w:val="28"/>
        </w:rPr>
        <w:t>к Административному регламенту</w:t>
      </w:r>
    </w:p>
    <w:p w14:paraId="5A020000">
      <w:pPr>
        <w:ind/>
        <w:jc w:val="center"/>
        <w:rPr>
          <w:b w:val="1"/>
          <w:sz w:val="28"/>
        </w:rPr>
      </w:pPr>
    </w:p>
    <w:p w14:paraId="5B020000">
      <w:pPr>
        <w:ind/>
        <w:jc w:val="center"/>
        <w:rPr>
          <w:b w:val="1"/>
          <w:sz w:val="28"/>
        </w:rPr>
      </w:pPr>
      <w:r>
        <w:rPr>
          <w:b w:val="1"/>
          <w:sz w:val="28"/>
        </w:rPr>
        <w:t xml:space="preserve">О П И С Ь </w:t>
      </w:r>
    </w:p>
    <w:p w14:paraId="5C020000">
      <w:pPr>
        <w:ind/>
        <w:jc w:val="center"/>
        <w:rPr>
          <w:b w:val="1"/>
          <w:sz w:val="28"/>
        </w:rPr>
      </w:pPr>
      <w:r>
        <w:rPr>
          <w:b w:val="1"/>
          <w:sz w:val="28"/>
        </w:rPr>
        <w:t xml:space="preserve">документов, представленных лицензиатом на переоформление лицензии на розничную продажу алкогольной продукции в связи с </w:t>
      </w:r>
    </w:p>
    <w:p w14:paraId="5D020000">
      <w:pPr>
        <w:ind/>
        <w:jc w:val="center"/>
        <w:rPr>
          <w:b w:val="1"/>
          <w:sz w:val="28"/>
        </w:rPr>
      </w:pPr>
    </w:p>
    <w:p w14:paraId="5E020000">
      <w:pPr>
        <w:ind/>
        <w:jc w:val="center"/>
        <w:rPr>
          <w:b w:val="1"/>
          <w:sz w:val="28"/>
        </w:rPr>
      </w:pPr>
      <w:r>
        <w:rPr>
          <w:b w:val="1"/>
          <w:sz w:val="28"/>
        </w:rPr>
        <w:t>_________________________________________________________</w:t>
      </w:r>
    </w:p>
    <w:p w14:paraId="5F020000">
      <w:pPr>
        <w:ind/>
        <w:jc w:val="center"/>
        <w:rPr>
          <w:sz w:val="28"/>
        </w:rPr>
      </w:pPr>
      <w:r>
        <w:rPr>
          <w:sz w:val="28"/>
        </w:rPr>
        <w:t>причина переоформления</w:t>
      </w:r>
    </w:p>
    <w:p w14:paraId="60020000">
      <w:pPr>
        <w:rPr>
          <w:b w:val="1"/>
          <w:sz w:val="28"/>
        </w:rPr>
      </w:pPr>
    </w:p>
    <w:p w14:paraId="61020000">
      <w:pPr>
        <w:rPr>
          <w:sz w:val="28"/>
        </w:rPr>
      </w:pPr>
      <w:r>
        <w:rPr>
          <w:sz w:val="28"/>
        </w:rPr>
        <w:t xml:space="preserve">Наименование организации _____________________________________  </w:t>
      </w:r>
    </w:p>
    <w:p w14:paraId="62020000">
      <w:pPr>
        <w:rPr>
          <w:sz w:val="28"/>
        </w:rPr>
      </w:pPr>
    </w:p>
    <w:tbl>
      <w:tblPr>
        <w:tblStyle w:val="Style_6"/>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959"/>
        <w:gridCol w:w="6868"/>
        <w:gridCol w:w="2269"/>
      </w:tblGrid>
      <w:tr>
        <w:tc>
          <w:tcPr>
            <w:tcW w:type="dxa" w:w="9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rPr>
                <w:sz w:val="28"/>
              </w:rPr>
            </w:pPr>
            <w:r>
              <w:rPr>
                <w:sz w:val="28"/>
              </w:rPr>
              <w:t>№</w:t>
            </w:r>
          </w:p>
          <w:p w14:paraId="64020000">
            <w:pPr>
              <w:rPr>
                <w:sz w:val="28"/>
              </w:rPr>
            </w:pPr>
            <w:r>
              <w:rPr>
                <w:sz w:val="28"/>
              </w:rPr>
              <w:t>пп</w:t>
            </w:r>
          </w:p>
        </w:tc>
        <w:tc>
          <w:tcPr>
            <w:tcW w:type="dxa" w:w="68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20000">
            <w:pPr>
              <w:ind/>
              <w:jc w:val="center"/>
              <w:rPr>
                <w:sz w:val="28"/>
              </w:rPr>
            </w:pPr>
            <w:r>
              <w:rPr>
                <w:sz w:val="28"/>
              </w:rPr>
              <w:t>Наименование документов</w:t>
            </w:r>
          </w:p>
        </w:tc>
        <w:tc>
          <w:tcPr>
            <w:tcW w:type="dxa" w:w="22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20000">
            <w:pPr>
              <w:ind/>
              <w:jc w:val="center"/>
              <w:rPr>
                <w:sz w:val="28"/>
              </w:rPr>
            </w:pPr>
            <w:r>
              <w:rPr>
                <w:sz w:val="28"/>
              </w:rPr>
              <w:t>Кол-во листов</w:t>
            </w:r>
          </w:p>
        </w:tc>
      </w:tr>
      <w:tr>
        <w:tc>
          <w:tcPr>
            <w:tcW w:type="dxa" w:w="9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20000">
            <w:pPr>
              <w:ind/>
              <w:jc w:val="center"/>
              <w:rPr>
                <w:sz w:val="28"/>
              </w:rPr>
            </w:pPr>
            <w:r>
              <w:rPr>
                <w:sz w:val="28"/>
              </w:rPr>
              <w:t>1.</w:t>
            </w:r>
          </w:p>
        </w:tc>
        <w:tc>
          <w:tcPr>
            <w:tcW w:type="dxa" w:w="68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20000">
            <w:pPr>
              <w:rPr>
                <w:sz w:val="28"/>
              </w:rPr>
            </w:pPr>
            <w:r>
              <w:rPr>
                <w:sz w:val="28"/>
              </w:rPr>
              <w:t>Заявление</w:t>
            </w:r>
          </w:p>
        </w:tc>
        <w:tc>
          <w:tcPr>
            <w:tcW w:type="dxa" w:w="22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20000">
            <w:pPr>
              <w:rPr>
                <w:sz w:val="28"/>
              </w:rPr>
            </w:pPr>
          </w:p>
        </w:tc>
      </w:tr>
      <w:tr>
        <w:tc>
          <w:tcPr>
            <w:tcW w:type="dxa" w:w="9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20000">
            <w:pPr>
              <w:ind/>
              <w:jc w:val="center"/>
              <w:rPr>
                <w:sz w:val="28"/>
              </w:rPr>
            </w:pPr>
            <w:r>
              <w:rPr>
                <w:sz w:val="28"/>
              </w:rPr>
              <w:t>2.</w:t>
            </w:r>
          </w:p>
        </w:tc>
        <w:tc>
          <w:tcPr>
            <w:tcW w:type="dxa" w:w="68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20000">
            <w:pPr>
              <w:rPr>
                <w:sz w:val="28"/>
              </w:rPr>
            </w:pPr>
            <w:r>
              <w:rPr>
                <w:sz w:val="28"/>
              </w:rPr>
              <w:t>Копии документов, подтверждающих причину переоформления лицензии</w:t>
            </w:r>
          </w:p>
        </w:tc>
        <w:tc>
          <w:tcPr>
            <w:tcW w:type="dxa" w:w="22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20000">
            <w:pPr>
              <w:rPr>
                <w:sz w:val="28"/>
              </w:rPr>
            </w:pPr>
          </w:p>
        </w:tc>
      </w:tr>
    </w:tbl>
    <w:p w14:paraId="6D020000">
      <w:pPr>
        <w:rPr>
          <w:sz w:val="28"/>
        </w:rPr>
      </w:pPr>
    </w:p>
    <w:p w14:paraId="6E020000">
      <w:pPr>
        <w:rPr>
          <w:sz w:val="28"/>
        </w:rPr>
      </w:pPr>
    </w:p>
    <w:p w14:paraId="6F020000">
      <w:pPr>
        <w:rPr>
          <w:sz w:val="28"/>
        </w:rPr>
      </w:pPr>
    </w:p>
    <w:p w14:paraId="70020000">
      <w:pPr>
        <w:rPr>
          <w:sz w:val="28"/>
        </w:rPr>
      </w:pPr>
      <w:r>
        <w:rPr>
          <w:sz w:val="28"/>
        </w:rPr>
        <w:t xml:space="preserve">Документы </w:t>
      </w:r>
      <w:r>
        <w:rPr>
          <w:sz w:val="28"/>
        </w:rPr>
        <w:t xml:space="preserve">сдал:   </w:t>
      </w:r>
      <w:r>
        <w:rPr>
          <w:sz w:val="28"/>
        </w:rPr>
        <w:t xml:space="preserve">                                                             Документы принял:</w:t>
      </w:r>
    </w:p>
    <w:p w14:paraId="71020000">
      <w:pPr>
        <w:rPr>
          <w:sz w:val="28"/>
        </w:rPr>
      </w:pPr>
      <w:r>
        <w:rPr>
          <w:sz w:val="28"/>
        </w:rPr>
        <w:t xml:space="preserve">________________                                                              ____________________  </w:t>
      </w:r>
    </w:p>
    <w:p w14:paraId="72020000">
      <w:pPr>
        <w:rPr>
          <w:sz w:val="28"/>
        </w:rPr>
      </w:pPr>
      <w:r>
        <w:rPr>
          <w:sz w:val="28"/>
        </w:rPr>
        <w:t>«__</w:t>
      </w:r>
      <w:r>
        <w:rPr>
          <w:sz w:val="28"/>
        </w:rPr>
        <w:t>_»_</w:t>
      </w:r>
      <w:r>
        <w:rPr>
          <w:sz w:val="28"/>
        </w:rPr>
        <w:t>__________ 20___г.                                                «___» _____________20___г.»</w:t>
      </w:r>
    </w:p>
    <w:p w14:paraId="73020000">
      <w:pPr>
        <w:rPr>
          <w:sz w:val="28"/>
        </w:rPr>
      </w:pPr>
    </w:p>
    <w:p w14:paraId="74020000">
      <w:pPr>
        <w:tabs>
          <w:tab w:leader="none" w:pos="567" w:val="left"/>
        </w:tabs>
        <w:ind w:firstLine="709" w:left="0"/>
        <w:jc w:val="both"/>
        <w:rPr>
          <w:sz w:val="28"/>
        </w:rPr>
      </w:pPr>
    </w:p>
    <w:p w14:paraId="75020000">
      <w:pPr>
        <w:tabs>
          <w:tab w:leader="none" w:pos="567" w:val="left"/>
        </w:tabs>
        <w:ind w:firstLine="709" w:left="0"/>
        <w:jc w:val="both"/>
        <w:rPr>
          <w:sz w:val="28"/>
        </w:rPr>
      </w:pPr>
    </w:p>
    <w:p w14:paraId="76020000">
      <w:pPr>
        <w:rPr>
          <w:b w:val="1"/>
          <w:sz w:val="28"/>
        </w:rPr>
      </w:pPr>
    </w:p>
    <w:p w14:paraId="77020000">
      <w:pPr>
        <w:rPr>
          <w:b w:val="1"/>
          <w:sz w:val="28"/>
        </w:rPr>
      </w:pPr>
    </w:p>
    <w:p w14:paraId="78020000">
      <w:pPr>
        <w:rPr>
          <w:b w:val="1"/>
          <w:sz w:val="28"/>
        </w:rPr>
      </w:pPr>
    </w:p>
    <w:p w14:paraId="79020000">
      <w:pPr>
        <w:rPr>
          <w:b w:val="1"/>
          <w:sz w:val="28"/>
        </w:rPr>
      </w:pPr>
    </w:p>
    <w:p w14:paraId="7A020000">
      <w:pPr>
        <w:rPr>
          <w:b w:val="1"/>
          <w:sz w:val="28"/>
        </w:rPr>
      </w:pPr>
    </w:p>
    <w:p w14:paraId="7B020000">
      <w:pPr>
        <w:rPr>
          <w:b w:val="1"/>
          <w:sz w:val="28"/>
        </w:rPr>
      </w:pPr>
    </w:p>
    <w:p w14:paraId="7C020000">
      <w:pPr>
        <w:rPr>
          <w:b w:val="1"/>
          <w:sz w:val="28"/>
        </w:rPr>
      </w:pPr>
    </w:p>
    <w:p w14:paraId="7D020000">
      <w:pPr>
        <w:rPr>
          <w:b w:val="1"/>
          <w:sz w:val="28"/>
        </w:rPr>
      </w:pPr>
    </w:p>
    <w:p w14:paraId="7E020000">
      <w:pPr>
        <w:rPr>
          <w:b w:val="1"/>
          <w:sz w:val="28"/>
        </w:rPr>
      </w:pPr>
    </w:p>
    <w:p w14:paraId="7F020000">
      <w:pPr>
        <w:rPr>
          <w:b w:val="1"/>
          <w:sz w:val="28"/>
        </w:rPr>
      </w:pPr>
    </w:p>
    <w:p w14:paraId="80020000">
      <w:pPr>
        <w:rPr>
          <w:b w:val="1"/>
          <w:sz w:val="28"/>
        </w:rPr>
      </w:pPr>
    </w:p>
    <w:p w14:paraId="81020000">
      <w:pPr>
        <w:rPr>
          <w:b w:val="1"/>
          <w:sz w:val="28"/>
        </w:rPr>
      </w:pPr>
    </w:p>
    <w:p w14:paraId="82020000">
      <w:pPr>
        <w:rPr>
          <w:b w:val="1"/>
          <w:sz w:val="28"/>
        </w:rPr>
      </w:pPr>
    </w:p>
    <w:p w14:paraId="83020000">
      <w:pPr>
        <w:rPr>
          <w:b w:val="1"/>
          <w:sz w:val="28"/>
        </w:rPr>
      </w:pPr>
    </w:p>
    <w:sectPr>
      <w:headerReference r:id="rId1" w:type="default"/>
      <w:pgSz w:h="16838" w:orient="portrait" w:w="11905"/>
      <w:pgMar w:bottom="822" w:footer="0" w:gutter="0" w:header="567" w:left="1134" w:right="567" w:top="1134"/>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1000000">
    <w:pPr>
      <w:pStyle w:val="Style_1"/>
      <w:ind/>
      <w:jc w:val="center"/>
    </w:pP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rPr>
      <w:sz w:val="24"/>
    </w:rPr>
  </w:style>
  <w:style w:default="1" w:styleId="Style_5_ch" w:type="character">
    <w:name w:val="Normal"/>
    <w:link w:val="Style_5"/>
    <w:rPr>
      <w:sz w:val="24"/>
    </w:rPr>
  </w:style>
  <w:style w:styleId="Style_7" w:type="paragraph">
    <w:name w:val="toc 2"/>
    <w:next w:val="Style_5"/>
    <w:link w:val="Style_7_ch"/>
    <w:uiPriority w:val="39"/>
    <w:pPr>
      <w:ind w:firstLine="0" w:left="200"/>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5"/>
    <w:link w:val="Style_8_ch"/>
    <w:uiPriority w:val="39"/>
    <w:pPr>
      <w:ind w:firstLine="0" w:left="600"/>
    </w:pPr>
    <w:rPr>
      <w:rFonts w:ascii="XO Thames" w:hAnsi="XO Thames"/>
      <w:sz w:val="28"/>
    </w:rPr>
  </w:style>
  <w:style w:styleId="Style_8_ch" w:type="character">
    <w:name w:val="toc 4"/>
    <w:link w:val="Style_8"/>
    <w:rPr>
      <w:rFonts w:ascii="XO Thames" w:hAnsi="XO Thames"/>
      <w:sz w:val="28"/>
    </w:rPr>
  </w:style>
  <w:style w:styleId="Style_9" w:type="paragraph">
    <w:name w:val="heading 7"/>
    <w:basedOn w:val="Style_5"/>
    <w:next w:val="Style_5"/>
    <w:link w:val="Style_9_ch"/>
    <w:uiPriority w:val="9"/>
    <w:qFormat/>
    <w:pPr>
      <w:keepNext w:val="1"/>
      <w:keepLines w:val="1"/>
      <w:spacing w:before="40"/>
      <w:ind/>
      <w:outlineLvl w:val="6"/>
    </w:pPr>
    <w:rPr>
      <w:rFonts w:ascii="Cambria" w:hAnsi="Cambria"/>
      <w:i w:val="1"/>
      <w:color w:val="1F4D78"/>
    </w:rPr>
  </w:style>
  <w:style w:styleId="Style_9_ch" w:type="character">
    <w:name w:val="heading 7"/>
    <w:basedOn w:val="Style_5_ch"/>
    <w:link w:val="Style_9"/>
    <w:rPr>
      <w:rFonts w:ascii="Cambria" w:hAnsi="Cambria"/>
      <w:i w:val="1"/>
      <w:color w:val="1F4D78"/>
    </w:rPr>
  </w:style>
  <w:style w:styleId="Style_10" w:type="paragraph">
    <w:name w:val="toc 6"/>
    <w:next w:val="Style_5"/>
    <w:link w:val="Style_10_ch"/>
    <w:uiPriority w:val="39"/>
    <w:pPr>
      <w:ind w:firstLine="0"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5"/>
    <w:link w:val="Style_11_ch"/>
    <w:uiPriority w:val="39"/>
    <w:pPr>
      <w:ind w:firstLine="0" w:left="1200"/>
    </w:pPr>
    <w:rPr>
      <w:rFonts w:ascii="XO Thames" w:hAnsi="XO Thames"/>
      <w:sz w:val="28"/>
    </w:rPr>
  </w:style>
  <w:style w:styleId="Style_11_ch" w:type="character">
    <w:name w:val="toc 7"/>
    <w:link w:val="Style_11"/>
    <w:rPr>
      <w:rFonts w:ascii="XO Thames" w:hAnsi="XO Thames"/>
      <w:sz w:val="28"/>
    </w:rPr>
  </w:style>
  <w:style w:styleId="Style_12" w:type="paragraph">
    <w:name w:val="Основной шрифт абзаца1"/>
    <w:link w:val="Style_12_ch"/>
  </w:style>
  <w:style w:styleId="Style_12_ch" w:type="character">
    <w:name w:val="Основной шрифт абзаца1"/>
    <w:link w:val="Style_12"/>
  </w:style>
  <w:style w:styleId="Style_13" w:type="paragraph">
    <w:name w:val="heading 3"/>
    <w:basedOn w:val="Style_5"/>
    <w:next w:val="Style_5"/>
    <w:link w:val="Style_13_ch"/>
    <w:uiPriority w:val="9"/>
    <w:qFormat/>
    <w:pPr>
      <w:keepNext w:val="1"/>
      <w:keepLines w:val="1"/>
      <w:spacing w:before="40"/>
      <w:ind/>
      <w:outlineLvl w:val="2"/>
    </w:pPr>
    <w:rPr>
      <w:rFonts w:ascii="Cambria" w:hAnsi="Cambria"/>
      <w:color w:val="1F4D78"/>
    </w:rPr>
  </w:style>
  <w:style w:styleId="Style_13_ch" w:type="character">
    <w:name w:val="heading 3"/>
    <w:basedOn w:val="Style_5_ch"/>
    <w:link w:val="Style_13"/>
    <w:rPr>
      <w:rFonts w:ascii="Cambria" w:hAnsi="Cambria"/>
      <w:color w:val="1F4D78"/>
    </w:rPr>
  </w:style>
  <w:style w:styleId="Style_14" w:type="paragraph">
    <w:name w:val="heading 9"/>
    <w:basedOn w:val="Style_5"/>
    <w:next w:val="Style_5"/>
    <w:link w:val="Style_14_ch"/>
    <w:uiPriority w:val="9"/>
    <w:qFormat/>
    <w:pPr>
      <w:keepNext w:val="1"/>
      <w:keepLines w:val="1"/>
      <w:spacing w:before="40"/>
      <w:ind/>
      <w:outlineLvl w:val="8"/>
    </w:pPr>
    <w:rPr>
      <w:rFonts w:ascii="Cambria" w:hAnsi="Cambria"/>
      <w:i w:val="1"/>
      <w:color w:val="272727"/>
      <w:sz w:val="21"/>
    </w:rPr>
  </w:style>
  <w:style w:styleId="Style_14_ch" w:type="character">
    <w:name w:val="heading 9"/>
    <w:basedOn w:val="Style_5_ch"/>
    <w:link w:val="Style_14"/>
    <w:rPr>
      <w:rFonts w:ascii="Cambria" w:hAnsi="Cambria"/>
      <w:i w:val="1"/>
      <w:color w:val="272727"/>
      <w:sz w:val="21"/>
    </w:rPr>
  </w:style>
  <w:style w:styleId="Style_15" w:type="paragraph">
    <w:name w:val="Гиперссылка4"/>
    <w:link w:val="Style_15_ch"/>
    <w:rPr>
      <w:color w:val="0000FF"/>
      <w:u w:val="single"/>
    </w:rPr>
  </w:style>
  <w:style w:styleId="Style_15_ch" w:type="character">
    <w:name w:val="Гиперссылка4"/>
    <w:link w:val="Style_15"/>
    <w:rPr>
      <w:color w:val="0000FF"/>
      <w:u w:val="single"/>
    </w:rPr>
  </w:style>
  <w:style w:styleId="Style_16" w:type="paragraph">
    <w:name w:val="annotation subject"/>
    <w:basedOn w:val="Style_17"/>
    <w:next w:val="Style_17"/>
    <w:link w:val="Style_16_ch"/>
    <w:rPr>
      <w:b w:val="1"/>
    </w:rPr>
  </w:style>
  <w:style w:styleId="Style_16_ch" w:type="character">
    <w:name w:val="annotation subject"/>
    <w:basedOn w:val="Style_17_ch"/>
    <w:link w:val="Style_16"/>
    <w:rPr>
      <w:b w:val="1"/>
    </w:rPr>
  </w:style>
  <w:style w:styleId="Style_18" w:type="paragraph">
    <w:name w:val="footer"/>
    <w:basedOn w:val="Style_5"/>
    <w:link w:val="Style_18_ch"/>
    <w:pPr>
      <w:tabs>
        <w:tab w:leader="none" w:pos="4677" w:val="center"/>
        <w:tab w:leader="none" w:pos="9355" w:val="right"/>
      </w:tabs>
      <w:ind/>
    </w:pPr>
  </w:style>
  <w:style w:styleId="Style_18_ch" w:type="character">
    <w:name w:val="footer"/>
    <w:basedOn w:val="Style_5_ch"/>
    <w:link w:val="Style_18"/>
  </w:style>
  <w:style w:styleId="Style_19" w:type="paragraph">
    <w:name w:val="Plain Text"/>
    <w:basedOn w:val="Style_5"/>
    <w:link w:val="Style_19_ch"/>
    <w:rPr>
      <w:rFonts w:ascii="Courier New" w:hAnsi="Courier New"/>
      <w:sz w:val="20"/>
    </w:rPr>
  </w:style>
  <w:style w:styleId="Style_19_ch" w:type="character">
    <w:name w:val="Plain Text"/>
    <w:basedOn w:val="Style_5_ch"/>
    <w:link w:val="Style_19"/>
    <w:rPr>
      <w:rFonts w:ascii="Courier New" w:hAnsi="Courier New"/>
      <w:sz w:val="20"/>
    </w:rPr>
  </w:style>
  <w:style w:styleId="Style_20" w:type="paragraph">
    <w:name w:val="Гиперссылка3"/>
    <w:link w:val="Style_20_ch"/>
    <w:rPr>
      <w:color w:val="0000FF"/>
      <w:u w:val="single"/>
    </w:rPr>
  </w:style>
  <w:style w:styleId="Style_20_ch" w:type="character">
    <w:name w:val="Гиперссылка3"/>
    <w:link w:val="Style_20"/>
    <w:rPr>
      <w:color w:val="0000FF"/>
      <w:u w:val="single"/>
    </w:rPr>
  </w:style>
  <w:style w:styleId="Style_4" w:type="paragraph">
    <w:name w:val="ConsPlusTitle"/>
    <w:link w:val="Style_4_ch"/>
    <w:pPr>
      <w:widowControl w:val="0"/>
      <w:ind/>
    </w:pPr>
    <w:rPr>
      <w:b w:val="1"/>
      <w:sz w:val="24"/>
    </w:rPr>
  </w:style>
  <w:style w:styleId="Style_4_ch" w:type="character">
    <w:name w:val="ConsPlusTitle"/>
    <w:link w:val="Style_4"/>
    <w:rPr>
      <w:b w:val="1"/>
      <w:sz w:val="24"/>
    </w:rPr>
  </w:style>
  <w:style w:styleId="Style_21" w:type="paragraph">
    <w:name w:val="toc 3"/>
    <w:next w:val="Style_5"/>
    <w:link w:val="Style_21_ch"/>
    <w:uiPriority w:val="39"/>
    <w:pPr>
      <w:ind w:firstLine="0" w:left="400"/>
    </w:pPr>
    <w:rPr>
      <w:rFonts w:ascii="XO Thames" w:hAnsi="XO Thames"/>
      <w:sz w:val="28"/>
    </w:rPr>
  </w:style>
  <w:style w:styleId="Style_21_ch" w:type="character">
    <w:name w:val="toc 3"/>
    <w:link w:val="Style_21"/>
    <w:rPr>
      <w:rFonts w:ascii="XO Thames" w:hAnsi="XO Thames"/>
      <w:sz w:val="28"/>
    </w:rPr>
  </w:style>
  <w:style w:styleId="Style_22" w:type="paragraph">
    <w:name w:val="Знак примечания1"/>
    <w:basedOn w:val="Style_23"/>
    <w:link w:val="Style_22_ch"/>
    <w:rPr>
      <w:sz w:val="16"/>
    </w:rPr>
  </w:style>
  <w:style w:styleId="Style_22_ch" w:type="character">
    <w:name w:val="Знак примечания1"/>
    <w:basedOn w:val="Style_23_ch"/>
    <w:link w:val="Style_22"/>
    <w:rPr>
      <w:sz w:val="16"/>
    </w:rPr>
  </w:style>
  <w:style w:styleId="Style_24" w:type="paragraph">
    <w:name w:val="Обычный1"/>
    <w:link w:val="Style_24_ch"/>
    <w:rPr>
      <w:sz w:val="24"/>
    </w:rPr>
  </w:style>
  <w:style w:styleId="Style_24_ch" w:type="character">
    <w:name w:val="Обычный1"/>
    <w:link w:val="Style_24"/>
    <w:rPr>
      <w:sz w:val="24"/>
    </w:rPr>
  </w:style>
  <w:style w:styleId="Style_25" w:type="paragraph">
    <w:name w:val="heading 5"/>
    <w:basedOn w:val="Style_5"/>
    <w:next w:val="Style_5"/>
    <w:link w:val="Style_25_ch"/>
    <w:uiPriority w:val="9"/>
    <w:qFormat/>
    <w:pPr>
      <w:keepNext w:val="1"/>
      <w:keepLines w:val="1"/>
      <w:spacing w:before="40"/>
      <w:ind/>
      <w:outlineLvl w:val="4"/>
    </w:pPr>
    <w:rPr>
      <w:rFonts w:ascii="Cambria" w:hAnsi="Cambria"/>
      <w:color w:val="2E74B5"/>
    </w:rPr>
  </w:style>
  <w:style w:styleId="Style_25_ch" w:type="character">
    <w:name w:val="heading 5"/>
    <w:basedOn w:val="Style_5_ch"/>
    <w:link w:val="Style_25"/>
    <w:rPr>
      <w:rFonts w:ascii="Cambria" w:hAnsi="Cambria"/>
      <w:color w:val="2E74B5"/>
    </w:rPr>
  </w:style>
  <w:style w:styleId="Style_26" w:type="paragraph">
    <w:name w:val="1"/>
    <w:basedOn w:val="Style_5"/>
    <w:link w:val="Style_26_ch"/>
    <w:pPr>
      <w:spacing w:afterAutospacing="on" w:beforeAutospacing="on"/>
      <w:ind/>
    </w:pPr>
    <w:rPr>
      <w:rFonts w:ascii="Tahoma" w:hAnsi="Tahoma"/>
      <w:sz w:val="20"/>
    </w:rPr>
  </w:style>
  <w:style w:styleId="Style_26_ch" w:type="character">
    <w:name w:val="1"/>
    <w:basedOn w:val="Style_5_ch"/>
    <w:link w:val="Style_26"/>
    <w:rPr>
      <w:rFonts w:ascii="Tahoma" w:hAnsi="Tahoma"/>
      <w:sz w:val="20"/>
    </w:rPr>
  </w:style>
  <w:style w:styleId="Style_2" w:type="paragraph">
    <w:name w:val="heading 1"/>
    <w:basedOn w:val="Style_5"/>
    <w:next w:val="Style_5"/>
    <w:link w:val="Style_2_ch"/>
    <w:uiPriority w:val="9"/>
    <w:qFormat/>
    <w:pPr>
      <w:keepNext w:val="1"/>
      <w:spacing w:after="60" w:before="240"/>
      <w:ind/>
      <w:outlineLvl w:val="0"/>
    </w:pPr>
    <w:rPr>
      <w:rFonts w:ascii="Arial" w:hAnsi="Arial"/>
      <w:b w:val="1"/>
      <w:sz w:val="32"/>
    </w:rPr>
  </w:style>
  <w:style w:styleId="Style_2_ch" w:type="character">
    <w:name w:val="heading 1"/>
    <w:basedOn w:val="Style_5_ch"/>
    <w:link w:val="Style_2"/>
    <w:rPr>
      <w:rFonts w:ascii="Arial" w:hAnsi="Arial"/>
      <w:b w:val="1"/>
      <w:sz w:val="32"/>
    </w:rPr>
  </w:style>
  <w:style w:styleId="Style_27" w:type="paragraph">
    <w:name w:val="Hyperlink"/>
    <w:link w:val="Style_27_ch"/>
    <w:rPr>
      <w:color w:val="0000FF"/>
      <w:u w:val="single"/>
    </w:rPr>
  </w:style>
  <w:style w:styleId="Style_27_ch" w:type="character">
    <w:name w:val="Hyperlink"/>
    <w:link w:val="Style_27"/>
    <w:rPr>
      <w:color w:val="0000FF"/>
      <w:u w:val="single"/>
    </w:rPr>
  </w:style>
  <w:style w:styleId="Style_28" w:type="paragraph">
    <w:name w:val="Footnote"/>
    <w:basedOn w:val="Style_5"/>
    <w:link w:val="Style_28_ch"/>
    <w:rPr>
      <w:sz w:val="20"/>
    </w:rPr>
  </w:style>
  <w:style w:styleId="Style_28_ch" w:type="character">
    <w:name w:val="Footnote"/>
    <w:basedOn w:val="Style_5_ch"/>
    <w:link w:val="Style_28"/>
    <w:rPr>
      <w:sz w:val="20"/>
    </w:rPr>
  </w:style>
  <w:style w:styleId="Style_29" w:type="paragraph">
    <w:name w:val="heading 8"/>
    <w:basedOn w:val="Style_5"/>
    <w:next w:val="Style_5"/>
    <w:link w:val="Style_29_ch"/>
    <w:uiPriority w:val="9"/>
    <w:qFormat/>
    <w:pPr>
      <w:keepNext w:val="1"/>
      <w:keepLines w:val="1"/>
      <w:spacing w:before="40"/>
      <w:ind/>
      <w:outlineLvl w:val="7"/>
    </w:pPr>
    <w:rPr>
      <w:rFonts w:ascii="Cambria" w:hAnsi="Cambria"/>
      <w:color w:val="272727"/>
      <w:sz w:val="21"/>
    </w:rPr>
  </w:style>
  <w:style w:styleId="Style_29_ch" w:type="character">
    <w:name w:val="heading 8"/>
    <w:basedOn w:val="Style_5_ch"/>
    <w:link w:val="Style_29"/>
    <w:rPr>
      <w:rFonts w:ascii="Cambria" w:hAnsi="Cambria"/>
      <w:color w:val="272727"/>
      <w:sz w:val="21"/>
    </w:rPr>
  </w:style>
  <w:style w:styleId="Style_30" w:type="paragraph">
    <w:name w:val="toc 1"/>
    <w:next w:val="Style_5"/>
    <w:link w:val="Style_30_ch"/>
    <w:uiPriority w:val="39"/>
    <w:rPr>
      <w:rFonts w:ascii="XO Thames" w:hAnsi="XO Thames"/>
      <w:b w:val="1"/>
      <w:sz w:val="28"/>
    </w:rPr>
  </w:style>
  <w:style w:styleId="Style_30_ch" w:type="character">
    <w:name w:val="toc 1"/>
    <w:link w:val="Style_30"/>
    <w:rPr>
      <w:rFonts w:ascii="XO Thames" w:hAnsi="XO Thames"/>
      <w:b w:val="1"/>
      <w:sz w:val="28"/>
    </w:rPr>
  </w:style>
  <w:style w:styleId="Style_31" w:type="paragraph">
    <w:name w:val="Основной шрифт абзаца2"/>
    <w:link w:val="Style_31_ch"/>
  </w:style>
  <w:style w:styleId="Style_31_ch" w:type="character">
    <w:name w:val="Основной шрифт абзаца2"/>
    <w:link w:val="Style_31"/>
  </w:style>
  <w:style w:styleId="Style_17" w:type="paragraph">
    <w:name w:val="annotation text"/>
    <w:basedOn w:val="Style_5"/>
    <w:link w:val="Style_17_ch"/>
    <w:rPr>
      <w:sz w:val="20"/>
    </w:rPr>
  </w:style>
  <w:style w:styleId="Style_17_ch" w:type="character">
    <w:name w:val="annotation text"/>
    <w:basedOn w:val="Style_5_ch"/>
    <w:link w:val="Style_17"/>
    <w:rPr>
      <w:sz w:val="20"/>
    </w:rPr>
  </w:style>
  <w:style w:styleId="Style_32" w:type="paragraph">
    <w:name w:val="Header and Footer"/>
    <w:link w:val="Style_32_ch"/>
    <w:pPr>
      <w:ind/>
      <w:jc w:val="both"/>
    </w:pPr>
    <w:rPr>
      <w:rFonts w:ascii="XO Thames" w:hAnsi="XO Thames"/>
    </w:rPr>
  </w:style>
  <w:style w:styleId="Style_32_ch" w:type="character">
    <w:name w:val="Header and Footer"/>
    <w:link w:val="Style_32"/>
    <w:rPr>
      <w:rFonts w:ascii="XO Thames" w:hAnsi="XO Thames"/>
    </w:rPr>
  </w:style>
  <w:style w:styleId="Style_33" w:type="paragraph">
    <w:name w:val="toc 9"/>
    <w:next w:val="Style_5"/>
    <w:link w:val="Style_33_ch"/>
    <w:uiPriority w:val="39"/>
    <w:pPr>
      <w:ind w:firstLine="0" w:left="1600"/>
    </w:pPr>
    <w:rPr>
      <w:rFonts w:ascii="XO Thames" w:hAnsi="XO Thames"/>
      <w:sz w:val="28"/>
    </w:rPr>
  </w:style>
  <w:style w:styleId="Style_33_ch" w:type="character">
    <w:name w:val="toc 9"/>
    <w:link w:val="Style_33"/>
    <w:rPr>
      <w:rFonts w:ascii="XO Thames" w:hAnsi="XO Thames"/>
      <w:sz w:val="28"/>
    </w:rPr>
  </w:style>
  <w:style w:styleId="Style_34" w:type="paragraph">
    <w:name w:val="Default Paragraph Font"/>
    <w:link w:val="Style_34_ch"/>
  </w:style>
  <w:style w:styleId="Style_34_ch" w:type="character">
    <w:name w:val="Default Paragraph Font"/>
    <w:link w:val="Style_34"/>
  </w:style>
  <w:style w:styleId="Style_35" w:type="paragraph">
    <w:name w:val="Знак сноски1"/>
    <w:basedOn w:val="Style_31"/>
    <w:link w:val="Style_35_ch"/>
    <w:rPr>
      <w:vertAlign w:val="superscript"/>
    </w:rPr>
  </w:style>
  <w:style w:styleId="Style_35_ch" w:type="character">
    <w:name w:val="Знак сноски1"/>
    <w:basedOn w:val="Style_31_ch"/>
    <w:link w:val="Style_35"/>
    <w:rPr>
      <w:vertAlign w:val="superscript"/>
    </w:rPr>
  </w:style>
  <w:style w:styleId="Style_36" w:type="paragraph">
    <w:name w:val="toc 8"/>
    <w:next w:val="Style_5"/>
    <w:link w:val="Style_36_ch"/>
    <w:uiPriority w:val="39"/>
    <w:pPr>
      <w:ind w:firstLine="0" w:left="1400"/>
    </w:pPr>
    <w:rPr>
      <w:rFonts w:ascii="XO Thames" w:hAnsi="XO Thames"/>
      <w:sz w:val="28"/>
    </w:rPr>
  </w:style>
  <w:style w:styleId="Style_36_ch" w:type="character">
    <w:name w:val="toc 8"/>
    <w:link w:val="Style_36"/>
    <w:rPr>
      <w:rFonts w:ascii="XO Thames" w:hAnsi="XO Thames"/>
      <w:sz w:val="28"/>
    </w:rPr>
  </w:style>
  <w:style w:styleId="Style_37" w:type="paragraph">
    <w:name w:val="Гиперссылка2"/>
    <w:link w:val="Style_37_ch"/>
    <w:rPr>
      <w:color w:val="0000FF"/>
      <w:u w:val="single"/>
    </w:rPr>
  </w:style>
  <w:style w:styleId="Style_37_ch" w:type="character">
    <w:name w:val="Гиперссылка2"/>
    <w:link w:val="Style_37"/>
    <w:rPr>
      <w:color w:val="0000FF"/>
      <w:u w:val="single"/>
    </w:rPr>
  </w:style>
  <w:style w:styleId="Style_38" w:type="paragraph">
    <w:name w:val="Обычный1"/>
    <w:link w:val="Style_38_ch"/>
    <w:rPr>
      <w:sz w:val="24"/>
    </w:rPr>
  </w:style>
  <w:style w:styleId="Style_38_ch" w:type="character">
    <w:name w:val="Обычный1"/>
    <w:link w:val="Style_38"/>
    <w:rPr>
      <w:sz w:val="24"/>
    </w:rPr>
  </w:style>
  <w:style w:styleId="Style_39" w:type="paragraph">
    <w:name w:val="toc 5"/>
    <w:next w:val="Style_5"/>
    <w:link w:val="Style_39_ch"/>
    <w:uiPriority w:val="39"/>
    <w:pPr>
      <w:ind w:firstLine="0" w:left="800"/>
    </w:pPr>
    <w:rPr>
      <w:rFonts w:ascii="XO Thames" w:hAnsi="XO Thames"/>
      <w:sz w:val="28"/>
    </w:rPr>
  </w:style>
  <w:style w:styleId="Style_39_ch" w:type="character">
    <w:name w:val="toc 5"/>
    <w:link w:val="Style_39"/>
    <w:rPr>
      <w:rFonts w:ascii="XO Thames" w:hAnsi="XO Thames"/>
      <w:sz w:val="28"/>
    </w:rPr>
  </w:style>
  <w:style w:styleId="Style_23" w:type="paragraph">
    <w:name w:val="Основной шрифт абзаца2"/>
    <w:link w:val="Style_23_ch"/>
  </w:style>
  <w:style w:styleId="Style_23_ch" w:type="character">
    <w:name w:val="Основной шрифт абзаца2"/>
    <w:link w:val="Style_23"/>
  </w:style>
  <w:style w:styleId="Style_3" w:type="paragraph">
    <w:name w:val="No Spacing"/>
    <w:link w:val="Style_3_ch"/>
    <w:rPr>
      <w:sz w:val="24"/>
    </w:rPr>
  </w:style>
  <w:style w:styleId="Style_3_ch" w:type="character">
    <w:name w:val="No Spacing"/>
    <w:link w:val="Style_3"/>
    <w:rPr>
      <w:sz w:val="24"/>
    </w:rPr>
  </w:style>
  <w:style w:styleId="Style_40" w:type="paragraph">
    <w:name w:val="Footnote"/>
    <w:link w:val="Style_40_ch"/>
    <w:pPr>
      <w:ind w:firstLine="851" w:left="0"/>
      <w:jc w:val="both"/>
    </w:pPr>
    <w:rPr>
      <w:rFonts w:ascii="XO Thames" w:hAnsi="XO Thames"/>
      <w:sz w:val="22"/>
    </w:rPr>
  </w:style>
  <w:style w:styleId="Style_40_ch" w:type="character">
    <w:name w:val="Footnote"/>
    <w:link w:val="Style_40"/>
    <w:rPr>
      <w:rFonts w:ascii="XO Thames" w:hAnsi="XO Thames"/>
      <w:sz w:val="22"/>
    </w:rPr>
  </w:style>
  <w:style w:styleId="Style_41" w:type="paragraph">
    <w:name w:val="Гиперссылка1"/>
    <w:link w:val="Style_41_ch"/>
    <w:rPr>
      <w:color w:val="0000FF"/>
      <w:u w:val="single"/>
    </w:rPr>
  </w:style>
  <w:style w:styleId="Style_41_ch" w:type="character">
    <w:name w:val="Гиперссылка1"/>
    <w:link w:val="Style_41"/>
    <w:rPr>
      <w:color w:val="0000FF"/>
      <w:u w:val="single"/>
    </w:rPr>
  </w:style>
  <w:style w:styleId="Style_42" w:type="paragraph">
    <w:name w:val="Subtitle"/>
    <w:next w:val="Style_5"/>
    <w:link w:val="Style_42_ch"/>
    <w:uiPriority w:val="11"/>
    <w:qFormat/>
    <w:pPr>
      <w:ind/>
      <w:jc w:val="both"/>
    </w:pPr>
    <w:rPr>
      <w:rFonts w:ascii="XO Thames" w:hAnsi="XO Thames"/>
      <w:i w:val="1"/>
      <w:sz w:val="24"/>
    </w:rPr>
  </w:style>
  <w:style w:styleId="Style_42_ch" w:type="character">
    <w:name w:val="Subtitle"/>
    <w:link w:val="Style_42"/>
    <w:rPr>
      <w:rFonts w:ascii="XO Thames" w:hAnsi="XO Thames"/>
      <w:i w:val="1"/>
      <w:sz w:val="24"/>
    </w:rPr>
  </w:style>
  <w:style w:styleId="Style_43" w:type="paragraph">
    <w:name w:val="Body Text"/>
    <w:basedOn w:val="Style_5"/>
    <w:link w:val="Style_43_ch"/>
    <w:pPr>
      <w:ind w:right="-285"/>
    </w:pPr>
    <w:rPr>
      <w:sz w:val="28"/>
    </w:rPr>
  </w:style>
  <w:style w:styleId="Style_43_ch" w:type="character">
    <w:name w:val="Body Text"/>
    <w:basedOn w:val="Style_5_ch"/>
    <w:link w:val="Style_43"/>
    <w:rPr>
      <w:sz w:val="28"/>
    </w:rPr>
  </w:style>
  <w:style w:styleId="Style_44" w:type="paragraph">
    <w:name w:val="Title"/>
    <w:next w:val="Style_5"/>
    <w:link w:val="Style_44_ch"/>
    <w:uiPriority w:val="10"/>
    <w:qFormat/>
    <w:pPr>
      <w:spacing w:after="567" w:before="567"/>
      <w:ind/>
      <w:jc w:val="center"/>
    </w:pPr>
    <w:rPr>
      <w:rFonts w:ascii="XO Thames" w:hAnsi="XO Thames"/>
      <w:b w:val="1"/>
      <w:caps w:val="1"/>
      <w:sz w:val="40"/>
    </w:rPr>
  </w:style>
  <w:style w:styleId="Style_44_ch" w:type="character">
    <w:name w:val="Title"/>
    <w:link w:val="Style_44"/>
    <w:rPr>
      <w:rFonts w:ascii="XO Thames" w:hAnsi="XO Thames"/>
      <w:b w:val="1"/>
      <w:caps w:val="1"/>
      <w:sz w:val="40"/>
    </w:rPr>
  </w:style>
  <w:style w:styleId="Style_45" w:type="paragraph">
    <w:name w:val="heading 4"/>
    <w:basedOn w:val="Style_5"/>
    <w:next w:val="Style_5"/>
    <w:link w:val="Style_45_ch"/>
    <w:uiPriority w:val="9"/>
    <w:qFormat/>
    <w:pPr>
      <w:keepNext w:val="1"/>
      <w:keepLines w:val="1"/>
      <w:spacing w:before="40"/>
      <w:ind/>
      <w:outlineLvl w:val="3"/>
    </w:pPr>
    <w:rPr>
      <w:rFonts w:ascii="Cambria" w:hAnsi="Cambria"/>
      <w:i w:val="1"/>
      <w:color w:val="2E74B5"/>
    </w:rPr>
  </w:style>
  <w:style w:styleId="Style_45_ch" w:type="character">
    <w:name w:val="heading 4"/>
    <w:basedOn w:val="Style_5_ch"/>
    <w:link w:val="Style_45"/>
    <w:rPr>
      <w:rFonts w:ascii="Cambria" w:hAnsi="Cambria"/>
      <w:i w:val="1"/>
      <w:color w:val="2E74B5"/>
    </w:rPr>
  </w:style>
  <w:style w:styleId="Style_46" w:type="paragraph">
    <w:name w:val="ConsNormal"/>
    <w:link w:val="Style_46_ch"/>
    <w:pPr>
      <w:ind/>
      <w:jc w:val="both"/>
    </w:pPr>
    <w:rPr>
      <w:rFonts w:ascii="Courier New" w:hAnsi="Courier New"/>
    </w:rPr>
  </w:style>
  <w:style w:styleId="Style_46_ch" w:type="character">
    <w:name w:val="ConsNormal"/>
    <w:link w:val="Style_46"/>
    <w:rPr>
      <w:rFonts w:ascii="Courier New" w:hAnsi="Courier New"/>
    </w:rPr>
  </w:style>
  <w:style w:styleId="Style_47" w:type="paragraph">
    <w:name w:val="Обычный1"/>
    <w:link w:val="Style_47_ch"/>
    <w:rPr>
      <w:sz w:val="24"/>
    </w:rPr>
  </w:style>
  <w:style w:styleId="Style_47_ch" w:type="character">
    <w:name w:val="Обычный1"/>
    <w:link w:val="Style_47"/>
    <w:rPr>
      <w:sz w:val="24"/>
    </w:rPr>
  </w:style>
  <w:style w:styleId="Style_48" w:type="paragraph">
    <w:name w:val="heading 2"/>
    <w:basedOn w:val="Style_5"/>
    <w:next w:val="Style_5"/>
    <w:link w:val="Style_48_ch"/>
    <w:uiPriority w:val="9"/>
    <w:qFormat/>
    <w:pPr>
      <w:keepNext w:val="1"/>
      <w:keepLines w:val="1"/>
      <w:spacing w:before="40"/>
      <w:ind/>
      <w:outlineLvl w:val="1"/>
    </w:pPr>
    <w:rPr>
      <w:rFonts w:ascii="Cambria" w:hAnsi="Cambria"/>
      <w:color w:val="2E74B5"/>
      <w:sz w:val="26"/>
    </w:rPr>
  </w:style>
  <w:style w:styleId="Style_48_ch" w:type="character">
    <w:name w:val="heading 2"/>
    <w:basedOn w:val="Style_5_ch"/>
    <w:link w:val="Style_48"/>
    <w:rPr>
      <w:rFonts w:ascii="Cambria" w:hAnsi="Cambria"/>
      <w:color w:val="2E74B5"/>
      <w:sz w:val="26"/>
    </w:rPr>
  </w:style>
  <w:style w:styleId="Style_49" w:type="paragraph">
    <w:name w:val="Обычный1"/>
    <w:link w:val="Style_49_ch"/>
    <w:rPr>
      <w:sz w:val="24"/>
    </w:rPr>
  </w:style>
  <w:style w:styleId="Style_49_ch" w:type="character">
    <w:name w:val="Обычный1"/>
    <w:link w:val="Style_49"/>
    <w:rPr>
      <w:sz w:val="24"/>
    </w:rPr>
  </w:style>
  <w:style w:styleId="Style_50" w:type="paragraph">
    <w:name w:val="heading 6"/>
    <w:basedOn w:val="Style_5"/>
    <w:next w:val="Style_5"/>
    <w:link w:val="Style_50_ch"/>
    <w:uiPriority w:val="9"/>
    <w:qFormat/>
    <w:pPr>
      <w:keepNext w:val="1"/>
      <w:keepLines w:val="1"/>
      <w:spacing w:before="40"/>
      <w:ind/>
      <w:outlineLvl w:val="5"/>
    </w:pPr>
    <w:rPr>
      <w:rFonts w:ascii="Cambria" w:hAnsi="Cambria"/>
      <w:color w:val="1F4D78"/>
    </w:rPr>
  </w:style>
  <w:style w:styleId="Style_50_ch" w:type="character">
    <w:name w:val="heading 6"/>
    <w:basedOn w:val="Style_5_ch"/>
    <w:link w:val="Style_50"/>
    <w:rPr>
      <w:rFonts w:ascii="Cambria" w:hAnsi="Cambria"/>
      <w:color w:val="1F4D78"/>
    </w:rPr>
  </w:style>
  <w:style w:styleId="Style_1" w:type="paragraph">
    <w:name w:val="header"/>
    <w:basedOn w:val="Style_5"/>
    <w:link w:val="Style_1_ch"/>
    <w:pPr>
      <w:tabs>
        <w:tab w:leader="none" w:pos="4677" w:val="center"/>
        <w:tab w:leader="none" w:pos="9355" w:val="right"/>
      </w:tabs>
      <w:ind/>
    </w:pPr>
  </w:style>
  <w:style w:styleId="Style_1_ch" w:type="character">
    <w:name w:val="header"/>
    <w:basedOn w:val="Style_5_ch"/>
    <w:link w:val="Style_1"/>
  </w:style>
  <w:style w:styleId="Style_51" w:type="paragraph">
    <w:name w:val="Balloon Text"/>
    <w:basedOn w:val="Style_5"/>
    <w:link w:val="Style_51_ch"/>
    <w:rPr>
      <w:rFonts w:ascii="Tahoma" w:hAnsi="Tahoma"/>
      <w:sz w:val="16"/>
    </w:rPr>
  </w:style>
  <w:style w:styleId="Style_51_ch" w:type="character">
    <w:name w:val="Balloon Text"/>
    <w:basedOn w:val="Style_5_ch"/>
    <w:link w:val="Style_51"/>
    <w:rPr>
      <w:rFonts w:ascii="Tahoma" w:hAnsi="Tahoma"/>
      <w:sz w:val="16"/>
    </w:rPr>
  </w:style>
  <w:style w:styleId="Style_52" w:type="table">
    <w:name w:val="Table Grid"/>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media/1.png" Type="http://schemas.openxmlformats.org/officeDocument/2006/relationships/imag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MyOffice-CoreFramework-Windows/26-1013.725.7203.647.3@RELEASE-DESKTOP-YERBA-RC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2026-08-03T06:20:33Z</dcterms:modified>
</cp:coreProperties>
</file>