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50FD4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339986E" wp14:editId="3399AC12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D301F" w14:textId="77777777" w:rsidR="00D65A60" w:rsidRDefault="00D65A60">
      <w:pPr>
        <w:jc w:val="center"/>
        <w:rPr>
          <w:sz w:val="28"/>
        </w:rPr>
      </w:pPr>
    </w:p>
    <w:p w14:paraId="15FC1BFC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03CA5CCE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0556FE8A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756FB458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5966875B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353AEDCA" w14:textId="77777777">
        <w:tc>
          <w:tcPr>
            <w:tcW w:w="9180" w:type="dxa"/>
          </w:tcPr>
          <w:p w14:paraId="4D63A3C5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14:paraId="028EA41F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30C11E86" w14:textId="77777777"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7569E909" w14:textId="77777777">
        <w:tc>
          <w:tcPr>
            <w:tcW w:w="9180" w:type="dxa"/>
          </w:tcPr>
          <w:p w14:paraId="7BBCD7BD" w14:textId="77777777" w:rsidR="00D449D0" w:rsidRDefault="001B54AE" w:rsidP="001B54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D449D0">
              <w:rPr>
                <w:b/>
                <w:sz w:val="28"/>
              </w:rPr>
              <w:t>й в постановление Правительства</w:t>
            </w:r>
          </w:p>
          <w:p w14:paraId="16AD5E6E" w14:textId="77777777" w:rsidR="001B54AE" w:rsidRDefault="001B54AE" w:rsidP="001B54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27.04.2021 № 220-п «Об утверждении</w:t>
            </w:r>
          </w:p>
          <w:p w14:paraId="140C63AD" w14:textId="77777777" w:rsidR="001B54AE" w:rsidRDefault="001B54AE" w:rsidP="001B54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Стратегии социально-экономического развития</w:t>
            </w:r>
          </w:p>
          <w:p w14:paraId="3A58A2CA" w14:textId="77777777" w:rsidR="00D65A60" w:rsidRDefault="001B54AE" w:rsidP="001B54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до 2030 года»</w:t>
            </w:r>
          </w:p>
        </w:tc>
      </w:tr>
    </w:tbl>
    <w:p w14:paraId="7B1DED4F" w14:textId="77777777" w:rsidR="00D65A60" w:rsidRPr="007C7547" w:rsidRDefault="00D65A60">
      <w:pPr>
        <w:jc w:val="center"/>
        <w:rPr>
          <w:sz w:val="28"/>
        </w:rPr>
      </w:pPr>
    </w:p>
    <w:p w14:paraId="4625F765" w14:textId="77777777"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5B538C77" w14:textId="77777777">
        <w:tc>
          <w:tcPr>
            <w:tcW w:w="9180" w:type="dxa"/>
          </w:tcPr>
          <w:p w14:paraId="3990B5BC" w14:textId="1D591D75" w:rsidR="001B54AE" w:rsidRDefault="001B54AE" w:rsidP="001B54AE">
            <w:pPr>
              <w:ind w:firstLine="70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 соответствии с Федеральным</w:t>
            </w:r>
            <w:r w:rsidR="00B6550F">
              <w:rPr>
                <w:sz w:val="28"/>
              </w:rPr>
              <w:t>и</w:t>
            </w:r>
            <w:r>
              <w:rPr>
                <w:sz w:val="28"/>
              </w:rPr>
              <w:t xml:space="preserve"> закон</w:t>
            </w:r>
            <w:r w:rsidR="00B6550F">
              <w:rPr>
                <w:sz w:val="28"/>
              </w:rPr>
              <w:t>а</w:t>
            </w:r>
            <w:r>
              <w:rPr>
                <w:sz w:val="28"/>
              </w:rPr>
              <w:t>м</w:t>
            </w:r>
            <w:r w:rsidR="00B6550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B6550F" w:rsidRPr="00B6550F">
              <w:rPr>
                <w:sz w:val="28"/>
              </w:rPr>
              <w:t xml:space="preserve">от 29.12.2012 </w:t>
            </w:r>
            <w:r w:rsidR="00B6550F">
              <w:rPr>
                <w:sz w:val="28"/>
              </w:rPr>
              <w:t>№</w:t>
            </w:r>
            <w:r w:rsidR="00912D38">
              <w:rPr>
                <w:sz w:val="28"/>
              </w:rPr>
              <w:t> </w:t>
            </w:r>
            <w:r w:rsidR="00B6550F" w:rsidRPr="00B6550F">
              <w:rPr>
                <w:sz w:val="28"/>
              </w:rPr>
              <w:t>273-ФЗ</w:t>
            </w:r>
            <w:r w:rsidR="00B6550F">
              <w:rPr>
                <w:sz w:val="28"/>
              </w:rPr>
              <w:t xml:space="preserve"> «</w:t>
            </w:r>
            <w:r w:rsidR="00B6550F" w:rsidRPr="00B6550F">
              <w:rPr>
                <w:sz w:val="28"/>
              </w:rPr>
              <w:t>Об обр</w:t>
            </w:r>
            <w:r w:rsidR="00B6550F">
              <w:rPr>
                <w:sz w:val="28"/>
              </w:rPr>
              <w:t xml:space="preserve">азовании в Российской Федерации» и </w:t>
            </w:r>
            <w:r>
              <w:rPr>
                <w:sz w:val="28"/>
              </w:rPr>
              <w:t xml:space="preserve">от 28.06.2014 </w:t>
            </w:r>
            <w:r w:rsidR="00B6550F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>№</w:t>
            </w:r>
            <w:r w:rsidR="00912D38">
              <w:rPr>
                <w:sz w:val="28"/>
              </w:rPr>
              <w:t> </w:t>
            </w:r>
            <w:r>
              <w:rPr>
                <w:sz w:val="28"/>
              </w:rPr>
              <w:t>172-ФЗ «О стратегическом планировании в Российской Федерации», указами Президента Российской Федерации от 16.01.2017 №</w:t>
            </w:r>
            <w:r w:rsidR="00BD493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13 </w:t>
            </w:r>
            <w:r w:rsidR="00B6550F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«Об утверждении Основ государственной политики регионального развития Российской Федерации на период до 2025 года», от 07.05.2018 </w:t>
            </w:r>
            <w:r w:rsidR="00B6550F">
              <w:rPr>
                <w:sz w:val="28"/>
              </w:rPr>
              <w:t xml:space="preserve">     </w:t>
            </w:r>
            <w:r>
              <w:rPr>
                <w:sz w:val="28"/>
              </w:rPr>
              <w:t>№</w:t>
            </w:r>
            <w:r w:rsidR="00912D38">
              <w:rPr>
                <w:sz w:val="28"/>
              </w:rPr>
              <w:t> </w:t>
            </w:r>
            <w:r>
              <w:rPr>
                <w:sz w:val="28"/>
              </w:rPr>
              <w:t>204 «О национальных целях и стратегических задачах развития Российской Федерации на период до 2024 года» и от 21.07.2020 №</w:t>
            </w:r>
            <w:r w:rsidR="00BD493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474 </w:t>
            </w:r>
            <w:r w:rsidR="00B6550F">
              <w:rPr>
                <w:sz w:val="28"/>
              </w:rPr>
              <w:t xml:space="preserve">      </w:t>
            </w:r>
            <w:r>
              <w:rPr>
                <w:sz w:val="28"/>
              </w:rPr>
              <w:t>«О</w:t>
            </w:r>
            <w:r w:rsidR="009028C3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национальных целях развития Российской Федерации на период до</w:t>
            </w:r>
            <w:r w:rsidR="00912D38">
              <w:rPr>
                <w:sz w:val="28"/>
              </w:rPr>
              <w:t> </w:t>
            </w:r>
            <w:r>
              <w:rPr>
                <w:sz w:val="28"/>
              </w:rPr>
              <w:t xml:space="preserve">2030 года», </w:t>
            </w:r>
            <w:r w:rsidR="009028C3">
              <w:rPr>
                <w:sz w:val="28"/>
              </w:rPr>
              <w:t>постановлением Правительства Российской Федерации от</w:t>
            </w:r>
            <w:r w:rsidR="00912D38">
              <w:rPr>
                <w:sz w:val="28"/>
              </w:rPr>
              <w:t> </w:t>
            </w:r>
            <w:r w:rsidR="009028C3">
              <w:rPr>
                <w:sz w:val="28"/>
              </w:rPr>
              <w:t>16.03.2022 №</w:t>
            </w:r>
            <w:r w:rsidR="00912D38">
              <w:rPr>
                <w:sz w:val="28"/>
              </w:rPr>
              <w:t> </w:t>
            </w:r>
            <w:r w:rsidR="009028C3">
              <w:rPr>
                <w:sz w:val="28"/>
              </w:rPr>
              <w:t>387 «</w:t>
            </w:r>
            <w:r w:rsidR="009028C3" w:rsidRPr="00707E2C">
              <w:rPr>
                <w:sz w:val="28"/>
                <w:szCs w:val="28"/>
              </w:rPr>
              <w:t xml:space="preserve">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</w:t>
            </w:r>
            <w:r w:rsidR="009028C3">
              <w:rPr>
                <w:sz w:val="28"/>
                <w:szCs w:val="28"/>
              </w:rPr>
              <w:t>«</w:t>
            </w:r>
            <w:proofErr w:type="spellStart"/>
            <w:r w:rsidR="009028C3" w:rsidRPr="00707E2C">
              <w:rPr>
                <w:sz w:val="28"/>
                <w:szCs w:val="28"/>
              </w:rPr>
              <w:t>Профессионалитет</w:t>
            </w:r>
            <w:proofErr w:type="spellEnd"/>
            <w:r w:rsidR="009028C3">
              <w:rPr>
                <w:sz w:val="28"/>
                <w:szCs w:val="28"/>
              </w:rPr>
              <w:t xml:space="preserve">», </w:t>
            </w:r>
            <w:r>
              <w:rPr>
                <w:sz w:val="28"/>
              </w:rPr>
              <w:t>Уставом Ивановской области, Законом Ивановской области от</w:t>
            </w:r>
            <w:r w:rsidR="0052283B">
              <w:rPr>
                <w:sz w:val="28"/>
              </w:rPr>
              <w:t xml:space="preserve"> </w:t>
            </w:r>
            <w:r>
              <w:rPr>
                <w:sz w:val="28"/>
              </w:rPr>
              <w:t>01.06.2016 № 40-ОЗ «О стратегическом планировании в Ивановской области» в целях комплексного решения ключевых социально-экономических задач Ивановской области, а также с</w:t>
            </w:r>
            <w:r w:rsidR="00912D38">
              <w:rPr>
                <w:sz w:val="28"/>
              </w:rPr>
              <w:t> </w:t>
            </w:r>
            <w:r>
              <w:rPr>
                <w:sz w:val="28"/>
              </w:rPr>
              <w:t>учетом изменяющейся социально-экономической ситуации</w:t>
            </w:r>
            <w:r w:rsidR="00BD4938">
              <w:rPr>
                <w:sz w:val="28"/>
              </w:rPr>
              <w:t xml:space="preserve">, </w:t>
            </w:r>
            <w:r>
              <w:rPr>
                <w:sz w:val="28"/>
              </w:rPr>
              <w:t>Правительство Ивановской области</w:t>
            </w:r>
            <w:r w:rsidR="00912D38">
              <w:rPr>
                <w:sz w:val="28"/>
              </w:rPr>
              <w:t xml:space="preserve"> </w:t>
            </w:r>
            <w:r w:rsidR="00A37933">
              <w:rPr>
                <w:sz w:val="28"/>
              </w:rPr>
              <w:t xml:space="preserve">                            </w:t>
            </w:r>
            <w:r>
              <w:rPr>
                <w:b/>
                <w:sz w:val="28"/>
              </w:rPr>
              <w:t>п о с т а н о в л я е т:</w:t>
            </w:r>
          </w:p>
          <w:p w14:paraId="3A7DD8FD" w14:textId="18903B05" w:rsidR="00BD4938" w:rsidRDefault="00BD4938" w:rsidP="00BD4938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Внести в постановление </w:t>
            </w:r>
            <w:r w:rsidRPr="00BD4938">
              <w:rPr>
                <w:rFonts w:ascii="Times New Roman" w:hAnsi="Times New Roman"/>
                <w:sz w:val="28"/>
              </w:rPr>
              <w:t>Правительства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D4938">
              <w:rPr>
                <w:rFonts w:ascii="Times New Roman" w:hAnsi="Times New Roman"/>
                <w:sz w:val="28"/>
              </w:rPr>
              <w:t xml:space="preserve">Ивановской области </w:t>
            </w:r>
            <w:r w:rsidR="008A28E6">
              <w:rPr>
                <w:rFonts w:ascii="Times New Roman" w:hAnsi="Times New Roman"/>
                <w:sz w:val="28"/>
              </w:rPr>
              <w:t xml:space="preserve">                </w:t>
            </w:r>
            <w:r w:rsidRPr="00BD4938">
              <w:rPr>
                <w:rFonts w:ascii="Times New Roman" w:hAnsi="Times New Roman"/>
                <w:sz w:val="28"/>
              </w:rPr>
              <w:t>от 27.04.2021 № 220-п «Об утверждении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D4938">
              <w:rPr>
                <w:rFonts w:ascii="Times New Roman" w:hAnsi="Times New Roman"/>
                <w:sz w:val="28"/>
              </w:rPr>
              <w:t>Стратегии социально-экономического развития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D4938">
              <w:rPr>
                <w:rFonts w:ascii="Times New Roman" w:hAnsi="Times New Roman"/>
                <w:sz w:val="28"/>
              </w:rPr>
              <w:t>Ивановской области до 2030 года»</w:t>
            </w:r>
            <w:r>
              <w:rPr>
                <w:rFonts w:ascii="Times New Roman" w:hAnsi="Times New Roman"/>
                <w:sz w:val="28"/>
              </w:rPr>
              <w:t xml:space="preserve"> следующие изменения:</w:t>
            </w:r>
          </w:p>
          <w:p w14:paraId="4F99B89D" w14:textId="01002F79" w:rsidR="009B7281" w:rsidRDefault="008A28E6" w:rsidP="00BD4938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</w:t>
            </w:r>
            <w:r w:rsidR="008A418E">
              <w:rPr>
                <w:rFonts w:ascii="Times New Roman" w:hAnsi="Times New Roman"/>
                <w:sz w:val="28"/>
              </w:rPr>
              <w:t xml:space="preserve"> пункте 3 слова «Л.В. Дмитриеву» заменить словами                      </w:t>
            </w:r>
            <w:proofErr w:type="gramStart"/>
            <w:r w:rsidR="008A418E"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lastRenderedPageBreak/>
              <w:t>«</w:t>
            </w:r>
            <w:proofErr w:type="gramEnd"/>
            <w:r>
              <w:rPr>
                <w:rFonts w:ascii="Times New Roman" w:hAnsi="Times New Roman"/>
                <w:sz w:val="28"/>
              </w:rPr>
              <w:t>Ю.В. Васильеву».</w:t>
            </w:r>
          </w:p>
          <w:p w14:paraId="01228D96" w14:textId="50DBADE7" w:rsidR="00BD4938" w:rsidRDefault="008A28E6" w:rsidP="00BD4938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В</w:t>
            </w:r>
            <w:r w:rsidR="009B7281">
              <w:rPr>
                <w:rFonts w:ascii="Times New Roman" w:hAnsi="Times New Roman"/>
                <w:sz w:val="28"/>
              </w:rPr>
              <w:t xml:space="preserve"> </w:t>
            </w:r>
            <w:r w:rsidR="00BD4938">
              <w:rPr>
                <w:rFonts w:ascii="Times New Roman" w:hAnsi="Times New Roman"/>
                <w:sz w:val="28"/>
              </w:rPr>
              <w:t>приложении к постановлению:</w:t>
            </w:r>
          </w:p>
          <w:p w14:paraId="487EB3B7" w14:textId="0D2DA12D" w:rsidR="00F16DC5" w:rsidRDefault="008A28E6" w:rsidP="00F16DC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1B54AE">
              <w:rPr>
                <w:rFonts w:ascii="Times New Roman" w:hAnsi="Times New Roman"/>
                <w:sz w:val="28"/>
              </w:rPr>
              <w:t xml:space="preserve">1. </w:t>
            </w:r>
            <w:r w:rsidR="00F16DC5">
              <w:rPr>
                <w:rFonts w:ascii="Times New Roman" w:hAnsi="Times New Roman"/>
                <w:sz w:val="28"/>
              </w:rPr>
              <w:t>Подраздел 5.2 раздела 5:</w:t>
            </w:r>
          </w:p>
          <w:p w14:paraId="7DDD57B2" w14:textId="774F9AED" w:rsidR="00230CB2" w:rsidRPr="00277511" w:rsidRDefault="00230CB2" w:rsidP="00230CB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77511">
              <w:rPr>
                <w:sz w:val="28"/>
                <w:szCs w:val="28"/>
              </w:rPr>
              <w:t>дополнить абзац</w:t>
            </w:r>
            <w:r w:rsidR="00643F1C">
              <w:rPr>
                <w:sz w:val="28"/>
                <w:szCs w:val="28"/>
              </w:rPr>
              <w:t>ем</w:t>
            </w:r>
            <w:r w:rsidRPr="00277511">
              <w:rPr>
                <w:sz w:val="28"/>
                <w:szCs w:val="28"/>
              </w:rPr>
              <w:t xml:space="preserve"> следующего содержания:</w:t>
            </w:r>
          </w:p>
          <w:p w14:paraId="76FAEB71" w14:textId="79741528" w:rsidR="00821B56" w:rsidRDefault="00230CB2" w:rsidP="00230CB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511">
              <w:rPr>
                <w:sz w:val="28"/>
                <w:szCs w:val="28"/>
              </w:rPr>
              <w:t>«</w:t>
            </w:r>
            <w:r w:rsidR="00821B56" w:rsidRPr="00821B56">
              <w:rPr>
                <w:rFonts w:ascii="Times New Roman" w:hAnsi="Times New Roman"/>
                <w:sz w:val="28"/>
                <w:szCs w:val="28"/>
              </w:rPr>
              <w:t>Имеющиеся в Ивановской области образовательные организации, выпускающие профильных специалистов отраслей по производству машин и оборудования, а также в области электронной промышленности будут способствовать увеличению численности кадров по данным видам экономической деятельности.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3B774489" w14:textId="743B382A" w:rsidR="00EA2CF5" w:rsidRDefault="00EA2CF5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пункт 5.2.1 изложить в следующей редакции:</w:t>
            </w:r>
          </w:p>
          <w:p w14:paraId="13CC7081" w14:textId="0A10D01F" w:rsidR="00821B56" w:rsidRPr="00821B56" w:rsidRDefault="00EA2CF5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821B56" w:rsidRPr="00821B56">
              <w:rPr>
                <w:rFonts w:ascii="Times New Roman" w:hAnsi="Times New Roman"/>
                <w:sz w:val="28"/>
              </w:rPr>
              <w:t>5.2.1. Развитие производства машин и оборудования и дорожно-строительной техники.</w:t>
            </w:r>
          </w:p>
          <w:p w14:paraId="2504D3D7" w14:textId="77777777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 xml:space="preserve">Согласно </w:t>
            </w:r>
            <w:proofErr w:type="gramStart"/>
            <w:r w:rsidRPr="00821B56">
              <w:rPr>
                <w:rFonts w:ascii="Times New Roman" w:hAnsi="Times New Roman"/>
                <w:sz w:val="28"/>
              </w:rPr>
              <w:t>Стратегии пространственного развития Российской Федерации</w:t>
            </w:r>
            <w:proofErr w:type="gramEnd"/>
            <w:r w:rsidRPr="00821B56">
              <w:rPr>
                <w:rFonts w:ascii="Times New Roman" w:hAnsi="Times New Roman"/>
                <w:sz w:val="28"/>
              </w:rPr>
              <w:t xml:space="preserve"> на период до 2025 года, утвержденной распоряжением Правительства Российской Федерации от 13.02.2019 № 207-р, производство машин и оборудования является одной из перспективных экономических специализаций Ивановской области.</w:t>
            </w:r>
          </w:p>
          <w:p w14:paraId="453FA3D1" w14:textId="3F670481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 xml:space="preserve">Отрасли производства промышленных машин и </w:t>
            </w:r>
            <w:proofErr w:type="gramStart"/>
            <w:r w:rsidRPr="00821B56">
              <w:rPr>
                <w:rFonts w:ascii="Times New Roman" w:hAnsi="Times New Roman"/>
                <w:sz w:val="28"/>
              </w:rPr>
              <w:t>оборудования,  дорожно</w:t>
            </w:r>
            <w:proofErr w:type="gramEnd"/>
            <w:r w:rsidRPr="00821B56">
              <w:rPr>
                <w:rFonts w:ascii="Times New Roman" w:hAnsi="Times New Roman"/>
                <w:sz w:val="28"/>
              </w:rPr>
              <w:t xml:space="preserve">-строительной техники в Ивановской области имеют возможности развития как за счет внутреннего спроса, так и за счет </w:t>
            </w:r>
            <w:proofErr w:type="spellStart"/>
            <w:r w:rsidRPr="00821B56">
              <w:rPr>
                <w:rFonts w:ascii="Times New Roman" w:hAnsi="Times New Roman"/>
                <w:sz w:val="28"/>
              </w:rPr>
              <w:t>импортозамещения</w:t>
            </w:r>
            <w:proofErr w:type="spellEnd"/>
            <w:r w:rsidRPr="00821B56">
              <w:rPr>
                <w:rFonts w:ascii="Times New Roman" w:hAnsi="Times New Roman"/>
                <w:sz w:val="28"/>
              </w:rPr>
              <w:t xml:space="preserve"> (например, текстильная промышленность Ивановской области формирует устойчивый спрос на производственное оборудование и станки).</w:t>
            </w:r>
          </w:p>
          <w:p w14:paraId="33E1025F" w14:textId="04AA4556" w:rsidR="00F16DC5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 xml:space="preserve">Для динамичного развития данных отраслей требуется значительное государственное участие, выраженное в привлечении инвестиций, создании условий для максимального использования действующих научных и производственных активов, появлении новых предприятий и формировании базы для развития отраслей. Одним из инструментов достижения данной цели является </w:t>
            </w:r>
            <w:r w:rsidR="00EA2CF5">
              <w:rPr>
                <w:rFonts w:ascii="Times New Roman" w:hAnsi="Times New Roman"/>
                <w:sz w:val="28"/>
              </w:rPr>
              <w:t xml:space="preserve">создание </w:t>
            </w:r>
            <w:r w:rsidRPr="00821B56">
              <w:rPr>
                <w:rFonts w:ascii="Times New Roman" w:hAnsi="Times New Roman"/>
                <w:sz w:val="28"/>
              </w:rPr>
              <w:t>промышленных кластеров.</w:t>
            </w:r>
          </w:p>
          <w:p w14:paraId="545FB74B" w14:textId="45D537CA" w:rsid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>Стратегической целью развития производства машин и оборудования, дорожно-строительной техники является повышение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21B56">
              <w:rPr>
                <w:rFonts w:ascii="Times New Roman" w:hAnsi="Times New Roman"/>
                <w:sz w:val="28"/>
              </w:rPr>
              <w:t>технологической независимости и экономической конкурентоспособн</w:t>
            </w:r>
            <w:r>
              <w:rPr>
                <w:rFonts w:ascii="Times New Roman" w:hAnsi="Times New Roman"/>
                <w:sz w:val="28"/>
              </w:rPr>
              <w:t>ости российских производителей.</w:t>
            </w:r>
            <w:r w:rsidR="00EA2CF5">
              <w:rPr>
                <w:rFonts w:ascii="Times New Roman" w:hAnsi="Times New Roman"/>
                <w:sz w:val="28"/>
              </w:rPr>
              <w:t>»;</w:t>
            </w:r>
          </w:p>
          <w:p w14:paraId="42A08BF7" w14:textId="48AC417E" w:rsidR="00EA2CF5" w:rsidRDefault="00EA2CF5" w:rsidP="00EA2CF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дополнить пунктами 5.2.2 и 5.2.3 в следующей редакции:</w:t>
            </w:r>
          </w:p>
          <w:p w14:paraId="77079B26" w14:textId="35D99FDC" w:rsidR="00821B56" w:rsidRPr="00821B56" w:rsidRDefault="00EA2CF5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821B56" w:rsidRPr="00821B56">
              <w:rPr>
                <w:rFonts w:ascii="Times New Roman" w:hAnsi="Times New Roman"/>
                <w:sz w:val="28"/>
              </w:rPr>
              <w:t>5.2.2. Развитие производства компьютеров, электронных изделий.</w:t>
            </w:r>
          </w:p>
          <w:p w14:paraId="79D7F803" w14:textId="77777777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>Одним из приоритетных направлений проектов технологического суверенитета и проектом структурной адаптации экономики Российской Федерации и Ивановской области, в частности, является электронная промышленность.</w:t>
            </w:r>
          </w:p>
          <w:p w14:paraId="6D528AFD" w14:textId="77777777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 xml:space="preserve">Стратегическими целями в области развития производства компьютеров, электронных изделий является наращивание потенциала организаций электронной промышленности для обеспечения технологического суверенитета государства в областях экономической безопасности Российской Федерации и безопасности на объектах критической информационной инфраструктуры Российской Федерации, а </w:t>
            </w:r>
            <w:r w:rsidRPr="00821B56">
              <w:rPr>
                <w:rFonts w:ascii="Times New Roman" w:hAnsi="Times New Roman"/>
                <w:sz w:val="28"/>
              </w:rPr>
              <w:lastRenderedPageBreak/>
              <w:t>также обеспечение устойчивого развития предприятий электронной промышленности для их стабильного экономического и инновационного развития.</w:t>
            </w:r>
          </w:p>
          <w:p w14:paraId="12AB0E83" w14:textId="77777777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>5.2.3. Развитие рынка электротехнического оборудования.</w:t>
            </w:r>
          </w:p>
          <w:p w14:paraId="47588225" w14:textId="77777777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>Стратегическая цель - привлечение инвестиций в сектор электротехнического оборудования Ивановской области.</w:t>
            </w:r>
          </w:p>
          <w:p w14:paraId="29859504" w14:textId="77777777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>В среднесрочной перспективе способствовать расширению рынка электротехнического оборудования Ивановской области и привлечению в данный сектор инвестиций будут:</w:t>
            </w:r>
          </w:p>
          <w:p w14:paraId="04B2908D" w14:textId="74CEF3F1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 xml:space="preserve">наличие в Ивановской области сильной образовательной организации высшего образования, выпускающей профильных специалистов данной отрасли (ФГБОУ ВО </w:t>
            </w:r>
            <w:r>
              <w:rPr>
                <w:rFonts w:ascii="Times New Roman" w:hAnsi="Times New Roman"/>
                <w:sz w:val="28"/>
              </w:rPr>
              <w:t>«</w:t>
            </w:r>
            <w:r w:rsidRPr="00821B56">
              <w:rPr>
                <w:rFonts w:ascii="Times New Roman" w:hAnsi="Times New Roman"/>
                <w:sz w:val="28"/>
              </w:rPr>
              <w:t>Ивановский государственный энергетический университет имени В.И. Ленина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821B56">
              <w:rPr>
                <w:rFonts w:ascii="Times New Roman" w:hAnsi="Times New Roman"/>
                <w:sz w:val="28"/>
              </w:rPr>
              <w:t xml:space="preserve"> входит в ТОП-3 России по отрасли);</w:t>
            </w:r>
          </w:p>
          <w:p w14:paraId="51601962" w14:textId="77777777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>относительно низкая стоимость труда и доступность кадров, близость к ключевым рынкам и хорошая транспортная инфраструктура (близость к рынку г. Москвы с высоким спросом, крупным машиностроительным производствам, выгодная логистика для поставок продукции из региона на север и восток);</w:t>
            </w:r>
          </w:p>
          <w:p w14:paraId="6EBAAC3A" w14:textId="77777777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>наличие промышленных парков, обеспеченных инфраструктурой;</w:t>
            </w:r>
          </w:p>
          <w:p w14:paraId="0A6E0EEE" w14:textId="77777777" w:rsidR="00821B56" w:rsidRPr="00821B56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 xml:space="preserve">наличие </w:t>
            </w:r>
            <w:proofErr w:type="gramStart"/>
            <w:r w:rsidRPr="00821B56">
              <w:rPr>
                <w:rFonts w:ascii="Times New Roman" w:hAnsi="Times New Roman"/>
                <w:sz w:val="28"/>
              </w:rPr>
              <w:t>поставщиков</w:t>
            </w:r>
            <w:proofErr w:type="gramEnd"/>
            <w:r w:rsidRPr="00821B56">
              <w:rPr>
                <w:rFonts w:ascii="Times New Roman" w:hAnsi="Times New Roman"/>
                <w:sz w:val="28"/>
              </w:rPr>
              <w:t xml:space="preserve"> комплектующих (развитое машиностроительное производство, позволяющее закупать различные виды металлических изделий и отдавать часть операций на аутсорсинг).</w:t>
            </w:r>
          </w:p>
          <w:p w14:paraId="3DA3C2A0" w14:textId="3BFB0CB1" w:rsidR="00F16DC5" w:rsidRDefault="00821B56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821B56">
              <w:rPr>
                <w:rFonts w:ascii="Times New Roman" w:hAnsi="Times New Roman"/>
                <w:sz w:val="28"/>
              </w:rPr>
              <w:t>Привлечение инвестиций в сектор электротехнического оборудования предполагает укрепление кооперационных связей как между предприятиями отрасли региона, так и между предприятиями смежных отраслей.».</w:t>
            </w:r>
          </w:p>
          <w:p w14:paraId="2922C834" w14:textId="65BB4EAE" w:rsidR="00C24720" w:rsidRDefault="00C24720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2.2. </w:t>
            </w:r>
            <w:r w:rsidR="00EA2CF5">
              <w:rPr>
                <w:rFonts w:ascii="Times New Roman" w:hAnsi="Times New Roman"/>
                <w:sz w:val="28"/>
              </w:rPr>
              <w:t>Раздел</w:t>
            </w:r>
            <w:r w:rsidR="00643F1C">
              <w:rPr>
                <w:rFonts w:ascii="Times New Roman" w:hAnsi="Times New Roman"/>
                <w:sz w:val="28"/>
              </w:rPr>
              <w:t xml:space="preserve"> 5</w:t>
            </w:r>
            <w:bookmarkStart w:id="0" w:name="_GoBack"/>
            <w:bookmarkEnd w:id="0"/>
            <w:r w:rsidR="00EA2CF5">
              <w:rPr>
                <w:rFonts w:ascii="Times New Roman" w:hAnsi="Times New Roman"/>
                <w:sz w:val="28"/>
              </w:rPr>
              <w:t xml:space="preserve"> д</w:t>
            </w:r>
            <w:r>
              <w:rPr>
                <w:rFonts w:ascii="Times New Roman" w:hAnsi="Times New Roman"/>
                <w:sz w:val="28"/>
              </w:rPr>
              <w:t>ополнить подразделом 5.6 следующего содержания:</w:t>
            </w:r>
          </w:p>
          <w:p w14:paraId="12A31817" w14:textId="54A82336" w:rsidR="00C24720" w:rsidRPr="00C24720" w:rsidRDefault="00C24720" w:rsidP="00C247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EA2CF5">
              <w:rPr>
                <w:rFonts w:ascii="Times New Roman" w:hAnsi="Times New Roman"/>
                <w:b/>
                <w:sz w:val="28"/>
              </w:rPr>
              <w:t>5.6. Развитие промышленного кластера строительных материалов</w:t>
            </w:r>
          </w:p>
          <w:p w14:paraId="15DFE69A" w14:textId="77777777" w:rsidR="00C24720" w:rsidRPr="00C24720" w:rsidRDefault="00C24720" w:rsidP="00C247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C24720">
              <w:rPr>
                <w:rFonts w:ascii="Times New Roman" w:hAnsi="Times New Roman"/>
                <w:sz w:val="28"/>
              </w:rPr>
              <w:t>Стратегическая цель – диверсификация обрабатывающего сектора региональной экономики путем выстраивания вертикальных цепочек производственной кооперации на базе действующих предприятий региона, а также с привлечением новых инвесторов для достижения синергетического эффекта.</w:t>
            </w:r>
          </w:p>
          <w:p w14:paraId="499E56EB" w14:textId="77777777" w:rsidR="00C24720" w:rsidRPr="00C24720" w:rsidRDefault="00C24720" w:rsidP="00C247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C24720">
              <w:rPr>
                <w:rFonts w:ascii="Times New Roman" w:hAnsi="Times New Roman"/>
                <w:sz w:val="28"/>
              </w:rPr>
              <w:t>Ключевым результатом достижения данной цели станет обеспечение эффективного соответствия объемов производства, качества и ассортимента продукции отрасли промышленных строительных материалов совокупному спросу российского и мирового рынков.</w:t>
            </w:r>
          </w:p>
          <w:p w14:paraId="23303A76" w14:textId="2EA8FEB8" w:rsidR="00A230F4" w:rsidRPr="00A230F4" w:rsidRDefault="00C24720" w:rsidP="00C2472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C24720">
              <w:rPr>
                <w:rFonts w:ascii="Times New Roman" w:hAnsi="Times New Roman"/>
                <w:sz w:val="28"/>
              </w:rPr>
              <w:t xml:space="preserve">Российский рынок стройматериалов демонстрирует ежегодный рост </w:t>
            </w:r>
            <w:r w:rsidR="00E018D9">
              <w:rPr>
                <w:rFonts w:ascii="Times New Roman" w:hAnsi="Times New Roman"/>
                <w:sz w:val="28"/>
              </w:rPr>
              <w:t>на</w:t>
            </w:r>
            <w:r w:rsidRPr="00C24720">
              <w:rPr>
                <w:rFonts w:ascii="Times New Roman" w:hAnsi="Times New Roman"/>
                <w:sz w:val="28"/>
              </w:rPr>
              <w:t xml:space="preserve"> 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24720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24720">
              <w:rPr>
                <w:rFonts w:ascii="Times New Roman" w:hAnsi="Times New Roman"/>
                <w:sz w:val="28"/>
              </w:rPr>
              <w:t>6%, наиболее перспективны</w:t>
            </w:r>
            <w:r w:rsidR="00D554A3">
              <w:rPr>
                <w:rFonts w:ascii="Times New Roman" w:hAnsi="Times New Roman"/>
                <w:sz w:val="28"/>
              </w:rPr>
              <w:t>ми</w:t>
            </w:r>
            <w:r w:rsidRPr="00C24720">
              <w:rPr>
                <w:rFonts w:ascii="Times New Roman" w:hAnsi="Times New Roman"/>
                <w:sz w:val="28"/>
              </w:rPr>
              <w:t xml:space="preserve"> направлени</w:t>
            </w:r>
            <w:r w:rsidR="00D554A3">
              <w:rPr>
                <w:rFonts w:ascii="Times New Roman" w:hAnsi="Times New Roman"/>
                <w:sz w:val="28"/>
              </w:rPr>
              <w:t>ями которого</w:t>
            </w:r>
            <w:r w:rsidRPr="00C24720">
              <w:rPr>
                <w:rFonts w:ascii="Times New Roman" w:hAnsi="Times New Roman"/>
                <w:sz w:val="28"/>
              </w:rPr>
              <w:t xml:space="preserve"> явля</w:t>
            </w:r>
            <w:r w:rsidR="00D554A3">
              <w:rPr>
                <w:rFonts w:ascii="Times New Roman" w:hAnsi="Times New Roman"/>
                <w:sz w:val="28"/>
              </w:rPr>
              <w:t>е</w:t>
            </w:r>
            <w:r w:rsidRPr="00C24720">
              <w:rPr>
                <w:rFonts w:ascii="Times New Roman" w:hAnsi="Times New Roman"/>
                <w:sz w:val="28"/>
              </w:rPr>
              <w:t>тся</w:t>
            </w:r>
            <w:r w:rsidR="00D554A3">
              <w:rPr>
                <w:rFonts w:ascii="Times New Roman" w:hAnsi="Times New Roman"/>
                <w:sz w:val="28"/>
              </w:rPr>
              <w:t xml:space="preserve"> производство</w:t>
            </w:r>
            <w:r w:rsidRPr="00C24720">
              <w:rPr>
                <w:rFonts w:ascii="Times New Roman" w:hAnsi="Times New Roman"/>
                <w:sz w:val="28"/>
              </w:rPr>
              <w:t>:</w:t>
            </w:r>
            <w:r w:rsidR="0008318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C24720">
              <w:rPr>
                <w:rFonts w:ascii="Times New Roman" w:hAnsi="Times New Roman"/>
                <w:sz w:val="28"/>
              </w:rPr>
              <w:t>литк</w:t>
            </w:r>
            <w:r w:rsidR="00D554A3">
              <w:rPr>
                <w:rFonts w:ascii="Times New Roman" w:hAnsi="Times New Roman"/>
                <w:sz w:val="28"/>
              </w:rPr>
              <w:t>и</w:t>
            </w:r>
            <w:r w:rsidRPr="00C24720">
              <w:rPr>
                <w:rFonts w:ascii="Times New Roman" w:hAnsi="Times New Roman"/>
                <w:sz w:val="28"/>
              </w:rPr>
              <w:t xml:space="preserve"> и издели</w:t>
            </w:r>
            <w:r w:rsidR="00D554A3">
              <w:rPr>
                <w:rFonts w:ascii="Times New Roman" w:hAnsi="Times New Roman"/>
                <w:sz w:val="28"/>
              </w:rPr>
              <w:t>й</w:t>
            </w:r>
            <w:r w:rsidRPr="00C24720">
              <w:rPr>
                <w:rFonts w:ascii="Times New Roman" w:hAnsi="Times New Roman"/>
                <w:sz w:val="28"/>
              </w:rPr>
              <w:t xml:space="preserve"> из </w:t>
            </w:r>
            <w:proofErr w:type="spellStart"/>
            <w:r w:rsidRPr="00C24720">
              <w:rPr>
                <w:rFonts w:ascii="Times New Roman" w:hAnsi="Times New Roman"/>
                <w:sz w:val="28"/>
              </w:rPr>
              <w:t>керамогранита</w:t>
            </w:r>
            <w:proofErr w:type="spellEnd"/>
            <w:r w:rsidR="0008318B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C24720">
              <w:rPr>
                <w:rFonts w:ascii="Times New Roman" w:hAnsi="Times New Roman"/>
                <w:sz w:val="28"/>
              </w:rPr>
              <w:t>антехничес</w:t>
            </w:r>
            <w:r w:rsidR="00D554A3">
              <w:rPr>
                <w:rFonts w:ascii="Times New Roman" w:hAnsi="Times New Roman"/>
                <w:sz w:val="28"/>
              </w:rPr>
              <w:t>кой</w:t>
            </w:r>
            <w:r w:rsidRPr="00C24720">
              <w:rPr>
                <w:rFonts w:ascii="Times New Roman" w:hAnsi="Times New Roman"/>
                <w:sz w:val="28"/>
              </w:rPr>
              <w:t xml:space="preserve"> керамик</w:t>
            </w:r>
            <w:r w:rsidR="00D554A3">
              <w:rPr>
                <w:rFonts w:ascii="Times New Roman" w:hAnsi="Times New Roman"/>
                <w:sz w:val="28"/>
              </w:rPr>
              <w:t>и</w:t>
            </w:r>
            <w:r w:rsidR="0008318B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л</w:t>
            </w:r>
            <w:r w:rsidRPr="00C24720">
              <w:rPr>
                <w:rFonts w:ascii="Times New Roman" w:hAnsi="Times New Roman"/>
                <w:sz w:val="28"/>
              </w:rPr>
              <w:t>ицево</w:t>
            </w:r>
            <w:r w:rsidR="00D554A3">
              <w:rPr>
                <w:rFonts w:ascii="Times New Roman" w:hAnsi="Times New Roman"/>
                <w:sz w:val="28"/>
              </w:rPr>
              <w:t>го</w:t>
            </w:r>
            <w:r w:rsidRPr="00C24720">
              <w:rPr>
                <w:rFonts w:ascii="Times New Roman" w:hAnsi="Times New Roman"/>
                <w:sz w:val="28"/>
              </w:rPr>
              <w:t xml:space="preserve"> клинкерн</w:t>
            </w:r>
            <w:r w:rsidR="00D554A3">
              <w:rPr>
                <w:rFonts w:ascii="Times New Roman" w:hAnsi="Times New Roman"/>
                <w:sz w:val="28"/>
              </w:rPr>
              <w:t>ого</w:t>
            </w:r>
            <w:r w:rsidRPr="00C24720">
              <w:rPr>
                <w:rFonts w:ascii="Times New Roman" w:hAnsi="Times New Roman"/>
                <w:sz w:val="28"/>
              </w:rPr>
              <w:t xml:space="preserve"> кирпич</w:t>
            </w:r>
            <w:r w:rsidR="00D554A3">
              <w:rPr>
                <w:rFonts w:ascii="Times New Roman" w:hAnsi="Times New Roman"/>
                <w:sz w:val="28"/>
              </w:rPr>
              <w:t>а</w:t>
            </w:r>
            <w:r w:rsidRPr="00C24720">
              <w:rPr>
                <w:rFonts w:ascii="Times New Roman" w:hAnsi="Times New Roman"/>
                <w:sz w:val="28"/>
              </w:rPr>
              <w:t>, фасадн</w:t>
            </w:r>
            <w:r w:rsidR="00D554A3">
              <w:rPr>
                <w:rFonts w:ascii="Times New Roman" w:hAnsi="Times New Roman"/>
                <w:sz w:val="28"/>
              </w:rPr>
              <w:t>ой</w:t>
            </w:r>
            <w:r w:rsidRPr="00C24720">
              <w:rPr>
                <w:rFonts w:ascii="Times New Roman" w:hAnsi="Times New Roman"/>
                <w:sz w:val="28"/>
              </w:rPr>
              <w:t xml:space="preserve"> клинкерн</w:t>
            </w:r>
            <w:r w:rsidR="00D554A3">
              <w:rPr>
                <w:rFonts w:ascii="Times New Roman" w:hAnsi="Times New Roman"/>
                <w:sz w:val="28"/>
              </w:rPr>
              <w:t>ой</w:t>
            </w:r>
            <w:r w:rsidRPr="00C24720">
              <w:rPr>
                <w:rFonts w:ascii="Times New Roman" w:hAnsi="Times New Roman"/>
                <w:sz w:val="28"/>
              </w:rPr>
              <w:t xml:space="preserve"> плитк</w:t>
            </w:r>
            <w:r w:rsidR="00D554A3">
              <w:rPr>
                <w:rFonts w:ascii="Times New Roman" w:hAnsi="Times New Roman"/>
                <w:sz w:val="28"/>
              </w:rPr>
              <w:t>и</w:t>
            </w:r>
            <w:r w:rsidR="0008318B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C24720">
              <w:rPr>
                <w:rFonts w:ascii="Times New Roman" w:hAnsi="Times New Roman"/>
                <w:sz w:val="28"/>
              </w:rPr>
              <w:t>троительн</w:t>
            </w:r>
            <w:r w:rsidR="00D554A3">
              <w:rPr>
                <w:rFonts w:ascii="Times New Roman" w:hAnsi="Times New Roman"/>
                <w:sz w:val="28"/>
              </w:rPr>
              <w:t>ой</w:t>
            </w:r>
            <w:r w:rsidRPr="00C24720">
              <w:rPr>
                <w:rFonts w:ascii="Times New Roman" w:hAnsi="Times New Roman"/>
                <w:sz w:val="28"/>
              </w:rPr>
              <w:t xml:space="preserve"> хими</w:t>
            </w:r>
            <w:r w:rsidR="00D554A3">
              <w:rPr>
                <w:rFonts w:ascii="Times New Roman" w:hAnsi="Times New Roman"/>
                <w:sz w:val="28"/>
              </w:rPr>
              <w:t>и</w:t>
            </w:r>
            <w:r w:rsidR="0008318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C24720">
              <w:rPr>
                <w:rFonts w:ascii="Times New Roman" w:hAnsi="Times New Roman"/>
                <w:sz w:val="28"/>
              </w:rPr>
              <w:t>ерметик</w:t>
            </w:r>
            <w:r w:rsidR="00D554A3">
              <w:rPr>
                <w:rFonts w:ascii="Times New Roman" w:hAnsi="Times New Roman"/>
                <w:sz w:val="28"/>
              </w:rPr>
              <w:t>ов</w:t>
            </w:r>
            <w:proofErr w:type="spellEnd"/>
            <w:r w:rsidRPr="00C24720">
              <w:rPr>
                <w:rFonts w:ascii="Times New Roman" w:hAnsi="Times New Roman"/>
                <w:sz w:val="28"/>
              </w:rPr>
              <w:t xml:space="preserve"> и кле</w:t>
            </w:r>
            <w:r w:rsidR="00D554A3">
              <w:rPr>
                <w:rFonts w:ascii="Times New Roman" w:hAnsi="Times New Roman"/>
                <w:sz w:val="28"/>
              </w:rPr>
              <w:t>я</w:t>
            </w:r>
            <w:r w:rsidR="0008318B">
              <w:rPr>
                <w:rFonts w:ascii="Times New Roman" w:hAnsi="Times New Roman"/>
                <w:sz w:val="28"/>
              </w:rPr>
              <w:t xml:space="preserve">, </w:t>
            </w:r>
            <w:r w:rsidR="00A230F4">
              <w:rPr>
                <w:rFonts w:ascii="Times New Roman" w:hAnsi="Times New Roman"/>
                <w:sz w:val="28"/>
              </w:rPr>
              <w:t>с</w:t>
            </w:r>
            <w:r w:rsidR="0008318B">
              <w:rPr>
                <w:rFonts w:ascii="Times New Roman" w:hAnsi="Times New Roman"/>
                <w:sz w:val="28"/>
              </w:rPr>
              <w:t xml:space="preserve">троительной фурнитуры и </w:t>
            </w:r>
            <w:r w:rsidR="0008318B">
              <w:rPr>
                <w:rFonts w:ascii="Times New Roman" w:hAnsi="Times New Roman"/>
                <w:sz w:val="28"/>
              </w:rPr>
              <w:lastRenderedPageBreak/>
              <w:t xml:space="preserve">крепежа, алюминиевых композитных панелей, </w:t>
            </w:r>
            <w:r w:rsidR="00A230F4">
              <w:rPr>
                <w:rFonts w:ascii="Times New Roman" w:hAnsi="Times New Roman"/>
                <w:sz w:val="28"/>
              </w:rPr>
              <w:t>п</w:t>
            </w:r>
            <w:r w:rsidR="00A230F4" w:rsidRPr="00C24720">
              <w:rPr>
                <w:rFonts w:ascii="Times New Roman" w:hAnsi="Times New Roman"/>
                <w:sz w:val="28"/>
              </w:rPr>
              <w:t>иломатериал</w:t>
            </w:r>
            <w:r w:rsidR="00A230F4">
              <w:rPr>
                <w:rFonts w:ascii="Times New Roman" w:hAnsi="Times New Roman"/>
                <w:sz w:val="28"/>
              </w:rPr>
              <w:t>ов</w:t>
            </w:r>
            <w:r w:rsidR="00A230F4" w:rsidRPr="00C24720">
              <w:rPr>
                <w:rFonts w:ascii="Times New Roman" w:hAnsi="Times New Roman"/>
                <w:sz w:val="28"/>
              </w:rPr>
              <w:t>, шпон</w:t>
            </w:r>
            <w:r w:rsidR="00A230F4">
              <w:rPr>
                <w:rFonts w:ascii="Times New Roman" w:hAnsi="Times New Roman"/>
                <w:sz w:val="28"/>
              </w:rPr>
              <w:t>а</w:t>
            </w:r>
            <w:r w:rsidR="00A230F4" w:rsidRPr="00C24720">
              <w:rPr>
                <w:rFonts w:ascii="Times New Roman" w:hAnsi="Times New Roman"/>
                <w:sz w:val="28"/>
              </w:rPr>
              <w:t>, фанер</w:t>
            </w:r>
            <w:r w:rsidR="00A230F4">
              <w:rPr>
                <w:rFonts w:ascii="Times New Roman" w:hAnsi="Times New Roman"/>
                <w:sz w:val="28"/>
              </w:rPr>
              <w:t>ы</w:t>
            </w:r>
            <w:r w:rsidR="00A230F4" w:rsidRPr="00C24720">
              <w:rPr>
                <w:rFonts w:ascii="Times New Roman" w:hAnsi="Times New Roman"/>
                <w:sz w:val="28"/>
              </w:rPr>
              <w:t>, деревянны</w:t>
            </w:r>
            <w:r w:rsidR="0008318B">
              <w:rPr>
                <w:rFonts w:ascii="Times New Roman" w:hAnsi="Times New Roman"/>
                <w:sz w:val="28"/>
              </w:rPr>
              <w:t xml:space="preserve">х плит, </w:t>
            </w:r>
            <w:proofErr w:type="spellStart"/>
            <w:r w:rsidR="0008318B">
              <w:rPr>
                <w:rFonts w:ascii="Times New Roman" w:hAnsi="Times New Roman"/>
                <w:sz w:val="28"/>
              </w:rPr>
              <w:t>светопрозрачных</w:t>
            </w:r>
            <w:proofErr w:type="spellEnd"/>
            <w:r w:rsidR="0008318B">
              <w:rPr>
                <w:rFonts w:ascii="Times New Roman" w:hAnsi="Times New Roman"/>
                <w:sz w:val="28"/>
              </w:rPr>
              <w:t xml:space="preserve"> конструкций, металлоконструкций, изоляционных материалов, </w:t>
            </w:r>
            <w:r w:rsidR="00A230F4" w:rsidRPr="00A230F4">
              <w:rPr>
                <w:rFonts w:ascii="Times New Roman" w:hAnsi="Times New Roman"/>
                <w:sz w:val="28"/>
              </w:rPr>
              <w:t>строитель</w:t>
            </w:r>
            <w:r w:rsidR="00A230F4">
              <w:rPr>
                <w:rFonts w:ascii="Times New Roman" w:hAnsi="Times New Roman"/>
                <w:sz w:val="28"/>
              </w:rPr>
              <w:t>н</w:t>
            </w:r>
            <w:r w:rsidR="00A230F4" w:rsidRPr="00A230F4">
              <w:rPr>
                <w:rFonts w:ascii="Times New Roman" w:hAnsi="Times New Roman"/>
                <w:sz w:val="28"/>
              </w:rPr>
              <w:t>ых</w:t>
            </w:r>
            <w:r w:rsidR="00A230F4">
              <w:rPr>
                <w:rFonts w:ascii="Times New Roman" w:hAnsi="Times New Roman"/>
                <w:sz w:val="28"/>
              </w:rPr>
              <w:t xml:space="preserve"> </w:t>
            </w:r>
            <w:r w:rsidR="00A230F4" w:rsidRPr="00A230F4">
              <w:rPr>
                <w:rFonts w:ascii="Times New Roman" w:hAnsi="Times New Roman"/>
                <w:sz w:val="28"/>
              </w:rPr>
              <w:t>смесей.</w:t>
            </w:r>
          </w:p>
          <w:p w14:paraId="6273B66E" w14:textId="6DC73AE1" w:rsidR="00C24720" w:rsidRDefault="00C24720" w:rsidP="00821B5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C24720">
              <w:rPr>
                <w:rFonts w:ascii="Times New Roman" w:hAnsi="Times New Roman"/>
                <w:sz w:val="28"/>
              </w:rPr>
              <w:t>Инструментами достижения стратегической цели станут реализация проектов по модернизации действующих производств</w:t>
            </w:r>
            <w:r w:rsidR="00D554A3">
              <w:rPr>
                <w:rFonts w:ascii="Times New Roman" w:hAnsi="Times New Roman"/>
                <w:sz w:val="28"/>
              </w:rPr>
              <w:t xml:space="preserve"> с</w:t>
            </w:r>
            <w:r w:rsidRPr="00C24720">
              <w:rPr>
                <w:rFonts w:ascii="Times New Roman" w:hAnsi="Times New Roman"/>
                <w:sz w:val="28"/>
              </w:rPr>
              <w:t xml:space="preserve"> использ</w:t>
            </w:r>
            <w:r w:rsidR="00D554A3">
              <w:rPr>
                <w:rFonts w:ascii="Times New Roman" w:hAnsi="Times New Roman"/>
                <w:sz w:val="28"/>
              </w:rPr>
              <w:t>ованием</w:t>
            </w:r>
            <w:r w:rsidRPr="00C24720">
              <w:rPr>
                <w:rFonts w:ascii="Times New Roman" w:hAnsi="Times New Roman"/>
                <w:sz w:val="28"/>
              </w:rPr>
              <w:t xml:space="preserve"> научно-исследовательск</w:t>
            </w:r>
            <w:r w:rsidR="00D554A3">
              <w:rPr>
                <w:rFonts w:ascii="Times New Roman" w:hAnsi="Times New Roman"/>
                <w:sz w:val="28"/>
              </w:rPr>
              <w:t>ого</w:t>
            </w:r>
            <w:r w:rsidRPr="00C24720">
              <w:rPr>
                <w:rFonts w:ascii="Times New Roman" w:hAnsi="Times New Roman"/>
                <w:sz w:val="28"/>
              </w:rPr>
              <w:t xml:space="preserve"> потенциал</w:t>
            </w:r>
            <w:r w:rsidR="00D554A3">
              <w:rPr>
                <w:rFonts w:ascii="Times New Roman" w:hAnsi="Times New Roman"/>
                <w:sz w:val="28"/>
              </w:rPr>
              <w:t>а</w:t>
            </w:r>
            <w:r w:rsidRPr="00C24720">
              <w:rPr>
                <w:rFonts w:ascii="Times New Roman" w:hAnsi="Times New Roman"/>
                <w:sz w:val="28"/>
              </w:rPr>
              <w:t xml:space="preserve"> партнерства с научным сообществом региона, а также реализация новых инвестиционных проектов</w:t>
            </w:r>
            <w:r>
              <w:rPr>
                <w:rFonts w:ascii="Times New Roman" w:hAnsi="Times New Roman"/>
                <w:sz w:val="28"/>
              </w:rPr>
              <w:t>.».</w:t>
            </w:r>
          </w:p>
          <w:p w14:paraId="03635184" w14:textId="05E4EEF9" w:rsidR="005210CB" w:rsidRDefault="005210CB" w:rsidP="00821B56">
            <w:pPr>
              <w:pStyle w:val="ConsPlusNormal"/>
              <w:ind w:firstLine="746"/>
              <w:jc w:val="both"/>
              <w:rPr>
                <w:rFonts w:ascii="Times New Roman" w:hAnsi="Times New Roman"/>
                <w:sz w:val="28"/>
              </w:rPr>
            </w:pPr>
            <w:bookmarkStart w:id="1" w:name="102706"/>
            <w:bookmarkStart w:id="2" w:name="102707"/>
            <w:bookmarkEnd w:id="1"/>
            <w:bookmarkEnd w:id="2"/>
            <w:r>
              <w:rPr>
                <w:rFonts w:ascii="Times New Roman" w:hAnsi="Times New Roman"/>
                <w:sz w:val="28"/>
              </w:rPr>
              <w:t>2.</w:t>
            </w:r>
            <w:r w:rsidR="00C24720">
              <w:rPr>
                <w:rFonts w:ascii="Times New Roman" w:hAnsi="Times New Roman"/>
                <w:sz w:val="28"/>
              </w:rPr>
              <w:t>3</w:t>
            </w:r>
            <w:r w:rsidR="00955762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Подраздел 6.2 раздела 6 изложить в следующей редакции:</w:t>
            </w:r>
          </w:p>
          <w:p w14:paraId="1BCE60EC" w14:textId="077D7932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08318B">
              <w:rPr>
                <w:rFonts w:ascii="Times New Roman" w:hAnsi="Times New Roman"/>
                <w:b/>
                <w:sz w:val="28"/>
              </w:rPr>
              <w:t>6.2. Развитие агропромышленного комплекса</w:t>
            </w:r>
          </w:p>
          <w:p w14:paraId="57690238" w14:textId="06197E9B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Стратегическая цель развития </w:t>
            </w:r>
            <w:r w:rsidR="001B0CFD">
              <w:rPr>
                <w:rFonts w:ascii="Times New Roman" w:hAnsi="Times New Roman"/>
                <w:sz w:val="28"/>
              </w:rPr>
              <w:t xml:space="preserve">агропромышленного </w:t>
            </w:r>
            <w:proofErr w:type="gramStart"/>
            <w:r w:rsidR="001B0CFD">
              <w:rPr>
                <w:rFonts w:ascii="Times New Roman" w:hAnsi="Times New Roman"/>
                <w:sz w:val="28"/>
              </w:rPr>
              <w:t>комплекса</w:t>
            </w:r>
            <w:r w:rsidR="00A230F4">
              <w:rPr>
                <w:rFonts w:ascii="Times New Roman" w:hAnsi="Times New Roman"/>
                <w:sz w:val="28"/>
              </w:rPr>
              <w:t xml:space="preserve"> </w:t>
            </w:r>
            <w:r w:rsidR="00955762">
              <w:rPr>
                <w:rFonts w:ascii="Times New Roman" w:hAnsi="Times New Roman"/>
                <w:sz w:val="28"/>
              </w:rPr>
              <w:t xml:space="preserve"> </w:t>
            </w:r>
            <w:r w:rsidR="001B0CFD">
              <w:rPr>
                <w:rFonts w:ascii="Times New Roman" w:hAnsi="Times New Roman"/>
                <w:sz w:val="28"/>
              </w:rPr>
              <w:t>(</w:t>
            </w:r>
            <w:proofErr w:type="gramEnd"/>
            <w:r w:rsidR="001B0CFD">
              <w:rPr>
                <w:rFonts w:ascii="Times New Roman" w:hAnsi="Times New Roman"/>
                <w:sz w:val="28"/>
              </w:rPr>
              <w:t xml:space="preserve">далее - </w:t>
            </w:r>
            <w:r w:rsidRPr="005210CB">
              <w:rPr>
                <w:rFonts w:ascii="Times New Roman" w:hAnsi="Times New Roman"/>
                <w:sz w:val="28"/>
              </w:rPr>
              <w:t>АПК</w:t>
            </w:r>
            <w:r w:rsidR="001B0CFD">
              <w:rPr>
                <w:rFonts w:ascii="Times New Roman" w:hAnsi="Times New Roman"/>
                <w:sz w:val="28"/>
              </w:rPr>
              <w:t>)</w:t>
            </w:r>
            <w:r w:rsidRPr="005210CB">
              <w:rPr>
                <w:rFonts w:ascii="Times New Roman" w:hAnsi="Times New Roman"/>
                <w:sz w:val="28"/>
              </w:rPr>
              <w:t xml:space="preserve"> Ивановской области - повышение продовольственного </w:t>
            </w:r>
            <w:proofErr w:type="spellStart"/>
            <w:r w:rsidRPr="005210CB">
              <w:rPr>
                <w:rFonts w:ascii="Times New Roman" w:hAnsi="Times New Roman"/>
                <w:sz w:val="28"/>
              </w:rPr>
              <w:t>самообеспечения</w:t>
            </w:r>
            <w:proofErr w:type="spellEnd"/>
            <w:r w:rsidRPr="005210CB">
              <w:rPr>
                <w:rFonts w:ascii="Times New Roman" w:hAnsi="Times New Roman"/>
                <w:sz w:val="28"/>
              </w:rPr>
              <w:t xml:space="preserve"> региона и устойчивое развитие сельских территорий.</w:t>
            </w:r>
          </w:p>
          <w:p w14:paraId="7286F8EE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Основные задачи и мероприятия по их реализации:</w:t>
            </w:r>
          </w:p>
          <w:p w14:paraId="3F08B374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1. Увеличение объемов производства и продвижение продукции агропромышленного комплекса региона.</w:t>
            </w:r>
          </w:p>
          <w:p w14:paraId="4BD93FAF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Данная задача будет достигаться за счет реализации мероприятий:</w:t>
            </w:r>
          </w:p>
          <w:p w14:paraId="686CEE8B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строительство, модернизация и реконструкция животноводческих комплексов и птицефабрик;</w:t>
            </w:r>
          </w:p>
          <w:p w14:paraId="36083FC3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приобретение высокопродуктивного племенного скота и птицы;</w:t>
            </w:r>
          </w:p>
          <w:p w14:paraId="7582D994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улучшение </w:t>
            </w:r>
            <w:proofErr w:type="spellStart"/>
            <w:r w:rsidRPr="005210CB">
              <w:rPr>
                <w:rFonts w:ascii="Times New Roman" w:hAnsi="Times New Roman"/>
                <w:sz w:val="28"/>
              </w:rPr>
              <w:t>селекционно</w:t>
            </w:r>
            <w:proofErr w:type="spellEnd"/>
            <w:r w:rsidRPr="005210CB">
              <w:rPr>
                <w:rFonts w:ascii="Times New Roman" w:hAnsi="Times New Roman"/>
                <w:sz w:val="28"/>
              </w:rPr>
              <w:t>-племенной работы, внедрение новых высокопродуктивных пород молочного и мясного скота, птицы;</w:t>
            </w:r>
          </w:p>
          <w:p w14:paraId="37E1F661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целенаправленная работа по развитию мясного скотоводства и свиноводства с применением ресурсосберегающих технологий производства;</w:t>
            </w:r>
          </w:p>
          <w:p w14:paraId="72B5CB91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укрепление кормовой базы отрасли (внедрение рациональной структуры полевого кормопроизводства, увеличение доли посевов зернобобовых и масличных культур, богатых растительным белком), совершенствование технологий кормления;</w:t>
            </w:r>
          </w:p>
          <w:p w14:paraId="434F5BD5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ввод в сельскохозяйственный оборот залежных земель, повышение эффективности использования земель сельскохозяйственного назначения;</w:t>
            </w:r>
          </w:p>
          <w:p w14:paraId="5682D26B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проведение своевременной, систематической сортосмены и </w:t>
            </w:r>
            <w:proofErr w:type="spellStart"/>
            <w:r w:rsidRPr="005210CB">
              <w:rPr>
                <w:rFonts w:ascii="Times New Roman" w:hAnsi="Times New Roman"/>
                <w:sz w:val="28"/>
              </w:rPr>
              <w:t>сортообновления</w:t>
            </w:r>
            <w:proofErr w:type="spellEnd"/>
            <w:r w:rsidRPr="005210CB">
              <w:rPr>
                <w:rFonts w:ascii="Times New Roman" w:hAnsi="Times New Roman"/>
                <w:sz w:val="28"/>
              </w:rPr>
              <w:t xml:space="preserve"> за счет увеличения доли площадей, засеваемых элитными семенами, в общей площади посевов;</w:t>
            </w:r>
          </w:p>
          <w:p w14:paraId="73CF3D1E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внедрение современных интенсивных, ресурсосберегающих технологий, в том числе с применением технологий точного земледелия;</w:t>
            </w:r>
          </w:p>
          <w:p w14:paraId="70689777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использование новых высокоурожайных сортов и гибридов зерновых культур, устойчивых к полеганию, болезням и вредителям;</w:t>
            </w:r>
          </w:p>
          <w:p w14:paraId="77879BE6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увеличение посевных площадей под техническими (масличными) культурами;</w:t>
            </w:r>
          </w:p>
          <w:p w14:paraId="2874C782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развитие садоводства;</w:t>
            </w:r>
          </w:p>
          <w:p w14:paraId="231690EF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увеличение мощностей перерабатывающей промышленности под растущие сырьевые ресурсы;</w:t>
            </w:r>
          </w:p>
          <w:p w14:paraId="52CD949C" w14:textId="6A508B87" w:rsidR="001B0CFD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продвижение продукции местных товаропроизводителей агропрома </w:t>
            </w:r>
            <w:r w:rsidRPr="005210CB">
              <w:rPr>
                <w:rFonts w:ascii="Times New Roman" w:hAnsi="Times New Roman"/>
                <w:sz w:val="28"/>
              </w:rPr>
              <w:lastRenderedPageBreak/>
              <w:t>на внутр</w:t>
            </w:r>
            <w:r w:rsidR="001B0CFD">
              <w:rPr>
                <w:rFonts w:ascii="Times New Roman" w:hAnsi="Times New Roman"/>
                <w:sz w:val="28"/>
              </w:rPr>
              <w:t>еннем и внешних рынках региона;</w:t>
            </w:r>
          </w:p>
          <w:p w14:paraId="55DF35CB" w14:textId="307B2260" w:rsidR="001B0CFD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ветеринарное сопровождение животноводства, обеспечи</w:t>
            </w:r>
            <w:r w:rsidR="001B0CFD">
              <w:rPr>
                <w:rFonts w:ascii="Times New Roman" w:hAnsi="Times New Roman"/>
                <w:sz w:val="28"/>
              </w:rPr>
              <w:t>вающее его устойчивое развитие;</w:t>
            </w:r>
          </w:p>
          <w:p w14:paraId="33C2D7F9" w14:textId="199074D8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обеспечение ветеринарной безопасности сырья и продукции животного происхождения.</w:t>
            </w:r>
          </w:p>
          <w:p w14:paraId="54E4394E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2. Повышение инвестиционной привлекательности и стимулирование инвестиционной активности в агропромышленном комплексе.</w:t>
            </w:r>
          </w:p>
          <w:p w14:paraId="47E9E30A" w14:textId="495F2578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Государственная поддержка перспективных направлений развития отрасли, строительство и обновление основных фондов и объектов логистической</w:t>
            </w:r>
            <w:r w:rsidR="001B0CFD">
              <w:rPr>
                <w:rFonts w:ascii="Times New Roman" w:hAnsi="Times New Roman"/>
                <w:sz w:val="28"/>
              </w:rPr>
              <w:t xml:space="preserve"> </w:t>
            </w:r>
            <w:r w:rsidRPr="005210CB">
              <w:rPr>
                <w:rFonts w:ascii="Times New Roman" w:hAnsi="Times New Roman"/>
                <w:sz w:val="28"/>
              </w:rPr>
              <w:t>инфраструктуры в агропромышленном комплексе осуществляются посредством реализации мероприятий:</w:t>
            </w:r>
          </w:p>
          <w:p w14:paraId="72B7D5A4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возмещение сельскохозяйственным товаропроизводителям части прямых понесенных затрат на создание и модернизацию объектов агропромышленного комплекса;</w:t>
            </w:r>
          </w:p>
          <w:p w14:paraId="118BDAB5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субсидирование процентной ставки по долгосрочным инвестиционным кредитам, привлекаемым сельскохозяйственными товаропроизводителями для развития производства и роста инвестиций в основной капитал;</w:t>
            </w:r>
          </w:p>
          <w:p w14:paraId="3D521B69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привлечение сельскохозяйственными товаропроизводителями льготных кредитных ресурсов;</w:t>
            </w:r>
          </w:p>
          <w:p w14:paraId="11F253D4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приобретение </w:t>
            </w:r>
            <w:proofErr w:type="spellStart"/>
            <w:r w:rsidRPr="005210CB">
              <w:rPr>
                <w:rFonts w:ascii="Times New Roman" w:hAnsi="Times New Roman"/>
                <w:sz w:val="28"/>
              </w:rPr>
              <w:t>энергоэффективной</w:t>
            </w:r>
            <w:proofErr w:type="spellEnd"/>
            <w:r w:rsidRPr="005210CB">
              <w:rPr>
                <w:rFonts w:ascii="Times New Roman" w:hAnsi="Times New Roman"/>
                <w:sz w:val="28"/>
              </w:rPr>
              <w:t xml:space="preserve"> и ресурсосберегающей техники, позволяющей сократить потери при сборе и хранении урожая, в том числе посредством лизинга.</w:t>
            </w:r>
          </w:p>
          <w:p w14:paraId="1886A6D6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3. Комплексное развитие сельских территорий Ивановской области, развитие малых форм хозяйствования и кооперации в сфере сельского хозяйства.</w:t>
            </w:r>
          </w:p>
          <w:p w14:paraId="00BB29C7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Для решения задачи реализуются мероприятия:</w:t>
            </w:r>
          </w:p>
          <w:p w14:paraId="273E5617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создание и развитие инженерной и транспортной инфраструктуры на сельских территориях;</w:t>
            </w:r>
          </w:p>
          <w:p w14:paraId="1D797CF0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улучшение жилищных условий, повышение уровня благоустройства жилых помещений в сельских населенных пунктах;</w:t>
            </w:r>
          </w:p>
          <w:p w14:paraId="58BAB43A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благоустройство сельских территорий и повышение их туристической привлекательности;</w:t>
            </w:r>
          </w:p>
          <w:p w14:paraId="0DA0FDA3" w14:textId="13D153EA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создание системы поддержки фермеров и развитие сельской кооперации, в том числе с участием Центра компетенций в сфере сельскохозяйственной кооперации и поддержки фермеров </w:t>
            </w:r>
            <w:r w:rsidR="001B0CFD">
              <w:rPr>
                <w:rFonts w:ascii="Times New Roman" w:hAnsi="Times New Roman"/>
                <w:sz w:val="28"/>
              </w:rPr>
              <w:t xml:space="preserve">                             </w:t>
            </w:r>
            <w:r w:rsidRPr="005210CB">
              <w:rPr>
                <w:rFonts w:ascii="Times New Roman" w:hAnsi="Times New Roman"/>
                <w:sz w:val="28"/>
              </w:rPr>
              <w:t>АНО «Центр развития предпринимательства и поддержки экспорта Ивановской области»;</w:t>
            </w:r>
          </w:p>
          <w:p w14:paraId="742F08DD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повышение престижа проживания и работы в сельской местности.</w:t>
            </w:r>
          </w:p>
          <w:p w14:paraId="4B73FE65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4. Совершенствование кадровой политики.</w:t>
            </w:r>
          </w:p>
          <w:p w14:paraId="3BF34920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Для решения задачи реализуются мероприятия:</w:t>
            </w:r>
          </w:p>
          <w:p w14:paraId="7F4921B2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создание условий для закрепления квалифицированных кадров на селе (предоставление единовременных выплат специалистам </w:t>
            </w:r>
            <w:r w:rsidRPr="005210CB">
              <w:rPr>
                <w:rFonts w:ascii="Times New Roman" w:hAnsi="Times New Roman"/>
                <w:sz w:val="28"/>
              </w:rPr>
              <w:lastRenderedPageBreak/>
              <w:t>сельскохозяйственных товаропроизводителей с соответствующим высшим или средним профессиональным образованием; предоставление единовременных выплат выпускникам общеобразовательных организаций, работающим у сельскохозяйственных товаропроизводителей);</w:t>
            </w:r>
          </w:p>
          <w:p w14:paraId="339E9809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взаимодействие органов государственной власти с высшими и средними образовательными организациями и </w:t>
            </w:r>
            <w:proofErr w:type="spellStart"/>
            <w:r w:rsidRPr="005210CB">
              <w:rPr>
                <w:rFonts w:ascii="Times New Roman" w:hAnsi="Times New Roman"/>
                <w:sz w:val="28"/>
              </w:rPr>
              <w:t>сельхозорганизациями</w:t>
            </w:r>
            <w:proofErr w:type="spellEnd"/>
            <w:r w:rsidRPr="005210CB">
              <w:rPr>
                <w:rFonts w:ascii="Times New Roman" w:hAnsi="Times New Roman"/>
                <w:sz w:val="28"/>
              </w:rPr>
              <w:t xml:space="preserve"> в подготовке высококвалифицированных кадров для агропромышленного комплекса региона;</w:t>
            </w:r>
          </w:p>
          <w:p w14:paraId="663B5A2C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расширение практики заключения договоров о целевом обучении со студентами образовательных организаций высшего и среднего профессионального образования в целях обеспечения кадровых потребностей отрасли, прохождение студентами производственной практики на сельхозпредприятиях, </w:t>
            </w:r>
            <w:proofErr w:type="spellStart"/>
            <w:r w:rsidRPr="005210CB">
              <w:rPr>
                <w:rFonts w:ascii="Times New Roman" w:hAnsi="Times New Roman"/>
                <w:sz w:val="28"/>
              </w:rPr>
              <w:t>профориентационная</w:t>
            </w:r>
            <w:proofErr w:type="spellEnd"/>
            <w:r w:rsidRPr="005210CB">
              <w:rPr>
                <w:rFonts w:ascii="Times New Roman" w:hAnsi="Times New Roman"/>
                <w:sz w:val="28"/>
              </w:rPr>
              <w:t xml:space="preserve"> работа со школьниками.</w:t>
            </w:r>
          </w:p>
          <w:p w14:paraId="0DFF4013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Ключевые конкурентные преимущества агропромышленного комплекса Ивановской области:</w:t>
            </w:r>
          </w:p>
          <w:p w14:paraId="1449D692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выгодное географическое положение;</w:t>
            </w:r>
          </w:p>
          <w:p w14:paraId="6FB96552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наличие свободных площадок для реализации инвестиционных проектов;</w:t>
            </w:r>
          </w:p>
          <w:p w14:paraId="3670E32A" w14:textId="50337C05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развитые традиционные направления аграрного комплекса: молочное и мясное животноводство, птицеводство, льноводство</w:t>
            </w:r>
            <w:r w:rsidR="001B0CFD">
              <w:rPr>
                <w:rFonts w:ascii="Times New Roman" w:hAnsi="Times New Roman"/>
                <w:sz w:val="28"/>
              </w:rPr>
              <w:t xml:space="preserve"> </w:t>
            </w:r>
            <w:r w:rsidR="00955762">
              <w:rPr>
                <w:rFonts w:ascii="Times New Roman" w:hAnsi="Times New Roman"/>
                <w:sz w:val="28"/>
              </w:rPr>
              <w:t xml:space="preserve">       </w:t>
            </w:r>
            <w:proofErr w:type="gramStart"/>
            <w:r w:rsidR="00955762">
              <w:rPr>
                <w:rFonts w:ascii="Times New Roman" w:hAnsi="Times New Roman"/>
                <w:sz w:val="28"/>
              </w:rPr>
              <w:t xml:space="preserve">   </w:t>
            </w:r>
            <w:r w:rsidR="001B0CFD">
              <w:rPr>
                <w:rFonts w:ascii="Times New Roman" w:hAnsi="Times New Roman"/>
                <w:sz w:val="28"/>
              </w:rPr>
              <w:t>(</w:t>
            </w:r>
            <w:proofErr w:type="gramEnd"/>
            <w:r w:rsidRPr="005210CB">
              <w:rPr>
                <w:rFonts w:ascii="Times New Roman" w:hAnsi="Times New Roman"/>
                <w:sz w:val="28"/>
              </w:rPr>
              <w:t>около 60% объема производства продукции сельского хозяйства приходится на долю сельскохозяйственных организаций</w:t>
            </w:r>
            <w:r w:rsidR="001B0CFD">
              <w:rPr>
                <w:rFonts w:ascii="Times New Roman" w:hAnsi="Times New Roman"/>
                <w:sz w:val="28"/>
              </w:rPr>
              <w:t>)</w:t>
            </w:r>
            <w:r w:rsidRPr="005210CB">
              <w:rPr>
                <w:rFonts w:ascii="Times New Roman" w:hAnsi="Times New Roman"/>
                <w:sz w:val="28"/>
              </w:rPr>
              <w:t>;</w:t>
            </w:r>
          </w:p>
          <w:p w14:paraId="23C79D26" w14:textId="486F6462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 xml:space="preserve">регион располагает значительными ресурсами сельскохозяйственных земель (общая площадь земель сельскохозяйственного назначения составляет 867,4 тыс. га, площадь сельскохозяйственных угодий - 751 тыс. га, в том числе пашня - </w:t>
            </w:r>
            <w:r w:rsidR="001B0CFD">
              <w:rPr>
                <w:rFonts w:ascii="Times New Roman" w:hAnsi="Times New Roman"/>
                <w:sz w:val="28"/>
              </w:rPr>
              <w:t xml:space="preserve">                </w:t>
            </w:r>
            <w:r w:rsidRPr="005210CB">
              <w:rPr>
                <w:rFonts w:ascii="Times New Roman" w:hAnsi="Times New Roman"/>
                <w:sz w:val="28"/>
              </w:rPr>
              <w:t>542,3 тыс. га, площадь неиспользуемой пашни по состоянию на 01.01.2021 - 334,3 тыс. га);</w:t>
            </w:r>
          </w:p>
          <w:p w14:paraId="3BE47AF2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сформирована племенная база, состоящая из 30 организаций по племенному животноводству, включенных в государственный племенной регистр;</w:t>
            </w:r>
          </w:p>
          <w:p w14:paraId="474D5BF9" w14:textId="77777777" w:rsidR="005210CB" w:rsidRPr="005210CB" w:rsidRDefault="005210CB" w:rsidP="005210C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устойчивый рост уровня интенсификации молочного животноводства;</w:t>
            </w:r>
          </w:p>
          <w:p w14:paraId="1FD22148" w14:textId="32F569F3" w:rsidR="00D65A60" w:rsidRPr="008A418E" w:rsidRDefault="005210CB" w:rsidP="0095576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210CB">
              <w:rPr>
                <w:rFonts w:ascii="Times New Roman" w:hAnsi="Times New Roman"/>
                <w:sz w:val="28"/>
              </w:rPr>
              <w:t>эффективная система государственной поддержки развития агропромышленного комплекса.».</w:t>
            </w:r>
          </w:p>
        </w:tc>
      </w:tr>
    </w:tbl>
    <w:p w14:paraId="35A7B5A0" w14:textId="318E9CC7" w:rsidR="00275AEC" w:rsidRDefault="00275AEC" w:rsidP="00275AE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A3DE20C" w14:textId="77777777" w:rsidR="00D65A60" w:rsidRDefault="00D65A60" w:rsidP="00434DFC">
      <w:pPr>
        <w:pStyle w:val="a4"/>
      </w:pPr>
    </w:p>
    <w:p w14:paraId="1315C107" w14:textId="77777777"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14:paraId="33B34F32" w14:textId="77777777" w:rsidTr="00C33692">
        <w:tc>
          <w:tcPr>
            <w:tcW w:w="4590" w:type="dxa"/>
            <w:hideMark/>
          </w:tcPr>
          <w:p w14:paraId="449AD4C7" w14:textId="77777777"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02E1A8B8" w14:textId="77777777"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261246D4" w14:textId="77777777"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14:paraId="2633FE66" w14:textId="77777777" w:rsidR="00C33692" w:rsidRPr="003A3DE4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5DA6192D" w14:textId="00AC386A" w:rsidR="000232F2" w:rsidRDefault="000232F2" w:rsidP="008A418E">
      <w:pPr>
        <w:rPr>
          <w:sz w:val="28"/>
          <w:szCs w:val="28"/>
        </w:rPr>
      </w:pPr>
    </w:p>
    <w:sectPr w:rsidR="000232F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D307A" w14:textId="77777777" w:rsidR="002F06A5" w:rsidRDefault="002F06A5">
      <w:r>
        <w:separator/>
      </w:r>
    </w:p>
  </w:endnote>
  <w:endnote w:type="continuationSeparator" w:id="0">
    <w:p w14:paraId="2359FB3A" w14:textId="77777777" w:rsidR="002F06A5" w:rsidRDefault="002F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A3BE6" w14:textId="22CC41D6"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F0FF7">
      <w:rPr>
        <w:rFonts w:ascii="Courier New" w:hAnsi="Courier New"/>
        <w:i/>
        <w:noProof/>
        <w:sz w:val="16"/>
        <w:lang w:val="en-US"/>
      </w:rPr>
      <w:t>27.03.24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F0FF7" w:rsidRPr="00FF0FF7">
      <w:rPr>
        <w:rFonts w:ascii="Courier New" w:hAnsi="Courier New"/>
        <w:i/>
        <w:noProof/>
        <w:snapToGrid w:val="0"/>
        <w:sz w:val="16"/>
      </w:rPr>
      <w:t>04-03_проект пост изменен Стратегия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F0FF7" w:rsidRPr="00FF0FF7">
      <w:rPr>
        <w:rFonts w:ascii="Courier New" w:hAnsi="Courier New"/>
        <w:i/>
        <w:noProof/>
        <w:snapToGrid w:val="0"/>
        <w:sz w:val="16"/>
      </w:rPr>
      <w:t>Аб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F0FF7">
      <w:rPr>
        <w:rFonts w:ascii="Courier New" w:hAnsi="Courier New"/>
        <w:i/>
        <w:noProof/>
        <w:snapToGrid w:val="0"/>
        <w:sz w:val="16"/>
        <w:lang w:val="en-US"/>
      </w:rPr>
      <w:t>4/3/2024 12:13:00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2D644" w14:textId="77777777" w:rsidR="002F06A5" w:rsidRDefault="002F06A5">
      <w:r>
        <w:separator/>
      </w:r>
    </w:p>
  </w:footnote>
  <w:footnote w:type="continuationSeparator" w:id="0">
    <w:p w14:paraId="7AE7959C" w14:textId="77777777" w:rsidR="002F06A5" w:rsidRDefault="002F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14:paraId="4058D135" w14:textId="2F40563D" w:rsidR="00BD5438" w:rsidRDefault="00AF59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F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5EC44F" w14:textId="77777777"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6278"/>
    <w:rsid w:val="000232F2"/>
    <w:rsid w:val="000310A0"/>
    <w:rsid w:val="000509AF"/>
    <w:rsid w:val="00053C08"/>
    <w:rsid w:val="0008318B"/>
    <w:rsid w:val="000B2E02"/>
    <w:rsid w:val="000C6E12"/>
    <w:rsid w:val="000D2294"/>
    <w:rsid w:val="000E7425"/>
    <w:rsid w:val="001606CE"/>
    <w:rsid w:val="00174AA9"/>
    <w:rsid w:val="001A1BD1"/>
    <w:rsid w:val="001B0CFD"/>
    <w:rsid w:val="001B54AE"/>
    <w:rsid w:val="001E49C5"/>
    <w:rsid w:val="00230CB2"/>
    <w:rsid w:val="00234722"/>
    <w:rsid w:val="00253FBA"/>
    <w:rsid w:val="002544C7"/>
    <w:rsid w:val="00275AEC"/>
    <w:rsid w:val="002A41FE"/>
    <w:rsid w:val="002D26AD"/>
    <w:rsid w:val="002F06A5"/>
    <w:rsid w:val="00302208"/>
    <w:rsid w:val="003546D4"/>
    <w:rsid w:val="00396B07"/>
    <w:rsid w:val="003A3DE4"/>
    <w:rsid w:val="003B24BE"/>
    <w:rsid w:val="003C5948"/>
    <w:rsid w:val="004017F7"/>
    <w:rsid w:val="00412681"/>
    <w:rsid w:val="0042005F"/>
    <w:rsid w:val="004223B8"/>
    <w:rsid w:val="0042637D"/>
    <w:rsid w:val="00434DFC"/>
    <w:rsid w:val="00453B0D"/>
    <w:rsid w:val="0046740C"/>
    <w:rsid w:val="00494BD9"/>
    <w:rsid w:val="004A0D4B"/>
    <w:rsid w:val="004B391E"/>
    <w:rsid w:val="004C5183"/>
    <w:rsid w:val="004D7382"/>
    <w:rsid w:val="004E48C5"/>
    <w:rsid w:val="005066F3"/>
    <w:rsid w:val="005210CB"/>
    <w:rsid w:val="0052283B"/>
    <w:rsid w:val="005276DC"/>
    <w:rsid w:val="00527F02"/>
    <w:rsid w:val="005501E8"/>
    <w:rsid w:val="00555BB3"/>
    <w:rsid w:val="00564B50"/>
    <w:rsid w:val="00593C16"/>
    <w:rsid w:val="005B1C29"/>
    <w:rsid w:val="005B4883"/>
    <w:rsid w:val="00616AE9"/>
    <w:rsid w:val="006424AF"/>
    <w:rsid w:val="00643F1C"/>
    <w:rsid w:val="0065430D"/>
    <w:rsid w:val="00730732"/>
    <w:rsid w:val="00730B86"/>
    <w:rsid w:val="00732F62"/>
    <w:rsid w:val="00741A89"/>
    <w:rsid w:val="00786D42"/>
    <w:rsid w:val="00795E14"/>
    <w:rsid w:val="007A509E"/>
    <w:rsid w:val="007B53BF"/>
    <w:rsid w:val="007C7547"/>
    <w:rsid w:val="007C7A01"/>
    <w:rsid w:val="007E3C09"/>
    <w:rsid w:val="00806B6D"/>
    <w:rsid w:val="00821B56"/>
    <w:rsid w:val="008775AC"/>
    <w:rsid w:val="008A28E6"/>
    <w:rsid w:val="008A418E"/>
    <w:rsid w:val="008A68A2"/>
    <w:rsid w:val="008A74D4"/>
    <w:rsid w:val="008B49BC"/>
    <w:rsid w:val="008D20BC"/>
    <w:rsid w:val="008D2209"/>
    <w:rsid w:val="008F5AE1"/>
    <w:rsid w:val="00900224"/>
    <w:rsid w:val="009028C3"/>
    <w:rsid w:val="0090734A"/>
    <w:rsid w:val="00912D38"/>
    <w:rsid w:val="00942152"/>
    <w:rsid w:val="00955762"/>
    <w:rsid w:val="00986586"/>
    <w:rsid w:val="009A6359"/>
    <w:rsid w:val="009B7281"/>
    <w:rsid w:val="009D11FC"/>
    <w:rsid w:val="009D7C6E"/>
    <w:rsid w:val="009F173F"/>
    <w:rsid w:val="00A0617B"/>
    <w:rsid w:val="00A14B0E"/>
    <w:rsid w:val="00A15BB2"/>
    <w:rsid w:val="00A230F4"/>
    <w:rsid w:val="00A2567A"/>
    <w:rsid w:val="00A34A0F"/>
    <w:rsid w:val="00A37933"/>
    <w:rsid w:val="00A40462"/>
    <w:rsid w:val="00A532A1"/>
    <w:rsid w:val="00A56C27"/>
    <w:rsid w:val="00A723F9"/>
    <w:rsid w:val="00A76408"/>
    <w:rsid w:val="00A766CC"/>
    <w:rsid w:val="00A80B0A"/>
    <w:rsid w:val="00A82A45"/>
    <w:rsid w:val="00AA6283"/>
    <w:rsid w:val="00AF143B"/>
    <w:rsid w:val="00AF5916"/>
    <w:rsid w:val="00B206F3"/>
    <w:rsid w:val="00B2334A"/>
    <w:rsid w:val="00B24302"/>
    <w:rsid w:val="00B30F4C"/>
    <w:rsid w:val="00B33545"/>
    <w:rsid w:val="00B45078"/>
    <w:rsid w:val="00B60A1E"/>
    <w:rsid w:val="00B60BD4"/>
    <w:rsid w:val="00B6550F"/>
    <w:rsid w:val="00BD4938"/>
    <w:rsid w:val="00BD5438"/>
    <w:rsid w:val="00BD6B78"/>
    <w:rsid w:val="00BE5EE2"/>
    <w:rsid w:val="00C14FA4"/>
    <w:rsid w:val="00C16638"/>
    <w:rsid w:val="00C21F7E"/>
    <w:rsid w:val="00C24720"/>
    <w:rsid w:val="00C33692"/>
    <w:rsid w:val="00C470DF"/>
    <w:rsid w:val="00C67C1D"/>
    <w:rsid w:val="00C979DD"/>
    <w:rsid w:val="00CA023A"/>
    <w:rsid w:val="00CC7A6C"/>
    <w:rsid w:val="00CD08DA"/>
    <w:rsid w:val="00CD0CD2"/>
    <w:rsid w:val="00CD2F6A"/>
    <w:rsid w:val="00CE416C"/>
    <w:rsid w:val="00D0642A"/>
    <w:rsid w:val="00D10FD9"/>
    <w:rsid w:val="00D14BCE"/>
    <w:rsid w:val="00D23893"/>
    <w:rsid w:val="00D2595F"/>
    <w:rsid w:val="00D41DA5"/>
    <w:rsid w:val="00D449D0"/>
    <w:rsid w:val="00D526D3"/>
    <w:rsid w:val="00D554A3"/>
    <w:rsid w:val="00D65A60"/>
    <w:rsid w:val="00D71B7E"/>
    <w:rsid w:val="00D82896"/>
    <w:rsid w:val="00DA2784"/>
    <w:rsid w:val="00DC11EE"/>
    <w:rsid w:val="00DE6187"/>
    <w:rsid w:val="00DF693A"/>
    <w:rsid w:val="00E018D9"/>
    <w:rsid w:val="00E242DD"/>
    <w:rsid w:val="00E31BAB"/>
    <w:rsid w:val="00E34B27"/>
    <w:rsid w:val="00E35DF5"/>
    <w:rsid w:val="00E901FC"/>
    <w:rsid w:val="00E92F14"/>
    <w:rsid w:val="00EA2CF5"/>
    <w:rsid w:val="00EC4800"/>
    <w:rsid w:val="00EE229B"/>
    <w:rsid w:val="00EF4B30"/>
    <w:rsid w:val="00F00518"/>
    <w:rsid w:val="00F059E9"/>
    <w:rsid w:val="00F12644"/>
    <w:rsid w:val="00F16DC5"/>
    <w:rsid w:val="00F2552F"/>
    <w:rsid w:val="00F37464"/>
    <w:rsid w:val="00F73F21"/>
    <w:rsid w:val="00FB6C09"/>
    <w:rsid w:val="00FD5706"/>
    <w:rsid w:val="00FE01C3"/>
    <w:rsid w:val="00FE4352"/>
    <w:rsid w:val="00FF0FF7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4DBC4"/>
  <w15:docId w15:val="{13163474-A661-4951-949F-3DE454AB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rsid w:val="001B54AE"/>
    <w:pPr>
      <w:widowControl w:val="0"/>
    </w:pPr>
    <w:rPr>
      <w:rFonts w:ascii="Calibri" w:hAnsi="Calibri"/>
      <w:color w:val="000000"/>
      <w:sz w:val="22"/>
    </w:rPr>
  </w:style>
  <w:style w:type="character" w:customStyle="1" w:styleId="1">
    <w:name w:val="Обычный1"/>
    <w:rsid w:val="00016278"/>
    <w:rPr>
      <w:sz w:val="24"/>
    </w:rPr>
  </w:style>
  <w:style w:type="paragraph" w:customStyle="1" w:styleId="pboth">
    <w:name w:val="pboth"/>
    <w:basedOn w:val="a"/>
    <w:rsid w:val="0052283B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D8289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D8289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23893"/>
    <w:pPr>
      <w:spacing w:before="100" w:beforeAutospacing="1" w:after="100" w:afterAutospacing="1"/>
    </w:pPr>
  </w:style>
  <w:style w:type="paragraph" w:customStyle="1" w:styleId="ConsPlusCell">
    <w:name w:val="ConsPlusCell"/>
    <w:rsid w:val="00230CB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46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6A4BB-F38A-45F5-B726-CDDA373D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Администратор безопасности</cp:lastModifiedBy>
  <cp:revision>3</cp:revision>
  <cp:lastPrinted>2024-04-03T09:13:00Z</cp:lastPrinted>
  <dcterms:created xsi:type="dcterms:W3CDTF">2024-04-12T10:48:00Z</dcterms:created>
  <dcterms:modified xsi:type="dcterms:W3CDTF">2024-04-12T11:12:00Z</dcterms:modified>
</cp:coreProperties>
</file>