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5DB" w:rsidRPr="000A655F" w:rsidRDefault="000600AE" w:rsidP="006A15DB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</w:t>
      </w:r>
      <w:r w:rsidR="006A15DB" w:rsidRPr="000A655F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</w:t>
      </w:r>
      <w:r w:rsidR="00F85659">
        <w:rPr>
          <w:rFonts w:ascii="Times New Roman" w:hAnsi="Times New Roman" w:cs="Times New Roman"/>
          <w:sz w:val="28"/>
          <w:szCs w:val="28"/>
        </w:rPr>
        <w:t xml:space="preserve"> №61 и №62</w:t>
      </w:r>
      <w:bookmarkStart w:id="0" w:name="_GoBack"/>
      <w:bookmarkEnd w:id="0"/>
      <w:r w:rsidR="006A15DB" w:rsidRPr="000A655F">
        <w:rPr>
          <w:rFonts w:ascii="Times New Roman" w:hAnsi="Times New Roman" w:cs="Times New Roman"/>
          <w:sz w:val="28"/>
          <w:szCs w:val="28"/>
        </w:rPr>
        <w:t>,</w:t>
      </w:r>
    </w:p>
    <w:p w:rsidR="006A15DB" w:rsidRDefault="006A15DB" w:rsidP="006A15DB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6A15DB" w:rsidRDefault="006A15DB" w:rsidP="006A15DB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МКОУ «Каминская СШ»</w:t>
      </w:r>
      <w:r w:rsidR="00122BEC">
        <w:rPr>
          <w:rFonts w:ascii="Times New Roman" w:hAnsi="Times New Roman" w:cs="Times New Roman"/>
          <w:sz w:val="28"/>
          <w:szCs w:val="28"/>
        </w:rPr>
        <w:t xml:space="preserve"> и МКДОУ Детский сад «Буратино»</w:t>
      </w:r>
    </w:p>
    <w:p w:rsidR="00122BEC" w:rsidRDefault="00122BEC" w:rsidP="006A15DB">
      <w:pPr>
        <w:spacing w:after="0" w:line="240" w:lineRule="auto"/>
        <w:ind w:left="-284" w:right="-142"/>
        <w:jc w:val="center"/>
        <w:rPr>
          <w:rFonts w:ascii="Times New Roman" w:hAnsi="Times New Roman" w:cs="Times New Roman"/>
          <w:sz w:val="28"/>
          <w:szCs w:val="28"/>
        </w:rPr>
      </w:pPr>
    </w:p>
    <w:p w:rsidR="007D1B93" w:rsidRDefault="00122BEC" w:rsidP="006A15DB">
      <w:pPr>
        <w:spacing w:after="0" w:line="240" w:lineRule="auto"/>
        <w:ind w:left="-284" w:right="-142"/>
      </w:pPr>
      <w:r w:rsidRPr="00122B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6611487"/>
            <wp:effectExtent l="0" t="0" r="0" b="0"/>
            <wp:docPr id="2" name="Рисунок 2" descr="M:\Борисова С.А\Алкоголь\постановления\Постановление\Внесение изменений в Постановление №460\Новые Схемы\Каминский (СОШ и ДС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Каминский (СОШ и ДС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1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5DB">
        <w:rPr>
          <w:rFonts w:ascii="Times New Roman" w:hAnsi="Times New Roman" w:cs="Times New Roman"/>
          <w:sz w:val="28"/>
          <w:szCs w:val="28"/>
        </w:rPr>
        <w:t>по адресу: Родниковский р-н, с. Каминский, ул. Школьная, д. 1 и ул. Кирова, д. 2</w:t>
      </w:r>
    </w:p>
    <w:sectPr w:rsidR="007D1B93" w:rsidSect="007D1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15DB"/>
    <w:rsid w:val="000600AE"/>
    <w:rsid w:val="00122BEC"/>
    <w:rsid w:val="006A15DB"/>
    <w:rsid w:val="007D1B93"/>
    <w:rsid w:val="00B06709"/>
    <w:rsid w:val="00F8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28FB"/>
  <w15:docId w15:val="{0E190ED6-9012-45A8-BE9D-D27FC941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2019-10-31T06:34:00Z</dcterms:created>
  <dcterms:modified xsi:type="dcterms:W3CDTF">2022-11-09T13:10:00Z</dcterms:modified>
</cp:coreProperties>
</file>