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FDF" w:rsidRPr="000A655F" w:rsidRDefault="000A655F" w:rsidP="000A65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Схема границ прилегающ</w:t>
      </w:r>
      <w:r w:rsidR="0023223D">
        <w:rPr>
          <w:rFonts w:ascii="Times New Roman" w:hAnsi="Times New Roman" w:cs="Times New Roman"/>
          <w:sz w:val="28"/>
          <w:szCs w:val="28"/>
        </w:rPr>
        <w:t>ей</w:t>
      </w:r>
      <w:r w:rsidRPr="000A655F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23223D">
        <w:rPr>
          <w:rFonts w:ascii="Times New Roman" w:hAnsi="Times New Roman" w:cs="Times New Roman"/>
          <w:sz w:val="28"/>
          <w:szCs w:val="28"/>
        </w:rPr>
        <w:t>и</w:t>
      </w:r>
      <w:r w:rsidR="00006325">
        <w:rPr>
          <w:rFonts w:ascii="Times New Roman" w:hAnsi="Times New Roman" w:cs="Times New Roman"/>
          <w:sz w:val="28"/>
          <w:szCs w:val="28"/>
        </w:rPr>
        <w:t xml:space="preserve"> №56</w:t>
      </w:r>
      <w:bookmarkStart w:id="0" w:name="_GoBack"/>
      <w:bookmarkEnd w:id="0"/>
      <w:r w:rsidRPr="000A655F">
        <w:rPr>
          <w:rFonts w:ascii="Times New Roman" w:hAnsi="Times New Roman" w:cs="Times New Roman"/>
          <w:sz w:val="28"/>
          <w:szCs w:val="28"/>
        </w:rPr>
        <w:t>,</w:t>
      </w:r>
    </w:p>
    <w:p w:rsidR="000A655F" w:rsidRPr="000A655F" w:rsidRDefault="000A655F" w:rsidP="000A65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на которой не допускается розничная продажа алкогольной продукции,</w:t>
      </w:r>
    </w:p>
    <w:p w:rsidR="000A655F" w:rsidRPr="000A655F" w:rsidRDefault="000A655F" w:rsidP="000A65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sz w:val="28"/>
          <w:szCs w:val="28"/>
        </w:rPr>
        <w:t>для ОБУЗ «Родниковская ЦРБ», здание ФАП,</w:t>
      </w:r>
    </w:p>
    <w:p w:rsidR="000A655F" w:rsidRPr="000A655F" w:rsidRDefault="000A655F" w:rsidP="000A65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655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697230</wp:posOffset>
            </wp:positionV>
            <wp:extent cx="5940425" cy="7286625"/>
            <wp:effectExtent l="19050" t="0" r="3175" b="0"/>
            <wp:wrapNone/>
            <wp:docPr id="1" name="Рисунок 1" descr="M:\Борисова С.А\Алкоголь\Прилегающие территории\Каминское СП\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Борисова С.А\Алкоголь\Прилегающие территории\Каминское СП\6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8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A655F">
        <w:rPr>
          <w:rFonts w:ascii="Times New Roman" w:hAnsi="Times New Roman" w:cs="Times New Roman"/>
          <w:sz w:val="28"/>
          <w:szCs w:val="28"/>
        </w:rPr>
        <w:t>по адресу: Родниковский р-н, д. Горкино, д. 12</w:t>
      </w:r>
    </w:p>
    <w:sectPr w:rsidR="000A655F" w:rsidRPr="000A655F" w:rsidSect="007C7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655F"/>
    <w:rsid w:val="00006325"/>
    <w:rsid w:val="000A655F"/>
    <w:rsid w:val="0023223D"/>
    <w:rsid w:val="007C7FDF"/>
    <w:rsid w:val="0090683F"/>
    <w:rsid w:val="0099737E"/>
    <w:rsid w:val="009A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8DB7"/>
  <w15:docId w15:val="{8754AEE5-C827-47A7-84CE-B5B4B61E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Александра Суханова</cp:lastModifiedBy>
  <cp:revision>6</cp:revision>
  <dcterms:created xsi:type="dcterms:W3CDTF">2019-10-31T06:07:00Z</dcterms:created>
  <dcterms:modified xsi:type="dcterms:W3CDTF">2022-11-09T13:08:00Z</dcterms:modified>
</cp:coreProperties>
</file>