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60" w:rsidRDefault="00412681">
      <w:pPr>
        <w:jc w:val="center"/>
        <w:rPr>
          <w:sz w:val="28"/>
        </w:rPr>
      </w:pPr>
      <w:r>
        <w:rPr>
          <w:noProof/>
          <w:sz w:val="28"/>
        </w:rPr>
        <w:drawing>
          <wp:inline distT="0" distB="0" distL="0" distR="0">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Default="00D65A60">
      <w:pPr>
        <w:jc w:val="center"/>
        <w:rPr>
          <w:sz w:val="28"/>
        </w:rPr>
      </w:pPr>
    </w:p>
    <w:p w:rsidR="00D65A60" w:rsidRDefault="00D65A60">
      <w:pPr>
        <w:pStyle w:val="a4"/>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4"/>
        <w:jc w:val="center"/>
        <w:rPr>
          <w:bCs/>
          <w:spacing w:val="20"/>
          <w:sz w:val="28"/>
          <w:szCs w:val="28"/>
        </w:rPr>
      </w:pPr>
    </w:p>
    <w:p w:rsidR="00D65A60" w:rsidRDefault="00D65A60">
      <w:pPr>
        <w:pStyle w:val="a4"/>
        <w:jc w:val="center"/>
        <w:rPr>
          <w:b/>
          <w:spacing w:val="34"/>
          <w:sz w:val="36"/>
        </w:rPr>
      </w:pPr>
      <w:r>
        <w:rPr>
          <w:b/>
          <w:spacing w:val="34"/>
          <w:sz w:val="36"/>
        </w:rPr>
        <w:t>ПОСТАНОВЛЕНИЕ</w:t>
      </w:r>
    </w:p>
    <w:p w:rsidR="00D65A60" w:rsidRPr="00174AA9" w:rsidRDefault="00D65A60">
      <w:pPr>
        <w:pStyle w:val="a4"/>
        <w:jc w:val="center"/>
        <w:rPr>
          <w:spacing w:val="34"/>
          <w:sz w:val="28"/>
          <w:szCs w:val="28"/>
        </w:rPr>
      </w:pPr>
    </w:p>
    <w:p w:rsidR="00D65A60" w:rsidRPr="00174AA9" w:rsidRDefault="00D65A60">
      <w:pPr>
        <w:pStyle w:val="a4"/>
        <w:jc w:val="center"/>
        <w:rPr>
          <w:spacing w:val="34"/>
          <w:sz w:val="28"/>
          <w:szCs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_______-</w:t>
            </w:r>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9180" w:type="dxa"/>
        <w:tblLayout w:type="fixed"/>
        <w:tblLook w:val="0000" w:firstRow="0" w:lastRow="0" w:firstColumn="0" w:lastColumn="0" w:noHBand="0" w:noVBand="0"/>
      </w:tblPr>
      <w:tblGrid>
        <w:gridCol w:w="9180"/>
      </w:tblGrid>
      <w:tr w:rsidR="00D65A60" w:rsidTr="004335D3">
        <w:tc>
          <w:tcPr>
            <w:tcW w:w="9180" w:type="dxa"/>
          </w:tcPr>
          <w:p w:rsidR="00D65A60" w:rsidRDefault="00D65A60">
            <w:pPr>
              <w:jc w:val="center"/>
              <w:rPr>
                <w:b/>
                <w:sz w:val="28"/>
              </w:rPr>
            </w:pPr>
          </w:p>
        </w:tc>
      </w:tr>
      <w:tr w:rsidR="004335D3" w:rsidTr="004335D3">
        <w:tc>
          <w:tcPr>
            <w:tcW w:w="9180" w:type="dxa"/>
          </w:tcPr>
          <w:tbl>
            <w:tblPr>
              <w:tblpPr w:leftFromText="180" w:rightFromText="180" w:vertAnchor="text" w:horzAnchor="margin" w:tblpY="38"/>
              <w:tblW w:w="9180" w:type="dxa"/>
              <w:tblLayout w:type="fixed"/>
              <w:tblLook w:val="0000" w:firstRow="0" w:lastRow="0" w:firstColumn="0" w:lastColumn="0" w:noHBand="0" w:noVBand="0"/>
            </w:tblPr>
            <w:tblGrid>
              <w:gridCol w:w="9180"/>
            </w:tblGrid>
            <w:tr w:rsidR="004335D3" w:rsidTr="009343AB">
              <w:tc>
                <w:tcPr>
                  <w:tcW w:w="9180" w:type="dxa"/>
                </w:tcPr>
                <w:p w:rsidR="004335D3" w:rsidRPr="00A6170B" w:rsidRDefault="004335D3" w:rsidP="009343AB">
                  <w:pPr>
                    <w:jc w:val="center"/>
                    <w:rPr>
                      <w:b/>
                      <w:sz w:val="28"/>
                      <w:szCs w:val="28"/>
                    </w:rPr>
                  </w:pPr>
                  <w:r w:rsidRPr="00A6170B">
                    <w:rPr>
                      <w:b/>
                      <w:sz w:val="28"/>
                      <w:szCs w:val="28"/>
                    </w:rPr>
                    <w:t xml:space="preserve">О внесении изменений в постановление Правительства </w:t>
                  </w:r>
                </w:p>
                <w:p w:rsidR="004335D3" w:rsidRPr="009F18E2" w:rsidRDefault="007C0D1F" w:rsidP="007C0D1F">
                  <w:pPr>
                    <w:pStyle w:val="a5"/>
                    <w:jc w:val="center"/>
                    <w:rPr>
                      <w:b/>
                    </w:rPr>
                  </w:pPr>
                  <w:r>
                    <w:rPr>
                      <w:b/>
                      <w:szCs w:val="28"/>
                    </w:rPr>
                    <w:t>Ивановской области от 24.11.2021 № 572</w:t>
                  </w:r>
                  <w:r w:rsidR="004335D3" w:rsidRPr="00A6170B">
                    <w:rPr>
                      <w:b/>
                      <w:szCs w:val="28"/>
                    </w:rPr>
                    <w:t>-</w:t>
                  </w:r>
                  <w:r w:rsidR="004335D3" w:rsidRPr="00426D52">
                    <w:rPr>
                      <w:b/>
                      <w:szCs w:val="28"/>
                    </w:rPr>
                    <w:t xml:space="preserve">п </w:t>
                  </w:r>
                  <w:bookmarkStart w:id="0" w:name="_GoBack"/>
                  <w:bookmarkEnd w:id="0"/>
                  <w:r w:rsidR="004335D3" w:rsidRPr="00426D52">
                    <w:rPr>
                      <w:b/>
                      <w:szCs w:val="28"/>
                    </w:rPr>
                    <w:t>«О</w:t>
                  </w:r>
                  <w:r w:rsidR="00B63D37">
                    <w:rPr>
                      <w:b/>
                      <w:szCs w:val="28"/>
                    </w:rPr>
                    <w:t>б</w:t>
                  </w:r>
                  <w:r w:rsidR="004335D3" w:rsidRPr="00426D52">
                    <w:rPr>
                      <w:b/>
                      <w:szCs w:val="28"/>
                    </w:rPr>
                    <w:t xml:space="preserve"> </w:t>
                  </w:r>
                  <w:r w:rsidR="00B63D37">
                    <w:rPr>
                      <w:b/>
                      <w:szCs w:val="28"/>
                    </w:rPr>
                    <w:t xml:space="preserve">утверждении Положения о </w:t>
                  </w:r>
                  <w:r w:rsidR="004335D3" w:rsidRPr="00426D52">
                    <w:rPr>
                      <w:b/>
                      <w:szCs w:val="28"/>
                    </w:rPr>
                    <w:t>региональном</w:t>
                  </w:r>
                  <w:r w:rsidR="004335D3">
                    <w:rPr>
                      <w:b/>
                      <w:szCs w:val="28"/>
                    </w:rPr>
                    <w:t xml:space="preserve"> государственном контроле (надзоре) </w:t>
                  </w:r>
                  <w:r>
                    <w:rPr>
                      <w:b/>
                      <w:szCs w:val="28"/>
                    </w:rPr>
                    <w:t>на автомобильном транспорте, городском наземном электрическом транспорте и в дорожном хозяйстве</w:t>
                  </w:r>
                  <w:r w:rsidR="004335D3">
                    <w:rPr>
                      <w:b/>
                      <w:szCs w:val="28"/>
                    </w:rPr>
                    <w:t xml:space="preserve">» </w:t>
                  </w:r>
                </w:p>
              </w:tc>
            </w:tr>
          </w:tbl>
          <w:p w:rsidR="004335D3" w:rsidRDefault="004335D3" w:rsidP="009343AB">
            <w:pPr>
              <w:jc w:val="center"/>
              <w:rPr>
                <w:b/>
                <w:sz w:val="28"/>
              </w:rPr>
            </w:pPr>
          </w:p>
        </w:tc>
      </w:tr>
    </w:tbl>
    <w:p w:rsidR="004335D3" w:rsidRPr="007C7547" w:rsidRDefault="004335D3" w:rsidP="004335D3">
      <w:pPr>
        <w:jc w:val="center"/>
        <w:rPr>
          <w:sz w:val="28"/>
        </w:rPr>
      </w:pPr>
    </w:p>
    <w:p w:rsidR="004335D3" w:rsidRPr="00FC6DAA" w:rsidRDefault="007C0D1F" w:rsidP="004335D3">
      <w:pPr>
        <w:autoSpaceDE w:val="0"/>
        <w:autoSpaceDN w:val="0"/>
        <w:adjustRightInd w:val="0"/>
        <w:ind w:firstLine="708"/>
        <w:jc w:val="both"/>
        <w:rPr>
          <w:sz w:val="28"/>
          <w:szCs w:val="28"/>
        </w:rPr>
      </w:pPr>
      <w:r w:rsidRPr="007C0D1F">
        <w:rPr>
          <w:sz w:val="28"/>
        </w:rPr>
        <w:t>В соответствии с федеральными з</w:t>
      </w:r>
      <w:r w:rsidR="00AA278D">
        <w:rPr>
          <w:sz w:val="28"/>
        </w:rPr>
        <w:t>аконами от 08.11.2007 №</w:t>
      </w:r>
      <w:r w:rsidR="00E31444">
        <w:rPr>
          <w:sz w:val="28"/>
        </w:rPr>
        <w:t xml:space="preserve"> 257-ФЗ «</w:t>
      </w:r>
      <w:r w:rsidRPr="007C0D1F">
        <w:rPr>
          <w:sz w:val="28"/>
        </w:rPr>
        <w:t>Об автомобильных дорогах и о дорожной деятельности в Российской Федерации и о внесении изменений в отдельные законодате</w:t>
      </w:r>
      <w:r w:rsidR="00E31444">
        <w:rPr>
          <w:sz w:val="28"/>
        </w:rPr>
        <w:t>льные акты Россий</w:t>
      </w:r>
      <w:r w:rsidR="00AA278D">
        <w:rPr>
          <w:sz w:val="28"/>
        </w:rPr>
        <w:t>ской Федерации», от 08.11.2007 №</w:t>
      </w:r>
      <w:r w:rsidR="00E31444">
        <w:rPr>
          <w:sz w:val="28"/>
        </w:rPr>
        <w:t xml:space="preserve"> 259-ФЗ «</w:t>
      </w:r>
      <w:r w:rsidRPr="007C0D1F">
        <w:rPr>
          <w:sz w:val="28"/>
        </w:rPr>
        <w:t>Устав автомобильного транспорта и городского назе</w:t>
      </w:r>
      <w:r w:rsidR="00E31444">
        <w:rPr>
          <w:sz w:val="28"/>
        </w:rPr>
        <w:t>много электрическо</w:t>
      </w:r>
      <w:r w:rsidR="00AA278D">
        <w:rPr>
          <w:sz w:val="28"/>
        </w:rPr>
        <w:t>го транспорта» и от 31.07.2020 №</w:t>
      </w:r>
      <w:r w:rsidR="00E31444">
        <w:rPr>
          <w:sz w:val="28"/>
        </w:rPr>
        <w:t xml:space="preserve"> 248-ФЗ «</w:t>
      </w:r>
      <w:r w:rsidRPr="00AA278D">
        <w:rPr>
          <w:sz w:val="28"/>
        </w:rPr>
        <w:t>О государственном контроле (надзоре) и муниципальном контр</w:t>
      </w:r>
      <w:r w:rsidR="00E31444" w:rsidRPr="00AA278D">
        <w:rPr>
          <w:sz w:val="28"/>
        </w:rPr>
        <w:t>оле в Российской Федерации»</w:t>
      </w:r>
      <w:r w:rsidRPr="00AA278D">
        <w:rPr>
          <w:sz w:val="28"/>
        </w:rPr>
        <w:t xml:space="preserve"> Правительство Ивановской области </w:t>
      </w:r>
      <w:proofErr w:type="gramStart"/>
      <w:r w:rsidRPr="00AA278D">
        <w:rPr>
          <w:b/>
          <w:sz w:val="28"/>
        </w:rPr>
        <w:t>п</w:t>
      </w:r>
      <w:proofErr w:type="gramEnd"/>
      <w:r w:rsidR="00273AC1" w:rsidRPr="00AA278D">
        <w:rPr>
          <w:b/>
          <w:sz w:val="28"/>
        </w:rPr>
        <w:t xml:space="preserve"> </w:t>
      </w:r>
      <w:r w:rsidRPr="00AA278D">
        <w:rPr>
          <w:b/>
          <w:sz w:val="28"/>
        </w:rPr>
        <w:t>о</w:t>
      </w:r>
      <w:r w:rsidR="00273AC1" w:rsidRPr="00AA278D">
        <w:rPr>
          <w:b/>
          <w:sz w:val="28"/>
        </w:rPr>
        <w:t xml:space="preserve"> </w:t>
      </w:r>
      <w:r w:rsidRPr="00AA278D">
        <w:rPr>
          <w:b/>
          <w:sz w:val="28"/>
        </w:rPr>
        <w:t>с</w:t>
      </w:r>
      <w:r w:rsidR="00273AC1" w:rsidRPr="00AA278D">
        <w:rPr>
          <w:b/>
          <w:sz w:val="28"/>
        </w:rPr>
        <w:t xml:space="preserve"> </w:t>
      </w:r>
      <w:r w:rsidRPr="00AA278D">
        <w:rPr>
          <w:b/>
          <w:sz w:val="28"/>
        </w:rPr>
        <w:t>т</w:t>
      </w:r>
      <w:r w:rsidR="00273AC1" w:rsidRPr="00AA278D">
        <w:rPr>
          <w:b/>
          <w:sz w:val="28"/>
        </w:rPr>
        <w:t xml:space="preserve"> </w:t>
      </w:r>
      <w:r w:rsidRPr="00AA278D">
        <w:rPr>
          <w:b/>
          <w:sz w:val="28"/>
        </w:rPr>
        <w:t>а</w:t>
      </w:r>
      <w:r w:rsidR="00273AC1" w:rsidRPr="00AA278D">
        <w:rPr>
          <w:b/>
          <w:sz w:val="28"/>
        </w:rPr>
        <w:t xml:space="preserve"> </w:t>
      </w:r>
      <w:r w:rsidRPr="00AA278D">
        <w:rPr>
          <w:b/>
          <w:sz w:val="28"/>
        </w:rPr>
        <w:t>н</w:t>
      </w:r>
      <w:r w:rsidR="00273AC1" w:rsidRPr="00AA278D">
        <w:rPr>
          <w:b/>
          <w:sz w:val="28"/>
        </w:rPr>
        <w:t xml:space="preserve"> </w:t>
      </w:r>
      <w:proofErr w:type="gramStart"/>
      <w:r w:rsidRPr="00AA278D">
        <w:rPr>
          <w:b/>
          <w:sz w:val="28"/>
        </w:rPr>
        <w:t>о</w:t>
      </w:r>
      <w:proofErr w:type="gramEnd"/>
      <w:r w:rsidR="00273AC1" w:rsidRPr="00AA278D">
        <w:rPr>
          <w:b/>
          <w:sz w:val="28"/>
        </w:rPr>
        <w:t xml:space="preserve"> </w:t>
      </w:r>
      <w:r w:rsidRPr="00AA278D">
        <w:rPr>
          <w:b/>
          <w:sz w:val="28"/>
        </w:rPr>
        <w:t>в</w:t>
      </w:r>
      <w:r w:rsidR="00273AC1" w:rsidRPr="00AA278D">
        <w:rPr>
          <w:b/>
          <w:sz w:val="28"/>
        </w:rPr>
        <w:t xml:space="preserve"> </w:t>
      </w:r>
      <w:r w:rsidRPr="00AA278D">
        <w:rPr>
          <w:b/>
          <w:sz w:val="28"/>
        </w:rPr>
        <w:t>л</w:t>
      </w:r>
      <w:r w:rsidR="00273AC1" w:rsidRPr="00AA278D">
        <w:rPr>
          <w:b/>
          <w:sz w:val="28"/>
        </w:rPr>
        <w:t xml:space="preserve"> </w:t>
      </w:r>
      <w:r w:rsidRPr="00AA278D">
        <w:rPr>
          <w:b/>
          <w:sz w:val="28"/>
        </w:rPr>
        <w:t>я</w:t>
      </w:r>
      <w:r w:rsidR="00273AC1" w:rsidRPr="00AA278D">
        <w:rPr>
          <w:b/>
          <w:sz w:val="28"/>
        </w:rPr>
        <w:t xml:space="preserve"> </w:t>
      </w:r>
      <w:r w:rsidRPr="00AA278D">
        <w:rPr>
          <w:b/>
          <w:sz w:val="28"/>
        </w:rPr>
        <w:t>е</w:t>
      </w:r>
      <w:r w:rsidR="00273AC1" w:rsidRPr="00AA278D">
        <w:rPr>
          <w:b/>
          <w:sz w:val="28"/>
        </w:rPr>
        <w:t xml:space="preserve"> </w:t>
      </w:r>
      <w:r w:rsidRPr="00AA278D">
        <w:rPr>
          <w:b/>
          <w:sz w:val="28"/>
        </w:rPr>
        <w:t>т</w:t>
      </w:r>
      <w:r w:rsidR="004335D3" w:rsidRPr="00AA278D">
        <w:rPr>
          <w:sz w:val="28"/>
        </w:rPr>
        <w:t>:</w:t>
      </w:r>
    </w:p>
    <w:p w:rsidR="004335D3" w:rsidRDefault="004335D3" w:rsidP="004335D3">
      <w:pPr>
        <w:pStyle w:val="ac"/>
        <w:ind w:left="0" w:firstLine="709"/>
        <w:jc w:val="both"/>
        <w:rPr>
          <w:sz w:val="28"/>
        </w:rPr>
      </w:pPr>
      <w:r w:rsidRPr="00F7513A">
        <w:rPr>
          <w:sz w:val="28"/>
        </w:rPr>
        <w:t>Внести в постановление Правите</w:t>
      </w:r>
      <w:r>
        <w:rPr>
          <w:sz w:val="28"/>
        </w:rPr>
        <w:t xml:space="preserve">льства Ивановской области </w:t>
      </w:r>
      <w:r>
        <w:rPr>
          <w:sz w:val="28"/>
        </w:rPr>
        <w:br/>
      </w:r>
      <w:r w:rsidR="007C0D1F" w:rsidRPr="007C0D1F">
        <w:rPr>
          <w:sz w:val="28"/>
        </w:rPr>
        <w:t>от 24.11.2021 № 572-п «О</w:t>
      </w:r>
      <w:r w:rsidR="00B63D37">
        <w:rPr>
          <w:sz w:val="28"/>
        </w:rPr>
        <w:t>б</w:t>
      </w:r>
      <w:r w:rsidR="007C0D1F" w:rsidRPr="007C0D1F">
        <w:rPr>
          <w:sz w:val="28"/>
        </w:rPr>
        <w:t xml:space="preserve"> </w:t>
      </w:r>
      <w:r w:rsidR="00B63D37" w:rsidRPr="00B63D37">
        <w:rPr>
          <w:sz w:val="28"/>
        </w:rPr>
        <w:t xml:space="preserve">утверждении Положения о </w:t>
      </w:r>
      <w:r w:rsidR="007C0D1F" w:rsidRPr="007C0D1F">
        <w:rPr>
          <w:sz w:val="28"/>
        </w:rPr>
        <w:t>региональном государственном контроле (надзоре) на автомобильном транспорте, городском наземном электрическом транспорте и в дорожном хозяйстве»</w:t>
      </w:r>
      <w:r w:rsidR="007C0D1F">
        <w:rPr>
          <w:sz w:val="28"/>
        </w:rPr>
        <w:t xml:space="preserve"> </w:t>
      </w:r>
      <w:r>
        <w:rPr>
          <w:sz w:val="28"/>
        </w:rPr>
        <w:t>следующие изменения:</w:t>
      </w:r>
    </w:p>
    <w:p w:rsidR="004335D3" w:rsidRPr="008C012D" w:rsidRDefault="00072A73" w:rsidP="004335D3">
      <w:pPr>
        <w:ind w:firstLine="708"/>
        <w:jc w:val="both"/>
        <w:rPr>
          <w:sz w:val="28"/>
          <w:szCs w:val="28"/>
        </w:rPr>
      </w:pPr>
      <w:r>
        <w:rPr>
          <w:sz w:val="28"/>
          <w:szCs w:val="28"/>
        </w:rPr>
        <w:t>в</w:t>
      </w:r>
      <w:r w:rsidR="004335D3" w:rsidRPr="008C012D">
        <w:rPr>
          <w:sz w:val="28"/>
          <w:szCs w:val="28"/>
        </w:rPr>
        <w:t xml:space="preserve"> приложении к постановлению:</w:t>
      </w:r>
    </w:p>
    <w:p w:rsidR="006A5424" w:rsidRPr="006A5424" w:rsidRDefault="006A5424" w:rsidP="008C012D">
      <w:pPr>
        <w:ind w:firstLine="708"/>
        <w:jc w:val="both"/>
        <w:rPr>
          <w:sz w:val="28"/>
          <w:szCs w:val="28"/>
        </w:rPr>
      </w:pPr>
      <w:r>
        <w:rPr>
          <w:sz w:val="28"/>
          <w:szCs w:val="28"/>
        </w:rPr>
        <w:t xml:space="preserve">1. В разделе </w:t>
      </w:r>
      <w:r w:rsidRPr="008C012D">
        <w:rPr>
          <w:sz w:val="28"/>
          <w:szCs w:val="28"/>
          <w:lang w:val="en-US"/>
        </w:rPr>
        <w:t>I</w:t>
      </w:r>
      <w:r>
        <w:rPr>
          <w:sz w:val="28"/>
          <w:szCs w:val="28"/>
        </w:rPr>
        <w:t>:</w:t>
      </w:r>
    </w:p>
    <w:p w:rsidR="008C012D" w:rsidRPr="008C012D" w:rsidRDefault="007C0D1F" w:rsidP="008C012D">
      <w:pPr>
        <w:ind w:firstLine="708"/>
        <w:jc w:val="both"/>
        <w:rPr>
          <w:sz w:val="28"/>
          <w:szCs w:val="28"/>
        </w:rPr>
      </w:pPr>
      <w:r w:rsidRPr="008C012D">
        <w:rPr>
          <w:sz w:val="28"/>
          <w:szCs w:val="28"/>
        </w:rPr>
        <w:t>1</w:t>
      </w:r>
      <w:r w:rsidR="004335D3" w:rsidRPr="008C012D">
        <w:rPr>
          <w:sz w:val="28"/>
          <w:szCs w:val="28"/>
        </w:rPr>
        <w:t xml:space="preserve">.1. </w:t>
      </w:r>
      <w:r w:rsidR="008C012D" w:rsidRPr="008C012D">
        <w:rPr>
          <w:sz w:val="28"/>
          <w:szCs w:val="28"/>
        </w:rPr>
        <w:t>Пункт 3 дополнить подпунктом 3 следующего содержания:</w:t>
      </w:r>
    </w:p>
    <w:p w:rsidR="008C012D" w:rsidRDefault="008C012D" w:rsidP="004335D3">
      <w:pPr>
        <w:ind w:firstLine="708"/>
        <w:jc w:val="both"/>
        <w:rPr>
          <w:sz w:val="28"/>
          <w:szCs w:val="28"/>
        </w:rPr>
      </w:pPr>
      <w:r w:rsidRPr="008C012D">
        <w:rPr>
          <w:sz w:val="28"/>
          <w:szCs w:val="28"/>
        </w:rPr>
        <w:t>«3) исполнение решений, принимаемых по результатам контрольных (надзорных) мероприятий</w:t>
      </w:r>
      <w:proofErr w:type="gramStart"/>
      <w:r w:rsidRPr="008C012D">
        <w:rPr>
          <w:sz w:val="28"/>
          <w:szCs w:val="28"/>
        </w:rPr>
        <w:t>.</w:t>
      </w:r>
      <w:r>
        <w:rPr>
          <w:sz w:val="28"/>
          <w:szCs w:val="28"/>
        </w:rPr>
        <w:t>».</w:t>
      </w:r>
      <w:proofErr w:type="gramEnd"/>
    </w:p>
    <w:p w:rsidR="00380B83" w:rsidRDefault="00380B83" w:rsidP="004335D3">
      <w:pPr>
        <w:ind w:firstLine="708"/>
        <w:jc w:val="both"/>
        <w:rPr>
          <w:sz w:val="28"/>
          <w:szCs w:val="28"/>
        </w:rPr>
      </w:pPr>
      <w:r>
        <w:rPr>
          <w:sz w:val="28"/>
          <w:szCs w:val="28"/>
        </w:rPr>
        <w:t>1.2. Пункт 5 дополнить подпунктом н)</w:t>
      </w:r>
      <w:r w:rsidRPr="008C012D">
        <w:rPr>
          <w:sz w:val="28"/>
          <w:szCs w:val="28"/>
        </w:rPr>
        <w:t xml:space="preserve"> следующего содержания</w:t>
      </w:r>
      <w:r>
        <w:rPr>
          <w:sz w:val="28"/>
          <w:szCs w:val="28"/>
        </w:rPr>
        <w:t>:</w:t>
      </w:r>
    </w:p>
    <w:p w:rsidR="00380B83" w:rsidRDefault="00072A73" w:rsidP="004335D3">
      <w:pPr>
        <w:ind w:firstLine="708"/>
        <w:jc w:val="both"/>
        <w:rPr>
          <w:sz w:val="28"/>
          <w:szCs w:val="28"/>
        </w:rPr>
      </w:pPr>
      <w:r>
        <w:rPr>
          <w:sz w:val="28"/>
          <w:szCs w:val="28"/>
        </w:rPr>
        <w:t xml:space="preserve">«н) </w:t>
      </w:r>
      <w:r w:rsidR="00380B83">
        <w:rPr>
          <w:sz w:val="28"/>
          <w:szCs w:val="28"/>
        </w:rPr>
        <w:t xml:space="preserve">советник управления ремонта и </w:t>
      </w:r>
      <w:proofErr w:type="gramStart"/>
      <w:r w:rsidR="00380B83">
        <w:rPr>
          <w:sz w:val="28"/>
          <w:szCs w:val="28"/>
        </w:rPr>
        <w:t>содержания</w:t>
      </w:r>
      <w:proofErr w:type="gramEnd"/>
      <w:r w:rsidR="00380B83">
        <w:rPr>
          <w:sz w:val="28"/>
          <w:szCs w:val="28"/>
        </w:rPr>
        <w:t xml:space="preserve"> автомобильных дорог.». </w:t>
      </w:r>
    </w:p>
    <w:p w:rsidR="008C012D" w:rsidRDefault="00380B83" w:rsidP="004335D3">
      <w:pPr>
        <w:ind w:firstLine="708"/>
        <w:jc w:val="both"/>
        <w:rPr>
          <w:sz w:val="28"/>
          <w:szCs w:val="28"/>
        </w:rPr>
      </w:pPr>
      <w:r>
        <w:rPr>
          <w:sz w:val="28"/>
          <w:szCs w:val="28"/>
        </w:rPr>
        <w:t>1.3</w:t>
      </w:r>
      <w:r w:rsidR="008C012D">
        <w:rPr>
          <w:sz w:val="28"/>
          <w:szCs w:val="28"/>
        </w:rPr>
        <w:t xml:space="preserve">. </w:t>
      </w:r>
      <w:r>
        <w:rPr>
          <w:sz w:val="28"/>
          <w:szCs w:val="28"/>
        </w:rPr>
        <w:t xml:space="preserve">Пункт 8 дополнить </w:t>
      </w:r>
      <w:r w:rsidR="007321DB">
        <w:rPr>
          <w:sz w:val="28"/>
          <w:szCs w:val="28"/>
        </w:rPr>
        <w:t xml:space="preserve">абзацем </w:t>
      </w:r>
      <w:r w:rsidR="00B63D37">
        <w:rPr>
          <w:sz w:val="28"/>
          <w:szCs w:val="28"/>
        </w:rPr>
        <w:t>пятым</w:t>
      </w:r>
      <w:r>
        <w:rPr>
          <w:sz w:val="28"/>
          <w:szCs w:val="28"/>
        </w:rPr>
        <w:t xml:space="preserve"> </w:t>
      </w:r>
      <w:r w:rsidR="007321DB">
        <w:rPr>
          <w:sz w:val="28"/>
          <w:szCs w:val="28"/>
        </w:rPr>
        <w:t>следующего содержания:</w:t>
      </w:r>
    </w:p>
    <w:p w:rsidR="007321DB" w:rsidRDefault="007321DB" w:rsidP="004335D3">
      <w:pPr>
        <w:ind w:firstLine="708"/>
        <w:jc w:val="both"/>
        <w:rPr>
          <w:sz w:val="28"/>
          <w:szCs w:val="28"/>
        </w:rPr>
      </w:pPr>
      <w:r>
        <w:rPr>
          <w:sz w:val="28"/>
          <w:szCs w:val="28"/>
        </w:rPr>
        <w:t>«</w:t>
      </w:r>
      <w:r w:rsidRPr="007321DB">
        <w:rPr>
          <w:sz w:val="28"/>
          <w:szCs w:val="28"/>
        </w:rPr>
        <w:t>м</w:t>
      </w:r>
      <w:r>
        <w:rPr>
          <w:sz w:val="28"/>
          <w:szCs w:val="28"/>
        </w:rPr>
        <w:t>обильного приложения «Инспектор»</w:t>
      </w:r>
      <w:proofErr w:type="gramStart"/>
      <w:r>
        <w:rPr>
          <w:sz w:val="28"/>
          <w:szCs w:val="28"/>
        </w:rPr>
        <w:t>.»</w:t>
      </w:r>
      <w:proofErr w:type="gramEnd"/>
      <w:r>
        <w:rPr>
          <w:sz w:val="28"/>
          <w:szCs w:val="28"/>
        </w:rPr>
        <w:t>.</w:t>
      </w:r>
    </w:p>
    <w:p w:rsidR="00380B83" w:rsidRPr="00380B83" w:rsidRDefault="00380B83" w:rsidP="004335D3">
      <w:pPr>
        <w:ind w:firstLine="708"/>
        <w:jc w:val="both"/>
        <w:rPr>
          <w:sz w:val="28"/>
          <w:szCs w:val="28"/>
        </w:rPr>
      </w:pPr>
      <w:r>
        <w:rPr>
          <w:sz w:val="28"/>
          <w:szCs w:val="28"/>
        </w:rPr>
        <w:t xml:space="preserve">2. В разделе </w:t>
      </w:r>
      <w:r>
        <w:rPr>
          <w:sz w:val="28"/>
          <w:szCs w:val="28"/>
          <w:lang w:val="en-US"/>
        </w:rPr>
        <w:t>II</w:t>
      </w:r>
      <w:r>
        <w:rPr>
          <w:sz w:val="28"/>
          <w:szCs w:val="28"/>
        </w:rPr>
        <w:t>:</w:t>
      </w:r>
    </w:p>
    <w:p w:rsidR="007321DB" w:rsidRDefault="002941F4" w:rsidP="004335D3">
      <w:pPr>
        <w:ind w:firstLine="708"/>
        <w:jc w:val="both"/>
        <w:rPr>
          <w:sz w:val="28"/>
          <w:szCs w:val="28"/>
        </w:rPr>
      </w:pPr>
      <w:r w:rsidRPr="00CA0FDA">
        <w:rPr>
          <w:sz w:val="28"/>
          <w:szCs w:val="28"/>
        </w:rPr>
        <w:lastRenderedPageBreak/>
        <w:t>2.1</w:t>
      </w:r>
      <w:r w:rsidR="007321DB" w:rsidRPr="00CA0FDA">
        <w:rPr>
          <w:sz w:val="28"/>
          <w:szCs w:val="28"/>
        </w:rPr>
        <w:t xml:space="preserve">. </w:t>
      </w:r>
      <w:r w:rsidR="00CA7333" w:rsidRPr="00CA0FDA">
        <w:rPr>
          <w:sz w:val="28"/>
          <w:szCs w:val="28"/>
        </w:rPr>
        <w:t>Пункт</w:t>
      </w:r>
      <w:r w:rsidR="00CA7333">
        <w:rPr>
          <w:sz w:val="28"/>
          <w:szCs w:val="28"/>
        </w:rPr>
        <w:t xml:space="preserve"> 16 изложить в следующей редакции:</w:t>
      </w:r>
    </w:p>
    <w:p w:rsidR="00AC03C2" w:rsidRPr="00AC03C2" w:rsidRDefault="00AC03C2" w:rsidP="00AC03C2">
      <w:pPr>
        <w:ind w:firstLine="708"/>
        <w:jc w:val="both"/>
        <w:rPr>
          <w:sz w:val="28"/>
          <w:szCs w:val="28"/>
        </w:rPr>
      </w:pPr>
      <w:r>
        <w:rPr>
          <w:sz w:val="28"/>
          <w:szCs w:val="28"/>
        </w:rPr>
        <w:t>«</w:t>
      </w:r>
      <w:r w:rsidR="006A4252">
        <w:rPr>
          <w:sz w:val="28"/>
          <w:szCs w:val="28"/>
        </w:rPr>
        <w:t xml:space="preserve">16. </w:t>
      </w:r>
      <w:r w:rsidRPr="00AC03C2">
        <w:rPr>
          <w:sz w:val="28"/>
          <w:szCs w:val="28"/>
        </w:rPr>
        <w:t>Проведение плановых контрольных (надзорны</w:t>
      </w:r>
      <w:r>
        <w:rPr>
          <w:sz w:val="28"/>
          <w:szCs w:val="28"/>
        </w:rPr>
        <w:t>х) мероприятий и обязательных профилактических визитов</w:t>
      </w:r>
      <w:r w:rsidRPr="00AC03C2">
        <w:rPr>
          <w:sz w:val="28"/>
          <w:szCs w:val="28"/>
        </w:rPr>
        <w:t xml:space="preserve"> </w:t>
      </w:r>
      <w:r w:rsidR="00A75BCE">
        <w:rPr>
          <w:sz w:val="28"/>
          <w:szCs w:val="28"/>
        </w:rPr>
        <w:t xml:space="preserve">в отношении объектов </w:t>
      </w:r>
      <w:r w:rsidR="00A75BCE" w:rsidRPr="00AC03C2">
        <w:rPr>
          <w:sz w:val="28"/>
          <w:szCs w:val="28"/>
        </w:rPr>
        <w:t>регионального государственного контроля (надзора</w:t>
      </w:r>
      <w:r w:rsidR="00A75BCE">
        <w:rPr>
          <w:sz w:val="28"/>
          <w:szCs w:val="28"/>
        </w:rPr>
        <w:t xml:space="preserve">), </w:t>
      </w:r>
      <w:r w:rsidR="00A75BCE" w:rsidRPr="00AC03C2">
        <w:rPr>
          <w:sz w:val="28"/>
          <w:szCs w:val="28"/>
        </w:rPr>
        <w:t xml:space="preserve">отнесенных к категории </w:t>
      </w:r>
      <w:r w:rsidRPr="00AC03C2">
        <w:rPr>
          <w:sz w:val="28"/>
          <w:szCs w:val="28"/>
        </w:rPr>
        <w:t>высокого риска</w:t>
      </w:r>
      <w:r w:rsidR="00A75BCE">
        <w:rPr>
          <w:sz w:val="28"/>
          <w:szCs w:val="28"/>
        </w:rPr>
        <w:t xml:space="preserve"> </w:t>
      </w:r>
      <w:r w:rsidRPr="00AC03C2">
        <w:rPr>
          <w:sz w:val="28"/>
          <w:szCs w:val="28"/>
        </w:rPr>
        <w:t>осуществляется с</w:t>
      </w:r>
      <w:r w:rsidR="00A75BCE">
        <w:rPr>
          <w:sz w:val="28"/>
          <w:szCs w:val="28"/>
        </w:rPr>
        <w:t xml:space="preserve"> периодичностью </w:t>
      </w:r>
      <w:r w:rsidRPr="00AC03C2">
        <w:rPr>
          <w:sz w:val="28"/>
          <w:szCs w:val="28"/>
        </w:rPr>
        <w:t>один раз в два года в виде вы</w:t>
      </w:r>
      <w:r>
        <w:rPr>
          <w:sz w:val="28"/>
          <w:szCs w:val="28"/>
        </w:rPr>
        <w:t xml:space="preserve">ездных и документарных проверок либо </w:t>
      </w:r>
      <w:r w:rsidR="00754440">
        <w:rPr>
          <w:sz w:val="28"/>
          <w:szCs w:val="28"/>
        </w:rPr>
        <w:t xml:space="preserve">один </w:t>
      </w:r>
      <w:r w:rsidRPr="00AC03C2">
        <w:rPr>
          <w:sz w:val="28"/>
          <w:szCs w:val="28"/>
        </w:rPr>
        <w:t>обязательный профилактический визит в год</w:t>
      </w:r>
      <w:r w:rsidR="00A75BCE">
        <w:rPr>
          <w:sz w:val="28"/>
          <w:szCs w:val="28"/>
        </w:rPr>
        <w:t>.</w:t>
      </w:r>
    </w:p>
    <w:p w:rsidR="00CA7333" w:rsidRDefault="00A75BCE" w:rsidP="00AC03C2">
      <w:pPr>
        <w:ind w:firstLine="708"/>
        <w:jc w:val="both"/>
        <w:rPr>
          <w:sz w:val="28"/>
          <w:szCs w:val="28"/>
        </w:rPr>
      </w:pPr>
      <w:r>
        <w:rPr>
          <w:sz w:val="28"/>
          <w:szCs w:val="28"/>
        </w:rPr>
        <w:t>П</w:t>
      </w:r>
      <w:r w:rsidR="00AC03C2" w:rsidRPr="00AC03C2">
        <w:rPr>
          <w:sz w:val="28"/>
          <w:szCs w:val="28"/>
        </w:rPr>
        <w:t>ериодичность проведения обязате</w:t>
      </w:r>
      <w:r>
        <w:rPr>
          <w:sz w:val="28"/>
          <w:szCs w:val="28"/>
        </w:rPr>
        <w:t xml:space="preserve">льных профилактических визитов в отношении объектов </w:t>
      </w:r>
      <w:r w:rsidRPr="00AC03C2">
        <w:rPr>
          <w:sz w:val="28"/>
          <w:szCs w:val="28"/>
        </w:rPr>
        <w:t>регионального государственного контроля (надзора</w:t>
      </w:r>
      <w:r>
        <w:rPr>
          <w:sz w:val="28"/>
          <w:szCs w:val="28"/>
        </w:rPr>
        <w:t xml:space="preserve">), </w:t>
      </w:r>
      <w:r w:rsidRPr="00AC03C2">
        <w:rPr>
          <w:sz w:val="28"/>
          <w:szCs w:val="28"/>
        </w:rPr>
        <w:t xml:space="preserve">отнесенных к категории </w:t>
      </w:r>
      <w:r>
        <w:rPr>
          <w:sz w:val="28"/>
          <w:szCs w:val="28"/>
        </w:rPr>
        <w:t xml:space="preserve">среднего риска </w:t>
      </w:r>
      <w:r w:rsidR="00AC03C2" w:rsidRPr="00AC03C2">
        <w:rPr>
          <w:sz w:val="28"/>
          <w:szCs w:val="28"/>
        </w:rPr>
        <w:t>определяется Правит</w:t>
      </w:r>
      <w:r w:rsidR="00CA0FDA">
        <w:rPr>
          <w:sz w:val="28"/>
          <w:szCs w:val="28"/>
        </w:rPr>
        <w:t>ельством Российской Федерации</w:t>
      </w:r>
      <w:proofErr w:type="gramStart"/>
      <w:r w:rsidR="00AC03C2" w:rsidRPr="00AC03C2">
        <w:rPr>
          <w:sz w:val="28"/>
          <w:szCs w:val="28"/>
        </w:rPr>
        <w:t>.</w:t>
      </w:r>
      <w:r w:rsidR="00AC03C2">
        <w:rPr>
          <w:sz w:val="28"/>
          <w:szCs w:val="28"/>
        </w:rPr>
        <w:t>».</w:t>
      </w:r>
      <w:proofErr w:type="gramEnd"/>
    </w:p>
    <w:p w:rsidR="00754440" w:rsidRPr="00754440" w:rsidRDefault="00754440" w:rsidP="00AC03C2">
      <w:pPr>
        <w:ind w:firstLine="708"/>
        <w:jc w:val="both"/>
        <w:rPr>
          <w:sz w:val="28"/>
          <w:szCs w:val="28"/>
        </w:rPr>
      </w:pPr>
      <w:r>
        <w:rPr>
          <w:sz w:val="28"/>
          <w:szCs w:val="28"/>
        </w:rPr>
        <w:t xml:space="preserve">3. </w:t>
      </w:r>
      <w:r w:rsidR="00072A73">
        <w:rPr>
          <w:sz w:val="28"/>
          <w:szCs w:val="28"/>
        </w:rPr>
        <w:t>В р</w:t>
      </w:r>
      <w:r>
        <w:rPr>
          <w:sz w:val="28"/>
          <w:szCs w:val="28"/>
        </w:rPr>
        <w:t>аздел</w:t>
      </w:r>
      <w:r w:rsidR="00072A73">
        <w:rPr>
          <w:sz w:val="28"/>
          <w:szCs w:val="28"/>
        </w:rPr>
        <w:t>е</w:t>
      </w:r>
      <w:r>
        <w:rPr>
          <w:sz w:val="28"/>
          <w:szCs w:val="28"/>
        </w:rPr>
        <w:t xml:space="preserve"> </w:t>
      </w:r>
      <w:r>
        <w:rPr>
          <w:sz w:val="28"/>
          <w:szCs w:val="28"/>
          <w:lang w:val="en-US"/>
        </w:rPr>
        <w:t>III</w:t>
      </w:r>
      <w:r>
        <w:rPr>
          <w:sz w:val="28"/>
          <w:szCs w:val="28"/>
        </w:rPr>
        <w:t>:</w:t>
      </w:r>
    </w:p>
    <w:p w:rsidR="006A4252" w:rsidRDefault="00754440" w:rsidP="00AC03C2">
      <w:pPr>
        <w:ind w:firstLine="708"/>
        <w:jc w:val="both"/>
        <w:rPr>
          <w:sz w:val="28"/>
          <w:szCs w:val="28"/>
        </w:rPr>
      </w:pPr>
      <w:r>
        <w:rPr>
          <w:sz w:val="28"/>
          <w:szCs w:val="28"/>
        </w:rPr>
        <w:t>3.1</w:t>
      </w:r>
      <w:r w:rsidR="006A4252" w:rsidRPr="00F9219E">
        <w:rPr>
          <w:sz w:val="28"/>
          <w:szCs w:val="28"/>
        </w:rPr>
        <w:t>.</w:t>
      </w:r>
      <w:r w:rsidR="006A4252">
        <w:rPr>
          <w:sz w:val="28"/>
          <w:szCs w:val="28"/>
        </w:rPr>
        <w:t xml:space="preserve"> Пункт 22 изложить в следующей редакции:</w:t>
      </w:r>
    </w:p>
    <w:p w:rsidR="006A4252" w:rsidRDefault="006A4252" w:rsidP="006A4252">
      <w:pPr>
        <w:ind w:firstLine="708"/>
        <w:jc w:val="both"/>
        <w:rPr>
          <w:sz w:val="28"/>
          <w:szCs w:val="28"/>
        </w:rPr>
      </w:pPr>
      <w:r>
        <w:rPr>
          <w:sz w:val="28"/>
          <w:szCs w:val="28"/>
        </w:rPr>
        <w:t xml:space="preserve">«22. </w:t>
      </w:r>
      <w:r w:rsidRPr="006A4252">
        <w:rPr>
          <w:sz w:val="28"/>
          <w:szCs w:val="28"/>
        </w:rPr>
        <w:t>Профилактический визит проводится должностными лицами Департамента, указанными в пункте 5 настоящего Положения, в форме профилактической беседы по месту осуществления деятельности контролируемого лица либо путем испо</w:t>
      </w:r>
      <w:r>
        <w:rPr>
          <w:sz w:val="28"/>
          <w:szCs w:val="28"/>
        </w:rPr>
        <w:t xml:space="preserve">льзования видео-конференц-связи или </w:t>
      </w:r>
      <w:r w:rsidRPr="007321DB">
        <w:rPr>
          <w:sz w:val="28"/>
          <w:szCs w:val="28"/>
        </w:rPr>
        <w:t>м</w:t>
      </w:r>
      <w:r>
        <w:rPr>
          <w:sz w:val="28"/>
          <w:szCs w:val="28"/>
        </w:rPr>
        <w:t>обильного приложения «Инспектор».</w:t>
      </w:r>
    </w:p>
    <w:p w:rsidR="006A4252" w:rsidRDefault="006A4252" w:rsidP="006A4252">
      <w:pPr>
        <w:ind w:firstLine="708"/>
        <w:jc w:val="both"/>
        <w:rPr>
          <w:sz w:val="28"/>
          <w:szCs w:val="28"/>
        </w:rPr>
      </w:pPr>
      <w:r w:rsidRPr="006A4252">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roofErr w:type="gramStart"/>
      <w:r w:rsidRPr="006A4252">
        <w:rPr>
          <w:sz w:val="28"/>
          <w:szCs w:val="28"/>
        </w:rPr>
        <w:t>.</w:t>
      </w:r>
      <w:r>
        <w:rPr>
          <w:sz w:val="28"/>
          <w:szCs w:val="28"/>
        </w:rPr>
        <w:t>».</w:t>
      </w:r>
      <w:proofErr w:type="gramEnd"/>
    </w:p>
    <w:p w:rsidR="00F20C4A" w:rsidRDefault="00754440" w:rsidP="00F20C4A">
      <w:pPr>
        <w:ind w:firstLine="708"/>
        <w:jc w:val="both"/>
        <w:rPr>
          <w:sz w:val="28"/>
          <w:szCs w:val="28"/>
        </w:rPr>
      </w:pPr>
      <w:r>
        <w:rPr>
          <w:sz w:val="28"/>
          <w:szCs w:val="28"/>
        </w:rPr>
        <w:t>3.2. Д</w:t>
      </w:r>
      <w:r w:rsidR="00F20C4A">
        <w:rPr>
          <w:sz w:val="28"/>
          <w:szCs w:val="28"/>
        </w:rPr>
        <w:t>ополнит</w:t>
      </w:r>
      <w:r w:rsidR="00B329A8">
        <w:rPr>
          <w:sz w:val="28"/>
          <w:szCs w:val="28"/>
        </w:rPr>
        <w:t>ь пунктом</w:t>
      </w:r>
      <w:r w:rsidR="00F20C4A">
        <w:rPr>
          <w:sz w:val="28"/>
          <w:szCs w:val="28"/>
        </w:rPr>
        <w:t xml:space="preserve"> 22.1 следующего содержания:</w:t>
      </w:r>
    </w:p>
    <w:p w:rsidR="006A4252" w:rsidRDefault="00F20C4A" w:rsidP="00F20C4A">
      <w:pPr>
        <w:ind w:firstLine="708"/>
        <w:jc w:val="both"/>
        <w:rPr>
          <w:sz w:val="28"/>
          <w:szCs w:val="28"/>
        </w:rPr>
      </w:pPr>
      <w:r>
        <w:rPr>
          <w:sz w:val="28"/>
          <w:szCs w:val="28"/>
        </w:rPr>
        <w:t xml:space="preserve">«22.1. </w:t>
      </w:r>
      <w:r w:rsidRPr="00F20C4A">
        <w:rPr>
          <w:sz w:val="28"/>
          <w:szCs w:val="28"/>
        </w:rPr>
        <w:t>Обязательный пр</w:t>
      </w:r>
      <w:r>
        <w:rPr>
          <w:sz w:val="28"/>
          <w:szCs w:val="28"/>
        </w:rPr>
        <w:t xml:space="preserve">офилактический визит проводится в порядке, предусмотренном </w:t>
      </w:r>
      <w:r w:rsidR="00B329A8">
        <w:rPr>
          <w:sz w:val="28"/>
          <w:szCs w:val="28"/>
        </w:rPr>
        <w:t>пунктами 1, 4 части 1, частями 2 – 13 статьи</w:t>
      </w:r>
      <w:r>
        <w:rPr>
          <w:sz w:val="28"/>
          <w:szCs w:val="28"/>
        </w:rPr>
        <w:t xml:space="preserve"> 52.1 Федерального закона от 31.07.2020 № 248-ФЗ.</w:t>
      </w:r>
    </w:p>
    <w:p w:rsidR="00B329A8" w:rsidRDefault="00B329A8" w:rsidP="00B329A8">
      <w:pPr>
        <w:ind w:firstLine="708"/>
        <w:jc w:val="both"/>
        <w:rPr>
          <w:sz w:val="28"/>
          <w:szCs w:val="28"/>
        </w:rPr>
      </w:pPr>
      <w:r w:rsidRPr="00B329A8">
        <w:rPr>
          <w:sz w:val="28"/>
          <w:szCs w:val="28"/>
        </w:rPr>
        <w:t xml:space="preserve">Профилактический визит по инициативе контролируемого лица </w:t>
      </w:r>
      <w:r>
        <w:rPr>
          <w:sz w:val="28"/>
          <w:szCs w:val="28"/>
        </w:rPr>
        <w:t>проводится в порядке, предусмотренном статьей 52.2 Федерального закона от 31.07.2020 № 248-ФЗ.».</w:t>
      </w:r>
    </w:p>
    <w:p w:rsidR="00754440" w:rsidRDefault="00754440" w:rsidP="00B329A8">
      <w:pPr>
        <w:ind w:firstLine="708"/>
        <w:jc w:val="both"/>
        <w:rPr>
          <w:sz w:val="28"/>
          <w:szCs w:val="28"/>
        </w:rPr>
      </w:pPr>
      <w:r>
        <w:rPr>
          <w:sz w:val="28"/>
          <w:szCs w:val="28"/>
        </w:rPr>
        <w:t xml:space="preserve">4. </w:t>
      </w:r>
      <w:r w:rsidR="00072A73">
        <w:rPr>
          <w:sz w:val="28"/>
          <w:szCs w:val="28"/>
        </w:rPr>
        <w:t>В р</w:t>
      </w:r>
      <w:r>
        <w:rPr>
          <w:sz w:val="28"/>
          <w:szCs w:val="28"/>
        </w:rPr>
        <w:t>аздел</w:t>
      </w:r>
      <w:r w:rsidR="00072A73">
        <w:rPr>
          <w:sz w:val="28"/>
          <w:szCs w:val="28"/>
        </w:rPr>
        <w:t>е</w:t>
      </w:r>
      <w:r>
        <w:rPr>
          <w:sz w:val="28"/>
          <w:szCs w:val="28"/>
        </w:rPr>
        <w:t xml:space="preserve"> </w:t>
      </w:r>
      <w:r>
        <w:rPr>
          <w:sz w:val="28"/>
          <w:szCs w:val="28"/>
          <w:lang w:val="en-US"/>
        </w:rPr>
        <w:t>IV</w:t>
      </w:r>
      <w:r>
        <w:rPr>
          <w:sz w:val="28"/>
          <w:szCs w:val="28"/>
        </w:rPr>
        <w:t>:</w:t>
      </w:r>
    </w:p>
    <w:p w:rsidR="00754440" w:rsidRDefault="00754440" w:rsidP="00B329A8">
      <w:pPr>
        <w:ind w:firstLine="708"/>
        <w:jc w:val="both"/>
        <w:rPr>
          <w:sz w:val="28"/>
          <w:szCs w:val="28"/>
        </w:rPr>
      </w:pPr>
      <w:r>
        <w:rPr>
          <w:sz w:val="28"/>
          <w:szCs w:val="28"/>
        </w:rPr>
        <w:t>4.1. В пункте 27:</w:t>
      </w:r>
    </w:p>
    <w:p w:rsidR="00F20C4A" w:rsidRDefault="00754440" w:rsidP="00754440">
      <w:pPr>
        <w:ind w:firstLine="708"/>
        <w:jc w:val="both"/>
        <w:rPr>
          <w:sz w:val="28"/>
          <w:szCs w:val="28"/>
        </w:rPr>
      </w:pPr>
      <w:r>
        <w:rPr>
          <w:sz w:val="28"/>
          <w:szCs w:val="28"/>
        </w:rPr>
        <w:t>4.1.1 А</w:t>
      </w:r>
      <w:r w:rsidR="004C362F">
        <w:rPr>
          <w:sz w:val="28"/>
          <w:szCs w:val="28"/>
        </w:rPr>
        <w:t xml:space="preserve">бзац </w:t>
      </w:r>
      <w:r>
        <w:rPr>
          <w:sz w:val="28"/>
          <w:szCs w:val="28"/>
        </w:rPr>
        <w:t>первый и</w:t>
      </w:r>
      <w:r w:rsidR="00B329A8">
        <w:rPr>
          <w:sz w:val="28"/>
          <w:szCs w:val="28"/>
        </w:rPr>
        <w:t>зложить в следующей редакции:</w:t>
      </w:r>
    </w:p>
    <w:p w:rsidR="00B329A8" w:rsidRDefault="00B329A8" w:rsidP="00F20C4A">
      <w:pPr>
        <w:ind w:firstLine="708"/>
        <w:jc w:val="both"/>
        <w:rPr>
          <w:sz w:val="28"/>
          <w:szCs w:val="28"/>
        </w:rPr>
      </w:pPr>
      <w:r>
        <w:rPr>
          <w:sz w:val="28"/>
          <w:szCs w:val="28"/>
        </w:rPr>
        <w:t>«</w:t>
      </w:r>
      <w:r w:rsidR="004C362F" w:rsidRPr="004C362F">
        <w:rPr>
          <w:sz w:val="28"/>
          <w:szCs w:val="28"/>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C362F">
        <w:rPr>
          <w:sz w:val="28"/>
          <w:szCs w:val="28"/>
        </w:rPr>
        <w:t xml:space="preserve">контроля (надзора), </w:t>
      </w:r>
      <w:proofErr w:type="gramStart"/>
      <w:r w:rsidR="004C362F">
        <w:rPr>
          <w:sz w:val="28"/>
          <w:szCs w:val="28"/>
        </w:rPr>
        <w:t>при</w:t>
      </w:r>
      <w:proofErr w:type="gramEnd"/>
      <w:r w:rsidR="004C362F">
        <w:rPr>
          <w:sz w:val="28"/>
          <w:szCs w:val="28"/>
        </w:rPr>
        <w:t xml:space="preserve"> </w:t>
      </w:r>
      <w:proofErr w:type="gramStart"/>
      <w:r w:rsidR="004C362F">
        <w:rPr>
          <w:sz w:val="28"/>
          <w:szCs w:val="28"/>
        </w:rPr>
        <w:t>наличие</w:t>
      </w:r>
      <w:proofErr w:type="gramEnd"/>
      <w:r w:rsidR="004C362F">
        <w:rPr>
          <w:sz w:val="28"/>
          <w:szCs w:val="28"/>
        </w:rPr>
        <w:t xml:space="preserve"> оснований предусмотренных пунктами 1 – 5, 7, 9 части 1 статьи 57 Федерального закона от 31.07.2020 № 248-ФЗ.».</w:t>
      </w:r>
    </w:p>
    <w:p w:rsidR="004C362F" w:rsidRDefault="00754440" w:rsidP="004C362F">
      <w:pPr>
        <w:ind w:firstLine="708"/>
        <w:jc w:val="both"/>
        <w:rPr>
          <w:sz w:val="28"/>
          <w:szCs w:val="28"/>
        </w:rPr>
      </w:pPr>
      <w:r>
        <w:rPr>
          <w:sz w:val="28"/>
          <w:szCs w:val="28"/>
        </w:rPr>
        <w:t>4.1.2</w:t>
      </w:r>
      <w:r w:rsidR="004C362F">
        <w:rPr>
          <w:sz w:val="28"/>
          <w:szCs w:val="28"/>
        </w:rPr>
        <w:t xml:space="preserve">. </w:t>
      </w:r>
      <w:r>
        <w:rPr>
          <w:sz w:val="28"/>
          <w:szCs w:val="28"/>
        </w:rPr>
        <w:t>Абзац д</w:t>
      </w:r>
      <w:r w:rsidR="004C362F">
        <w:rPr>
          <w:sz w:val="28"/>
          <w:szCs w:val="28"/>
        </w:rPr>
        <w:t>венадцатый изложить в следующей редакции:</w:t>
      </w:r>
    </w:p>
    <w:p w:rsidR="004C362F" w:rsidRDefault="004C362F" w:rsidP="00F20C4A">
      <w:pPr>
        <w:ind w:firstLine="708"/>
        <w:jc w:val="both"/>
        <w:rPr>
          <w:sz w:val="28"/>
          <w:szCs w:val="28"/>
        </w:rPr>
      </w:pPr>
      <w:r>
        <w:rPr>
          <w:sz w:val="28"/>
          <w:szCs w:val="28"/>
        </w:rPr>
        <w:t>«</w:t>
      </w:r>
      <w:r w:rsidRPr="004C362F">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sidR="00E42FE6">
        <w:rPr>
          <w:sz w:val="28"/>
          <w:szCs w:val="28"/>
        </w:rPr>
        <w:t xml:space="preserve">, 4, </w:t>
      </w:r>
      <w:r>
        <w:rPr>
          <w:sz w:val="28"/>
          <w:szCs w:val="28"/>
        </w:rPr>
        <w:t>8</w:t>
      </w:r>
      <w:r w:rsidRPr="004C362F">
        <w:rPr>
          <w:sz w:val="28"/>
          <w:szCs w:val="28"/>
        </w:rPr>
        <w:t xml:space="preserve"> части 1</w:t>
      </w:r>
      <w:r>
        <w:rPr>
          <w:sz w:val="28"/>
          <w:szCs w:val="28"/>
        </w:rPr>
        <w:t xml:space="preserve"> </w:t>
      </w:r>
      <w:r w:rsidRPr="004C362F">
        <w:rPr>
          <w:sz w:val="28"/>
          <w:szCs w:val="28"/>
        </w:rPr>
        <w:t>статьи 57, частью 12 статьи 66 Федерального закона от 31.07.20</w:t>
      </w:r>
      <w:r>
        <w:rPr>
          <w:sz w:val="28"/>
          <w:szCs w:val="28"/>
        </w:rPr>
        <w:t>20 №</w:t>
      </w:r>
      <w:r w:rsidRPr="004C362F">
        <w:rPr>
          <w:sz w:val="28"/>
          <w:szCs w:val="28"/>
        </w:rPr>
        <w:t xml:space="preserve"> 248-ФЗ.</w:t>
      </w:r>
      <w:r>
        <w:rPr>
          <w:sz w:val="28"/>
          <w:szCs w:val="28"/>
        </w:rPr>
        <w:t>».</w:t>
      </w:r>
    </w:p>
    <w:p w:rsidR="00AE0987" w:rsidRDefault="00754440" w:rsidP="00AE0987">
      <w:pPr>
        <w:ind w:firstLine="708"/>
        <w:jc w:val="both"/>
        <w:rPr>
          <w:sz w:val="28"/>
          <w:szCs w:val="28"/>
        </w:rPr>
      </w:pPr>
      <w:r>
        <w:rPr>
          <w:sz w:val="28"/>
          <w:szCs w:val="28"/>
        </w:rPr>
        <w:t>4.2</w:t>
      </w:r>
      <w:r w:rsidR="00AE0987">
        <w:rPr>
          <w:sz w:val="28"/>
          <w:szCs w:val="28"/>
        </w:rPr>
        <w:t xml:space="preserve">. </w:t>
      </w:r>
      <w:r>
        <w:rPr>
          <w:sz w:val="28"/>
          <w:szCs w:val="28"/>
        </w:rPr>
        <w:t>Абзац п</w:t>
      </w:r>
      <w:r w:rsidR="00AE0987">
        <w:rPr>
          <w:sz w:val="28"/>
          <w:szCs w:val="28"/>
        </w:rPr>
        <w:t>ятнадцатый пункта 28 изложить в следующей редакции:</w:t>
      </w:r>
    </w:p>
    <w:p w:rsidR="00AE0987" w:rsidRDefault="00AE0987" w:rsidP="00AE0987">
      <w:pPr>
        <w:ind w:firstLine="708"/>
        <w:jc w:val="both"/>
        <w:rPr>
          <w:sz w:val="28"/>
          <w:szCs w:val="28"/>
        </w:rPr>
      </w:pPr>
      <w:r>
        <w:rPr>
          <w:sz w:val="28"/>
          <w:szCs w:val="28"/>
        </w:rPr>
        <w:lastRenderedPageBreak/>
        <w:t>«</w:t>
      </w:r>
      <w:r w:rsidRPr="00AE0987">
        <w:rPr>
          <w:sz w:val="28"/>
          <w:szCs w:val="28"/>
        </w:rPr>
        <w:t xml:space="preserve">Внеплановый рейдовый осмотр может проводиться только по согласованию с органами прокуратуры, за исключением случаев его проведения в соответствии с </w:t>
      </w:r>
      <w:r w:rsidRPr="004C362F">
        <w:rPr>
          <w:sz w:val="28"/>
          <w:szCs w:val="28"/>
        </w:rPr>
        <w:t>пунктами 3</w:t>
      </w:r>
      <w:r w:rsidR="00E42FE6">
        <w:rPr>
          <w:sz w:val="28"/>
          <w:szCs w:val="28"/>
        </w:rPr>
        <w:t xml:space="preserve">, 4, </w:t>
      </w:r>
      <w:r>
        <w:rPr>
          <w:sz w:val="28"/>
          <w:szCs w:val="28"/>
        </w:rPr>
        <w:t>8</w:t>
      </w:r>
      <w:r w:rsidRPr="004C362F">
        <w:rPr>
          <w:sz w:val="28"/>
          <w:szCs w:val="28"/>
        </w:rPr>
        <w:t xml:space="preserve"> части 1</w:t>
      </w:r>
      <w:r w:rsidR="00D23845">
        <w:rPr>
          <w:sz w:val="28"/>
          <w:szCs w:val="28"/>
        </w:rPr>
        <w:t xml:space="preserve"> </w:t>
      </w:r>
      <w:r w:rsidRPr="004C362F">
        <w:rPr>
          <w:sz w:val="28"/>
          <w:szCs w:val="28"/>
        </w:rPr>
        <w:t>статьи 57, частью 12 статьи 66 Федерального закона от 31.07.20</w:t>
      </w:r>
      <w:r>
        <w:rPr>
          <w:sz w:val="28"/>
          <w:szCs w:val="28"/>
        </w:rPr>
        <w:t>20 №</w:t>
      </w:r>
      <w:r w:rsidRPr="004C362F">
        <w:rPr>
          <w:sz w:val="28"/>
          <w:szCs w:val="28"/>
        </w:rPr>
        <w:t xml:space="preserve"> 248-ФЗ.</w:t>
      </w:r>
      <w:r>
        <w:rPr>
          <w:sz w:val="28"/>
          <w:szCs w:val="28"/>
        </w:rPr>
        <w:t>».</w:t>
      </w:r>
    </w:p>
    <w:p w:rsidR="00DC0845" w:rsidRDefault="00754440" w:rsidP="00AE0987">
      <w:pPr>
        <w:ind w:firstLine="708"/>
        <w:jc w:val="both"/>
        <w:rPr>
          <w:sz w:val="28"/>
          <w:szCs w:val="28"/>
        </w:rPr>
      </w:pPr>
      <w:r>
        <w:rPr>
          <w:sz w:val="28"/>
          <w:szCs w:val="28"/>
        </w:rPr>
        <w:t>4.3</w:t>
      </w:r>
      <w:r w:rsidR="00AE0987">
        <w:rPr>
          <w:sz w:val="28"/>
          <w:szCs w:val="28"/>
        </w:rPr>
        <w:t xml:space="preserve">. </w:t>
      </w:r>
      <w:r w:rsidR="00DC0845">
        <w:rPr>
          <w:sz w:val="28"/>
          <w:szCs w:val="28"/>
        </w:rPr>
        <w:t xml:space="preserve">В пункте 30: </w:t>
      </w:r>
    </w:p>
    <w:p w:rsidR="00AE0987" w:rsidRDefault="00DC0845" w:rsidP="00AE0987">
      <w:pPr>
        <w:ind w:firstLine="708"/>
        <w:jc w:val="both"/>
        <w:rPr>
          <w:sz w:val="28"/>
          <w:szCs w:val="28"/>
        </w:rPr>
      </w:pPr>
      <w:r>
        <w:rPr>
          <w:sz w:val="28"/>
          <w:szCs w:val="28"/>
        </w:rPr>
        <w:t xml:space="preserve">4.3.1. </w:t>
      </w:r>
      <w:r w:rsidR="00754440">
        <w:rPr>
          <w:sz w:val="28"/>
          <w:szCs w:val="28"/>
        </w:rPr>
        <w:t>Абзац в</w:t>
      </w:r>
      <w:r w:rsidR="00AE0987">
        <w:rPr>
          <w:sz w:val="28"/>
          <w:szCs w:val="28"/>
        </w:rPr>
        <w:t xml:space="preserve">торой </w:t>
      </w:r>
      <w:r w:rsidR="00754440">
        <w:rPr>
          <w:sz w:val="28"/>
          <w:szCs w:val="28"/>
        </w:rPr>
        <w:t>и</w:t>
      </w:r>
      <w:r w:rsidR="00AE0987">
        <w:rPr>
          <w:sz w:val="28"/>
          <w:szCs w:val="28"/>
        </w:rPr>
        <w:t>зложить в следующей редакции:</w:t>
      </w:r>
    </w:p>
    <w:p w:rsidR="00AE0987" w:rsidRDefault="00AE0987" w:rsidP="004335D3">
      <w:pPr>
        <w:ind w:firstLine="708"/>
        <w:jc w:val="both"/>
        <w:rPr>
          <w:sz w:val="28"/>
          <w:szCs w:val="28"/>
        </w:rPr>
      </w:pPr>
      <w:r>
        <w:rPr>
          <w:sz w:val="28"/>
          <w:szCs w:val="28"/>
        </w:rPr>
        <w:t>«</w:t>
      </w:r>
      <w:r w:rsidRPr="00AE0987">
        <w:rPr>
          <w:sz w:val="28"/>
          <w:szCs w:val="28"/>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w:t>
      </w:r>
      <w:r>
        <w:rPr>
          <w:sz w:val="28"/>
          <w:szCs w:val="28"/>
        </w:rPr>
        <w:t>зованием мобильного приложения «Инспектор»</w:t>
      </w:r>
      <w:proofErr w:type="gramStart"/>
      <w:r w:rsidRPr="00AE0987">
        <w:rPr>
          <w:sz w:val="28"/>
          <w:szCs w:val="28"/>
        </w:rPr>
        <w:t>.</w:t>
      </w:r>
      <w:r>
        <w:rPr>
          <w:sz w:val="28"/>
          <w:szCs w:val="28"/>
        </w:rPr>
        <w:t>»</w:t>
      </w:r>
      <w:proofErr w:type="gramEnd"/>
      <w:r>
        <w:rPr>
          <w:sz w:val="28"/>
          <w:szCs w:val="28"/>
        </w:rPr>
        <w:t>.</w:t>
      </w:r>
    </w:p>
    <w:p w:rsidR="00AE0987" w:rsidRDefault="00DC0845" w:rsidP="00AE0987">
      <w:pPr>
        <w:ind w:firstLine="708"/>
        <w:jc w:val="both"/>
        <w:rPr>
          <w:sz w:val="28"/>
          <w:szCs w:val="28"/>
        </w:rPr>
      </w:pPr>
      <w:r>
        <w:rPr>
          <w:sz w:val="28"/>
          <w:szCs w:val="28"/>
        </w:rPr>
        <w:t>4.3</w:t>
      </w:r>
      <w:r w:rsidR="00AE0987">
        <w:rPr>
          <w:sz w:val="28"/>
          <w:szCs w:val="28"/>
        </w:rPr>
        <w:t>.</w:t>
      </w:r>
      <w:r>
        <w:rPr>
          <w:sz w:val="28"/>
          <w:szCs w:val="28"/>
        </w:rPr>
        <w:t>2.</w:t>
      </w:r>
      <w:r w:rsidR="00AE0987">
        <w:rPr>
          <w:sz w:val="28"/>
          <w:szCs w:val="28"/>
        </w:rPr>
        <w:t xml:space="preserve"> </w:t>
      </w:r>
      <w:r>
        <w:rPr>
          <w:sz w:val="28"/>
          <w:szCs w:val="28"/>
        </w:rPr>
        <w:t>Абзац д</w:t>
      </w:r>
      <w:r w:rsidR="00AE0987">
        <w:rPr>
          <w:sz w:val="28"/>
          <w:szCs w:val="28"/>
        </w:rPr>
        <w:t>евятый изложить в следующей редакции:</w:t>
      </w:r>
    </w:p>
    <w:p w:rsidR="00AE0987" w:rsidRDefault="00AE0987" w:rsidP="00586618">
      <w:pPr>
        <w:ind w:firstLine="708"/>
        <w:jc w:val="both"/>
        <w:rPr>
          <w:sz w:val="28"/>
          <w:szCs w:val="28"/>
        </w:rPr>
      </w:pPr>
      <w:r>
        <w:rPr>
          <w:sz w:val="28"/>
          <w:szCs w:val="28"/>
        </w:rPr>
        <w:t>«</w:t>
      </w:r>
      <w:r w:rsidRPr="00AE0987">
        <w:rPr>
          <w:sz w:val="28"/>
          <w:szCs w:val="28"/>
        </w:rPr>
        <w:t>Внеплановая выездная проверка проводится только по согла</w:t>
      </w:r>
      <w:r w:rsidR="00586618">
        <w:rPr>
          <w:sz w:val="28"/>
          <w:szCs w:val="28"/>
        </w:rPr>
        <w:t xml:space="preserve">сованию с органами прокуратуры, </w:t>
      </w:r>
      <w:r w:rsidR="00586618" w:rsidRPr="00586618">
        <w:rPr>
          <w:sz w:val="28"/>
          <w:szCs w:val="28"/>
        </w:rPr>
        <w:t xml:space="preserve">за исключением случаев ее проведения в </w:t>
      </w:r>
      <w:r w:rsidR="00D23845">
        <w:rPr>
          <w:sz w:val="28"/>
          <w:szCs w:val="28"/>
        </w:rPr>
        <w:t>соответствии с пунктами 3, 4,</w:t>
      </w:r>
      <w:r w:rsidR="00586618" w:rsidRPr="00586618">
        <w:rPr>
          <w:sz w:val="28"/>
          <w:szCs w:val="28"/>
        </w:rPr>
        <w:t xml:space="preserve"> 8 части 1 статьи 57</w:t>
      </w:r>
      <w:r w:rsidR="00D23845">
        <w:rPr>
          <w:sz w:val="28"/>
          <w:szCs w:val="28"/>
        </w:rPr>
        <w:t>,</w:t>
      </w:r>
      <w:r w:rsidR="00586618" w:rsidRPr="00586618">
        <w:rPr>
          <w:sz w:val="28"/>
          <w:szCs w:val="28"/>
        </w:rPr>
        <w:t xml:space="preserve"> </w:t>
      </w:r>
      <w:r w:rsidR="00D23845">
        <w:rPr>
          <w:sz w:val="28"/>
          <w:szCs w:val="28"/>
        </w:rPr>
        <w:t>частью</w:t>
      </w:r>
      <w:r w:rsidR="00586618" w:rsidRPr="00586618">
        <w:rPr>
          <w:sz w:val="28"/>
          <w:szCs w:val="28"/>
        </w:rPr>
        <w:t xml:space="preserve"> 12 статьи 66</w:t>
      </w:r>
      <w:r w:rsidRPr="00AE0987">
        <w:rPr>
          <w:sz w:val="28"/>
          <w:szCs w:val="28"/>
        </w:rPr>
        <w:t xml:space="preserve"> Фед</w:t>
      </w:r>
      <w:r w:rsidR="00D23845">
        <w:rPr>
          <w:sz w:val="28"/>
          <w:szCs w:val="28"/>
        </w:rPr>
        <w:t>ерального закона от 31.07.2020</w:t>
      </w:r>
      <w:r w:rsidR="00CA0FDA">
        <w:rPr>
          <w:sz w:val="28"/>
          <w:szCs w:val="28"/>
        </w:rPr>
        <w:t xml:space="preserve"> </w:t>
      </w:r>
      <w:r>
        <w:rPr>
          <w:sz w:val="28"/>
          <w:szCs w:val="28"/>
        </w:rPr>
        <w:t>№</w:t>
      </w:r>
      <w:r w:rsidRPr="00AE0987">
        <w:rPr>
          <w:sz w:val="28"/>
          <w:szCs w:val="28"/>
        </w:rPr>
        <w:t xml:space="preserve"> 248-ФЗ.</w:t>
      </w:r>
      <w:r>
        <w:rPr>
          <w:sz w:val="28"/>
          <w:szCs w:val="28"/>
        </w:rPr>
        <w:t>».</w:t>
      </w:r>
    </w:p>
    <w:p w:rsidR="00674ACC" w:rsidRPr="00674ACC" w:rsidRDefault="00674ACC" w:rsidP="00674ACC">
      <w:pPr>
        <w:autoSpaceDE w:val="0"/>
        <w:autoSpaceDN w:val="0"/>
        <w:adjustRightInd w:val="0"/>
        <w:ind w:firstLine="708"/>
        <w:jc w:val="both"/>
        <w:rPr>
          <w:sz w:val="28"/>
          <w:szCs w:val="28"/>
        </w:rPr>
      </w:pPr>
      <w:r w:rsidRPr="00674ACC">
        <w:rPr>
          <w:sz w:val="28"/>
          <w:szCs w:val="28"/>
        </w:rPr>
        <w:t>4.4. Дополнить пунктом 32.1 следующего содержания:</w:t>
      </w:r>
    </w:p>
    <w:p w:rsidR="00674ACC" w:rsidRPr="00674ACC" w:rsidRDefault="00674ACC" w:rsidP="00674ACC">
      <w:pPr>
        <w:ind w:firstLine="708"/>
        <w:jc w:val="both"/>
        <w:rPr>
          <w:sz w:val="28"/>
          <w:szCs w:val="28"/>
        </w:rPr>
      </w:pPr>
      <w:r w:rsidRPr="00674ACC">
        <w:rPr>
          <w:sz w:val="28"/>
          <w:szCs w:val="28"/>
        </w:rPr>
        <w:t>«32.1. В ходе проведения контрольных (надзорных) мероприятий, указанных в пункте 23 настоящего Положения, должностными лицами Департамента для фиксации доказательств нарушений обязательных требований могут использоваться фотосъемка, аудио- и видеозапись и иные способы фиксации доказательств, предусмотренных законодательством Российской Федерации.</w:t>
      </w:r>
    </w:p>
    <w:p w:rsidR="00674ACC" w:rsidRPr="00674ACC" w:rsidRDefault="00674ACC" w:rsidP="00674ACC">
      <w:pPr>
        <w:ind w:firstLine="708"/>
        <w:jc w:val="both"/>
        <w:rPr>
          <w:sz w:val="28"/>
          <w:szCs w:val="28"/>
        </w:rPr>
      </w:pPr>
      <w:r w:rsidRPr="00674ACC">
        <w:rPr>
          <w:sz w:val="28"/>
          <w:szCs w:val="28"/>
        </w:rPr>
        <w:t>Порядок осуществления фотосъемки, ауди</w:t>
      </w:r>
      <w:proofErr w:type="gramStart"/>
      <w:r w:rsidRPr="00674ACC">
        <w:rPr>
          <w:sz w:val="28"/>
          <w:szCs w:val="28"/>
        </w:rPr>
        <w:t>о-</w:t>
      </w:r>
      <w:proofErr w:type="gramEnd"/>
      <w:r w:rsidRPr="00674ACC">
        <w:rPr>
          <w:sz w:val="28"/>
          <w:szCs w:val="28"/>
        </w:rPr>
        <w:t xml:space="preserve"> и (или) видеозаписи, иных способов фиксации доказательств в ходе контрольного (надзорного) мероприятия включает в себя:</w:t>
      </w:r>
    </w:p>
    <w:p w:rsidR="00674ACC" w:rsidRPr="00674ACC" w:rsidRDefault="00674ACC" w:rsidP="00674ACC">
      <w:pPr>
        <w:ind w:firstLine="708"/>
        <w:jc w:val="both"/>
        <w:rPr>
          <w:sz w:val="28"/>
          <w:szCs w:val="28"/>
        </w:rPr>
      </w:pPr>
      <w:r w:rsidRPr="00674ACC">
        <w:rPr>
          <w:sz w:val="28"/>
          <w:szCs w:val="28"/>
        </w:rPr>
        <w:t>1) извещение контролируемого лица, представителя контролируемого лица о ведении фотосъемки, ауди</w:t>
      </w:r>
      <w:proofErr w:type="gramStart"/>
      <w:r w:rsidRPr="00674ACC">
        <w:rPr>
          <w:sz w:val="28"/>
          <w:szCs w:val="28"/>
        </w:rPr>
        <w:t>о-</w:t>
      </w:r>
      <w:proofErr w:type="gramEnd"/>
      <w:r w:rsidRPr="00674ACC">
        <w:rPr>
          <w:sz w:val="28"/>
          <w:szCs w:val="28"/>
        </w:rPr>
        <w:t xml:space="preserve"> и (или) видеозаписи, иных способов фиксации доказательств при проведении контрольного (надзорного) мероприятия, в ходе которого осуществляется взаимодействие с контролируемым лицом;</w:t>
      </w:r>
    </w:p>
    <w:p w:rsidR="00674ACC" w:rsidRPr="00674ACC" w:rsidRDefault="00674ACC" w:rsidP="00674ACC">
      <w:pPr>
        <w:ind w:firstLine="708"/>
        <w:jc w:val="both"/>
        <w:rPr>
          <w:sz w:val="28"/>
          <w:szCs w:val="28"/>
        </w:rPr>
      </w:pPr>
      <w:r w:rsidRPr="00674ACC">
        <w:rPr>
          <w:sz w:val="28"/>
          <w:szCs w:val="28"/>
        </w:rPr>
        <w:t>2) указание при ведении фотосъемки, ауди</w:t>
      </w:r>
      <w:proofErr w:type="gramStart"/>
      <w:r w:rsidRPr="00674ACC">
        <w:rPr>
          <w:sz w:val="28"/>
          <w:szCs w:val="28"/>
        </w:rPr>
        <w:t>о-</w:t>
      </w:r>
      <w:proofErr w:type="gramEnd"/>
      <w:r w:rsidRPr="00674ACC">
        <w:rPr>
          <w:sz w:val="28"/>
          <w:szCs w:val="28"/>
        </w:rPr>
        <w:t xml:space="preserve"> и (или) видеозаписи, иных способах фиксации доказательств должностным лицом Департамента наименования, проводимого контрольного (надзорного) мероприятия, адреса, даты, времени их проведения, а также должности, фамилии, имени и отчества (последнее - при наличии) всех лиц, принимающих участие в проводимых контрольном (надзорном) мероприятии;</w:t>
      </w:r>
    </w:p>
    <w:p w:rsidR="00674ACC" w:rsidRPr="00674ACC" w:rsidRDefault="00674ACC" w:rsidP="00674ACC">
      <w:pPr>
        <w:ind w:firstLine="708"/>
        <w:jc w:val="both"/>
        <w:rPr>
          <w:sz w:val="28"/>
          <w:szCs w:val="28"/>
        </w:rPr>
      </w:pPr>
      <w:r w:rsidRPr="00674ACC">
        <w:rPr>
          <w:sz w:val="28"/>
          <w:szCs w:val="28"/>
        </w:rPr>
        <w:t>3) внесение в акт контрольного (надзорного) мероприятия информации о технических средствах, использованных при фотосъемки, ауди</w:t>
      </w:r>
      <w:proofErr w:type="gramStart"/>
      <w:r w:rsidRPr="00674ACC">
        <w:rPr>
          <w:sz w:val="28"/>
          <w:szCs w:val="28"/>
        </w:rPr>
        <w:t>о-</w:t>
      </w:r>
      <w:proofErr w:type="gramEnd"/>
      <w:r w:rsidRPr="00674ACC">
        <w:rPr>
          <w:sz w:val="28"/>
          <w:szCs w:val="28"/>
        </w:rPr>
        <w:t xml:space="preserve"> и (или) видеозаписи, иных способов фиксации доказательств;</w:t>
      </w:r>
    </w:p>
    <w:p w:rsidR="00674ACC" w:rsidRPr="00674ACC" w:rsidRDefault="00674ACC" w:rsidP="00674ACC">
      <w:pPr>
        <w:ind w:firstLine="708"/>
        <w:jc w:val="both"/>
        <w:rPr>
          <w:sz w:val="28"/>
          <w:szCs w:val="28"/>
        </w:rPr>
      </w:pPr>
      <w:r w:rsidRPr="00674ACC">
        <w:rPr>
          <w:sz w:val="28"/>
          <w:szCs w:val="28"/>
        </w:rPr>
        <w:t>4) обеспечение сохранности информации, полученной посредством фотосъемки, ауди</w:t>
      </w:r>
      <w:proofErr w:type="gramStart"/>
      <w:r w:rsidRPr="00674ACC">
        <w:rPr>
          <w:sz w:val="28"/>
          <w:szCs w:val="28"/>
        </w:rPr>
        <w:t>о-</w:t>
      </w:r>
      <w:proofErr w:type="gramEnd"/>
      <w:r w:rsidRPr="00674ACC">
        <w:rPr>
          <w:sz w:val="28"/>
          <w:szCs w:val="28"/>
        </w:rPr>
        <w:t xml:space="preserve"> и (или) видеозаписи, иных способов фиксации доказательств.</w:t>
      </w:r>
    </w:p>
    <w:p w:rsidR="00674ACC" w:rsidRDefault="00674ACC" w:rsidP="00674ACC">
      <w:pPr>
        <w:ind w:firstLine="708"/>
        <w:jc w:val="both"/>
        <w:rPr>
          <w:sz w:val="28"/>
          <w:szCs w:val="28"/>
        </w:rPr>
      </w:pPr>
      <w:r w:rsidRPr="00674ACC">
        <w:rPr>
          <w:sz w:val="28"/>
          <w:szCs w:val="28"/>
        </w:rPr>
        <w:lastRenderedPageBreak/>
        <w:t>Фотографии, аудио- и видеозаписи и иные способы фиксации доказательств, предусмотренные законодательством Российской Федерации, используемые для доказательств нарушений обязательных требований, прикладываются к акту контрольного (надзорного) мероприятия</w:t>
      </w:r>
      <w:proofErr w:type="gramStart"/>
      <w:r w:rsidRPr="00674ACC">
        <w:rPr>
          <w:sz w:val="28"/>
          <w:szCs w:val="28"/>
        </w:rPr>
        <w:t>.».</w:t>
      </w:r>
      <w:proofErr w:type="gramEnd"/>
    </w:p>
    <w:p w:rsidR="00C4423C" w:rsidRDefault="00DC0845" w:rsidP="00674ACC">
      <w:pPr>
        <w:autoSpaceDE w:val="0"/>
        <w:autoSpaceDN w:val="0"/>
        <w:adjustRightInd w:val="0"/>
        <w:ind w:firstLine="708"/>
        <w:jc w:val="both"/>
        <w:rPr>
          <w:sz w:val="28"/>
          <w:szCs w:val="28"/>
        </w:rPr>
      </w:pPr>
      <w:r>
        <w:rPr>
          <w:sz w:val="28"/>
          <w:szCs w:val="28"/>
        </w:rPr>
        <w:t>5</w:t>
      </w:r>
      <w:r w:rsidR="00586618" w:rsidRPr="008973A7">
        <w:rPr>
          <w:sz w:val="28"/>
          <w:szCs w:val="28"/>
        </w:rPr>
        <w:t>.</w:t>
      </w:r>
      <w:r w:rsidR="00C4423C">
        <w:rPr>
          <w:sz w:val="28"/>
          <w:szCs w:val="28"/>
        </w:rPr>
        <w:t xml:space="preserve"> В разделе </w:t>
      </w:r>
      <w:r w:rsidR="00586618" w:rsidRPr="008973A7">
        <w:rPr>
          <w:sz w:val="28"/>
          <w:szCs w:val="28"/>
          <w:lang w:val="en-US"/>
        </w:rPr>
        <w:t>VI</w:t>
      </w:r>
      <w:r w:rsidR="00C4423C">
        <w:rPr>
          <w:sz w:val="28"/>
          <w:szCs w:val="28"/>
        </w:rPr>
        <w:t>:</w:t>
      </w:r>
    </w:p>
    <w:p w:rsidR="00674ACC" w:rsidRDefault="00C4423C" w:rsidP="00674ACC">
      <w:pPr>
        <w:autoSpaceDE w:val="0"/>
        <w:autoSpaceDN w:val="0"/>
        <w:adjustRightInd w:val="0"/>
        <w:ind w:firstLine="708"/>
        <w:jc w:val="both"/>
        <w:rPr>
          <w:sz w:val="28"/>
          <w:szCs w:val="28"/>
        </w:rPr>
      </w:pPr>
      <w:r>
        <w:rPr>
          <w:sz w:val="28"/>
          <w:szCs w:val="28"/>
        </w:rPr>
        <w:t>5.1.</w:t>
      </w:r>
      <w:r w:rsidR="00586618" w:rsidRPr="008973A7">
        <w:rPr>
          <w:sz w:val="28"/>
          <w:szCs w:val="28"/>
        </w:rPr>
        <w:t xml:space="preserve"> </w:t>
      </w:r>
      <w:r>
        <w:rPr>
          <w:sz w:val="28"/>
          <w:szCs w:val="28"/>
        </w:rPr>
        <w:t xml:space="preserve">В наименовании раздела </w:t>
      </w:r>
      <w:r>
        <w:rPr>
          <w:sz w:val="28"/>
          <w:szCs w:val="28"/>
          <w:lang w:val="en-US"/>
        </w:rPr>
        <w:t>VI</w:t>
      </w:r>
      <w:r>
        <w:rPr>
          <w:sz w:val="28"/>
          <w:szCs w:val="28"/>
        </w:rPr>
        <w:t xml:space="preserve"> слова «</w:t>
      </w:r>
      <w:r>
        <w:rPr>
          <w:sz w:val="28"/>
          <w:szCs w:val="28"/>
          <w:lang w:val="en-US"/>
        </w:rPr>
        <w:t>VI</w:t>
      </w:r>
      <w:r>
        <w:rPr>
          <w:sz w:val="28"/>
          <w:szCs w:val="28"/>
        </w:rPr>
        <w:t>.</w:t>
      </w:r>
      <w:r w:rsidRPr="008973A7">
        <w:rPr>
          <w:sz w:val="28"/>
          <w:szCs w:val="28"/>
        </w:rPr>
        <w:t xml:space="preserve"> </w:t>
      </w:r>
      <w:r w:rsidR="00586618" w:rsidRPr="008973A7">
        <w:rPr>
          <w:sz w:val="28"/>
          <w:szCs w:val="28"/>
        </w:rPr>
        <w:t>Обжалование решений Департамента, действий (</w:t>
      </w:r>
      <w:r w:rsidR="00586618" w:rsidRPr="00F9219E">
        <w:rPr>
          <w:sz w:val="28"/>
          <w:szCs w:val="28"/>
        </w:rPr>
        <w:t>бездействий) его должностных лиц</w:t>
      </w:r>
      <w:r>
        <w:rPr>
          <w:sz w:val="28"/>
          <w:szCs w:val="28"/>
        </w:rPr>
        <w:t>» заменить словами «</w:t>
      </w:r>
      <w:r w:rsidR="00586618" w:rsidRPr="00F9219E">
        <w:rPr>
          <w:sz w:val="28"/>
          <w:szCs w:val="28"/>
          <w:lang w:val="en-US"/>
        </w:rPr>
        <w:t>V</w:t>
      </w:r>
      <w:r w:rsidR="00586618" w:rsidRPr="00F9219E">
        <w:rPr>
          <w:sz w:val="28"/>
          <w:szCs w:val="28"/>
        </w:rPr>
        <w:t>. Обжалование решений Департамента, действий (бездействия) его должностных лиц</w:t>
      </w:r>
      <w:r w:rsidR="006203D8">
        <w:rPr>
          <w:sz w:val="28"/>
          <w:szCs w:val="28"/>
        </w:rPr>
        <w:t>»</w:t>
      </w:r>
      <w:r w:rsidR="00586618" w:rsidRPr="00F9219E">
        <w:rPr>
          <w:sz w:val="28"/>
          <w:szCs w:val="28"/>
        </w:rPr>
        <w:t>.</w:t>
      </w:r>
    </w:p>
    <w:p w:rsidR="00674ACC" w:rsidRDefault="00C4423C" w:rsidP="00674ACC">
      <w:pPr>
        <w:autoSpaceDE w:val="0"/>
        <w:autoSpaceDN w:val="0"/>
        <w:adjustRightInd w:val="0"/>
        <w:ind w:firstLine="708"/>
        <w:jc w:val="both"/>
        <w:rPr>
          <w:sz w:val="28"/>
          <w:szCs w:val="28"/>
        </w:rPr>
      </w:pPr>
      <w:r>
        <w:rPr>
          <w:sz w:val="28"/>
          <w:szCs w:val="28"/>
        </w:rPr>
        <w:t>5.2</w:t>
      </w:r>
      <w:r w:rsidR="00674ACC">
        <w:rPr>
          <w:sz w:val="28"/>
          <w:szCs w:val="28"/>
        </w:rPr>
        <w:t xml:space="preserve">. </w:t>
      </w:r>
      <w:r w:rsidR="00674ACC" w:rsidRPr="0034636B">
        <w:rPr>
          <w:sz w:val="28"/>
          <w:szCs w:val="28"/>
        </w:rPr>
        <w:t>Пункт</w:t>
      </w:r>
      <w:r w:rsidR="00674ACC">
        <w:rPr>
          <w:sz w:val="28"/>
          <w:szCs w:val="28"/>
        </w:rPr>
        <w:t xml:space="preserve"> 33 </w:t>
      </w:r>
      <w:r w:rsidR="00674ACC" w:rsidRPr="008973A7">
        <w:rPr>
          <w:sz w:val="28"/>
          <w:szCs w:val="28"/>
        </w:rPr>
        <w:t>изложить в следующей редакции:</w:t>
      </w:r>
    </w:p>
    <w:p w:rsidR="00674ACC" w:rsidRDefault="00674ACC" w:rsidP="00674ACC">
      <w:pPr>
        <w:autoSpaceDE w:val="0"/>
        <w:autoSpaceDN w:val="0"/>
        <w:adjustRightInd w:val="0"/>
        <w:jc w:val="both"/>
        <w:rPr>
          <w:sz w:val="28"/>
          <w:szCs w:val="28"/>
        </w:rPr>
      </w:pPr>
      <w:r>
        <w:rPr>
          <w:sz w:val="28"/>
          <w:szCs w:val="28"/>
        </w:rPr>
        <w:tab/>
        <w:t xml:space="preserve">«33. </w:t>
      </w:r>
      <w:r w:rsidRPr="008973A7">
        <w:rPr>
          <w:sz w:val="28"/>
          <w:szCs w:val="28"/>
        </w:rPr>
        <w:t>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имеют пр</w:t>
      </w:r>
      <w:r>
        <w:rPr>
          <w:sz w:val="28"/>
          <w:szCs w:val="28"/>
        </w:rPr>
        <w:t>аво на досудебное обжалование:</w:t>
      </w:r>
    </w:p>
    <w:p w:rsidR="00674ACC" w:rsidRDefault="00674ACC" w:rsidP="00674ACC">
      <w:pPr>
        <w:autoSpaceDE w:val="0"/>
        <w:autoSpaceDN w:val="0"/>
        <w:adjustRightInd w:val="0"/>
        <w:ind w:firstLine="708"/>
        <w:jc w:val="both"/>
        <w:rPr>
          <w:sz w:val="28"/>
          <w:szCs w:val="28"/>
        </w:rPr>
      </w:pPr>
      <w:r w:rsidRPr="008973A7">
        <w:rPr>
          <w:sz w:val="28"/>
          <w:szCs w:val="28"/>
        </w:rPr>
        <w:t xml:space="preserve">а) </w:t>
      </w:r>
      <w:r>
        <w:rPr>
          <w:sz w:val="28"/>
          <w:szCs w:val="28"/>
        </w:rPr>
        <w:t>решений</w:t>
      </w:r>
      <w:r w:rsidRPr="00922B7D">
        <w:rPr>
          <w:sz w:val="28"/>
          <w:szCs w:val="28"/>
        </w:rPr>
        <w:t xml:space="preserve"> о проведении контрольных (надзорных) мероприятий               и обязательных профилактических визитов Департамента;</w:t>
      </w:r>
    </w:p>
    <w:p w:rsidR="00674ACC" w:rsidRDefault="00674ACC" w:rsidP="00674ACC">
      <w:pPr>
        <w:autoSpaceDE w:val="0"/>
        <w:autoSpaceDN w:val="0"/>
        <w:adjustRightInd w:val="0"/>
        <w:ind w:firstLine="708"/>
        <w:jc w:val="both"/>
        <w:rPr>
          <w:sz w:val="28"/>
          <w:szCs w:val="28"/>
        </w:rPr>
      </w:pPr>
      <w:r>
        <w:rPr>
          <w:sz w:val="28"/>
          <w:szCs w:val="28"/>
        </w:rPr>
        <w:t>б) актов</w:t>
      </w:r>
      <w:r w:rsidRPr="00922B7D">
        <w:rPr>
          <w:sz w:val="28"/>
          <w:szCs w:val="28"/>
        </w:rPr>
        <w:t xml:space="preserve"> контрольных (надзорных) мероприятий и обязательных профилактических визитов, предписания об устранении выявленных нарушений Департамента;</w:t>
      </w:r>
    </w:p>
    <w:p w:rsidR="00674ACC" w:rsidRDefault="00674ACC" w:rsidP="00674ACC">
      <w:pPr>
        <w:autoSpaceDE w:val="0"/>
        <w:autoSpaceDN w:val="0"/>
        <w:adjustRightInd w:val="0"/>
        <w:ind w:firstLine="708"/>
        <w:jc w:val="both"/>
        <w:rPr>
          <w:sz w:val="28"/>
          <w:szCs w:val="28"/>
        </w:rPr>
      </w:pPr>
      <w:r>
        <w:rPr>
          <w:sz w:val="28"/>
          <w:szCs w:val="28"/>
        </w:rPr>
        <w:t>в) действий (бездействий</w:t>
      </w:r>
      <w:r w:rsidRPr="00922B7D">
        <w:rPr>
          <w:sz w:val="28"/>
          <w:szCs w:val="28"/>
        </w:rPr>
        <w:t>) должностных лиц Департамента в рамках контрольных (надзорных) мероприятий и обязательных профилактических визитов;</w:t>
      </w:r>
    </w:p>
    <w:p w:rsidR="00674ACC" w:rsidRDefault="00674ACC" w:rsidP="00674ACC">
      <w:pPr>
        <w:autoSpaceDE w:val="0"/>
        <w:autoSpaceDN w:val="0"/>
        <w:adjustRightInd w:val="0"/>
        <w:ind w:firstLine="708"/>
        <w:jc w:val="both"/>
        <w:rPr>
          <w:sz w:val="28"/>
          <w:szCs w:val="28"/>
        </w:rPr>
      </w:pPr>
      <w:r>
        <w:rPr>
          <w:sz w:val="28"/>
          <w:szCs w:val="28"/>
        </w:rPr>
        <w:t>г) решений</w:t>
      </w:r>
      <w:r w:rsidRPr="00922B7D">
        <w:rPr>
          <w:sz w:val="28"/>
          <w:szCs w:val="28"/>
        </w:rPr>
        <w:t xml:space="preserve"> об отнесении объектов контроля к соответствующей категории риска;</w:t>
      </w:r>
    </w:p>
    <w:p w:rsidR="00674ACC" w:rsidRDefault="00674ACC" w:rsidP="00674ACC">
      <w:pPr>
        <w:autoSpaceDE w:val="0"/>
        <w:autoSpaceDN w:val="0"/>
        <w:adjustRightInd w:val="0"/>
        <w:ind w:firstLine="708"/>
        <w:jc w:val="both"/>
        <w:rPr>
          <w:sz w:val="28"/>
          <w:szCs w:val="28"/>
        </w:rPr>
      </w:pPr>
      <w:r>
        <w:rPr>
          <w:sz w:val="28"/>
          <w:szCs w:val="28"/>
        </w:rPr>
        <w:t>д) решений</w:t>
      </w:r>
      <w:r w:rsidRPr="00922B7D">
        <w:rPr>
          <w:sz w:val="28"/>
          <w:szCs w:val="28"/>
        </w:rPr>
        <w:t xml:space="preserve"> об отказе в проведении обязательных профилактических визитов по заявлениям контролируемых лиц;</w:t>
      </w:r>
    </w:p>
    <w:p w:rsidR="00674ACC" w:rsidRDefault="00674ACC" w:rsidP="00674ACC">
      <w:pPr>
        <w:autoSpaceDE w:val="0"/>
        <w:autoSpaceDN w:val="0"/>
        <w:adjustRightInd w:val="0"/>
        <w:ind w:firstLine="708"/>
        <w:jc w:val="both"/>
        <w:rPr>
          <w:sz w:val="28"/>
          <w:szCs w:val="28"/>
        </w:rPr>
      </w:pPr>
      <w:r>
        <w:rPr>
          <w:sz w:val="28"/>
          <w:szCs w:val="28"/>
        </w:rPr>
        <w:t>е) иных решений</w:t>
      </w:r>
      <w:r w:rsidRPr="00922B7D">
        <w:rPr>
          <w:sz w:val="28"/>
          <w:szCs w:val="28"/>
        </w:rPr>
        <w:t>, принимаемых Департаментом по итогам профилактических и (или) контрольных (надзорных) мероприятий, предусмотренных Федеральным зако</w:t>
      </w:r>
      <w:r w:rsidR="00C4423C">
        <w:rPr>
          <w:sz w:val="28"/>
          <w:szCs w:val="28"/>
        </w:rPr>
        <w:t>ном от 31.07.2020 № 248-ФЗ, в отношении объектов контроля.</w:t>
      </w:r>
    </w:p>
    <w:p w:rsidR="00674ACC" w:rsidRDefault="00674ACC" w:rsidP="00674ACC">
      <w:pPr>
        <w:autoSpaceDE w:val="0"/>
        <w:autoSpaceDN w:val="0"/>
        <w:adjustRightInd w:val="0"/>
        <w:ind w:firstLine="708"/>
        <w:jc w:val="both"/>
        <w:rPr>
          <w:sz w:val="28"/>
          <w:szCs w:val="28"/>
        </w:rPr>
      </w:pPr>
      <w:r w:rsidRPr="00922B7D">
        <w:rPr>
          <w:sz w:val="28"/>
          <w:szCs w:val="28"/>
        </w:rPr>
        <w:t>Досудебный порядок подачи жалобы реализуется в соответствии со статьей 40 Фед</w:t>
      </w:r>
      <w:r>
        <w:rPr>
          <w:sz w:val="28"/>
          <w:szCs w:val="28"/>
        </w:rPr>
        <w:t>ерального закона от 31.07.2020 №</w:t>
      </w:r>
      <w:r w:rsidRPr="00922B7D">
        <w:rPr>
          <w:sz w:val="28"/>
          <w:szCs w:val="28"/>
        </w:rPr>
        <w:t xml:space="preserve"> 248-ФЗ.</w:t>
      </w:r>
    </w:p>
    <w:p w:rsidR="00674ACC" w:rsidRDefault="00674ACC" w:rsidP="00674ACC">
      <w:pPr>
        <w:autoSpaceDE w:val="0"/>
        <w:autoSpaceDN w:val="0"/>
        <w:adjustRightInd w:val="0"/>
        <w:ind w:firstLine="708"/>
        <w:jc w:val="both"/>
        <w:rPr>
          <w:sz w:val="28"/>
          <w:szCs w:val="28"/>
        </w:rPr>
      </w:pPr>
      <w:r w:rsidRPr="00922B7D">
        <w:rPr>
          <w:sz w:val="28"/>
          <w:szCs w:val="28"/>
        </w:rPr>
        <w:t xml:space="preserve">Жалоба подается контролируемым лицом </w:t>
      </w:r>
      <w:r>
        <w:rPr>
          <w:sz w:val="28"/>
          <w:szCs w:val="28"/>
        </w:rPr>
        <w:t xml:space="preserve">в Департамент, </w:t>
      </w:r>
      <w:r w:rsidRPr="00922B7D">
        <w:rPr>
          <w:sz w:val="28"/>
          <w:szCs w:val="28"/>
        </w:rPr>
        <w:t>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74ACC" w:rsidRDefault="00674ACC" w:rsidP="00674ACC">
      <w:pPr>
        <w:autoSpaceDE w:val="0"/>
        <w:autoSpaceDN w:val="0"/>
        <w:adjustRightInd w:val="0"/>
        <w:ind w:firstLine="708"/>
        <w:jc w:val="both"/>
        <w:rPr>
          <w:sz w:val="28"/>
          <w:szCs w:val="28"/>
        </w:rPr>
      </w:pPr>
      <w:r w:rsidRPr="00922B7D">
        <w:rPr>
          <w:sz w:val="28"/>
          <w:szCs w:val="28"/>
        </w:rPr>
        <w:t>Жалоба подлежит рассмотрению в течение пятнадцати рабочих дней со дня ее регистрации в подсистеме досудебного обжалования.</w:t>
      </w:r>
    </w:p>
    <w:p w:rsidR="00674ACC" w:rsidRDefault="00674ACC" w:rsidP="00674ACC">
      <w:pPr>
        <w:autoSpaceDE w:val="0"/>
        <w:autoSpaceDN w:val="0"/>
        <w:adjustRightInd w:val="0"/>
        <w:ind w:firstLine="708"/>
        <w:jc w:val="both"/>
        <w:rPr>
          <w:sz w:val="28"/>
          <w:szCs w:val="28"/>
        </w:rPr>
      </w:pPr>
      <w:r w:rsidRPr="00922B7D">
        <w:rPr>
          <w:sz w:val="28"/>
          <w:szCs w:val="28"/>
        </w:rPr>
        <w:lastRenderedPageBreak/>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Pr>
          <w:sz w:val="28"/>
          <w:szCs w:val="28"/>
        </w:rPr>
        <w:t>.</w:t>
      </w:r>
    </w:p>
    <w:p w:rsidR="00674ACC" w:rsidRDefault="00674ACC" w:rsidP="00674ACC">
      <w:pPr>
        <w:ind w:firstLine="708"/>
        <w:jc w:val="both"/>
        <w:rPr>
          <w:sz w:val="28"/>
          <w:szCs w:val="28"/>
        </w:rPr>
      </w:pPr>
      <w:r>
        <w:rPr>
          <w:sz w:val="28"/>
          <w:szCs w:val="28"/>
        </w:rPr>
        <w:t>Форма и содержание жалобы оформляются в порядке, предусмотренном статьей 41 Федерального закона от 31.07.2020 № 248-ФЗ.</w:t>
      </w:r>
    </w:p>
    <w:p w:rsidR="00674ACC" w:rsidRPr="00922B7D" w:rsidRDefault="00674ACC" w:rsidP="00674ACC">
      <w:pPr>
        <w:autoSpaceDE w:val="0"/>
        <w:autoSpaceDN w:val="0"/>
        <w:adjustRightInd w:val="0"/>
        <w:ind w:firstLine="708"/>
        <w:jc w:val="both"/>
        <w:rPr>
          <w:sz w:val="28"/>
          <w:szCs w:val="28"/>
        </w:rPr>
      </w:pPr>
      <w:r w:rsidRPr="00922B7D">
        <w:rPr>
          <w:sz w:val="28"/>
          <w:szCs w:val="28"/>
        </w:rPr>
        <w:t>Жалоба, содержащая сведения и документы, составляющие государственную тайну, подается контролируемым лицом в Департамент в письменной форме с соблюдением требований законодательства Российской Федерации о государственной тайне.</w:t>
      </w:r>
    </w:p>
    <w:p w:rsidR="006203D8" w:rsidRDefault="00674ACC" w:rsidP="00674ACC">
      <w:pPr>
        <w:autoSpaceDE w:val="0"/>
        <w:autoSpaceDN w:val="0"/>
        <w:adjustRightInd w:val="0"/>
        <w:ind w:firstLine="708"/>
        <w:jc w:val="both"/>
        <w:rPr>
          <w:sz w:val="28"/>
          <w:szCs w:val="28"/>
        </w:rPr>
      </w:pPr>
      <w:r w:rsidRPr="00922B7D">
        <w:rPr>
          <w:sz w:val="28"/>
          <w:szCs w:val="28"/>
        </w:rPr>
        <w:t>Жалоба, содержащая сведения и документы, составляющие иную охраняемую законом тайну, подается контролируемым лицом в письменной форме в Департамент непосредственно или почтовым отправлением по адресу Департамента: 153013, г. Иваново, у</w:t>
      </w:r>
      <w:r w:rsidR="006203D8">
        <w:rPr>
          <w:sz w:val="28"/>
          <w:szCs w:val="28"/>
        </w:rPr>
        <w:t xml:space="preserve">л. </w:t>
      </w:r>
      <w:proofErr w:type="spellStart"/>
      <w:r w:rsidR="006203D8">
        <w:rPr>
          <w:sz w:val="28"/>
          <w:szCs w:val="28"/>
        </w:rPr>
        <w:t>Куконковых</w:t>
      </w:r>
      <w:proofErr w:type="spellEnd"/>
      <w:r w:rsidR="006203D8">
        <w:rPr>
          <w:sz w:val="28"/>
          <w:szCs w:val="28"/>
        </w:rPr>
        <w:t xml:space="preserve">, д. 139, </w:t>
      </w:r>
      <w:proofErr w:type="spellStart"/>
      <w:r w:rsidR="006203D8">
        <w:rPr>
          <w:sz w:val="28"/>
          <w:szCs w:val="28"/>
        </w:rPr>
        <w:t>каб</w:t>
      </w:r>
      <w:proofErr w:type="spellEnd"/>
      <w:r w:rsidR="006203D8">
        <w:rPr>
          <w:sz w:val="28"/>
          <w:szCs w:val="28"/>
        </w:rPr>
        <w:t>. 201</w:t>
      </w:r>
      <w:r w:rsidRPr="00922B7D">
        <w:rPr>
          <w:sz w:val="28"/>
          <w:szCs w:val="28"/>
        </w:rPr>
        <w:t>.</w:t>
      </w:r>
    </w:p>
    <w:p w:rsidR="00674ACC" w:rsidRPr="00F9219E" w:rsidRDefault="006203D8" w:rsidP="00674ACC">
      <w:pPr>
        <w:autoSpaceDE w:val="0"/>
        <w:autoSpaceDN w:val="0"/>
        <w:adjustRightInd w:val="0"/>
        <w:ind w:firstLine="708"/>
        <w:jc w:val="both"/>
        <w:rPr>
          <w:sz w:val="28"/>
          <w:szCs w:val="28"/>
        </w:rPr>
      </w:pPr>
      <w:r w:rsidRPr="006203D8">
        <w:rPr>
          <w:sz w:val="28"/>
          <w:szCs w:val="28"/>
        </w:rPr>
        <w:t>Жалоба на решение Департамента, действия (бездействие) должностных лиц Департамента рассматривается членом Правительства Ивановской области - директором Департамента (либо лицом, его замещающим)</w:t>
      </w:r>
      <w:proofErr w:type="gramStart"/>
      <w:r w:rsidRPr="006203D8">
        <w:rPr>
          <w:sz w:val="28"/>
          <w:szCs w:val="28"/>
        </w:rPr>
        <w:t>.</w:t>
      </w:r>
      <w:r w:rsidR="00674ACC">
        <w:rPr>
          <w:sz w:val="28"/>
          <w:szCs w:val="28"/>
        </w:rPr>
        <w:t>»</w:t>
      </w:r>
      <w:proofErr w:type="gramEnd"/>
      <w:r w:rsidR="00674ACC">
        <w:rPr>
          <w:sz w:val="28"/>
          <w:szCs w:val="28"/>
        </w:rPr>
        <w:t>.</w:t>
      </w:r>
    </w:p>
    <w:p w:rsidR="006203D8" w:rsidRDefault="00586618" w:rsidP="00586618">
      <w:pPr>
        <w:autoSpaceDE w:val="0"/>
        <w:autoSpaceDN w:val="0"/>
        <w:adjustRightInd w:val="0"/>
        <w:jc w:val="both"/>
        <w:rPr>
          <w:sz w:val="28"/>
          <w:szCs w:val="28"/>
        </w:rPr>
      </w:pPr>
      <w:r w:rsidRPr="00F9219E">
        <w:rPr>
          <w:sz w:val="28"/>
          <w:szCs w:val="28"/>
        </w:rPr>
        <w:tab/>
      </w:r>
      <w:r w:rsidR="006203D8">
        <w:rPr>
          <w:sz w:val="28"/>
          <w:szCs w:val="28"/>
        </w:rPr>
        <w:t>6</w:t>
      </w:r>
      <w:r w:rsidRPr="00F9219E">
        <w:rPr>
          <w:sz w:val="28"/>
          <w:szCs w:val="28"/>
        </w:rPr>
        <w:t xml:space="preserve">. </w:t>
      </w:r>
      <w:r w:rsidR="006203D8">
        <w:rPr>
          <w:sz w:val="28"/>
          <w:szCs w:val="28"/>
        </w:rPr>
        <w:t>В р</w:t>
      </w:r>
      <w:r w:rsidRPr="00F9219E">
        <w:rPr>
          <w:sz w:val="28"/>
          <w:szCs w:val="28"/>
        </w:rPr>
        <w:t>аздел</w:t>
      </w:r>
      <w:r w:rsidR="006203D8">
        <w:rPr>
          <w:sz w:val="28"/>
          <w:szCs w:val="28"/>
        </w:rPr>
        <w:t>е</w:t>
      </w:r>
      <w:r w:rsidRPr="00F9219E">
        <w:rPr>
          <w:sz w:val="28"/>
          <w:szCs w:val="28"/>
        </w:rPr>
        <w:t xml:space="preserve"> </w:t>
      </w:r>
      <w:r w:rsidRPr="00F9219E">
        <w:rPr>
          <w:sz w:val="28"/>
          <w:szCs w:val="28"/>
          <w:lang w:val="en-US"/>
        </w:rPr>
        <w:t>VII</w:t>
      </w:r>
      <w:r w:rsidR="006203D8">
        <w:rPr>
          <w:sz w:val="28"/>
          <w:szCs w:val="28"/>
        </w:rPr>
        <w:t>:</w:t>
      </w:r>
    </w:p>
    <w:p w:rsidR="00586618" w:rsidRDefault="006203D8" w:rsidP="00586618">
      <w:pPr>
        <w:autoSpaceDE w:val="0"/>
        <w:autoSpaceDN w:val="0"/>
        <w:adjustRightInd w:val="0"/>
        <w:jc w:val="both"/>
        <w:rPr>
          <w:sz w:val="28"/>
          <w:szCs w:val="28"/>
        </w:rPr>
      </w:pPr>
      <w:r>
        <w:rPr>
          <w:sz w:val="28"/>
          <w:szCs w:val="28"/>
        </w:rPr>
        <w:tab/>
        <w:t xml:space="preserve">6.1. В наименовании раздела </w:t>
      </w:r>
      <w:r>
        <w:rPr>
          <w:sz w:val="28"/>
          <w:szCs w:val="28"/>
          <w:lang w:val="en-US"/>
        </w:rPr>
        <w:t>VII</w:t>
      </w:r>
      <w:r>
        <w:rPr>
          <w:sz w:val="28"/>
          <w:szCs w:val="28"/>
        </w:rPr>
        <w:t xml:space="preserve"> слова «</w:t>
      </w:r>
      <w:r>
        <w:rPr>
          <w:sz w:val="28"/>
          <w:szCs w:val="28"/>
          <w:lang w:val="en-US"/>
        </w:rPr>
        <w:t>VII</w:t>
      </w:r>
      <w:r>
        <w:rPr>
          <w:sz w:val="28"/>
          <w:szCs w:val="28"/>
        </w:rPr>
        <w:t>.</w:t>
      </w:r>
      <w:r w:rsidRPr="008973A7">
        <w:rPr>
          <w:sz w:val="28"/>
          <w:szCs w:val="28"/>
        </w:rPr>
        <w:t xml:space="preserve"> </w:t>
      </w:r>
      <w:r w:rsidR="00586618" w:rsidRPr="00F9219E">
        <w:rPr>
          <w:sz w:val="28"/>
          <w:szCs w:val="28"/>
        </w:rPr>
        <w:t>Перечень индикаторов риска нарушения обязательных требований при осуществлении регионального государственного контроля (надзора)</w:t>
      </w:r>
      <w:r>
        <w:rPr>
          <w:sz w:val="28"/>
          <w:szCs w:val="28"/>
        </w:rPr>
        <w:t>» заменить словами</w:t>
      </w:r>
      <w:r w:rsidR="00B8266E" w:rsidRPr="00F9219E">
        <w:rPr>
          <w:sz w:val="28"/>
          <w:szCs w:val="28"/>
        </w:rPr>
        <w:t xml:space="preserve"> </w:t>
      </w:r>
      <w:r>
        <w:rPr>
          <w:sz w:val="28"/>
          <w:szCs w:val="28"/>
        </w:rPr>
        <w:t>«</w:t>
      </w:r>
      <w:r w:rsidR="00B8266E" w:rsidRPr="00F9219E">
        <w:rPr>
          <w:sz w:val="28"/>
          <w:szCs w:val="28"/>
          <w:lang w:val="en-US"/>
        </w:rPr>
        <w:t>VI</w:t>
      </w:r>
      <w:r w:rsidR="00B8266E" w:rsidRPr="00F9219E">
        <w:rPr>
          <w:sz w:val="28"/>
          <w:szCs w:val="28"/>
        </w:rPr>
        <w:t>. Перечень индикаторов риска нарушения обязательных требований при осуществлении регионального государственного контроля (надзора)</w:t>
      </w:r>
      <w:r>
        <w:rPr>
          <w:sz w:val="28"/>
          <w:szCs w:val="28"/>
        </w:rPr>
        <w:t>»</w:t>
      </w:r>
      <w:r w:rsidR="00B8266E" w:rsidRPr="00F9219E">
        <w:rPr>
          <w:sz w:val="28"/>
          <w:szCs w:val="28"/>
        </w:rPr>
        <w:t>.</w:t>
      </w:r>
    </w:p>
    <w:p w:rsidR="00674ACC" w:rsidRDefault="006203D8" w:rsidP="00674ACC">
      <w:pPr>
        <w:autoSpaceDE w:val="0"/>
        <w:autoSpaceDN w:val="0"/>
        <w:adjustRightInd w:val="0"/>
        <w:ind w:firstLine="708"/>
        <w:jc w:val="both"/>
        <w:rPr>
          <w:sz w:val="28"/>
          <w:szCs w:val="28"/>
        </w:rPr>
      </w:pPr>
      <w:r w:rsidRPr="006203D8">
        <w:rPr>
          <w:sz w:val="28"/>
          <w:szCs w:val="28"/>
        </w:rPr>
        <w:t>6.2</w:t>
      </w:r>
      <w:r w:rsidR="00674ACC" w:rsidRPr="006203D8">
        <w:rPr>
          <w:sz w:val="28"/>
          <w:szCs w:val="28"/>
        </w:rPr>
        <w:t>. Пу</w:t>
      </w:r>
      <w:r w:rsidR="00674ACC">
        <w:rPr>
          <w:sz w:val="28"/>
          <w:szCs w:val="28"/>
        </w:rPr>
        <w:t xml:space="preserve">нкт 34 </w:t>
      </w:r>
      <w:r w:rsidR="00674ACC" w:rsidRPr="008973A7">
        <w:rPr>
          <w:sz w:val="28"/>
          <w:szCs w:val="28"/>
        </w:rPr>
        <w:t>изложить в следующей редакции:</w:t>
      </w:r>
    </w:p>
    <w:p w:rsidR="00674ACC" w:rsidRPr="00947AF4" w:rsidRDefault="00674ACC" w:rsidP="00674ACC">
      <w:pPr>
        <w:autoSpaceDE w:val="0"/>
        <w:autoSpaceDN w:val="0"/>
        <w:adjustRightInd w:val="0"/>
        <w:ind w:firstLine="708"/>
        <w:jc w:val="both"/>
        <w:rPr>
          <w:sz w:val="28"/>
          <w:szCs w:val="28"/>
        </w:rPr>
      </w:pPr>
      <w:r>
        <w:rPr>
          <w:sz w:val="28"/>
          <w:szCs w:val="28"/>
        </w:rPr>
        <w:t xml:space="preserve">«34. </w:t>
      </w:r>
      <w:r w:rsidRPr="00947AF4">
        <w:rPr>
          <w:sz w:val="28"/>
          <w:szCs w:val="28"/>
        </w:rPr>
        <w:t>Индикаторами риска нарушения обязательных требований при осуществлении регионального государственного контроля (надзора) являются:</w:t>
      </w:r>
    </w:p>
    <w:p w:rsidR="00674ACC" w:rsidRDefault="00674ACC" w:rsidP="00674ACC">
      <w:pPr>
        <w:autoSpaceDE w:val="0"/>
        <w:autoSpaceDN w:val="0"/>
        <w:adjustRightInd w:val="0"/>
        <w:ind w:firstLine="708"/>
        <w:jc w:val="both"/>
        <w:rPr>
          <w:sz w:val="28"/>
          <w:szCs w:val="28"/>
        </w:rPr>
      </w:pPr>
      <w:proofErr w:type="gramStart"/>
      <w:r w:rsidRPr="00947AF4">
        <w:rPr>
          <w:sz w:val="28"/>
          <w:szCs w:val="28"/>
        </w:rPr>
        <w:t>1) наличие у Департамента информации (полученной из всех открытых источников) о трех и более дорожно-транспортных происшествиях на одном участке автомобильной дороги (на конкретном километре), в местах совершения, которого выявлены неудовлетворительные дорожные условия (в части автомобильных дорог общего пользования регионального или межмуниципального значения) в течение квартала;</w:t>
      </w:r>
      <w:proofErr w:type="gramEnd"/>
    </w:p>
    <w:p w:rsidR="00674ACC" w:rsidRDefault="00674ACC" w:rsidP="00674ACC">
      <w:pPr>
        <w:autoSpaceDE w:val="0"/>
        <w:autoSpaceDN w:val="0"/>
        <w:adjustRightInd w:val="0"/>
        <w:ind w:firstLine="708"/>
        <w:jc w:val="both"/>
        <w:rPr>
          <w:sz w:val="28"/>
          <w:szCs w:val="28"/>
        </w:rPr>
      </w:pPr>
      <w:proofErr w:type="gramStart"/>
      <w:r>
        <w:rPr>
          <w:sz w:val="28"/>
          <w:szCs w:val="28"/>
        </w:rPr>
        <w:t>2) в</w:t>
      </w:r>
      <w:r w:rsidRPr="00947AF4">
        <w:rPr>
          <w:sz w:val="28"/>
          <w:szCs w:val="28"/>
        </w:rPr>
        <w:t xml:space="preserve">ыявление </w:t>
      </w:r>
      <w:r>
        <w:rPr>
          <w:sz w:val="28"/>
          <w:szCs w:val="28"/>
        </w:rPr>
        <w:t xml:space="preserve">Департаментом </w:t>
      </w:r>
      <w:r w:rsidRPr="00947AF4">
        <w:rPr>
          <w:sz w:val="28"/>
          <w:szCs w:val="28"/>
        </w:rPr>
        <w:t xml:space="preserve">в течение трех месяцев со дня начисления первого штрафа случая (факта) начисления контролируемому лицу штрафа за неисполнение или ненадлежащее исполнение контролируемым лицом обязательств, предусмотренных государственным контрактом, за исключением просрочки исполнения обязательств (в том числе гарантийного обязательства), предусмотренных государственным контрактом, заключенным контролируемым лицом с </w:t>
      </w:r>
      <w:r>
        <w:rPr>
          <w:sz w:val="28"/>
          <w:szCs w:val="28"/>
        </w:rPr>
        <w:lastRenderedPageBreak/>
        <w:t>Департаментом</w:t>
      </w:r>
      <w:r w:rsidRPr="00947AF4">
        <w:rPr>
          <w:sz w:val="28"/>
          <w:szCs w:val="28"/>
        </w:rPr>
        <w:t>, предметом которого является выполнение одного из следующих видов работ: капитальный ремонт, ремонт, содержание</w:t>
      </w:r>
      <w:proofErr w:type="gramEnd"/>
      <w:r w:rsidRPr="00947AF4">
        <w:rPr>
          <w:sz w:val="28"/>
          <w:szCs w:val="28"/>
        </w:rPr>
        <w:t xml:space="preserve"> автомобильных дорог общего пользования</w:t>
      </w:r>
      <w:r>
        <w:rPr>
          <w:sz w:val="28"/>
          <w:szCs w:val="28"/>
        </w:rPr>
        <w:t xml:space="preserve"> регионального или межмуниципального з</w:t>
      </w:r>
      <w:r w:rsidRPr="00947AF4">
        <w:rPr>
          <w:sz w:val="28"/>
          <w:szCs w:val="28"/>
        </w:rPr>
        <w:t xml:space="preserve">начения и (или) </w:t>
      </w:r>
      <w:r>
        <w:rPr>
          <w:sz w:val="28"/>
          <w:szCs w:val="28"/>
        </w:rPr>
        <w:t>искусственных сооружений на них;</w:t>
      </w:r>
    </w:p>
    <w:p w:rsidR="00674ACC" w:rsidRDefault="00304FBA" w:rsidP="00674ACC">
      <w:pPr>
        <w:autoSpaceDE w:val="0"/>
        <w:autoSpaceDN w:val="0"/>
        <w:adjustRightInd w:val="0"/>
        <w:ind w:firstLine="708"/>
        <w:jc w:val="both"/>
        <w:rPr>
          <w:sz w:val="28"/>
          <w:szCs w:val="28"/>
        </w:rPr>
      </w:pPr>
      <w:proofErr w:type="gramStart"/>
      <w:r>
        <w:rPr>
          <w:sz w:val="28"/>
          <w:szCs w:val="28"/>
        </w:rPr>
        <w:t>3</w:t>
      </w:r>
      <w:r w:rsidR="00674ACC">
        <w:rPr>
          <w:sz w:val="28"/>
          <w:szCs w:val="28"/>
        </w:rPr>
        <w:t>) н</w:t>
      </w:r>
      <w:r w:rsidR="00674ACC" w:rsidRPr="00CB22C7">
        <w:rPr>
          <w:sz w:val="28"/>
          <w:szCs w:val="28"/>
        </w:rPr>
        <w:t xml:space="preserve">аличие </w:t>
      </w:r>
      <w:r w:rsidR="00674ACC">
        <w:rPr>
          <w:sz w:val="28"/>
          <w:szCs w:val="28"/>
        </w:rPr>
        <w:t xml:space="preserve">в Департаменте достоверных </w:t>
      </w:r>
      <w:r w:rsidR="00674ACC" w:rsidRPr="00CB22C7">
        <w:rPr>
          <w:sz w:val="28"/>
          <w:szCs w:val="28"/>
        </w:rPr>
        <w:t xml:space="preserve">сведений </w:t>
      </w:r>
      <w:r w:rsidR="00674ACC">
        <w:rPr>
          <w:sz w:val="28"/>
          <w:szCs w:val="28"/>
        </w:rPr>
        <w:t xml:space="preserve">(полученных из всех открытых источников) </w:t>
      </w:r>
      <w:r w:rsidR="00674ACC" w:rsidRPr="00CB22C7">
        <w:rPr>
          <w:sz w:val="28"/>
          <w:szCs w:val="28"/>
        </w:rPr>
        <w:t>о выполнении контролируемым ли</w:t>
      </w:r>
      <w:r w:rsidR="00674ACC">
        <w:rPr>
          <w:sz w:val="28"/>
          <w:szCs w:val="28"/>
        </w:rPr>
        <w:t>цом в течение одного месяца пяти</w:t>
      </w:r>
      <w:r w:rsidR="00674ACC" w:rsidRPr="00CB22C7">
        <w:rPr>
          <w:sz w:val="28"/>
          <w:szCs w:val="28"/>
        </w:rPr>
        <w:t xml:space="preserve"> и более рейсов по межмуниципальному маршруту регулярных перевозок с отправлением транспортных средств из остановочных пунктов, являющихся начальными в прямом и обратном направлении, с возможным нарушением времени, предусмотре</w:t>
      </w:r>
      <w:r w:rsidR="00674ACC">
        <w:rPr>
          <w:sz w:val="28"/>
          <w:szCs w:val="28"/>
        </w:rPr>
        <w:t xml:space="preserve">нного установленным </w:t>
      </w:r>
      <w:r w:rsidR="00674ACC" w:rsidRPr="00C009B5">
        <w:rPr>
          <w:sz w:val="28"/>
          <w:szCs w:val="28"/>
        </w:rPr>
        <w:t>расписанием, за исключением случаев независящих от контролируемого лица (рейсы, не выпол</w:t>
      </w:r>
      <w:r w:rsidR="00674ACC">
        <w:rPr>
          <w:sz w:val="28"/>
          <w:szCs w:val="28"/>
        </w:rPr>
        <w:t>ненные вследствие</w:t>
      </w:r>
      <w:proofErr w:type="gramEnd"/>
      <w:r w:rsidR="00674ACC">
        <w:rPr>
          <w:sz w:val="28"/>
          <w:szCs w:val="28"/>
        </w:rPr>
        <w:t xml:space="preserve"> </w:t>
      </w:r>
      <w:r w:rsidR="00674ACC" w:rsidRPr="00C009B5">
        <w:rPr>
          <w:sz w:val="28"/>
          <w:szCs w:val="28"/>
        </w:rPr>
        <w:t>возникновения чрезвычайной ситуации или обстоятельств непреодолимой силы, повреждения транспортного средства, внезапного ухудшения состояния здоровья водителя);</w:t>
      </w:r>
    </w:p>
    <w:p w:rsidR="00674ACC" w:rsidRPr="00C009B5" w:rsidRDefault="00304FBA" w:rsidP="00674ACC">
      <w:pPr>
        <w:pStyle w:val="ad"/>
        <w:spacing w:before="0" w:beforeAutospacing="0" w:after="0" w:afterAutospacing="0" w:line="288" w:lineRule="atLeast"/>
        <w:ind w:firstLine="540"/>
        <w:jc w:val="both"/>
      </w:pPr>
      <w:proofErr w:type="gramStart"/>
      <w:r>
        <w:rPr>
          <w:sz w:val="28"/>
          <w:szCs w:val="28"/>
        </w:rPr>
        <w:t>4</w:t>
      </w:r>
      <w:r w:rsidR="00674ACC">
        <w:rPr>
          <w:sz w:val="28"/>
          <w:szCs w:val="28"/>
        </w:rPr>
        <w:t xml:space="preserve">) наличие </w:t>
      </w:r>
      <w:r w:rsidR="00674ACC" w:rsidRPr="00511278">
        <w:rPr>
          <w:sz w:val="28"/>
          <w:szCs w:val="28"/>
        </w:rPr>
        <w:t xml:space="preserve">в </w:t>
      </w:r>
      <w:r w:rsidR="00674ACC">
        <w:rPr>
          <w:sz w:val="28"/>
          <w:szCs w:val="28"/>
        </w:rPr>
        <w:t xml:space="preserve">Департаменте достоверной информации (полученной из всех открытых источников) </w:t>
      </w:r>
      <w:r w:rsidR="00674ACC" w:rsidRPr="00511278">
        <w:rPr>
          <w:sz w:val="28"/>
          <w:szCs w:val="28"/>
        </w:rPr>
        <w:t xml:space="preserve">о </w:t>
      </w:r>
      <w:r w:rsidR="00674ACC" w:rsidRPr="00C009B5">
        <w:rPr>
          <w:sz w:val="28"/>
          <w:szCs w:val="28"/>
        </w:rPr>
        <w:t>несоблюдении расписания движения по маршруту регулярных перевозок в течение 30 календарных дней 10 и более раз, за исключением случаев независящих от контролируемого лица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w:t>
      </w:r>
      <w:proofErr w:type="gramEnd"/>
      <w:r w:rsidR="00674ACC" w:rsidRPr="00C009B5">
        <w:rPr>
          <w:sz w:val="28"/>
          <w:szCs w:val="28"/>
        </w:rPr>
        <w:t>, рейсы, не выполненные вследствие возникновения чрезвычайной ситуации или обстоятельств непреодолимой силы, повреждения транспортного средства, внезапного ухудшения состояния здоровья водителя)</w:t>
      </w:r>
      <w:r w:rsidR="00674ACC">
        <w:rPr>
          <w:sz w:val="28"/>
          <w:szCs w:val="28"/>
        </w:rPr>
        <w:t>;</w:t>
      </w:r>
    </w:p>
    <w:p w:rsidR="00674ACC" w:rsidRDefault="00304FBA" w:rsidP="00674ACC">
      <w:pPr>
        <w:autoSpaceDE w:val="0"/>
        <w:autoSpaceDN w:val="0"/>
        <w:adjustRightInd w:val="0"/>
        <w:ind w:firstLine="708"/>
        <w:jc w:val="both"/>
        <w:rPr>
          <w:sz w:val="28"/>
          <w:szCs w:val="28"/>
        </w:rPr>
      </w:pPr>
      <w:r>
        <w:rPr>
          <w:sz w:val="28"/>
          <w:szCs w:val="28"/>
        </w:rPr>
        <w:t>5</w:t>
      </w:r>
      <w:r w:rsidR="00674ACC">
        <w:rPr>
          <w:sz w:val="28"/>
          <w:szCs w:val="28"/>
        </w:rPr>
        <w:t>) н</w:t>
      </w:r>
      <w:r w:rsidR="00674ACC" w:rsidRPr="00CB22C7">
        <w:rPr>
          <w:sz w:val="28"/>
          <w:szCs w:val="28"/>
        </w:rPr>
        <w:t xml:space="preserve">аличие </w:t>
      </w:r>
      <w:r w:rsidR="00674ACC">
        <w:rPr>
          <w:sz w:val="28"/>
          <w:szCs w:val="28"/>
        </w:rPr>
        <w:t>в Департаменте достоверной информации (полученной из всех открытых источников) о п</w:t>
      </w:r>
      <w:r w:rsidR="00674ACC" w:rsidRPr="00BA08A4">
        <w:rPr>
          <w:sz w:val="28"/>
          <w:szCs w:val="28"/>
        </w:rPr>
        <w:t>ревышение</w:t>
      </w:r>
      <w:r w:rsidR="00674ACC">
        <w:rPr>
          <w:sz w:val="28"/>
          <w:szCs w:val="28"/>
        </w:rPr>
        <w:t xml:space="preserve"> в течение квартала трех и более раз</w:t>
      </w:r>
      <w:r w:rsidR="00674ACC" w:rsidRPr="00BA08A4">
        <w:rPr>
          <w:sz w:val="28"/>
          <w:szCs w:val="28"/>
        </w:rPr>
        <w:t>, максимального количества транспортных средств различных классов</w:t>
      </w:r>
      <w:r w:rsidR="00674ACC">
        <w:rPr>
          <w:sz w:val="28"/>
          <w:szCs w:val="28"/>
        </w:rPr>
        <w:t xml:space="preserve">, </w:t>
      </w:r>
      <w:r w:rsidR="00674ACC" w:rsidRPr="00BA08A4">
        <w:rPr>
          <w:sz w:val="28"/>
          <w:szCs w:val="28"/>
        </w:rPr>
        <w:t>которое разрешается одновременно использовать для перевозок п</w:t>
      </w:r>
      <w:r w:rsidR="00674ACC">
        <w:rPr>
          <w:sz w:val="28"/>
          <w:szCs w:val="28"/>
        </w:rPr>
        <w:t xml:space="preserve">о маршруту регулярных перевозок </w:t>
      </w:r>
      <w:r w:rsidR="00674ACC" w:rsidRPr="00BA08A4">
        <w:rPr>
          <w:sz w:val="28"/>
          <w:szCs w:val="28"/>
        </w:rPr>
        <w:t>в соответст</w:t>
      </w:r>
      <w:r w:rsidR="00674ACC">
        <w:rPr>
          <w:sz w:val="28"/>
          <w:szCs w:val="28"/>
        </w:rPr>
        <w:t>вии с установленным расписанием;</w:t>
      </w:r>
    </w:p>
    <w:p w:rsidR="00674ACC" w:rsidRPr="00F9219E" w:rsidRDefault="00304FBA" w:rsidP="00847D65">
      <w:pPr>
        <w:autoSpaceDE w:val="0"/>
        <w:autoSpaceDN w:val="0"/>
        <w:adjustRightInd w:val="0"/>
        <w:ind w:firstLine="708"/>
        <w:jc w:val="both"/>
        <w:rPr>
          <w:sz w:val="28"/>
          <w:szCs w:val="28"/>
        </w:rPr>
      </w:pPr>
      <w:r>
        <w:rPr>
          <w:sz w:val="28"/>
          <w:szCs w:val="28"/>
        </w:rPr>
        <w:t>6</w:t>
      </w:r>
      <w:r w:rsidR="00674ACC">
        <w:rPr>
          <w:sz w:val="28"/>
          <w:szCs w:val="28"/>
        </w:rPr>
        <w:t>) наличие в Департаменте сведений, поступивших из всех открытых источников в течение одного года двух и более раз</w:t>
      </w:r>
      <w:r w:rsidR="00674ACC" w:rsidRPr="00BA08A4">
        <w:rPr>
          <w:sz w:val="28"/>
          <w:szCs w:val="28"/>
        </w:rPr>
        <w:t xml:space="preserve">, </w:t>
      </w:r>
      <w:r w:rsidR="00674ACC">
        <w:rPr>
          <w:sz w:val="28"/>
          <w:szCs w:val="28"/>
        </w:rPr>
        <w:t>о неисполнении</w:t>
      </w:r>
      <w:r w:rsidR="00674ACC" w:rsidRPr="00A00E52">
        <w:rPr>
          <w:sz w:val="28"/>
          <w:szCs w:val="28"/>
        </w:rPr>
        <w:t xml:space="preserve"> </w:t>
      </w:r>
      <w:r w:rsidR="00674ACC">
        <w:rPr>
          <w:sz w:val="28"/>
          <w:szCs w:val="28"/>
        </w:rPr>
        <w:t>контролируемым лицом,</w:t>
      </w:r>
      <w:r w:rsidR="00674ACC" w:rsidRPr="0035060A">
        <w:rPr>
          <w:sz w:val="28"/>
          <w:szCs w:val="28"/>
        </w:rPr>
        <w:t xml:space="preserve"> </w:t>
      </w:r>
      <w:r w:rsidR="00674ACC" w:rsidRPr="000F3602">
        <w:rPr>
          <w:rFonts w:eastAsia="Calibri"/>
          <w:sz w:val="28"/>
          <w:szCs w:val="28"/>
          <w:lang w:eastAsia="en-US"/>
        </w:rPr>
        <w:t>котор</w:t>
      </w:r>
      <w:r w:rsidR="00674ACC">
        <w:rPr>
          <w:rFonts w:eastAsia="Calibri"/>
          <w:sz w:val="28"/>
          <w:szCs w:val="28"/>
          <w:lang w:eastAsia="en-US"/>
        </w:rPr>
        <w:t>ому</w:t>
      </w:r>
      <w:r w:rsidR="00674ACC" w:rsidRPr="000F3602">
        <w:rPr>
          <w:rFonts w:eastAsia="Calibri"/>
          <w:sz w:val="28"/>
          <w:szCs w:val="28"/>
          <w:lang w:eastAsia="en-US"/>
        </w:rPr>
        <w:t xml:space="preserve"> выдано свидетельство</w:t>
      </w:r>
      <w:r w:rsidR="00674ACC" w:rsidRPr="00A00E52">
        <w:rPr>
          <w:sz w:val="28"/>
          <w:szCs w:val="28"/>
        </w:rPr>
        <w:t xml:space="preserve"> </w:t>
      </w:r>
      <w:r w:rsidR="00674ACC" w:rsidRPr="00CB22C7">
        <w:rPr>
          <w:sz w:val="28"/>
          <w:szCs w:val="28"/>
        </w:rPr>
        <w:t>об осуществлении перевозок по маршруту регулярных перевозок</w:t>
      </w:r>
      <w:r w:rsidR="00674ACC">
        <w:rPr>
          <w:sz w:val="28"/>
          <w:szCs w:val="28"/>
        </w:rPr>
        <w:t xml:space="preserve">, </w:t>
      </w:r>
      <w:r w:rsidR="00674ACC" w:rsidRPr="00A00E52">
        <w:rPr>
          <w:sz w:val="28"/>
          <w:szCs w:val="28"/>
        </w:rPr>
        <w:t xml:space="preserve">обязанности информирования </w:t>
      </w:r>
      <w:r w:rsidR="00674ACC">
        <w:rPr>
          <w:sz w:val="28"/>
          <w:szCs w:val="28"/>
        </w:rPr>
        <w:t xml:space="preserve">Департамента </w:t>
      </w:r>
      <w:r w:rsidR="00674ACC" w:rsidRPr="00A00E52">
        <w:rPr>
          <w:sz w:val="28"/>
          <w:szCs w:val="28"/>
        </w:rPr>
        <w:t xml:space="preserve">не </w:t>
      </w:r>
      <w:proofErr w:type="gramStart"/>
      <w:r w:rsidR="00674ACC" w:rsidRPr="00A00E52">
        <w:rPr>
          <w:sz w:val="28"/>
          <w:szCs w:val="28"/>
        </w:rPr>
        <w:t>позднее</w:t>
      </w:r>
      <w:proofErr w:type="gramEnd"/>
      <w:r w:rsidR="00674ACC" w:rsidRPr="00A00E52">
        <w:rPr>
          <w:sz w:val="28"/>
          <w:szCs w:val="28"/>
        </w:rPr>
        <w:t xml:space="preserve"> чем за пятнадцать дней до дня начала применения измененных тарифов об изменении тарифов на регулярные перевозки</w:t>
      </w:r>
      <w:r w:rsidR="00674ACC">
        <w:rPr>
          <w:sz w:val="28"/>
          <w:szCs w:val="28"/>
        </w:rPr>
        <w:t>.».</w:t>
      </w:r>
    </w:p>
    <w:p w:rsidR="00836566" w:rsidRPr="00836566" w:rsidRDefault="00B8266E" w:rsidP="00674ACC">
      <w:pPr>
        <w:autoSpaceDE w:val="0"/>
        <w:autoSpaceDN w:val="0"/>
        <w:adjustRightInd w:val="0"/>
        <w:jc w:val="both"/>
        <w:rPr>
          <w:sz w:val="28"/>
          <w:szCs w:val="28"/>
        </w:rPr>
      </w:pPr>
      <w:r w:rsidRPr="00F9219E">
        <w:rPr>
          <w:sz w:val="28"/>
          <w:szCs w:val="28"/>
        </w:rPr>
        <w:tab/>
      </w:r>
      <w:r w:rsidR="00836566" w:rsidRPr="00836566">
        <w:rPr>
          <w:sz w:val="28"/>
          <w:szCs w:val="28"/>
        </w:rPr>
        <w:t>7</w:t>
      </w:r>
      <w:r w:rsidRPr="00836566">
        <w:rPr>
          <w:sz w:val="28"/>
          <w:szCs w:val="28"/>
        </w:rPr>
        <w:t xml:space="preserve">. </w:t>
      </w:r>
      <w:r w:rsidR="00836566" w:rsidRPr="00836566">
        <w:rPr>
          <w:sz w:val="28"/>
          <w:szCs w:val="28"/>
        </w:rPr>
        <w:t>В р</w:t>
      </w:r>
      <w:r w:rsidRPr="00836566">
        <w:rPr>
          <w:sz w:val="28"/>
          <w:szCs w:val="28"/>
        </w:rPr>
        <w:t>аздел</w:t>
      </w:r>
      <w:r w:rsidR="00836566" w:rsidRPr="00836566">
        <w:rPr>
          <w:sz w:val="28"/>
          <w:szCs w:val="28"/>
        </w:rPr>
        <w:t>е</w:t>
      </w:r>
      <w:r w:rsidRPr="00836566">
        <w:rPr>
          <w:sz w:val="28"/>
          <w:szCs w:val="28"/>
        </w:rPr>
        <w:t xml:space="preserve"> </w:t>
      </w:r>
      <w:r w:rsidRPr="00836566">
        <w:rPr>
          <w:sz w:val="28"/>
          <w:szCs w:val="28"/>
          <w:lang w:val="en-US"/>
        </w:rPr>
        <w:t>VIII</w:t>
      </w:r>
      <w:r w:rsidR="00836566" w:rsidRPr="00836566">
        <w:rPr>
          <w:sz w:val="28"/>
          <w:szCs w:val="28"/>
        </w:rPr>
        <w:t>:</w:t>
      </w:r>
    </w:p>
    <w:p w:rsidR="00947AF4" w:rsidRPr="00836566" w:rsidRDefault="00836566" w:rsidP="00674ACC">
      <w:pPr>
        <w:autoSpaceDE w:val="0"/>
        <w:autoSpaceDN w:val="0"/>
        <w:adjustRightInd w:val="0"/>
        <w:jc w:val="both"/>
        <w:rPr>
          <w:sz w:val="28"/>
          <w:szCs w:val="28"/>
        </w:rPr>
      </w:pPr>
      <w:r w:rsidRPr="00836566">
        <w:rPr>
          <w:sz w:val="28"/>
          <w:szCs w:val="28"/>
        </w:rPr>
        <w:tab/>
        <w:t xml:space="preserve">7.1. В наименовании раздела </w:t>
      </w:r>
      <w:r w:rsidRPr="00836566">
        <w:rPr>
          <w:sz w:val="28"/>
          <w:szCs w:val="28"/>
          <w:lang w:val="en-US"/>
        </w:rPr>
        <w:t>VIII</w:t>
      </w:r>
      <w:r w:rsidRPr="00836566">
        <w:rPr>
          <w:sz w:val="28"/>
          <w:szCs w:val="28"/>
        </w:rPr>
        <w:t xml:space="preserve"> слова «</w:t>
      </w:r>
      <w:r w:rsidRPr="00836566">
        <w:rPr>
          <w:sz w:val="28"/>
          <w:szCs w:val="28"/>
          <w:lang w:val="en-US"/>
        </w:rPr>
        <w:t>VIII</w:t>
      </w:r>
      <w:r w:rsidRPr="00836566">
        <w:rPr>
          <w:sz w:val="28"/>
          <w:szCs w:val="28"/>
        </w:rPr>
        <w:t xml:space="preserve">. </w:t>
      </w:r>
      <w:r w:rsidR="00B8266E" w:rsidRPr="00836566">
        <w:rPr>
          <w:sz w:val="28"/>
          <w:szCs w:val="28"/>
        </w:rPr>
        <w:t xml:space="preserve">Ключевые показатели регионального государственного контроля (надзора) и их целевые </w:t>
      </w:r>
      <w:r w:rsidR="00B8266E" w:rsidRPr="00836566">
        <w:rPr>
          <w:sz w:val="28"/>
          <w:szCs w:val="28"/>
        </w:rPr>
        <w:lastRenderedPageBreak/>
        <w:t>значения</w:t>
      </w:r>
      <w:r w:rsidRPr="00836566">
        <w:rPr>
          <w:sz w:val="28"/>
          <w:szCs w:val="28"/>
        </w:rPr>
        <w:t>» заменить словами</w:t>
      </w:r>
      <w:r w:rsidR="00B8266E" w:rsidRPr="00836566">
        <w:rPr>
          <w:sz w:val="28"/>
          <w:szCs w:val="28"/>
        </w:rPr>
        <w:t xml:space="preserve"> </w:t>
      </w:r>
      <w:r w:rsidRPr="00836566">
        <w:rPr>
          <w:sz w:val="28"/>
          <w:szCs w:val="28"/>
        </w:rPr>
        <w:t>«</w:t>
      </w:r>
      <w:r w:rsidR="00B8266E" w:rsidRPr="00836566">
        <w:rPr>
          <w:sz w:val="28"/>
          <w:szCs w:val="28"/>
          <w:lang w:val="en-US"/>
        </w:rPr>
        <w:t>VII</w:t>
      </w:r>
      <w:r w:rsidR="00B8266E" w:rsidRPr="00836566">
        <w:rPr>
          <w:sz w:val="28"/>
          <w:szCs w:val="28"/>
        </w:rPr>
        <w:t xml:space="preserve">. Ключевые показатели регионального государственного контроля </w:t>
      </w:r>
      <w:r w:rsidRPr="00836566">
        <w:rPr>
          <w:sz w:val="28"/>
          <w:szCs w:val="28"/>
        </w:rPr>
        <w:t>(надзора) и их целевые значения».</w:t>
      </w:r>
    </w:p>
    <w:p w:rsidR="00017DD8" w:rsidRDefault="00836566" w:rsidP="00017DD8">
      <w:pPr>
        <w:autoSpaceDE w:val="0"/>
        <w:autoSpaceDN w:val="0"/>
        <w:adjustRightInd w:val="0"/>
        <w:ind w:firstLine="708"/>
        <w:jc w:val="both"/>
        <w:rPr>
          <w:sz w:val="28"/>
          <w:szCs w:val="28"/>
        </w:rPr>
      </w:pPr>
      <w:r w:rsidRPr="00836566">
        <w:rPr>
          <w:sz w:val="28"/>
          <w:szCs w:val="28"/>
        </w:rPr>
        <w:t>7</w:t>
      </w:r>
      <w:r w:rsidR="00017DD8" w:rsidRPr="00836566">
        <w:rPr>
          <w:sz w:val="28"/>
          <w:szCs w:val="28"/>
        </w:rPr>
        <w:t>.</w:t>
      </w:r>
      <w:r w:rsidRPr="00836566">
        <w:rPr>
          <w:sz w:val="28"/>
          <w:szCs w:val="28"/>
        </w:rPr>
        <w:t>1.</w:t>
      </w:r>
      <w:r w:rsidR="00017DD8" w:rsidRPr="00836566">
        <w:rPr>
          <w:sz w:val="28"/>
          <w:szCs w:val="28"/>
        </w:rPr>
        <w:t xml:space="preserve"> Раздел </w:t>
      </w:r>
      <w:r w:rsidRPr="00836566">
        <w:rPr>
          <w:sz w:val="28"/>
          <w:szCs w:val="28"/>
          <w:lang w:val="en-US"/>
        </w:rPr>
        <w:t>VII</w:t>
      </w:r>
      <w:r w:rsidR="00072A73" w:rsidRPr="00836566">
        <w:rPr>
          <w:sz w:val="28"/>
          <w:szCs w:val="28"/>
        </w:rPr>
        <w:t xml:space="preserve"> изложить в следующей редакции</w:t>
      </w:r>
      <w:r w:rsidR="00847D65" w:rsidRPr="00836566">
        <w:rPr>
          <w:sz w:val="28"/>
          <w:szCs w:val="28"/>
        </w:rPr>
        <w:t>:</w:t>
      </w:r>
    </w:p>
    <w:p w:rsidR="00017DD8" w:rsidRDefault="00017DD8" w:rsidP="00E3274C">
      <w:pPr>
        <w:ind w:firstLine="708"/>
        <w:jc w:val="both"/>
        <w:rPr>
          <w:sz w:val="28"/>
          <w:szCs w:val="28"/>
        </w:rPr>
      </w:pPr>
      <w:r>
        <w:rPr>
          <w:sz w:val="28"/>
          <w:szCs w:val="28"/>
        </w:rPr>
        <w:t>«</w:t>
      </w:r>
      <w:r w:rsidR="00847D65">
        <w:rPr>
          <w:sz w:val="28"/>
          <w:szCs w:val="28"/>
          <w:lang w:val="en-US"/>
        </w:rPr>
        <w:t>VII</w:t>
      </w:r>
      <w:r>
        <w:rPr>
          <w:sz w:val="28"/>
          <w:szCs w:val="28"/>
        </w:rPr>
        <w:t xml:space="preserve">. </w:t>
      </w:r>
      <w:r w:rsidRPr="008973A7">
        <w:rPr>
          <w:sz w:val="28"/>
          <w:szCs w:val="28"/>
        </w:rPr>
        <w:t>Ключевые показатели регионального государственного контроля (надзора) и их целевые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907"/>
        <w:gridCol w:w="907"/>
        <w:gridCol w:w="907"/>
        <w:gridCol w:w="907"/>
        <w:gridCol w:w="907"/>
      </w:tblGrid>
      <w:tr w:rsidR="00017DD8" w:rsidRPr="00017DD8" w:rsidTr="009343AB">
        <w:tc>
          <w:tcPr>
            <w:tcW w:w="4535" w:type="dxa"/>
            <w:vMerge w:val="restart"/>
          </w:tcPr>
          <w:p w:rsidR="00017DD8" w:rsidRPr="00017DD8" w:rsidRDefault="00017DD8" w:rsidP="00017DD8">
            <w:pPr>
              <w:widowControl w:val="0"/>
              <w:autoSpaceDE w:val="0"/>
              <w:autoSpaceDN w:val="0"/>
              <w:jc w:val="center"/>
              <w:rPr>
                <w:sz w:val="28"/>
                <w:szCs w:val="28"/>
              </w:rPr>
            </w:pPr>
            <w:r w:rsidRPr="00017DD8">
              <w:rPr>
                <w:sz w:val="28"/>
                <w:szCs w:val="28"/>
              </w:rPr>
              <w:t>Наименование ключевого показателя</w:t>
            </w:r>
          </w:p>
        </w:tc>
        <w:tc>
          <w:tcPr>
            <w:tcW w:w="4535" w:type="dxa"/>
            <w:gridSpan w:val="5"/>
          </w:tcPr>
          <w:p w:rsidR="00017DD8" w:rsidRPr="00017DD8" w:rsidRDefault="00017DD8" w:rsidP="00017DD8">
            <w:pPr>
              <w:widowControl w:val="0"/>
              <w:autoSpaceDE w:val="0"/>
              <w:autoSpaceDN w:val="0"/>
              <w:jc w:val="center"/>
              <w:rPr>
                <w:sz w:val="28"/>
                <w:szCs w:val="28"/>
              </w:rPr>
            </w:pPr>
            <w:r w:rsidRPr="00017DD8">
              <w:rPr>
                <w:sz w:val="28"/>
                <w:szCs w:val="28"/>
              </w:rPr>
              <w:t>Годы и целевые (прогнозные) значения ключевого показателя</w:t>
            </w:r>
          </w:p>
        </w:tc>
      </w:tr>
      <w:tr w:rsidR="00017DD8" w:rsidRPr="00017DD8" w:rsidTr="009343AB">
        <w:tc>
          <w:tcPr>
            <w:tcW w:w="4535" w:type="dxa"/>
            <w:vMerge/>
          </w:tcPr>
          <w:p w:rsidR="00017DD8" w:rsidRPr="00017DD8" w:rsidRDefault="00017DD8" w:rsidP="00017DD8">
            <w:pPr>
              <w:widowControl w:val="0"/>
              <w:autoSpaceDE w:val="0"/>
              <w:autoSpaceDN w:val="0"/>
              <w:rPr>
                <w:sz w:val="28"/>
                <w:szCs w:val="28"/>
              </w:rPr>
            </w:pPr>
          </w:p>
        </w:tc>
        <w:tc>
          <w:tcPr>
            <w:tcW w:w="907" w:type="dxa"/>
          </w:tcPr>
          <w:p w:rsidR="00017DD8" w:rsidRPr="00017DD8" w:rsidRDefault="00017DD8" w:rsidP="00017DD8">
            <w:pPr>
              <w:widowControl w:val="0"/>
              <w:autoSpaceDE w:val="0"/>
              <w:autoSpaceDN w:val="0"/>
              <w:jc w:val="center"/>
              <w:rPr>
                <w:sz w:val="28"/>
                <w:szCs w:val="28"/>
              </w:rPr>
            </w:pPr>
            <w:r w:rsidRPr="00017DD8">
              <w:rPr>
                <w:sz w:val="28"/>
                <w:szCs w:val="28"/>
              </w:rPr>
              <w:t>202</w:t>
            </w:r>
            <w:r>
              <w:rPr>
                <w:sz w:val="28"/>
                <w:szCs w:val="28"/>
              </w:rPr>
              <w:t>4</w:t>
            </w:r>
          </w:p>
        </w:tc>
        <w:tc>
          <w:tcPr>
            <w:tcW w:w="907" w:type="dxa"/>
          </w:tcPr>
          <w:p w:rsidR="00017DD8" w:rsidRPr="00017DD8" w:rsidRDefault="00017DD8" w:rsidP="00017DD8">
            <w:pPr>
              <w:widowControl w:val="0"/>
              <w:autoSpaceDE w:val="0"/>
              <w:autoSpaceDN w:val="0"/>
              <w:jc w:val="center"/>
              <w:rPr>
                <w:sz w:val="28"/>
                <w:szCs w:val="28"/>
              </w:rPr>
            </w:pPr>
            <w:r w:rsidRPr="00017DD8">
              <w:rPr>
                <w:sz w:val="28"/>
                <w:szCs w:val="28"/>
              </w:rPr>
              <w:t>202</w:t>
            </w:r>
            <w:r>
              <w:rPr>
                <w:sz w:val="28"/>
                <w:szCs w:val="28"/>
              </w:rPr>
              <w:t>5</w:t>
            </w:r>
          </w:p>
        </w:tc>
        <w:tc>
          <w:tcPr>
            <w:tcW w:w="907" w:type="dxa"/>
          </w:tcPr>
          <w:p w:rsidR="00017DD8" w:rsidRPr="00017DD8" w:rsidRDefault="00017DD8" w:rsidP="00017DD8">
            <w:pPr>
              <w:widowControl w:val="0"/>
              <w:autoSpaceDE w:val="0"/>
              <w:autoSpaceDN w:val="0"/>
              <w:jc w:val="center"/>
              <w:rPr>
                <w:sz w:val="28"/>
                <w:szCs w:val="28"/>
              </w:rPr>
            </w:pPr>
            <w:r w:rsidRPr="00017DD8">
              <w:rPr>
                <w:sz w:val="28"/>
                <w:szCs w:val="28"/>
              </w:rPr>
              <w:t>202</w:t>
            </w:r>
            <w:r>
              <w:rPr>
                <w:sz w:val="28"/>
                <w:szCs w:val="28"/>
              </w:rPr>
              <w:t>6</w:t>
            </w:r>
          </w:p>
        </w:tc>
        <w:tc>
          <w:tcPr>
            <w:tcW w:w="907" w:type="dxa"/>
          </w:tcPr>
          <w:p w:rsidR="00017DD8" w:rsidRPr="00017DD8" w:rsidRDefault="00017DD8" w:rsidP="00017DD8">
            <w:pPr>
              <w:widowControl w:val="0"/>
              <w:autoSpaceDE w:val="0"/>
              <w:autoSpaceDN w:val="0"/>
              <w:jc w:val="center"/>
              <w:rPr>
                <w:sz w:val="28"/>
                <w:szCs w:val="28"/>
              </w:rPr>
            </w:pPr>
            <w:r w:rsidRPr="00017DD8">
              <w:rPr>
                <w:sz w:val="28"/>
                <w:szCs w:val="28"/>
              </w:rPr>
              <w:t>202</w:t>
            </w:r>
            <w:r>
              <w:rPr>
                <w:sz w:val="28"/>
                <w:szCs w:val="28"/>
              </w:rPr>
              <w:t>7</w:t>
            </w:r>
          </w:p>
        </w:tc>
        <w:tc>
          <w:tcPr>
            <w:tcW w:w="907" w:type="dxa"/>
          </w:tcPr>
          <w:p w:rsidR="00017DD8" w:rsidRPr="00017DD8" w:rsidRDefault="00017DD8" w:rsidP="00017DD8">
            <w:pPr>
              <w:widowControl w:val="0"/>
              <w:autoSpaceDE w:val="0"/>
              <w:autoSpaceDN w:val="0"/>
              <w:jc w:val="center"/>
              <w:rPr>
                <w:sz w:val="28"/>
                <w:szCs w:val="28"/>
              </w:rPr>
            </w:pPr>
            <w:r w:rsidRPr="00017DD8">
              <w:rPr>
                <w:sz w:val="28"/>
                <w:szCs w:val="28"/>
              </w:rPr>
              <w:t>202</w:t>
            </w:r>
            <w:r>
              <w:rPr>
                <w:sz w:val="28"/>
                <w:szCs w:val="28"/>
              </w:rPr>
              <w:t>8</w:t>
            </w:r>
          </w:p>
        </w:tc>
      </w:tr>
      <w:tr w:rsidR="00017DD8" w:rsidRPr="00017DD8" w:rsidTr="009343AB">
        <w:tc>
          <w:tcPr>
            <w:tcW w:w="4535" w:type="dxa"/>
          </w:tcPr>
          <w:p w:rsidR="00017DD8" w:rsidRPr="00017DD8" w:rsidRDefault="00017DD8" w:rsidP="00017DD8">
            <w:pPr>
              <w:widowControl w:val="0"/>
              <w:autoSpaceDE w:val="0"/>
              <w:autoSpaceDN w:val="0"/>
              <w:jc w:val="both"/>
              <w:rPr>
                <w:sz w:val="28"/>
                <w:szCs w:val="28"/>
              </w:rPr>
            </w:pPr>
            <w:r w:rsidRPr="00017DD8">
              <w:rPr>
                <w:sz w:val="28"/>
                <w:szCs w:val="28"/>
              </w:rPr>
              <w:t>Доля исполненных предписаний в общем количестве выданных предпи</w:t>
            </w:r>
            <w:r>
              <w:rPr>
                <w:sz w:val="28"/>
                <w:szCs w:val="28"/>
              </w:rPr>
              <w:t>саний по результатам контрольных (</w:t>
            </w:r>
            <w:r w:rsidRPr="00017DD8">
              <w:rPr>
                <w:sz w:val="28"/>
                <w:szCs w:val="28"/>
              </w:rPr>
              <w:t>надзорных</w:t>
            </w:r>
            <w:r>
              <w:rPr>
                <w:sz w:val="28"/>
                <w:szCs w:val="28"/>
              </w:rPr>
              <w:t>)</w:t>
            </w:r>
            <w:r w:rsidRPr="00017DD8">
              <w:rPr>
                <w:sz w:val="28"/>
                <w:szCs w:val="28"/>
              </w:rPr>
              <w:t xml:space="preserve"> мероприятий, %</w:t>
            </w:r>
          </w:p>
        </w:tc>
        <w:tc>
          <w:tcPr>
            <w:tcW w:w="907" w:type="dxa"/>
          </w:tcPr>
          <w:p w:rsidR="00017DD8" w:rsidRPr="00017DD8" w:rsidRDefault="00017DD8" w:rsidP="00017DD8">
            <w:pPr>
              <w:widowControl w:val="0"/>
              <w:autoSpaceDE w:val="0"/>
              <w:autoSpaceDN w:val="0"/>
              <w:jc w:val="center"/>
              <w:rPr>
                <w:sz w:val="28"/>
                <w:szCs w:val="28"/>
              </w:rPr>
            </w:pPr>
            <w:r w:rsidRPr="00017DD8">
              <w:rPr>
                <w:sz w:val="28"/>
                <w:szCs w:val="28"/>
              </w:rPr>
              <w:t>0</w:t>
            </w:r>
          </w:p>
        </w:tc>
        <w:tc>
          <w:tcPr>
            <w:tcW w:w="907" w:type="dxa"/>
          </w:tcPr>
          <w:p w:rsidR="00017DD8" w:rsidRPr="00017DD8" w:rsidRDefault="00017DD8" w:rsidP="00017DD8">
            <w:pPr>
              <w:widowControl w:val="0"/>
              <w:autoSpaceDE w:val="0"/>
              <w:autoSpaceDN w:val="0"/>
              <w:jc w:val="center"/>
              <w:rPr>
                <w:sz w:val="28"/>
                <w:szCs w:val="28"/>
              </w:rPr>
            </w:pPr>
            <w:r w:rsidRPr="00017DD8">
              <w:rPr>
                <w:sz w:val="28"/>
                <w:szCs w:val="28"/>
              </w:rPr>
              <w:t>0</w:t>
            </w:r>
          </w:p>
        </w:tc>
        <w:tc>
          <w:tcPr>
            <w:tcW w:w="907" w:type="dxa"/>
          </w:tcPr>
          <w:p w:rsidR="00017DD8" w:rsidRPr="00017DD8" w:rsidRDefault="00017DD8" w:rsidP="00017DD8">
            <w:pPr>
              <w:widowControl w:val="0"/>
              <w:autoSpaceDE w:val="0"/>
              <w:autoSpaceDN w:val="0"/>
              <w:jc w:val="center"/>
              <w:rPr>
                <w:sz w:val="28"/>
                <w:szCs w:val="28"/>
              </w:rPr>
            </w:pPr>
            <w:r w:rsidRPr="00017DD8">
              <w:rPr>
                <w:sz w:val="28"/>
                <w:szCs w:val="28"/>
              </w:rPr>
              <w:t>0</w:t>
            </w:r>
          </w:p>
        </w:tc>
        <w:tc>
          <w:tcPr>
            <w:tcW w:w="907" w:type="dxa"/>
          </w:tcPr>
          <w:p w:rsidR="00017DD8" w:rsidRPr="00017DD8" w:rsidRDefault="00017DD8" w:rsidP="00017DD8">
            <w:pPr>
              <w:widowControl w:val="0"/>
              <w:autoSpaceDE w:val="0"/>
              <w:autoSpaceDN w:val="0"/>
              <w:jc w:val="center"/>
              <w:rPr>
                <w:sz w:val="28"/>
                <w:szCs w:val="28"/>
              </w:rPr>
            </w:pPr>
            <w:r w:rsidRPr="00017DD8">
              <w:rPr>
                <w:sz w:val="28"/>
                <w:szCs w:val="28"/>
              </w:rPr>
              <w:t>0</w:t>
            </w:r>
          </w:p>
        </w:tc>
        <w:tc>
          <w:tcPr>
            <w:tcW w:w="907" w:type="dxa"/>
          </w:tcPr>
          <w:p w:rsidR="00017DD8" w:rsidRPr="00017DD8" w:rsidRDefault="00017DD8" w:rsidP="00017DD8">
            <w:pPr>
              <w:widowControl w:val="0"/>
              <w:autoSpaceDE w:val="0"/>
              <w:autoSpaceDN w:val="0"/>
              <w:jc w:val="center"/>
              <w:rPr>
                <w:sz w:val="28"/>
                <w:szCs w:val="28"/>
              </w:rPr>
            </w:pPr>
            <w:r w:rsidRPr="00017DD8">
              <w:rPr>
                <w:sz w:val="28"/>
                <w:szCs w:val="28"/>
              </w:rPr>
              <w:t>0</w:t>
            </w:r>
          </w:p>
        </w:tc>
      </w:tr>
    </w:tbl>
    <w:p w:rsidR="00190D2B" w:rsidRDefault="00847D65" w:rsidP="00F413F6">
      <w:pPr>
        <w:ind w:firstLine="708"/>
        <w:jc w:val="both"/>
        <w:rPr>
          <w:sz w:val="28"/>
          <w:szCs w:val="28"/>
        </w:rPr>
      </w:pPr>
      <w:r>
        <w:rPr>
          <w:sz w:val="28"/>
          <w:szCs w:val="28"/>
        </w:rPr>
        <w:t>11</w:t>
      </w:r>
      <w:r w:rsidR="00E3274C">
        <w:rPr>
          <w:sz w:val="28"/>
          <w:szCs w:val="28"/>
        </w:rPr>
        <w:t xml:space="preserve">. </w:t>
      </w:r>
      <w:r w:rsidR="00612E24" w:rsidRPr="00032A50">
        <w:rPr>
          <w:sz w:val="28"/>
        </w:rPr>
        <w:t xml:space="preserve">Приложение к </w:t>
      </w:r>
      <w:r w:rsidR="00612E24">
        <w:rPr>
          <w:sz w:val="28"/>
        </w:rPr>
        <w:t>Положению о</w:t>
      </w:r>
      <w:r w:rsidR="00612E24" w:rsidRPr="00612E24">
        <w:rPr>
          <w:sz w:val="28"/>
        </w:rPr>
        <w:t xml:space="preserve"> региональном государственном контроле (надзоре) на автомобильном транспорте, городском наземном электрическом транспорте и в дорожном хозяйстве</w:t>
      </w:r>
      <w:r w:rsidR="00612E24">
        <w:rPr>
          <w:sz w:val="28"/>
        </w:rPr>
        <w:t xml:space="preserve"> </w:t>
      </w:r>
      <w:r w:rsidR="00F413F6">
        <w:rPr>
          <w:sz w:val="28"/>
        </w:rPr>
        <w:t>изложить в нов</w:t>
      </w:r>
      <w:r w:rsidR="004C15E7">
        <w:rPr>
          <w:sz w:val="28"/>
        </w:rPr>
        <w:t>ой редакции согласно приложению</w:t>
      </w:r>
      <w:r w:rsidR="00555CE7">
        <w:rPr>
          <w:sz w:val="28"/>
        </w:rPr>
        <w:t xml:space="preserve"> </w:t>
      </w:r>
      <w:r w:rsidR="00F413F6">
        <w:rPr>
          <w:sz w:val="28"/>
        </w:rPr>
        <w:t>к настоящему постановлению</w:t>
      </w:r>
      <w:r w:rsidR="00612E24">
        <w:rPr>
          <w:sz w:val="28"/>
          <w:szCs w:val="28"/>
        </w:rPr>
        <w:t>.</w:t>
      </w:r>
    </w:p>
    <w:p w:rsidR="00612E24" w:rsidRDefault="00612E24" w:rsidP="00586618">
      <w:pPr>
        <w:ind w:firstLine="708"/>
        <w:jc w:val="both"/>
        <w:rPr>
          <w:sz w:val="28"/>
          <w:szCs w:val="28"/>
        </w:rPr>
      </w:pPr>
    </w:p>
    <w:p w:rsidR="00612E24" w:rsidRDefault="00612E24" w:rsidP="00586618">
      <w:pPr>
        <w:ind w:firstLine="708"/>
        <w:jc w:val="both"/>
        <w:rPr>
          <w:sz w:val="28"/>
          <w:szCs w:val="28"/>
        </w:rPr>
      </w:pPr>
    </w:p>
    <w:p w:rsidR="00612E24" w:rsidRDefault="00612E24" w:rsidP="00F4763D">
      <w:pPr>
        <w:jc w:val="both"/>
        <w:rPr>
          <w:sz w:val="28"/>
          <w:szCs w:val="28"/>
        </w:rPr>
      </w:pPr>
    </w:p>
    <w:tbl>
      <w:tblPr>
        <w:tblW w:w="0" w:type="auto"/>
        <w:tblLayout w:type="fixed"/>
        <w:tblLook w:val="04A0" w:firstRow="1" w:lastRow="0" w:firstColumn="1" w:lastColumn="0" w:noHBand="0" w:noVBand="1"/>
      </w:tblPr>
      <w:tblGrid>
        <w:gridCol w:w="4590"/>
        <w:gridCol w:w="4638"/>
      </w:tblGrid>
      <w:tr w:rsidR="00612E24" w:rsidRPr="00AA6283" w:rsidTr="009343AB">
        <w:tc>
          <w:tcPr>
            <w:tcW w:w="4590" w:type="dxa"/>
            <w:hideMark/>
          </w:tcPr>
          <w:p w:rsidR="00612E24" w:rsidRPr="00412681" w:rsidRDefault="00612E24" w:rsidP="009343AB">
            <w:pPr>
              <w:pStyle w:val="a5"/>
              <w:ind w:right="-156" w:firstLine="0"/>
              <w:jc w:val="left"/>
              <w:rPr>
                <w:b/>
              </w:rPr>
            </w:pPr>
            <w:r w:rsidRPr="00412681">
              <w:rPr>
                <w:b/>
              </w:rPr>
              <w:t>Губернатор</w:t>
            </w:r>
          </w:p>
          <w:p w:rsidR="00612E24" w:rsidRPr="00412681" w:rsidRDefault="00612E24" w:rsidP="009343AB">
            <w:pPr>
              <w:pStyle w:val="a5"/>
              <w:ind w:right="-156" w:firstLine="0"/>
              <w:jc w:val="left"/>
              <w:rPr>
                <w:b/>
              </w:rPr>
            </w:pPr>
            <w:r w:rsidRPr="00412681">
              <w:rPr>
                <w:b/>
              </w:rPr>
              <w:t>Ивановской области</w:t>
            </w:r>
          </w:p>
        </w:tc>
        <w:tc>
          <w:tcPr>
            <w:tcW w:w="4638" w:type="dxa"/>
          </w:tcPr>
          <w:p w:rsidR="00612E24" w:rsidRPr="00412681" w:rsidRDefault="00612E24" w:rsidP="009343AB">
            <w:pPr>
              <w:pStyle w:val="a5"/>
              <w:ind w:firstLine="0"/>
              <w:jc w:val="right"/>
              <w:rPr>
                <w:b/>
              </w:rPr>
            </w:pPr>
          </w:p>
          <w:p w:rsidR="00612E24" w:rsidRPr="00190D2B" w:rsidRDefault="00612E24" w:rsidP="009343AB">
            <w:pPr>
              <w:pStyle w:val="a5"/>
              <w:ind w:firstLine="0"/>
              <w:jc w:val="right"/>
              <w:rPr>
                <w:b/>
              </w:rPr>
            </w:pPr>
            <w:r w:rsidRPr="00412681">
              <w:rPr>
                <w:b/>
              </w:rPr>
              <w:t>С.С. Воскресенский</w:t>
            </w:r>
          </w:p>
        </w:tc>
      </w:tr>
    </w:tbl>
    <w:p w:rsidR="00612E24" w:rsidRDefault="00612E24" w:rsidP="00586618">
      <w:pPr>
        <w:ind w:firstLine="708"/>
        <w:jc w:val="both"/>
        <w:rPr>
          <w:sz w:val="28"/>
          <w:szCs w:val="28"/>
        </w:rPr>
      </w:pPr>
    </w:p>
    <w:p w:rsidR="000F1C7F" w:rsidRDefault="000F1C7F" w:rsidP="00612E24">
      <w:pPr>
        <w:ind w:firstLine="5103"/>
        <w:rPr>
          <w:sz w:val="28"/>
          <w:szCs w:val="28"/>
        </w:rPr>
      </w:pPr>
    </w:p>
    <w:p w:rsidR="00304FBA" w:rsidRDefault="00304FBA" w:rsidP="00C009B5">
      <w:pPr>
        <w:rPr>
          <w:sz w:val="28"/>
          <w:szCs w:val="28"/>
        </w:rPr>
      </w:pPr>
    </w:p>
    <w:p w:rsidR="00F4763D" w:rsidRDefault="00F4763D" w:rsidP="00C009B5">
      <w:pPr>
        <w:rPr>
          <w:sz w:val="28"/>
          <w:szCs w:val="28"/>
        </w:rPr>
      </w:pPr>
    </w:p>
    <w:p w:rsidR="00F413F6" w:rsidRDefault="00F413F6" w:rsidP="00C009B5">
      <w:pPr>
        <w:rPr>
          <w:sz w:val="28"/>
          <w:szCs w:val="28"/>
        </w:rPr>
      </w:pPr>
    </w:p>
    <w:p w:rsidR="00F413F6" w:rsidRDefault="00F413F6" w:rsidP="00C009B5">
      <w:pPr>
        <w:rPr>
          <w:sz w:val="28"/>
          <w:szCs w:val="28"/>
        </w:rPr>
      </w:pPr>
    </w:p>
    <w:p w:rsidR="00F413F6" w:rsidRDefault="00F413F6" w:rsidP="00C009B5">
      <w:pPr>
        <w:rPr>
          <w:sz w:val="28"/>
          <w:szCs w:val="28"/>
        </w:rPr>
      </w:pPr>
    </w:p>
    <w:p w:rsidR="00F413F6" w:rsidRDefault="00F413F6" w:rsidP="00C009B5">
      <w:pPr>
        <w:rPr>
          <w:sz w:val="28"/>
          <w:szCs w:val="28"/>
        </w:rPr>
      </w:pPr>
    </w:p>
    <w:p w:rsidR="00F413F6" w:rsidRDefault="00F413F6" w:rsidP="00C009B5">
      <w:pPr>
        <w:rPr>
          <w:sz w:val="28"/>
          <w:szCs w:val="28"/>
        </w:rPr>
      </w:pPr>
    </w:p>
    <w:p w:rsidR="00F413F6" w:rsidRDefault="00F413F6" w:rsidP="00C009B5">
      <w:pPr>
        <w:rPr>
          <w:sz w:val="28"/>
          <w:szCs w:val="28"/>
        </w:rPr>
      </w:pPr>
    </w:p>
    <w:p w:rsidR="00DD217B" w:rsidRDefault="00DD217B" w:rsidP="00C009B5">
      <w:pPr>
        <w:rPr>
          <w:sz w:val="28"/>
          <w:szCs w:val="28"/>
        </w:rPr>
      </w:pPr>
    </w:p>
    <w:p w:rsidR="00DD217B" w:rsidRDefault="00DD217B" w:rsidP="00C009B5">
      <w:pPr>
        <w:rPr>
          <w:sz w:val="28"/>
          <w:szCs w:val="28"/>
        </w:rPr>
      </w:pPr>
    </w:p>
    <w:p w:rsidR="00DD217B" w:rsidRDefault="00DD217B" w:rsidP="00C009B5">
      <w:pPr>
        <w:rPr>
          <w:sz w:val="28"/>
          <w:szCs w:val="28"/>
        </w:rPr>
      </w:pPr>
    </w:p>
    <w:p w:rsidR="00DD217B" w:rsidRDefault="00DD217B" w:rsidP="00C009B5">
      <w:pPr>
        <w:rPr>
          <w:sz w:val="28"/>
          <w:szCs w:val="28"/>
        </w:rPr>
      </w:pPr>
    </w:p>
    <w:p w:rsidR="00DD217B" w:rsidRDefault="00DD217B" w:rsidP="00C009B5">
      <w:pPr>
        <w:rPr>
          <w:sz w:val="28"/>
          <w:szCs w:val="28"/>
        </w:rPr>
      </w:pPr>
    </w:p>
    <w:p w:rsidR="00DD217B" w:rsidRDefault="00DD217B" w:rsidP="00C009B5">
      <w:pPr>
        <w:rPr>
          <w:sz w:val="28"/>
          <w:szCs w:val="28"/>
        </w:rPr>
      </w:pPr>
    </w:p>
    <w:p w:rsidR="00DD217B" w:rsidRDefault="00DD217B" w:rsidP="00C009B5">
      <w:pPr>
        <w:rPr>
          <w:sz w:val="28"/>
          <w:szCs w:val="28"/>
        </w:rPr>
      </w:pPr>
    </w:p>
    <w:p w:rsidR="00DD217B" w:rsidRDefault="00DD217B" w:rsidP="00C009B5">
      <w:pPr>
        <w:rPr>
          <w:sz w:val="28"/>
          <w:szCs w:val="28"/>
        </w:rPr>
      </w:pPr>
    </w:p>
    <w:p w:rsidR="00DD217B" w:rsidRDefault="00DD217B" w:rsidP="00C009B5">
      <w:pPr>
        <w:rPr>
          <w:sz w:val="28"/>
          <w:szCs w:val="28"/>
        </w:rPr>
      </w:pPr>
    </w:p>
    <w:p w:rsidR="00F413F6" w:rsidRDefault="00F413F6" w:rsidP="00C009B5">
      <w:pPr>
        <w:rPr>
          <w:sz w:val="28"/>
          <w:szCs w:val="28"/>
        </w:rPr>
      </w:pPr>
    </w:p>
    <w:p w:rsidR="00612E24" w:rsidRDefault="004C15E7" w:rsidP="00612E24">
      <w:pPr>
        <w:ind w:firstLine="5103"/>
        <w:rPr>
          <w:sz w:val="28"/>
          <w:szCs w:val="28"/>
        </w:rPr>
      </w:pPr>
      <w:r>
        <w:rPr>
          <w:sz w:val="28"/>
          <w:szCs w:val="28"/>
        </w:rPr>
        <w:lastRenderedPageBreak/>
        <w:t>Приложение</w:t>
      </w:r>
    </w:p>
    <w:p w:rsidR="00612E24" w:rsidRDefault="00612E24" w:rsidP="00612E24">
      <w:pPr>
        <w:ind w:firstLine="5103"/>
        <w:rPr>
          <w:sz w:val="28"/>
          <w:szCs w:val="28"/>
        </w:rPr>
      </w:pPr>
      <w:r>
        <w:rPr>
          <w:sz w:val="28"/>
          <w:szCs w:val="28"/>
        </w:rPr>
        <w:t xml:space="preserve">к Постановлению                  </w:t>
      </w:r>
    </w:p>
    <w:p w:rsidR="00612E24" w:rsidRDefault="00612E24" w:rsidP="00612E24">
      <w:pPr>
        <w:ind w:firstLine="5103"/>
        <w:rPr>
          <w:sz w:val="28"/>
          <w:szCs w:val="28"/>
        </w:rPr>
      </w:pPr>
      <w:r>
        <w:rPr>
          <w:sz w:val="28"/>
          <w:szCs w:val="28"/>
        </w:rPr>
        <w:t xml:space="preserve">Правительства Ивановской </w:t>
      </w:r>
    </w:p>
    <w:p w:rsidR="00612E24" w:rsidRDefault="00612E24" w:rsidP="00612E24">
      <w:pPr>
        <w:ind w:firstLine="5103"/>
        <w:rPr>
          <w:sz w:val="28"/>
          <w:szCs w:val="28"/>
        </w:rPr>
      </w:pPr>
      <w:r>
        <w:rPr>
          <w:sz w:val="28"/>
          <w:szCs w:val="28"/>
        </w:rPr>
        <w:t xml:space="preserve">области от _____ №_______ </w:t>
      </w:r>
    </w:p>
    <w:p w:rsidR="00612E24" w:rsidRDefault="00612E24" w:rsidP="00612E24">
      <w:pPr>
        <w:ind w:firstLine="5103"/>
        <w:rPr>
          <w:sz w:val="28"/>
          <w:szCs w:val="28"/>
        </w:rPr>
      </w:pPr>
    </w:p>
    <w:p w:rsidR="00612E24" w:rsidRDefault="00F413F6" w:rsidP="00612E24">
      <w:pPr>
        <w:ind w:left="5103"/>
        <w:rPr>
          <w:sz w:val="28"/>
          <w:szCs w:val="28"/>
        </w:rPr>
      </w:pPr>
      <w:r>
        <w:rPr>
          <w:sz w:val="28"/>
          <w:szCs w:val="28"/>
        </w:rPr>
        <w:t>Приложение</w:t>
      </w:r>
    </w:p>
    <w:p w:rsidR="00612E24" w:rsidRDefault="00612E24" w:rsidP="00612E24">
      <w:pPr>
        <w:ind w:left="5103"/>
        <w:rPr>
          <w:sz w:val="28"/>
          <w:szCs w:val="28"/>
        </w:rPr>
      </w:pPr>
      <w:r>
        <w:rPr>
          <w:sz w:val="28"/>
          <w:szCs w:val="28"/>
        </w:rPr>
        <w:t xml:space="preserve">к Положению о </w:t>
      </w:r>
      <w:proofErr w:type="gramStart"/>
      <w:r>
        <w:rPr>
          <w:sz w:val="28"/>
          <w:szCs w:val="28"/>
        </w:rPr>
        <w:t>региональном</w:t>
      </w:r>
      <w:proofErr w:type="gramEnd"/>
    </w:p>
    <w:p w:rsidR="00612E24" w:rsidRDefault="00612E24" w:rsidP="00612E24">
      <w:pPr>
        <w:ind w:left="5103"/>
        <w:rPr>
          <w:sz w:val="28"/>
          <w:szCs w:val="28"/>
        </w:rPr>
      </w:pPr>
      <w:r>
        <w:rPr>
          <w:sz w:val="28"/>
          <w:szCs w:val="28"/>
        </w:rPr>
        <w:t>государственном контроле</w:t>
      </w:r>
    </w:p>
    <w:p w:rsidR="00612E24" w:rsidRDefault="00612E24" w:rsidP="00612E24">
      <w:pPr>
        <w:ind w:left="5103"/>
        <w:rPr>
          <w:sz w:val="28"/>
        </w:rPr>
      </w:pPr>
      <w:r>
        <w:rPr>
          <w:sz w:val="28"/>
          <w:szCs w:val="28"/>
        </w:rPr>
        <w:t>(надзоре)</w:t>
      </w:r>
      <w:r>
        <w:rPr>
          <w:sz w:val="28"/>
        </w:rPr>
        <w:t xml:space="preserve"> на автомобильном транспорте, </w:t>
      </w:r>
    </w:p>
    <w:p w:rsidR="00612E24" w:rsidRDefault="00612E24" w:rsidP="00612E24">
      <w:pPr>
        <w:ind w:left="5103"/>
        <w:rPr>
          <w:sz w:val="28"/>
        </w:rPr>
      </w:pPr>
      <w:r w:rsidRPr="00612E24">
        <w:rPr>
          <w:sz w:val="28"/>
        </w:rPr>
        <w:t xml:space="preserve">городском наземном электрическом </w:t>
      </w:r>
    </w:p>
    <w:p w:rsidR="00612E24" w:rsidRPr="00612E24" w:rsidRDefault="00612E24" w:rsidP="00612E24">
      <w:pPr>
        <w:ind w:left="5103"/>
        <w:rPr>
          <w:sz w:val="28"/>
        </w:rPr>
      </w:pPr>
      <w:r w:rsidRPr="00612E24">
        <w:rPr>
          <w:sz w:val="28"/>
        </w:rPr>
        <w:t>транспорте и в дорожном хозяйстве</w:t>
      </w:r>
    </w:p>
    <w:p w:rsidR="009B4449" w:rsidRDefault="009B4449" w:rsidP="009B4449">
      <w:pPr>
        <w:ind w:firstLine="708"/>
        <w:jc w:val="both"/>
        <w:rPr>
          <w:sz w:val="28"/>
          <w:szCs w:val="28"/>
        </w:rPr>
      </w:pPr>
    </w:p>
    <w:tbl>
      <w:tblPr>
        <w:tblW w:w="9180" w:type="dxa"/>
        <w:tblLayout w:type="fixed"/>
        <w:tblLook w:val="0000" w:firstRow="0" w:lastRow="0" w:firstColumn="0" w:lastColumn="0" w:noHBand="0" w:noVBand="0"/>
      </w:tblPr>
      <w:tblGrid>
        <w:gridCol w:w="9180"/>
      </w:tblGrid>
      <w:tr w:rsidR="00D65A60" w:rsidTr="00612E24">
        <w:tc>
          <w:tcPr>
            <w:tcW w:w="9180" w:type="dxa"/>
          </w:tcPr>
          <w:p w:rsidR="00D65A60" w:rsidRDefault="00D65A60" w:rsidP="00CF69B9">
            <w:pPr>
              <w:pStyle w:val="a5"/>
              <w:ind w:firstLine="0"/>
            </w:pPr>
          </w:p>
        </w:tc>
      </w:tr>
    </w:tbl>
    <w:p w:rsidR="000F1C7F" w:rsidRDefault="000F1C7F" w:rsidP="00612E24">
      <w:pPr>
        <w:jc w:val="center"/>
        <w:rPr>
          <w:sz w:val="28"/>
          <w:szCs w:val="28"/>
        </w:rPr>
      </w:pPr>
      <w:r>
        <w:rPr>
          <w:sz w:val="28"/>
          <w:szCs w:val="28"/>
        </w:rPr>
        <w:t>Критерии</w:t>
      </w:r>
      <w:r w:rsidRPr="00207E42">
        <w:rPr>
          <w:sz w:val="28"/>
          <w:szCs w:val="28"/>
        </w:rPr>
        <w:t xml:space="preserve"> </w:t>
      </w:r>
    </w:p>
    <w:p w:rsidR="000F1C7F" w:rsidRPr="00452CCA" w:rsidRDefault="000F1C7F" w:rsidP="000F1C7F">
      <w:pPr>
        <w:jc w:val="center"/>
        <w:rPr>
          <w:sz w:val="28"/>
          <w:szCs w:val="28"/>
        </w:rPr>
      </w:pPr>
      <w:r w:rsidRPr="00207E42">
        <w:rPr>
          <w:sz w:val="28"/>
          <w:szCs w:val="28"/>
        </w:rPr>
        <w:t xml:space="preserve">отнесения объектов </w:t>
      </w:r>
      <w:r w:rsidRPr="00452CCA">
        <w:rPr>
          <w:sz w:val="28"/>
          <w:szCs w:val="28"/>
        </w:rPr>
        <w:t>регионального государственного контроля</w:t>
      </w:r>
    </w:p>
    <w:p w:rsidR="00D65A60" w:rsidRDefault="000F1C7F" w:rsidP="000F1C7F">
      <w:pPr>
        <w:jc w:val="center"/>
        <w:rPr>
          <w:sz w:val="28"/>
          <w:szCs w:val="28"/>
        </w:rPr>
      </w:pPr>
      <w:r w:rsidRPr="00452CCA">
        <w:rPr>
          <w:sz w:val="28"/>
          <w:szCs w:val="28"/>
        </w:rPr>
        <w:t>(надзора) к определенной категории риска</w:t>
      </w:r>
      <w:r w:rsidR="00F413F6">
        <w:rPr>
          <w:sz w:val="28"/>
          <w:szCs w:val="28"/>
        </w:rPr>
        <w:t xml:space="preserve"> причинения вреда</w:t>
      </w:r>
    </w:p>
    <w:p w:rsidR="00F413F6" w:rsidRDefault="00F413F6" w:rsidP="000F1C7F">
      <w:pPr>
        <w:jc w:val="center"/>
        <w:rPr>
          <w:sz w:val="28"/>
          <w:szCs w:val="28"/>
        </w:rPr>
      </w:pPr>
      <w:r>
        <w:rPr>
          <w:sz w:val="28"/>
          <w:szCs w:val="28"/>
        </w:rPr>
        <w:t>(ущерба) охраняемым законом ценностям</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35"/>
        <w:gridCol w:w="459"/>
        <w:gridCol w:w="3793"/>
        <w:gridCol w:w="1474"/>
      </w:tblGrid>
      <w:tr w:rsidR="009343AB" w:rsidRPr="009343AB" w:rsidTr="00CD627E">
        <w:tc>
          <w:tcPr>
            <w:tcW w:w="454" w:type="dxa"/>
          </w:tcPr>
          <w:p w:rsidR="009343AB" w:rsidRPr="009343AB" w:rsidRDefault="009343AB" w:rsidP="009343AB">
            <w:pPr>
              <w:widowControl w:val="0"/>
              <w:autoSpaceDE w:val="0"/>
              <w:autoSpaceDN w:val="0"/>
              <w:jc w:val="center"/>
            </w:pPr>
            <w:r w:rsidRPr="009343AB">
              <w:t xml:space="preserve">№ </w:t>
            </w:r>
            <w:proofErr w:type="gramStart"/>
            <w:r w:rsidRPr="009343AB">
              <w:t>п</w:t>
            </w:r>
            <w:proofErr w:type="gramEnd"/>
            <w:r w:rsidRPr="009343AB">
              <w:t>/п</w:t>
            </w:r>
          </w:p>
        </w:tc>
        <w:tc>
          <w:tcPr>
            <w:tcW w:w="2835" w:type="dxa"/>
          </w:tcPr>
          <w:p w:rsidR="009343AB" w:rsidRPr="009343AB" w:rsidRDefault="009343AB" w:rsidP="009343AB">
            <w:pPr>
              <w:widowControl w:val="0"/>
              <w:autoSpaceDE w:val="0"/>
              <w:autoSpaceDN w:val="0"/>
              <w:jc w:val="center"/>
            </w:pPr>
            <w:r w:rsidRPr="009343AB">
              <w:t>Критерии отнесения</w:t>
            </w:r>
          </w:p>
          <w:p w:rsidR="009343AB" w:rsidRPr="009343AB" w:rsidRDefault="009343AB" w:rsidP="009343AB">
            <w:pPr>
              <w:widowControl w:val="0"/>
              <w:autoSpaceDE w:val="0"/>
              <w:autoSpaceDN w:val="0"/>
              <w:jc w:val="center"/>
            </w:pPr>
            <w:r w:rsidRPr="009343AB">
              <w:t xml:space="preserve">объектов </w:t>
            </w:r>
            <w:r>
              <w:t>контроля (</w:t>
            </w:r>
            <w:r w:rsidRPr="009343AB">
              <w:t>надзора</w:t>
            </w:r>
            <w:r>
              <w:t>)</w:t>
            </w:r>
            <w:r w:rsidRPr="009343AB">
              <w:t xml:space="preserve"> к категориям риска</w:t>
            </w:r>
          </w:p>
        </w:tc>
        <w:tc>
          <w:tcPr>
            <w:tcW w:w="4252" w:type="dxa"/>
            <w:gridSpan w:val="2"/>
          </w:tcPr>
          <w:p w:rsidR="009343AB" w:rsidRPr="009343AB" w:rsidRDefault="009343AB" w:rsidP="009343AB">
            <w:pPr>
              <w:widowControl w:val="0"/>
              <w:autoSpaceDE w:val="0"/>
              <w:autoSpaceDN w:val="0"/>
              <w:jc w:val="center"/>
            </w:pPr>
            <w:r w:rsidRPr="009343AB">
              <w:t>Показатели соблюдения (несоблюдения) обязательных требований</w:t>
            </w:r>
          </w:p>
        </w:tc>
        <w:tc>
          <w:tcPr>
            <w:tcW w:w="1474" w:type="dxa"/>
          </w:tcPr>
          <w:p w:rsidR="009343AB" w:rsidRPr="009343AB" w:rsidRDefault="009343AB" w:rsidP="009343AB">
            <w:pPr>
              <w:widowControl w:val="0"/>
              <w:autoSpaceDE w:val="0"/>
              <w:autoSpaceDN w:val="0"/>
              <w:jc w:val="center"/>
            </w:pPr>
            <w:r w:rsidRPr="009343AB">
              <w:t>Классификация категорий риска</w:t>
            </w:r>
          </w:p>
        </w:tc>
      </w:tr>
      <w:tr w:rsidR="00072A73" w:rsidRPr="009343AB" w:rsidTr="00EB147B">
        <w:tc>
          <w:tcPr>
            <w:tcW w:w="9015" w:type="dxa"/>
            <w:gridSpan w:val="5"/>
          </w:tcPr>
          <w:p w:rsidR="00072A73" w:rsidRPr="00072A73" w:rsidRDefault="00072A73" w:rsidP="009343AB">
            <w:pPr>
              <w:widowControl w:val="0"/>
              <w:autoSpaceDE w:val="0"/>
              <w:autoSpaceDN w:val="0"/>
              <w:jc w:val="center"/>
            </w:pPr>
            <w:r>
              <w:t xml:space="preserve">Раздел </w:t>
            </w:r>
            <w:r>
              <w:rPr>
                <w:lang w:val="en-US"/>
              </w:rPr>
              <w:t>I</w:t>
            </w:r>
            <w:r>
              <w:t xml:space="preserve">. </w:t>
            </w:r>
            <w:r w:rsidR="00452CCA">
              <w:t xml:space="preserve">В </w:t>
            </w:r>
            <w:r w:rsidR="00F413F6">
              <w:t xml:space="preserve">области </w:t>
            </w:r>
            <w:r w:rsidR="00452CCA" w:rsidRPr="00452CCA">
              <w:t>дорожной деятельности</w:t>
            </w:r>
          </w:p>
        </w:tc>
      </w:tr>
      <w:tr w:rsidR="009343AB" w:rsidRPr="009343AB" w:rsidTr="00CD627E">
        <w:tc>
          <w:tcPr>
            <w:tcW w:w="454" w:type="dxa"/>
            <w:vMerge w:val="restart"/>
          </w:tcPr>
          <w:p w:rsidR="009343AB" w:rsidRPr="009343AB" w:rsidRDefault="009343AB" w:rsidP="009343AB">
            <w:pPr>
              <w:widowControl w:val="0"/>
              <w:autoSpaceDE w:val="0"/>
              <w:autoSpaceDN w:val="0"/>
              <w:jc w:val="center"/>
            </w:pPr>
            <w:r w:rsidRPr="009343AB">
              <w:t>1.</w:t>
            </w:r>
          </w:p>
        </w:tc>
        <w:tc>
          <w:tcPr>
            <w:tcW w:w="2835" w:type="dxa"/>
            <w:vMerge w:val="restart"/>
          </w:tcPr>
          <w:p w:rsidR="009343AB" w:rsidRPr="009343AB" w:rsidRDefault="009343AB" w:rsidP="009343AB">
            <w:pPr>
              <w:widowControl w:val="0"/>
              <w:autoSpaceDE w:val="0"/>
              <w:autoSpaceDN w:val="0"/>
            </w:pPr>
            <w:r w:rsidRPr="009343AB">
              <w:t xml:space="preserve">Соблюдение (несоблюдение) </w:t>
            </w:r>
            <w:r>
              <w:t>контролируемым лицом</w:t>
            </w:r>
            <w:r w:rsidRPr="009343AB">
              <w:t xml:space="preserve"> обязательных требований законодательства в области автомобильных дорог регионального/межмуниципального значения и дорожной дея</w:t>
            </w:r>
            <w:r w:rsidR="00C009B5">
              <w:t>тельности на территории Ивановской</w:t>
            </w:r>
            <w:r w:rsidRPr="009343AB">
              <w:t xml:space="preserve"> области</w:t>
            </w:r>
          </w:p>
        </w:tc>
        <w:tc>
          <w:tcPr>
            <w:tcW w:w="4252" w:type="dxa"/>
            <w:gridSpan w:val="2"/>
          </w:tcPr>
          <w:p w:rsidR="009343AB" w:rsidRPr="009343AB" w:rsidRDefault="009343AB" w:rsidP="00CD627E">
            <w:pPr>
              <w:widowControl w:val="0"/>
              <w:autoSpaceDE w:val="0"/>
              <w:autoSpaceDN w:val="0"/>
            </w:pPr>
            <w:r>
              <w:t>У</w:t>
            </w:r>
            <w:r w:rsidRPr="009343AB">
              <w:t>становление факто</w:t>
            </w:r>
            <w:r>
              <w:t>в несоблюдения контролируемым лицом</w:t>
            </w:r>
            <w:r w:rsidRPr="009343AB">
              <w:t xml:space="preserve"> обязательных требований законодательства в области автомобильных дорог регионального/межмуниципального значения и дорожной дея</w:t>
            </w:r>
            <w:r w:rsidR="00CD627E">
              <w:t>тельности на территории Ивановской</w:t>
            </w:r>
            <w:r w:rsidRPr="009343AB">
              <w:t xml:space="preserve"> области - составлены </w:t>
            </w:r>
            <w:r w:rsidR="00CD627E">
              <w:t>протокол об административном правонарушении</w:t>
            </w:r>
            <w:r w:rsidRPr="009343AB">
              <w:t xml:space="preserve"> и предписание об устранении выявленных нарушений</w:t>
            </w:r>
          </w:p>
        </w:tc>
        <w:tc>
          <w:tcPr>
            <w:tcW w:w="1474" w:type="dxa"/>
          </w:tcPr>
          <w:p w:rsidR="009343AB" w:rsidRPr="009343AB" w:rsidRDefault="00CD627E" w:rsidP="009343AB">
            <w:pPr>
              <w:widowControl w:val="0"/>
              <w:autoSpaceDE w:val="0"/>
              <w:autoSpaceDN w:val="0"/>
            </w:pPr>
            <w:r>
              <w:t>Высокая категория риска</w:t>
            </w:r>
          </w:p>
        </w:tc>
      </w:tr>
      <w:tr w:rsidR="009343AB" w:rsidRPr="009343AB" w:rsidTr="00CD627E">
        <w:tc>
          <w:tcPr>
            <w:tcW w:w="454" w:type="dxa"/>
            <w:vMerge/>
          </w:tcPr>
          <w:p w:rsidR="009343AB" w:rsidRPr="009343AB" w:rsidRDefault="009343AB" w:rsidP="009343AB">
            <w:pPr>
              <w:widowControl w:val="0"/>
              <w:autoSpaceDE w:val="0"/>
              <w:autoSpaceDN w:val="0"/>
            </w:pPr>
          </w:p>
        </w:tc>
        <w:tc>
          <w:tcPr>
            <w:tcW w:w="2835" w:type="dxa"/>
            <w:vMerge/>
          </w:tcPr>
          <w:p w:rsidR="009343AB" w:rsidRPr="009343AB" w:rsidRDefault="009343AB" w:rsidP="009343AB">
            <w:pPr>
              <w:widowControl w:val="0"/>
              <w:autoSpaceDE w:val="0"/>
              <w:autoSpaceDN w:val="0"/>
            </w:pPr>
          </w:p>
        </w:tc>
        <w:tc>
          <w:tcPr>
            <w:tcW w:w="4252" w:type="dxa"/>
            <w:gridSpan w:val="2"/>
          </w:tcPr>
          <w:p w:rsidR="009343AB" w:rsidRPr="009343AB" w:rsidRDefault="00CD627E" w:rsidP="00CD627E">
            <w:pPr>
              <w:widowControl w:val="0"/>
              <w:autoSpaceDE w:val="0"/>
              <w:autoSpaceDN w:val="0"/>
            </w:pPr>
            <w:r>
              <w:t>У</w:t>
            </w:r>
            <w:r w:rsidR="009343AB" w:rsidRPr="009343AB">
              <w:t>становление факто</w:t>
            </w:r>
            <w:r>
              <w:t>в несоблюдения контролируемым лицом</w:t>
            </w:r>
            <w:r w:rsidR="009343AB" w:rsidRPr="009343AB">
              <w:t xml:space="preserve"> обязательных требований законодательства в области автомобильных дорог регионального/межмуниципального значения и дорожной дея</w:t>
            </w:r>
            <w:r>
              <w:t>тельности на территории Ивановской области - составлено</w:t>
            </w:r>
            <w:r w:rsidR="009343AB" w:rsidRPr="009343AB">
              <w:t xml:space="preserve"> предписание об устранении выявленных нарушений</w:t>
            </w:r>
          </w:p>
        </w:tc>
        <w:tc>
          <w:tcPr>
            <w:tcW w:w="1474" w:type="dxa"/>
          </w:tcPr>
          <w:p w:rsidR="009343AB" w:rsidRPr="009343AB" w:rsidRDefault="00CD627E" w:rsidP="009343AB">
            <w:pPr>
              <w:widowControl w:val="0"/>
              <w:autoSpaceDE w:val="0"/>
              <w:autoSpaceDN w:val="0"/>
            </w:pPr>
            <w:r>
              <w:t>Средняя категория риска</w:t>
            </w:r>
          </w:p>
        </w:tc>
      </w:tr>
      <w:tr w:rsidR="00CD627E" w:rsidRPr="009343AB" w:rsidTr="00454C7B">
        <w:trPr>
          <w:trHeight w:val="2208"/>
        </w:trPr>
        <w:tc>
          <w:tcPr>
            <w:tcW w:w="454" w:type="dxa"/>
            <w:vMerge/>
          </w:tcPr>
          <w:p w:rsidR="00CD627E" w:rsidRPr="009343AB" w:rsidRDefault="00CD627E" w:rsidP="009343AB">
            <w:pPr>
              <w:widowControl w:val="0"/>
              <w:autoSpaceDE w:val="0"/>
              <w:autoSpaceDN w:val="0"/>
            </w:pPr>
          </w:p>
        </w:tc>
        <w:tc>
          <w:tcPr>
            <w:tcW w:w="2835" w:type="dxa"/>
            <w:vMerge/>
          </w:tcPr>
          <w:p w:rsidR="00CD627E" w:rsidRPr="009343AB" w:rsidRDefault="00CD627E" w:rsidP="009343AB">
            <w:pPr>
              <w:widowControl w:val="0"/>
              <w:autoSpaceDE w:val="0"/>
              <w:autoSpaceDN w:val="0"/>
            </w:pPr>
          </w:p>
        </w:tc>
        <w:tc>
          <w:tcPr>
            <w:tcW w:w="4252" w:type="dxa"/>
            <w:gridSpan w:val="2"/>
          </w:tcPr>
          <w:p w:rsidR="00CD627E" w:rsidRPr="009343AB" w:rsidRDefault="00CD627E" w:rsidP="009343AB">
            <w:pPr>
              <w:widowControl w:val="0"/>
              <w:autoSpaceDE w:val="0"/>
              <w:autoSpaceDN w:val="0"/>
            </w:pPr>
            <w:r>
              <w:t>У</w:t>
            </w:r>
            <w:r w:rsidRPr="009343AB">
              <w:t xml:space="preserve">становление </w:t>
            </w:r>
            <w:r>
              <w:t xml:space="preserve">фактов </w:t>
            </w:r>
            <w:r w:rsidRPr="009343AB">
              <w:t xml:space="preserve">соблюдения </w:t>
            </w:r>
            <w:r>
              <w:t>контролируемым лицом</w:t>
            </w:r>
            <w:r w:rsidRPr="009343AB">
              <w:t xml:space="preserve"> обязательных требований законодательства в области автомобильных дорог регионального/межмуниципального значения и дорожной дея</w:t>
            </w:r>
            <w:r>
              <w:t>тельности на территории Ивановской</w:t>
            </w:r>
            <w:r w:rsidRPr="009343AB">
              <w:t xml:space="preserve"> области - нарушений не выявлено</w:t>
            </w:r>
          </w:p>
        </w:tc>
        <w:tc>
          <w:tcPr>
            <w:tcW w:w="1474" w:type="dxa"/>
          </w:tcPr>
          <w:p w:rsidR="00CD627E" w:rsidRPr="009343AB" w:rsidRDefault="00CD627E" w:rsidP="009343AB">
            <w:pPr>
              <w:widowControl w:val="0"/>
              <w:autoSpaceDE w:val="0"/>
              <w:autoSpaceDN w:val="0"/>
            </w:pPr>
            <w:r>
              <w:t>Низкая категория риска</w:t>
            </w:r>
          </w:p>
        </w:tc>
      </w:tr>
      <w:tr w:rsidR="009343AB" w:rsidRPr="009343AB" w:rsidTr="00CD627E">
        <w:tc>
          <w:tcPr>
            <w:tcW w:w="454" w:type="dxa"/>
            <w:vMerge w:val="restart"/>
          </w:tcPr>
          <w:p w:rsidR="009343AB" w:rsidRPr="009343AB" w:rsidRDefault="009343AB" w:rsidP="009343AB">
            <w:pPr>
              <w:widowControl w:val="0"/>
              <w:autoSpaceDE w:val="0"/>
              <w:autoSpaceDN w:val="0"/>
              <w:jc w:val="center"/>
            </w:pPr>
            <w:r w:rsidRPr="009343AB">
              <w:t>2.</w:t>
            </w:r>
          </w:p>
        </w:tc>
        <w:tc>
          <w:tcPr>
            <w:tcW w:w="2835" w:type="dxa"/>
            <w:vMerge w:val="restart"/>
          </w:tcPr>
          <w:p w:rsidR="009343AB" w:rsidRPr="009343AB" w:rsidRDefault="009343AB" w:rsidP="009343AB">
            <w:pPr>
              <w:widowControl w:val="0"/>
              <w:autoSpaceDE w:val="0"/>
              <w:autoSpaceDN w:val="0"/>
            </w:pPr>
            <w:r w:rsidRPr="009343AB">
              <w:t xml:space="preserve">Неисполнение (исполнение) </w:t>
            </w:r>
            <w:r w:rsidR="00CD627E">
              <w:t>контролируемым лицом</w:t>
            </w:r>
            <w:r w:rsidR="00C009B5">
              <w:t xml:space="preserve"> предписания, выданного в рамках ранее проведенной проверки</w:t>
            </w:r>
          </w:p>
        </w:tc>
        <w:tc>
          <w:tcPr>
            <w:tcW w:w="4252" w:type="dxa"/>
            <w:gridSpan w:val="2"/>
          </w:tcPr>
          <w:p w:rsidR="009343AB" w:rsidRPr="009343AB" w:rsidRDefault="00CD627E" w:rsidP="009343AB">
            <w:pPr>
              <w:widowControl w:val="0"/>
              <w:autoSpaceDE w:val="0"/>
              <w:autoSpaceDN w:val="0"/>
            </w:pPr>
            <w:r>
              <w:t>П</w:t>
            </w:r>
            <w:r w:rsidR="009343AB" w:rsidRPr="009343AB">
              <w:t xml:space="preserve">редписание, выданное в ходе ранее проведенной проверки, </w:t>
            </w:r>
            <w:r>
              <w:t>контролируемым лицом</w:t>
            </w:r>
            <w:r w:rsidR="009343AB" w:rsidRPr="009343AB">
              <w:t xml:space="preserve"> не исполнено</w:t>
            </w:r>
          </w:p>
        </w:tc>
        <w:tc>
          <w:tcPr>
            <w:tcW w:w="1474" w:type="dxa"/>
          </w:tcPr>
          <w:p w:rsidR="009343AB" w:rsidRPr="009343AB" w:rsidRDefault="00CD627E" w:rsidP="009343AB">
            <w:pPr>
              <w:widowControl w:val="0"/>
              <w:autoSpaceDE w:val="0"/>
              <w:autoSpaceDN w:val="0"/>
            </w:pPr>
            <w:r>
              <w:t>Высокая категория риска</w:t>
            </w:r>
          </w:p>
        </w:tc>
      </w:tr>
      <w:tr w:rsidR="009343AB" w:rsidRPr="009343AB" w:rsidTr="00CD627E">
        <w:tc>
          <w:tcPr>
            <w:tcW w:w="454" w:type="dxa"/>
            <w:vMerge/>
          </w:tcPr>
          <w:p w:rsidR="009343AB" w:rsidRPr="009343AB" w:rsidRDefault="009343AB" w:rsidP="009343AB">
            <w:pPr>
              <w:widowControl w:val="0"/>
              <w:autoSpaceDE w:val="0"/>
              <w:autoSpaceDN w:val="0"/>
            </w:pPr>
          </w:p>
        </w:tc>
        <w:tc>
          <w:tcPr>
            <w:tcW w:w="2835" w:type="dxa"/>
            <w:vMerge/>
          </w:tcPr>
          <w:p w:rsidR="009343AB" w:rsidRPr="009343AB" w:rsidRDefault="009343AB" w:rsidP="009343AB">
            <w:pPr>
              <w:widowControl w:val="0"/>
              <w:autoSpaceDE w:val="0"/>
              <w:autoSpaceDN w:val="0"/>
            </w:pPr>
          </w:p>
        </w:tc>
        <w:tc>
          <w:tcPr>
            <w:tcW w:w="4252" w:type="dxa"/>
            <w:gridSpan w:val="2"/>
          </w:tcPr>
          <w:p w:rsidR="009343AB" w:rsidRPr="009343AB" w:rsidRDefault="00CD627E" w:rsidP="009343AB">
            <w:pPr>
              <w:widowControl w:val="0"/>
              <w:autoSpaceDE w:val="0"/>
              <w:autoSpaceDN w:val="0"/>
            </w:pPr>
            <w:r>
              <w:t>П</w:t>
            </w:r>
            <w:r w:rsidR="009343AB" w:rsidRPr="009343AB">
              <w:t xml:space="preserve">редписание, выданное в ходе ранее проведенной проверки, </w:t>
            </w:r>
            <w:r>
              <w:t>контролируемым лицом</w:t>
            </w:r>
            <w:r w:rsidR="009343AB" w:rsidRPr="009343AB">
              <w:t xml:space="preserve"> исполнено частично либо с нарушением сроков, установленных для его исполнения</w:t>
            </w:r>
          </w:p>
        </w:tc>
        <w:tc>
          <w:tcPr>
            <w:tcW w:w="1474" w:type="dxa"/>
          </w:tcPr>
          <w:p w:rsidR="009343AB" w:rsidRPr="009343AB" w:rsidRDefault="00CD627E" w:rsidP="009343AB">
            <w:pPr>
              <w:widowControl w:val="0"/>
              <w:autoSpaceDE w:val="0"/>
              <w:autoSpaceDN w:val="0"/>
            </w:pPr>
            <w:r>
              <w:t>Средняя категория риска</w:t>
            </w:r>
          </w:p>
        </w:tc>
      </w:tr>
      <w:tr w:rsidR="009343AB" w:rsidRPr="009343AB" w:rsidTr="00CD627E">
        <w:tc>
          <w:tcPr>
            <w:tcW w:w="454" w:type="dxa"/>
            <w:vMerge/>
          </w:tcPr>
          <w:p w:rsidR="009343AB" w:rsidRPr="009343AB" w:rsidRDefault="009343AB" w:rsidP="009343AB">
            <w:pPr>
              <w:widowControl w:val="0"/>
              <w:autoSpaceDE w:val="0"/>
              <w:autoSpaceDN w:val="0"/>
            </w:pPr>
          </w:p>
        </w:tc>
        <w:tc>
          <w:tcPr>
            <w:tcW w:w="2835" w:type="dxa"/>
            <w:vMerge/>
          </w:tcPr>
          <w:p w:rsidR="009343AB" w:rsidRPr="009343AB" w:rsidRDefault="009343AB" w:rsidP="009343AB">
            <w:pPr>
              <w:widowControl w:val="0"/>
              <w:autoSpaceDE w:val="0"/>
              <w:autoSpaceDN w:val="0"/>
            </w:pPr>
          </w:p>
        </w:tc>
        <w:tc>
          <w:tcPr>
            <w:tcW w:w="4252" w:type="dxa"/>
            <w:gridSpan w:val="2"/>
          </w:tcPr>
          <w:p w:rsidR="009343AB" w:rsidRPr="009343AB" w:rsidRDefault="00CD627E" w:rsidP="009343AB">
            <w:pPr>
              <w:widowControl w:val="0"/>
              <w:autoSpaceDE w:val="0"/>
              <w:autoSpaceDN w:val="0"/>
            </w:pPr>
            <w:r>
              <w:t>П</w:t>
            </w:r>
            <w:r w:rsidR="009343AB" w:rsidRPr="009343AB">
              <w:t xml:space="preserve">редписание, выданное в ходе ранее проведенной проверки, </w:t>
            </w:r>
            <w:r>
              <w:t>контролируемым лицом</w:t>
            </w:r>
            <w:r w:rsidR="009343AB" w:rsidRPr="009343AB">
              <w:t xml:space="preserve"> исполнено полностью и в сроки, установленные для его исполнения</w:t>
            </w:r>
          </w:p>
        </w:tc>
        <w:tc>
          <w:tcPr>
            <w:tcW w:w="1474" w:type="dxa"/>
          </w:tcPr>
          <w:p w:rsidR="009343AB" w:rsidRPr="009343AB" w:rsidRDefault="00CD627E" w:rsidP="009343AB">
            <w:pPr>
              <w:widowControl w:val="0"/>
              <w:autoSpaceDE w:val="0"/>
              <w:autoSpaceDN w:val="0"/>
            </w:pPr>
            <w:r>
              <w:t>Низкая категория риска</w:t>
            </w:r>
          </w:p>
        </w:tc>
      </w:tr>
      <w:tr w:rsidR="009343AB" w:rsidRPr="009343AB" w:rsidTr="00CD627E">
        <w:tc>
          <w:tcPr>
            <w:tcW w:w="454" w:type="dxa"/>
            <w:vMerge w:val="restart"/>
          </w:tcPr>
          <w:p w:rsidR="009343AB" w:rsidRPr="009343AB" w:rsidRDefault="009343AB" w:rsidP="009343AB">
            <w:pPr>
              <w:widowControl w:val="0"/>
              <w:autoSpaceDE w:val="0"/>
              <w:autoSpaceDN w:val="0"/>
              <w:jc w:val="center"/>
            </w:pPr>
            <w:r w:rsidRPr="009343AB">
              <w:t>3.</w:t>
            </w:r>
          </w:p>
        </w:tc>
        <w:tc>
          <w:tcPr>
            <w:tcW w:w="2835" w:type="dxa"/>
            <w:vMerge w:val="restart"/>
          </w:tcPr>
          <w:p w:rsidR="009343AB" w:rsidRPr="009343AB" w:rsidRDefault="009343AB" w:rsidP="009343AB">
            <w:pPr>
              <w:widowControl w:val="0"/>
              <w:autoSpaceDE w:val="0"/>
              <w:autoSpaceDN w:val="0"/>
            </w:pPr>
            <w:r w:rsidRPr="009343AB">
              <w:t>Поступление обращений от граждан, организаций, органов государственной власти, органов местног</w:t>
            </w:r>
            <w:r w:rsidR="00CD627E">
              <w:t xml:space="preserve">о самоуправления, </w:t>
            </w:r>
            <w:r w:rsidRPr="009343AB">
              <w:t>из средств массовой</w:t>
            </w:r>
            <w:r w:rsidR="00CD627E">
              <w:t xml:space="preserve"> </w:t>
            </w:r>
            <w:r w:rsidR="00DD217B">
              <w:t xml:space="preserve">информации </w:t>
            </w:r>
            <w:r w:rsidR="00CD627E">
              <w:t>и других информационных ресурсов информации, свидетельствующей</w:t>
            </w:r>
            <w:r w:rsidRPr="009343AB">
              <w:t xml:space="preserve"> о нарушении </w:t>
            </w:r>
            <w:r w:rsidR="00F95CBB">
              <w:t>контролируемым лицом</w:t>
            </w:r>
            <w:r w:rsidR="00F95CBB" w:rsidRPr="009343AB">
              <w:t xml:space="preserve"> </w:t>
            </w:r>
            <w:r w:rsidRPr="009343AB">
              <w:t>обязательных требований законодательства в области автомобильных дорог регионального/межмуниципального значения и дорожной дея</w:t>
            </w:r>
            <w:r w:rsidR="00F95CBB">
              <w:t>тельности на территории Ивановской</w:t>
            </w:r>
            <w:r w:rsidRPr="009343AB">
              <w:t xml:space="preserve"> области</w:t>
            </w:r>
          </w:p>
        </w:tc>
        <w:tc>
          <w:tcPr>
            <w:tcW w:w="4252" w:type="dxa"/>
            <w:gridSpan w:val="2"/>
          </w:tcPr>
          <w:p w:rsidR="009343AB" w:rsidRPr="009343AB" w:rsidRDefault="00F95CBB" w:rsidP="00F95CBB">
            <w:pPr>
              <w:widowControl w:val="0"/>
              <w:autoSpaceDE w:val="0"/>
              <w:autoSpaceDN w:val="0"/>
            </w:pPr>
            <w:r>
              <w:t>В</w:t>
            </w:r>
            <w:r w:rsidR="009343AB" w:rsidRPr="009343AB">
              <w:t xml:space="preserve"> течение года поступило более 10</w:t>
            </w:r>
            <w:r>
              <w:t xml:space="preserve"> обращений</w:t>
            </w:r>
          </w:p>
        </w:tc>
        <w:tc>
          <w:tcPr>
            <w:tcW w:w="1474" w:type="dxa"/>
          </w:tcPr>
          <w:p w:rsidR="009343AB" w:rsidRPr="009343AB" w:rsidRDefault="00F95CBB" w:rsidP="009343AB">
            <w:pPr>
              <w:widowControl w:val="0"/>
              <w:autoSpaceDE w:val="0"/>
              <w:autoSpaceDN w:val="0"/>
            </w:pPr>
            <w:r>
              <w:t>Высокая категория риска</w:t>
            </w:r>
          </w:p>
        </w:tc>
      </w:tr>
      <w:tr w:rsidR="009343AB" w:rsidRPr="009343AB" w:rsidTr="00CD627E">
        <w:tc>
          <w:tcPr>
            <w:tcW w:w="454" w:type="dxa"/>
            <w:vMerge/>
          </w:tcPr>
          <w:p w:rsidR="009343AB" w:rsidRPr="009343AB" w:rsidRDefault="009343AB" w:rsidP="009343AB">
            <w:pPr>
              <w:widowControl w:val="0"/>
              <w:autoSpaceDE w:val="0"/>
              <w:autoSpaceDN w:val="0"/>
            </w:pPr>
          </w:p>
        </w:tc>
        <w:tc>
          <w:tcPr>
            <w:tcW w:w="2835" w:type="dxa"/>
            <w:vMerge/>
          </w:tcPr>
          <w:p w:rsidR="009343AB" w:rsidRPr="009343AB" w:rsidRDefault="009343AB" w:rsidP="009343AB">
            <w:pPr>
              <w:widowControl w:val="0"/>
              <w:autoSpaceDE w:val="0"/>
              <w:autoSpaceDN w:val="0"/>
            </w:pPr>
          </w:p>
        </w:tc>
        <w:tc>
          <w:tcPr>
            <w:tcW w:w="4252" w:type="dxa"/>
            <w:gridSpan w:val="2"/>
          </w:tcPr>
          <w:p w:rsidR="009343AB" w:rsidRPr="009343AB" w:rsidRDefault="00F95CBB" w:rsidP="00F95CBB">
            <w:pPr>
              <w:widowControl w:val="0"/>
              <w:autoSpaceDE w:val="0"/>
              <w:autoSpaceDN w:val="0"/>
            </w:pPr>
            <w:r>
              <w:t>В</w:t>
            </w:r>
            <w:r w:rsidR="009343AB" w:rsidRPr="009343AB">
              <w:t xml:space="preserve"> течение года поступило </w:t>
            </w:r>
            <w:r>
              <w:t>менее 10 обращений</w:t>
            </w:r>
          </w:p>
        </w:tc>
        <w:tc>
          <w:tcPr>
            <w:tcW w:w="1474" w:type="dxa"/>
          </w:tcPr>
          <w:p w:rsidR="009343AB" w:rsidRPr="009343AB" w:rsidRDefault="00F95CBB" w:rsidP="009343AB">
            <w:pPr>
              <w:widowControl w:val="0"/>
              <w:autoSpaceDE w:val="0"/>
              <w:autoSpaceDN w:val="0"/>
            </w:pPr>
            <w:r>
              <w:t>Средняя категория риска</w:t>
            </w:r>
          </w:p>
        </w:tc>
      </w:tr>
      <w:tr w:rsidR="00F95CBB" w:rsidRPr="009343AB" w:rsidTr="001C104A">
        <w:trPr>
          <w:trHeight w:val="1318"/>
        </w:trPr>
        <w:tc>
          <w:tcPr>
            <w:tcW w:w="454" w:type="dxa"/>
            <w:vMerge/>
          </w:tcPr>
          <w:p w:rsidR="00F95CBB" w:rsidRPr="009343AB" w:rsidRDefault="00F95CBB" w:rsidP="009343AB">
            <w:pPr>
              <w:widowControl w:val="0"/>
              <w:autoSpaceDE w:val="0"/>
              <w:autoSpaceDN w:val="0"/>
            </w:pPr>
          </w:p>
        </w:tc>
        <w:tc>
          <w:tcPr>
            <w:tcW w:w="2835" w:type="dxa"/>
            <w:vMerge/>
          </w:tcPr>
          <w:p w:rsidR="00F95CBB" w:rsidRPr="009343AB" w:rsidRDefault="00F95CBB" w:rsidP="009343AB">
            <w:pPr>
              <w:widowControl w:val="0"/>
              <w:autoSpaceDE w:val="0"/>
              <w:autoSpaceDN w:val="0"/>
            </w:pPr>
          </w:p>
        </w:tc>
        <w:tc>
          <w:tcPr>
            <w:tcW w:w="4252" w:type="dxa"/>
            <w:gridSpan w:val="2"/>
          </w:tcPr>
          <w:p w:rsidR="00F95CBB" w:rsidRPr="009343AB" w:rsidRDefault="00F95CBB" w:rsidP="00F95CBB">
            <w:pPr>
              <w:widowControl w:val="0"/>
              <w:autoSpaceDE w:val="0"/>
              <w:autoSpaceDN w:val="0"/>
            </w:pPr>
            <w:r>
              <w:t>В</w:t>
            </w:r>
            <w:r w:rsidRPr="009343AB">
              <w:t xml:space="preserve"> течение года </w:t>
            </w:r>
            <w:r>
              <w:t xml:space="preserve">обращений не </w:t>
            </w:r>
            <w:r w:rsidRPr="009343AB">
              <w:t>поступило</w:t>
            </w:r>
          </w:p>
        </w:tc>
        <w:tc>
          <w:tcPr>
            <w:tcW w:w="1474" w:type="dxa"/>
          </w:tcPr>
          <w:p w:rsidR="00F95CBB" w:rsidRPr="009343AB" w:rsidRDefault="00F95CBB" w:rsidP="009343AB">
            <w:pPr>
              <w:widowControl w:val="0"/>
              <w:autoSpaceDE w:val="0"/>
              <w:autoSpaceDN w:val="0"/>
            </w:pPr>
            <w:r>
              <w:t>Низкая категория риска</w:t>
            </w:r>
          </w:p>
        </w:tc>
      </w:tr>
      <w:tr w:rsidR="009343AB" w:rsidRPr="009343AB" w:rsidTr="00CD627E">
        <w:tc>
          <w:tcPr>
            <w:tcW w:w="454" w:type="dxa"/>
            <w:vMerge w:val="restart"/>
          </w:tcPr>
          <w:p w:rsidR="009343AB" w:rsidRPr="009343AB" w:rsidRDefault="009343AB" w:rsidP="009343AB">
            <w:pPr>
              <w:widowControl w:val="0"/>
              <w:autoSpaceDE w:val="0"/>
              <w:autoSpaceDN w:val="0"/>
              <w:jc w:val="center"/>
            </w:pPr>
            <w:r w:rsidRPr="009343AB">
              <w:t>4.</w:t>
            </w:r>
          </w:p>
        </w:tc>
        <w:tc>
          <w:tcPr>
            <w:tcW w:w="2835" w:type="dxa"/>
            <w:vMerge w:val="restart"/>
          </w:tcPr>
          <w:p w:rsidR="009343AB" w:rsidRPr="009343AB" w:rsidRDefault="009343AB" w:rsidP="009343AB">
            <w:pPr>
              <w:widowControl w:val="0"/>
              <w:autoSpaceDE w:val="0"/>
              <w:autoSpaceDN w:val="0"/>
            </w:pPr>
            <w:r w:rsidRPr="009343AB">
              <w:t xml:space="preserve">Получение </w:t>
            </w:r>
            <w:r w:rsidR="001E311F">
              <w:t>контролируемым лицом</w:t>
            </w:r>
            <w:r w:rsidR="001E311F" w:rsidRPr="009343AB">
              <w:t xml:space="preserve"> </w:t>
            </w:r>
            <w:r w:rsidRPr="009343AB">
              <w:t>технических требований и условий, подл</w:t>
            </w:r>
            <w:r w:rsidR="001E311F">
              <w:t xml:space="preserve">ежащих обязательному </w:t>
            </w:r>
            <w:r w:rsidR="001E311F">
              <w:lastRenderedPageBreak/>
              <w:t>исполнению</w:t>
            </w:r>
            <w:r w:rsidRPr="009343AB">
              <w:t xml:space="preserve"> от владельца автомобильных дорог общего пользования регионального или меж</w:t>
            </w:r>
            <w:r w:rsidR="001E311F">
              <w:t>муниципального значения Ивановской</w:t>
            </w:r>
            <w:r w:rsidRPr="009343AB">
              <w:t xml:space="preserve"> области</w:t>
            </w:r>
          </w:p>
        </w:tc>
        <w:tc>
          <w:tcPr>
            <w:tcW w:w="4252" w:type="dxa"/>
            <w:gridSpan w:val="2"/>
          </w:tcPr>
          <w:p w:rsidR="009343AB" w:rsidRPr="009343AB" w:rsidRDefault="001E311F" w:rsidP="009343AB">
            <w:pPr>
              <w:widowControl w:val="0"/>
              <w:autoSpaceDE w:val="0"/>
              <w:autoSpaceDN w:val="0"/>
            </w:pPr>
            <w:r>
              <w:lastRenderedPageBreak/>
              <w:t>П</w:t>
            </w:r>
            <w:r w:rsidR="009343AB" w:rsidRPr="009343AB">
              <w:t xml:space="preserve">олучение </w:t>
            </w:r>
            <w:r>
              <w:t>контролируемым лицом</w:t>
            </w:r>
            <w:r w:rsidRPr="009343AB">
              <w:t xml:space="preserve"> </w:t>
            </w:r>
            <w:r w:rsidR="009343AB" w:rsidRPr="009343AB">
              <w:t>технических требований и условий, подл</w:t>
            </w:r>
            <w:r>
              <w:t>ежащих обязательному исполнению</w:t>
            </w:r>
            <w:r w:rsidR="009343AB" w:rsidRPr="009343AB">
              <w:t xml:space="preserve"> от владельца автомобильных дорог общего </w:t>
            </w:r>
            <w:r w:rsidR="009343AB" w:rsidRPr="009343AB">
              <w:lastRenderedPageBreak/>
              <w:t>пользования регионального или меж</w:t>
            </w:r>
            <w:r>
              <w:t>муниципального значения Ивановской</w:t>
            </w:r>
            <w:r w:rsidR="009343AB" w:rsidRPr="009343AB">
              <w:t xml:space="preserve"> области на:</w:t>
            </w:r>
          </w:p>
          <w:p w:rsidR="009343AB" w:rsidRPr="009343AB" w:rsidRDefault="009343AB" w:rsidP="009343AB">
            <w:pPr>
              <w:widowControl w:val="0"/>
              <w:autoSpaceDE w:val="0"/>
              <w:autoSpaceDN w:val="0"/>
            </w:pPr>
            <w:r w:rsidRPr="009343AB">
              <w:t>строительство объектов капитального строительства, объектов, предназначенных для осуществления дорожной деятельности, объектов дорожного сервиса;</w:t>
            </w:r>
          </w:p>
          <w:p w:rsidR="009343AB" w:rsidRPr="009343AB" w:rsidRDefault="009343AB" w:rsidP="009343AB">
            <w:pPr>
              <w:widowControl w:val="0"/>
              <w:autoSpaceDE w:val="0"/>
              <w:autoSpaceDN w:val="0"/>
            </w:pPr>
            <w:r w:rsidRPr="009343AB">
              <w:t>установку рекламных конструкций, информационных щитов, указателей;</w:t>
            </w:r>
          </w:p>
          <w:p w:rsidR="009343AB" w:rsidRPr="009343AB" w:rsidRDefault="009343AB" w:rsidP="009343AB">
            <w:pPr>
              <w:widowControl w:val="0"/>
              <w:autoSpaceDE w:val="0"/>
              <w:autoSpaceDN w:val="0"/>
            </w:pPr>
            <w:r w:rsidRPr="009343AB">
              <w:t>прокладку инженерных коммуникаций и их эксплуатацию</w:t>
            </w:r>
          </w:p>
        </w:tc>
        <w:tc>
          <w:tcPr>
            <w:tcW w:w="1474" w:type="dxa"/>
          </w:tcPr>
          <w:p w:rsidR="009343AB" w:rsidRPr="009343AB" w:rsidRDefault="001E311F" w:rsidP="009343AB">
            <w:pPr>
              <w:widowControl w:val="0"/>
              <w:autoSpaceDE w:val="0"/>
              <w:autoSpaceDN w:val="0"/>
            </w:pPr>
            <w:r>
              <w:lastRenderedPageBreak/>
              <w:t>Высокая категория риска</w:t>
            </w:r>
          </w:p>
        </w:tc>
      </w:tr>
      <w:tr w:rsidR="009343AB" w:rsidRPr="009343AB" w:rsidTr="00CD627E">
        <w:tc>
          <w:tcPr>
            <w:tcW w:w="454" w:type="dxa"/>
            <w:vMerge/>
          </w:tcPr>
          <w:p w:rsidR="009343AB" w:rsidRPr="009343AB" w:rsidRDefault="009343AB" w:rsidP="009343AB">
            <w:pPr>
              <w:widowControl w:val="0"/>
              <w:autoSpaceDE w:val="0"/>
              <w:autoSpaceDN w:val="0"/>
            </w:pPr>
          </w:p>
        </w:tc>
        <w:tc>
          <w:tcPr>
            <w:tcW w:w="2835" w:type="dxa"/>
            <w:vMerge/>
          </w:tcPr>
          <w:p w:rsidR="009343AB" w:rsidRPr="009343AB" w:rsidRDefault="009343AB" w:rsidP="009343AB">
            <w:pPr>
              <w:widowControl w:val="0"/>
              <w:autoSpaceDE w:val="0"/>
              <w:autoSpaceDN w:val="0"/>
            </w:pPr>
          </w:p>
        </w:tc>
        <w:tc>
          <w:tcPr>
            <w:tcW w:w="4252" w:type="dxa"/>
            <w:gridSpan w:val="2"/>
          </w:tcPr>
          <w:p w:rsidR="009343AB" w:rsidRPr="009343AB" w:rsidRDefault="001E311F" w:rsidP="009343AB">
            <w:pPr>
              <w:widowControl w:val="0"/>
              <w:autoSpaceDE w:val="0"/>
              <w:autoSpaceDN w:val="0"/>
            </w:pPr>
            <w:r>
              <w:t>П</w:t>
            </w:r>
            <w:r w:rsidR="009343AB" w:rsidRPr="009343AB">
              <w:t xml:space="preserve">олучение </w:t>
            </w:r>
            <w:r>
              <w:t>контролируемым лицом</w:t>
            </w:r>
            <w:r w:rsidRPr="009343AB">
              <w:t xml:space="preserve"> </w:t>
            </w:r>
            <w:r w:rsidR="009343AB" w:rsidRPr="009343AB">
              <w:t>технических требований и условий, подле</w:t>
            </w:r>
            <w:r>
              <w:t xml:space="preserve">жащих обязательному исполнению </w:t>
            </w:r>
            <w:r w:rsidR="009343AB" w:rsidRPr="009343AB">
              <w:t>от владельца автомобильных дорог на:</w:t>
            </w:r>
          </w:p>
          <w:p w:rsidR="009343AB" w:rsidRPr="009343AB" w:rsidRDefault="009343AB" w:rsidP="009343AB">
            <w:pPr>
              <w:widowControl w:val="0"/>
              <w:autoSpaceDE w:val="0"/>
              <w:autoSpaceDN w:val="0"/>
            </w:pPr>
            <w:r w:rsidRPr="009343AB">
              <w:t>реконструкцию объектов капитального строительства, объектов, предназначенных для осуществления дорожной деятельности, объектов дорожного сервиса;</w:t>
            </w:r>
          </w:p>
          <w:p w:rsidR="009343AB" w:rsidRPr="009343AB" w:rsidRDefault="009343AB" w:rsidP="009343AB">
            <w:pPr>
              <w:widowControl w:val="0"/>
              <w:autoSpaceDE w:val="0"/>
              <w:autoSpaceDN w:val="0"/>
            </w:pPr>
            <w:r w:rsidRPr="009343AB">
              <w:t>реконструкцию, капитальный ремонт, ремонт примыканий объектов дорожного сервиса к автомобильным дорогам;</w:t>
            </w:r>
          </w:p>
          <w:p w:rsidR="009343AB" w:rsidRPr="009343AB" w:rsidRDefault="009343AB" w:rsidP="009343AB">
            <w:pPr>
              <w:widowControl w:val="0"/>
              <w:autoSpaceDE w:val="0"/>
              <w:autoSpaceDN w:val="0"/>
            </w:pPr>
            <w:r w:rsidRPr="009343AB">
              <w:t>перенос или переустройство инженерных коммуникаций</w:t>
            </w:r>
          </w:p>
        </w:tc>
        <w:tc>
          <w:tcPr>
            <w:tcW w:w="1474" w:type="dxa"/>
          </w:tcPr>
          <w:p w:rsidR="009343AB" w:rsidRPr="009343AB" w:rsidRDefault="001E311F" w:rsidP="009343AB">
            <w:pPr>
              <w:widowControl w:val="0"/>
              <w:autoSpaceDE w:val="0"/>
              <w:autoSpaceDN w:val="0"/>
            </w:pPr>
            <w:r>
              <w:t>Средняя категория риска</w:t>
            </w:r>
          </w:p>
        </w:tc>
      </w:tr>
      <w:tr w:rsidR="001E311F" w:rsidRPr="009343AB" w:rsidTr="00DC6275">
        <w:trPr>
          <w:trHeight w:val="5520"/>
        </w:trPr>
        <w:tc>
          <w:tcPr>
            <w:tcW w:w="454" w:type="dxa"/>
            <w:vMerge/>
          </w:tcPr>
          <w:p w:rsidR="001E311F" w:rsidRPr="009343AB" w:rsidRDefault="001E311F" w:rsidP="009343AB">
            <w:pPr>
              <w:widowControl w:val="0"/>
              <w:autoSpaceDE w:val="0"/>
              <w:autoSpaceDN w:val="0"/>
            </w:pPr>
          </w:p>
        </w:tc>
        <w:tc>
          <w:tcPr>
            <w:tcW w:w="2835" w:type="dxa"/>
            <w:vMerge/>
          </w:tcPr>
          <w:p w:rsidR="001E311F" w:rsidRPr="009343AB" w:rsidRDefault="001E311F" w:rsidP="009343AB">
            <w:pPr>
              <w:widowControl w:val="0"/>
              <w:autoSpaceDE w:val="0"/>
              <w:autoSpaceDN w:val="0"/>
            </w:pPr>
          </w:p>
        </w:tc>
        <w:tc>
          <w:tcPr>
            <w:tcW w:w="4252" w:type="dxa"/>
            <w:gridSpan w:val="2"/>
          </w:tcPr>
          <w:p w:rsidR="001E311F" w:rsidRPr="009343AB" w:rsidRDefault="001E311F" w:rsidP="009343AB">
            <w:pPr>
              <w:widowControl w:val="0"/>
              <w:autoSpaceDE w:val="0"/>
              <w:autoSpaceDN w:val="0"/>
            </w:pPr>
            <w:r>
              <w:t>С</w:t>
            </w:r>
            <w:r w:rsidRPr="009343AB">
              <w:t xml:space="preserve">облюдение </w:t>
            </w:r>
            <w:r>
              <w:t>контролируемым лицом</w:t>
            </w:r>
            <w:r w:rsidRPr="009343AB">
              <w:t xml:space="preserve"> технических требований и условий, подле</w:t>
            </w:r>
            <w:r>
              <w:t xml:space="preserve">жащих обязательному исполнению </w:t>
            </w:r>
            <w:r w:rsidRPr="009343AB">
              <w:t>от владельца автомобильных дорог на:</w:t>
            </w:r>
          </w:p>
          <w:p w:rsidR="001E311F" w:rsidRPr="009343AB" w:rsidRDefault="001E311F" w:rsidP="009343AB">
            <w:pPr>
              <w:widowControl w:val="0"/>
              <w:autoSpaceDE w:val="0"/>
              <w:autoSpaceDN w:val="0"/>
            </w:pPr>
            <w:r w:rsidRPr="009343AB">
              <w:t>строительство, реконструкцию объектов капитального строительства, объектов, предназначенных для осуществления дорожной деятельности,</w:t>
            </w:r>
          </w:p>
          <w:p w:rsidR="001E311F" w:rsidRPr="009343AB" w:rsidRDefault="001E311F" w:rsidP="009343AB">
            <w:pPr>
              <w:widowControl w:val="0"/>
              <w:autoSpaceDE w:val="0"/>
              <w:autoSpaceDN w:val="0"/>
            </w:pPr>
            <w:r w:rsidRPr="009343AB">
              <w:t>объектов дорожного сервиса;</w:t>
            </w:r>
          </w:p>
          <w:p w:rsidR="001E311F" w:rsidRPr="009343AB" w:rsidRDefault="001E311F" w:rsidP="009343AB">
            <w:pPr>
              <w:widowControl w:val="0"/>
              <w:autoSpaceDE w:val="0"/>
              <w:autoSpaceDN w:val="0"/>
            </w:pPr>
            <w:r w:rsidRPr="009343AB">
              <w:t>установку рекламных конструкций, информационных щитов, указателей;</w:t>
            </w:r>
          </w:p>
          <w:p w:rsidR="001E311F" w:rsidRPr="009343AB" w:rsidRDefault="001E311F" w:rsidP="009343AB">
            <w:pPr>
              <w:widowControl w:val="0"/>
              <w:autoSpaceDE w:val="0"/>
              <w:autoSpaceDN w:val="0"/>
            </w:pPr>
            <w:r w:rsidRPr="009343AB">
              <w:t>реконструкцию, капитальный ремонт, ремонт примыканий объектов дорожного сервиса к автомобильным дорогам;</w:t>
            </w:r>
          </w:p>
          <w:p w:rsidR="001E311F" w:rsidRDefault="001E311F" w:rsidP="009343AB">
            <w:pPr>
              <w:widowControl w:val="0"/>
              <w:autoSpaceDE w:val="0"/>
              <w:autoSpaceDN w:val="0"/>
            </w:pPr>
            <w:r w:rsidRPr="009343AB">
              <w:t>прокладку, перенос или переустройство инженерных коммуникаций и их эксплуатацию</w:t>
            </w:r>
          </w:p>
          <w:p w:rsidR="00452CCA" w:rsidRDefault="00452CCA" w:rsidP="009343AB">
            <w:pPr>
              <w:widowControl w:val="0"/>
              <w:autoSpaceDE w:val="0"/>
              <w:autoSpaceDN w:val="0"/>
            </w:pPr>
          </w:p>
          <w:p w:rsidR="00452CCA" w:rsidRPr="009343AB" w:rsidRDefault="00452CCA" w:rsidP="009343AB">
            <w:pPr>
              <w:widowControl w:val="0"/>
              <w:autoSpaceDE w:val="0"/>
              <w:autoSpaceDN w:val="0"/>
            </w:pPr>
          </w:p>
        </w:tc>
        <w:tc>
          <w:tcPr>
            <w:tcW w:w="1474" w:type="dxa"/>
          </w:tcPr>
          <w:p w:rsidR="001E311F" w:rsidRPr="009343AB" w:rsidRDefault="001E311F" w:rsidP="009343AB">
            <w:pPr>
              <w:widowControl w:val="0"/>
              <w:autoSpaceDE w:val="0"/>
              <w:autoSpaceDN w:val="0"/>
            </w:pPr>
            <w:r>
              <w:lastRenderedPageBreak/>
              <w:t>Низкая категория риска</w:t>
            </w:r>
          </w:p>
        </w:tc>
      </w:tr>
      <w:tr w:rsidR="00072A73" w:rsidRPr="009343AB" w:rsidTr="00072A73">
        <w:trPr>
          <w:trHeight w:val="315"/>
        </w:trPr>
        <w:tc>
          <w:tcPr>
            <w:tcW w:w="9015" w:type="dxa"/>
            <w:gridSpan w:val="5"/>
          </w:tcPr>
          <w:p w:rsidR="00072A73" w:rsidRPr="00072A73" w:rsidRDefault="00072A73" w:rsidP="00072A73">
            <w:pPr>
              <w:widowControl w:val="0"/>
              <w:autoSpaceDE w:val="0"/>
              <w:autoSpaceDN w:val="0"/>
              <w:jc w:val="center"/>
            </w:pPr>
            <w:r>
              <w:lastRenderedPageBreak/>
              <w:t xml:space="preserve">Раздел </w:t>
            </w:r>
            <w:r>
              <w:rPr>
                <w:lang w:val="en-US"/>
              </w:rPr>
              <w:t>II</w:t>
            </w:r>
            <w:r>
              <w:t>.</w:t>
            </w:r>
            <w:r w:rsidR="00452CCA" w:rsidRPr="00612C71">
              <w:t xml:space="preserve"> </w:t>
            </w:r>
            <w:r w:rsidR="00555CE7">
              <w:t>При</w:t>
            </w:r>
            <w:r w:rsidR="00452CCA" w:rsidRPr="00612C71">
              <w:t xml:space="preserve"> организации регулярных перевозок</w:t>
            </w:r>
          </w:p>
        </w:tc>
      </w:tr>
      <w:tr w:rsidR="00D51BD9" w:rsidRPr="009343AB" w:rsidTr="00D51BD9">
        <w:trPr>
          <w:trHeight w:val="740"/>
        </w:trPr>
        <w:tc>
          <w:tcPr>
            <w:tcW w:w="454" w:type="dxa"/>
          </w:tcPr>
          <w:p w:rsidR="00D51BD9" w:rsidRPr="009343AB" w:rsidRDefault="00D51BD9" w:rsidP="009343AB">
            <w:pPr>
              <w:widowControl w:val="0"/>
              <w:autoSpaceDE w:val="0"/>
              <w:autoSpaceDN w:val="0"/>
            </w:pPr>
          </w:p>
        </w:tc>
        <w:tc>
          <w:tcPr>
            <w:tcW w:w="3294" w:type="dxa"/>
            <w:gridSpan w:val="2"/>
          </w:tcPr>
          <w:p w:rsidR="00D51BD9" w:rsidRPr="008A4A27" w:rsidRDefault="00D51BD9" w:rsidP="00D51BD9">
            <w:pPr>
              <w:pStyle w:val="ConsPlusNormal"/>
              <w:jc w:val="center"/>
              <w:rPr>
                <w:rFonts w:ascii="Times New Roman" w:hAnsi="Times New Roman" w:cs="Times New Roman"/>
                <w:sz w:val="24"/>
                <w:szCs w:val="24"/>
              </w:rPr>
            </w:pPr>
            <w:r w:rsidRPr="008A4A27">
              <w:rPr>
                <w:rFonts w:ascii="Times New Roman" w:hAnsi="Times New Roman" w:cs="Times New Roman"/>
                <w:sz w:val="24"/>
                <w:szCs w:val="24"/>
              </w:rPr>
              <w:t>Критерии отнесения</w:t>
            </w:r>
          </w:p>
          <w:p w:rsidR="00D51BD9" w:rsidRDefault="00D51BD9" w:rsidP="00D51BD9">
            <w:pPr>
              <w:pStyle w:val="ConsPlusNormal"/>
              <w:jc w:val="center"/>
              <w:rPr>
                <w:rFonts w:ascii="Times New Roman" w:hAnsi="Times New Roman" w:cs="Times New Roman"/>
                <w:sz w:val="24"/>
                <w:szCs w:val="24"/>
              </w:rPr>
            </w:pPr>
            <w:r w:rsidRPr="008A4A27">
              <w:rPr>
                <w:rFonts w:ascii="Times New Roman" w:hAnsi="Times New Roman" w:cs="Times New Roman"/>
                <w:sz w:val="24"/>
                <w:szCs w:val="24"/>
              </w:rPr>
              <w:t xml:space="preserve">объектов контроля (надзора) </w:t>
            </w:r>
          </w:p>
          <w:p w:rsidR="00D51BD9" w:rsidRPr="00412A86" w:rsidRDefault="00D51BD9" w:rsidP="00D51BD9">
            <w:pPr>
              <w:pStyle w:val="ConsPlusNormal"/>
              <w:jc w:val="center"/>
              <w:rPr>
                <w:rFonts w:ascii="Times New Roman" w:hAnsi="Times New Roman" w:cs="Times New Roman"/>
                <w:sz w:val="24"/>
                <w:szCs w:val="24"/>
              </w:rPr>
            </w:pPr>
            <w:r w:rsidRPr="008A4A27">
              <w:rPr>
                <w:rFonts w:ascii="Times New Roman" w:hAnsi="Times New Roman" w:cs="Times New Roman"/>
                <w:sz w:val="24"/>
                <w:szCs w:val="24"/>
              </w:rPr>
              <w:t>к категориям риска</w:t>
            </w:r>
          </w:p>
        </w:tc>
        <w:tc>
          <w:tcPr>
            <w:tcW w:w="5267" w:type="dxa"/>
            <w:gridSpan w:val="2"/>
          </w:tcPr>
          <w:p w:rsidR="00D51BD9" w:rsidRDefault="00D51BD9" w:rsidP="00D51BD9">
            <w:pPr>
              <w:widowControl w:val="0"/>
              <w:autoSpaceDE w:val="0"/>
              <w:autoSpaceDN w:val="0"/>
              <w:jc w:val="center"/>
            </w:pPr>
            <w:r w:rsidRPr="00412A86">
              <w:t>Количество баллов</w:t>
            </w:r>
          </w:p>
        </w:tc>
      </w:tr>
      <w:tr w:rsidR="00D51BD9" w:rsidRPr="009343AB" w:rsidTr="00D51BD9">
        <w:trPr>
          <w:trHeight w:val="740"/>
        </w:trPr>
        <w:tc>
          <w:tcPr>
            <w:tcW w:w="454" w:type="dxa"/>
          </w:tcPr>
          <w:p w:rsidR="00D51BD9" w:rsidRPr="009343AB" w:rsidRDefault="00D51BD9" w:rsidP="00D51BD9">
            <w:pPr>
              <w:widowControl w:val="0"/>
              <w:autoSpaceDE w:val="0"/>
              <w:autoSpaceDN w:val="0"/>
              <w:jc w:val="center"/>
            </w:pPr>
            <w:r>
              <w:t>1.</w:t>
            </w:r>
          </w:p>
        </w:tc>
        <w:tc>
          <w:tcPr>
            <w:tcW w:w="3294" w:type="dxa"/>
            <w:gridSpan w:val="2"/>
          </w:tcPr>
          <w:p w:rsidR="00D51BD9" w:rsidRPr="00412A86" w:rsidRDefault="00D51BD9" w:rsidP="008076AA">
            <w:pPr>
              <w:pStyle w:val="ConsPlusNormal"/>
              <w:rPr>
                <w:rFonts w:ascii="Times New Roman" w:hAnsi="Times New Roman" w:cs="Times New Roman"/>
                <w:sz w:val="24"/>
                <w:szCs w:val="24"/>
              </w:rPr>
            </w:pPr>
            <w:r w:rsidRPr="00412A86">
              <w:rPr>
                <w:rFonts w:ascii="Times New Roman" w:hAnsi="Times New Roman" w:cs="Times New Roman"/>
                <w:sz w:val="24"/>
                <w:szCs w:val="24"/>
              </w:rPr>
              <w:t xml:space="preserve">Количество у </w:t>
            </w:r>
            <w:r>
              <w:rPr>
                <w:rFonts w:ascii="Times New Roman" w:hAnsi="Times New Roman" w:cs="Times New Roman"/>
                <w:sz w:val="24"/>
                <w:szCs w:val="24"/>
              </w:rPr>
              <w:t>контролируемого лица</w:t>
            </w:r>
            <w:r w:rsidRPr="00412A86">
              <w:rPr>
                <w:rFonts w:ascii="Times New Roman" w:hAnsi="Times New Roman" w:cs="Times New Roman"/>
                <w:sz w:val="24"/>
                <w:szCs w:val="24"/>
              </w:rPr>
              <w:t xml:space="preserve"> выданных </w:t>
            </w:r>
            <w:r>
              <w:rPr>
                <w:rFonts w:ascii="Times New Roman" w:hAnsi="Times New Roman" w:cs="Times New Roman"/>
                <w:sz w:val="24"/>
                <w:szCs w:val="24"/>
              </w:rPr>
              <w:t>Департаментом дорожного хозяйства и транспорта Ивановской области (далее - Департамент) карт маршрутов</w:t>
            </w:r>
            <w:r w:rsidRPr="00412A86">
              <w:rPr>
                <w:rFonts w:ascii="Times New Roman" w:hAnsi="Times New Roman" w:cs="Times New Roman"/>
                <w:sz w:val="24"/>
                <w:szCs w:val="24"/>
              </w:rPr>
              <w:t xml:space="preserve"> регулярных </w:t>
            </w:r>
            <w:r>
              <w:rPr>
                <w:rFonts w:ascii="Times New Roman" w:hAnsi="Times New Roman" w:cs="Times New Roman"/>
                <w:sz w:val="24"/>
                <w:szCs w:val="24"/>
              </w:rPr>
              <w:t>перевозок</w:t>
            </w:r>
          </w:p>
        </w:tc>
        <w:tc>
          <w:tcPr>
            <w:tcW w:w="5267" w:type="dxa"/>
            <w:gridSpan w:val="2"/>
          </w:tcPr>
          <w:p w:rsidR="00D51BD9" w:rsidRPr="00412A86" w:rsidRDefault="00D51BD9" w:rsidP="008076AA">
            <w:pPr>
              <w:pStyle w:val="ConsPlusNormal"/>
              <w:rPr>
                <w:rFonts w:ascii="Times New Roman" w:hAnsi="Times New Roman" w:cs="Times New Roman"/>
                <w:sz w:val="24"/>
                <w:szCs w:val="24"/>
              </w:rPr>
            </w:pPr>
            <w:r>
              <w:rPr>
                <w:rFonts w:ascii="Times New Roman" w:hAnsi="Times New Roman" w:cs="Times New Roman"/>
                <w:sz w:val="24"/>
                <w:szCs w:val="24"/>
              </w:rPr>
              <w:t>от 1 до 10 карт - 10</w:t>
            </w:r>
            <w:r w:rsidRPr="00412A86">
              <w:rPr>
                <w:rFonts w:ascii="Times New Roman" w:hAnsi="Times New Roman" w:cs="Times New Roman"/>
                <w:sz w:val="24"/>
                <w:szCs w:val="24"/>
              </w:rPr>
              <w:t xml:space="preserve"> баллов;</w:t>
            </w:r>
          </w:p>
          <w:p w:rsidR="00D51BD9" w:rsidRPr="00412A86" w:rsidRDefault="00D51BD9" w:rsidP="008076AA">
            <w:pPr>
              <w:pStyle w:val="ConsPlusNormal"/>
              <w:rPr>
                <w:rFonts w:ascii="Times New Roman" w:hAnsi="Times New Roman" w:cs="Times New Roman"/>
                <w:sz w:val="24"/>
                <w:szCs w:val="24"/>
              </w:rPr>
            </w:pPr>
            <w:r>
              <w:rPr>
                <w:rFonts w:ascii="Times New Roman" w:hAnsi="Times New Roman" w:cs="Times New Roman"/>
                <w:sz w:val="24"/>
                <w:szCs w:val="24"/>
              </w:rPr>
              <w:t>от 11 до 25 карт - 15</w:t>
            </w:r>
            <w:r w:rsidRPr="00412A86">
              <w:rPr>
                <w:rFonts w:ascii="Times New Roman" w:hAnsi="Times New Roman" w:cs="Times New Roman"/>
                <w:sz w:val="24"/>
                <w:szCs w:val="24"/>
              </w:rPr>
              <w:t xml:space="preserve"> баллов;</w:t>
            </w:r>
          </w:p>
          <w:p w:rsidR="00D51BD9" w:rsidRPr="00412A86" w:rsidRDefault="00D51BD9" w:rsidP="008076AA">
            <w:pPr>
              <w:pStyle w:val="ConsPlusNormal"/>
              <w:rPr>
                <w:rFonts w:ascii="Times New Roman" w:hAnsi="Times New Roman" w:cs="Times New Roman"/>
                <w:sz w:val="24"/>
                <w:szCs w:val="24"/>
              </w:rPr>
            </w:pPr>
            <w:r>
              <w:rPr>
                <w:rFonts w:ascii="Times New Roman" w:hAnsi="Times New Roman" w:cs="Times New Roman"/>
                <w:sz w:val="24"/>
                <w:szCs w:val="24"/>
              </w:rPr>
              <w:t>от 26 до 40 карт - 20</w:t>
            </w:r>
            <w:r w:rsidRPr="00412A86">
              <w:rPr>
                <w:rFonts w:ascii="Times New Roman" w:hAnsi="Times New Roman" w:cs="Times New Roman"/>
                <w:sz w:val="24"/>
                <w:szCs w:val="24"/>
              </w:rPr>
              <w:t xml:space="preserve"> баллов;</w:t>
            </w:r>
          </w:p>
          <w:p w:rsidR="00D51BD9" w:rsidRPr="00412A86" w:rsidRDefault="00D51BD9" w:rsidP="008076AA">
            <w:pPr>
              <w:pStyle w:val="ConsPlusNormal"/>
              <w:rPr>
                <w:rFonts w:ascii="Times New Roman" w:hAnsi="Times New Roman" w:cs="Times New Roman"/>
                <w:sz w:val="24"/>
                <w:szCs w:val="24"/>
              </w:rPr>
            </w:pPr>
            <w:r>
              <w:rPr>
                <w:rFonts w:ascii="Times New Roman" w:hAnsi="Times New Roman" w:cs="Times New Roman"/>
                <w:sz w:val="24"/>
                <w:szCs w:val="24"/>
              </w:rPr>
              <w:t>от 4</w:t>
            </w:r>
            <w:r w:rsidRPr="00412A86">
              <w:rPr>
                <w:rFonts w:ascii="Times New Roman" w:hAnsi="Times New Roman" w:cs="Times New Roman"/>
                <w:sz w:val="24"/>
                <w:szCs w:val="24"/>
              </w:rPr>
              <w:t xml:space="preserve">1 </w:t>
            </w:r>
            <w:r>
              <w:rPr>
                <w:rFonts w:ascii="Times New Roman" w:hAnsi="Times New Roman" w:cs="Times New Roman"/>
                <w:sz w:val="24"/>
                <w:szCs w:val="24"/>
              </w:rPr>
              <w:t>до</w:t>
            </w:r>
            <w:r w:rsidRPr="00412A86">
              <w:rPr>
                <w:rFonts w:ascii="Times New Roman" w:hAnsi="Times New Roman" w:cs="Times New Roman"/>
                <w:sz w:val="24"/>
                <w:szCs w:val="24"/>
              </w:rPr>
              <w:t xml:space="preserve"> </w:t>
            </w:r>
            <w:r>
              <w:rPr>
                <w:rFonts w:ascii="Times New Roman" w:hAnsi="Times New Roman" w:cs="Times New Roman"/>
                <w:sz w:val="24"/>
                <w:szCs w:val="24"/>
              </w:rPr>
              <w:t>55 карт - 25</w:t>
            </w:r>
            <w:r w:rsidRPr="00412A86">
              <w:rPr>
                <w:rFonts w:ascii="Times New Roman" w:hAnsi="Times New Roman" w:cs="Times New Roman"/>
                <w:sz w:val="24"/>
                <w:szCs w:val="24"/>
              </w:rPr>
              <w:t xml:space="preserve"> баллов;</w:t>
            </w:r>
          </w:p>
          <w:p w:rsidR="00D51BD9" w:rsidRPr="00412A86" w:rsidRDefault="00D51BD9" w:rsidP="008076AA">
            <w:pPr>
              <w:pStyle w:val="ConsPlusNormal"/>
              <w:rPr>
                <w:rFonts w:ascii="Times New Roman" w:hAnsi="Times New Roman" w:cs="Times New Roman"/>
                <w:sz w:val="24"/>
                <w:szCs w:val="24"/>
              </w:rPr>
            </w:pPr>
            <w:r>
              <w:rPr>
                <w:rFonts w:ascii="Times New Roman" w:hAnsi="Times New Roman" w:cs="Times New Roman"/>
                <w:sz w:val="24"/>
                <w:szCs w:val="24"/>
              </w:rPr>
              <w:t>от 56 и более карт - 30</w:t>
            </w:r>
            <w:r w:rsidRPr="00412A86">
              <w:rPr>
                <w:rFonts w:ascii="Times New Roman" w:hAnsi="Times New Roman" w:cs="Times New Roman"/>
                <w:sz w:val="24"/>
                <w:szCs w:val="24"/>
              </w:rPr>
              <w:t xml:space="preserve"> баллов</w:t>
            </w:r>
          </w:p>
          <w:p w:rsidR="00D51BD9" w:rsidRPr="00412A86" w:rsidRDefault="00D51BD9" w:rsidP="008076AA">
            <w:pPr>
              <w:pStyle w:val="ConsPlusNormal"/>
              <w:rPr>
                <w:rFonts w:ascii="Times New Roman" w:hAnsi="Times New Roman" w:cs="Times New Roman"/>
                <w:sz w:val="24"/>
                <w:szCs w:val="24"/>
              </w:rPr>
            </w:pPr>
          </w:p>
        </w:tc>
      </w:tr>
      <w:tr w:rsidR="00D51BD9" w:rsidRPr="009343AB" w:rsidTr="00D51BD9">
        <w:trPr>
          <w:trHeight w:val="740"/>
        </w:trPr>
        <w:tc>
          <w:tcPr>
            <w:tcW w:w="454" w:type="dxa"/>
            <w:vMerge w:val="restart"/>
          </w:tcPr>
          <w:p w:rsidR="00D51BD9" w:rsidRPr="009343AB" w:rsidRDefault="00D51BD9" w:rsidP="00D51BD9">
            <w:pPr>
              <w:widowControl w:val="0"/>
              <w:autoSpaceDE w:val="0"/>
              <w:autoSpaceDN w:val="0"/>
              <w:jc w:val="center"/>
            </w:pPr>
            <w:r>
              <w:t>2.</w:t>
            </w:r>
          </w:p>
        </w:tc>
        <w:tc>
          <w:tcPr>
            <w:tcW w:w="3294" w:type="dxa"/>
            <w:gridSpan w:val="2"/>
            <w:vMerge w:val="restart"/>
          </w:tcPr>
          <w:p w:rsidR="00D51BD9" w:rsidRPr="009343AB" w:rsidRDefault="00D51BD9" w:rsidP="009343AB">
            <w:pPr>
              <w:widowControl w:val="0"/>
              <w:autoSpaceDE w:val="0"/>
              <w:autoSpaceDN w:val="0"/>
            </w:pPr>
            <w:r w:rsidRPr="00412A86">
              <w:t xml:space="preserve">Несоблюдение </w:t>
            </w:r>
            <w:r>
              <w:t xml:space="preserve">контролируемыми лицами </w:t>
            </w:r>
            <w:r w:rsidRPr="00412A86">
              <w:t>обязательных требований законодательства в области организации регулярных перевозок</w:t>
            </w:r>
          </w:p>
        </w:tc>
        <w:tc>
          <w:tcPr>
            <w:tcW w:w="5267" w:type="dxa"/>
            <w:gridSpan w:val="2"/>
          </w:tcPr>
          <w:p w:rsidR="00D51BD9" w:rsidRPr="00412A86" w:rsidRDefault="00D51BD9" w:rsidP="008076AA">
            <w:pPr>
              <w:pStyle w:val="ConsPlusNormal"/>
              <w:rPr>
                <w:rFonts w:ascii="Times New Roman" w:hAnsi="Times New Roman" w:cs="Times New Roman"/>
                <w:sz w:val="24"/>
                <w:szCs w:val="24"/>
              </w:rPr>
            </w:pPr>
            <w:r w:rsidRPr="00412A86">
              <w:rPr>
                <w:rFonts w:ascii="Times New Roman" w:hAnsi="Times New Roman" w:cs="Times New Roman"/>
                <w:sz w:val="24"/>
                <w:szCs w:val="24"/>
              </w:rPr>
              <w:t>наличие обоснованных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 средств массовой информации</w:t>
            </w:r>
            <w:r>
              <w:rPr>
                <w:rFonts w:ascii="Times New Roman" w:hAnsi="Times New Roman" w:cs="Times New Roman"/>
                <w:sz w:val="24"/>
                <w:szCs w:val="24"/>
              </w:rPr>
              <w:t xml:space="preserve">, поступивших в Департамент </w:t>
            </w:r>
            <w:r w:rsidRPr="00412A86">
              <w:rPr>
                <w:rFonts w:ascii="Times New Roman" w:hAnsi="Times New Roman" w:cs="Times New Roman"/>
                <w:sz w:val="24"/>
                <w:szCs w:val="24"/>
              </w:rPr>
              <w:t xml:space="preserve">о фактах нарушения </w:t>
            </w:r>
            <w:r>
              <w:rPr>
                <w:rFonts w:ascii="Times New Roman" w:hAnsi="Times New Roman" w:cs="Times New Roman"/>
                <w:sz w:val="24"/>
                <w:szCs w:val="24"/>
              </w:rPr>
              <w:t>контролируемым лицом</w:t>
            </w:r>
            <w:r w:rsidRPr="00412A86">
              <w:rPr>
                <w:rFonts w:ascii="Times New Roman" w:hAnsi="Times New Roman" w:cs="Times New Roman"/>
                <w:sz w:val="24"/>
                <w:szCs w:val="24"/>
              </w:rPr>
              <w:t xml:space="preserve"> требований законодательства Российской Федерации и законодательства </w:t>
            </w:r>
            <w:r>
              <w:rPr>
                <w:rFonts w:ascii="Times New Roman" w:hAnsi="Times New Roman" w:cs="Times New Roman"/>
                <w:sz w:val="24"/>
                <w:szCs w:val="24"/>
              </w:rPr>
              <w:t>Ивановской</w:t>
            </w:r>
            <w:r w:rsidRPr="00412A86">
              <w:rPr>
                <w:rFonts w:ascii="Times New Roman" w:hAnsi="Times New Roman" w:cs="Times New Roman"/>
                <w:sz w:val="24"/>
                <w:szCs w:val="24"/>
              </w:rPr>
              <w:t xml:space="preserve"> области в области организации регулярных перевозок - 3 балла</w:t>
            </w:r>
          </w:p>
        </w:tc>
      </w:tr>
      <w:tr w:rsidR="00D51BD9" w:rsidRPr="009343AB" w:rsidTr="00D51BD9">
        <w:trPr>
          <w:trHeight w:val="740"/>
        </w:trPr>
        <w:tc>
          <w:tcPr>
            <w:tcW w:w="454" w:type="dxa"/>
            <w:vMerge/>
          </w:tcPr>
          <w:p w:rsidR="00D51BD9" w:rsidRDefault="00D51BD9" w:rsidP="009343AB">
            <w:pPr>
              <w:widowControl w:val="0"/>
              <w:autoSpaceDE w:val="0"/>
              <w:autoSpaceDN w:val="0"/>
            </w:pPr>
          </w:p>
        </w:tc>
        <w:tc>
          <w:tcPr>
            <w:tcW w:w="3294" w:type="dxa"/>
            <w:gridSpan w:val="2"/>
            <w:vMerge/>
          </w:tcPr>
          <w:p w:rsidR="00D51BD9" w:rsidRPr="009343AB" w:rsidRDefault="00D51BD9" w:rsidP="009343AB">
            <w:pPr>
              <w:widowControl w:val="0"/>
              <w:autoSpaceDE w:val="0"/>
              <w:autoSpaceDN w:val="0"/>
            </w:pPr>
          </w:p>
        </w:tc>
        <w:tc>
          <w:tcPr>
            <w:tcW w:w="5267" w:type="dxa"/>
            <w:gridSpan w:val="2"/>
          </w:tcPr>
          <w:p w:rsidR="00D51BD9" w:rsidRPr="00412A86" w:rsidRDefault="00D51BD9" w:rsidP="008076AA">
            <w:pPr>
              <w:pStyle w:val="ConsPlusNormal"/>
              <w:rPr>
                <w:rFonts w:ascii="Times New Roman" w:hAnsi="Times New Roman" w:cs="Times New Roman"/>
                <w:sz w:val="24"/>
                <w:szCs w:val="24"/>
              </w:rPr>
            </w:pPr>
            <w:r w:rsidRPr="00412A86">
              <w:rPr>
                <w:rFonts w:ascii="Times New Roman" w:hAnsi="Times New Roman" w:cs="Times New Roman"/>
                <w:sz w:val="24"/>
                <w:szCs w:val="24"/>
              </w:rPr>
              <w:t xml:space="preserve">наличие предостережений о недопустимости нарушения обязательных требований законодательства в области организации регулярных перевозок (далее - обязательные требования), выданных </w:t>
            </w:r>
            <w:r>
              <w:rPr>
                <w:rFonts w:ascii="Times New Roman" w:hAnsi="Times New Roman" w:cs="Times New Roman"/>
                <w:sz w:val="24"/>
                <w:szCs w:val="24"/>
              </w:rPr>
              <w:t xml:space="preserve">Департаментом </w:t>
            </w:r>
            <w:r>
              <w:rPr>
                <w:rFonts w:ascii="Times New Roman" w:hAnsi="Times New Roman" w:cs="Times New Roman"/>
                <w:sz w:val="24"/>
                <w:szCs w:val="24"/>
              </w:rPr>
              <w:lastRenderedPageBreak/>
              <w:t>контролируемому лицу за 2</w:t>
            </w:r>
            <w:r w:rsidRPr="00412A86">
              <w:rPr>
                <w:rFonts w:ascii="Times New Roman" w:hAnsi="Times New Roman" w:cs="Times New Roman"/>
                <w:sz w:val="24"/>
                <w:szCs w:val="24"/>
              </w:rPr>
              <w:t xml:space="preserve"> года, предшествующих году принятия решения об отнесении деятельности </w:t>
            </w:r>
            <w:r>
              <w:rPr>
                <w:rFonts w:ascii="Times New Roman" w:hAnsi="Times New Roman" w:cs="Times New Roman"/>
                <w:sz w:val="24"/>
                <w:szCs w:val="24"/>
              </w:rPr>
              <w:t>контролируемого лица</w:t>
            </w:r>
            <w:r w:rsidRPr="00412A86">
              <w:rPr>
                <w:rFonts w:ascii="Times New Roman" w:hAnsi="Times New Roman" w:cs="Times New Roman"/>
                <w:sz w:val="24"/>
                <w:szCs w:val="24"/>
              </w:rPr>
              <w:t xml:space="preserve"> к определенной категории риска, - 4 балла</w:t>
            </w:r>
          </w:p>
        </w:tc>
      </w:tr>
      <w:tr w:rsidR="00D51BD9" w:rsidRPr="009343AB" w:rsidTr="00D51BD9">
        <w:trPr>
          <w:trHeight w:val="740"/>
        </w:trPr>
        <w:tc>
          <w:tcPr>
            <w:tcW w:w="454" w:type="dxa"/>
            <w:vMerge/>
          </w:tcPr>
          <w:p w:rsidR="00D51BD9" w:rsidRDefault="00D51BD9" w:rsidP="009343AB">
            <w:pPr>
              <w:widowControl w:val="0"/>
              <w:autoSpaceDE w:val="0"/>
              <w:autoSpaceDN w:val="0"/>
            </w:pPr>
          </w:p>
        </w:tc>
        <w:tc>
          <w:tcPr>
            <w:tcW w:w="3294" w:type="dxa"/>
            <w:gridSpan w:val="2"/>
            <w:vMerge/>
          </w:tcPr>
          <w:p w:rsidR="00D51BD9" w:rsidRPr="009343AB" w:rsidRDefault="00D51BD9" w:rsidP="009343AB">
            <w:pPr>
              <w:widowControl w:val="0"/>
              <w:autoSpaceDE w:val="0"/>
              <w:autoSpaceDN w:val="0"/>
            </w:pPr>
          </w:p>
        </w:tc>
        <w:tc>
          <w:tcPr>
            <w:tcW w:w="5267" w:type="dxa"/>
            <w:gridSpan w:val="2"/>
          </w:tcPr>
          <w:p w:rsidR="00D51BD9" w:rsidRPr="00412A86" w:rsidRDefault="00D51BD9" w:rsidP="008076AA">
            <w:pPr>
              <w:pStyle w:val="ConsPlusNormal"/>
              <w:rPr>
                <w:rFonts w:ascii="Times New Roman" w:hAnsi="Times New Roman" w:cs="Times New Roman"/>
                <w:sz w:val="24"/>
                <w:szCs w:val="24"/>
              </w:rPr>
            </w:pPr>
            <w:r w:rsidRPr="00412A86">
              <w:rPr>
                <w:rFonts w:ascii="Times New Roman" w:hAnsi="Times New Roman" w:cs="Times New Roman"/>
                <w:sz w:val="24"/>
                <w:szCs w:val="24"/>
              </w:rPr>
              <w:t xml:space="preserve">наличие нарушений обязательных требований, выявленных при проведении </w:t>
            </w:r>
            <w:r>
              <w:rPr>
                <w:rFonts w:ascii="Times New Roman" w:hAnsi="Times New Roman" w:cs="Times New Roman"/>
                <w:sz w:val="24"/>
                <w:szCs w:val="24"/>
              </w:rPr>
              <w:t>Департаментом контрольных (</w:t>
            </w:r>
            <w:r w:rsidRPr="00412A86">
              <w:rPr>
                <w:rFonts w:ascii="Times New Roman" w:hAnsi="Times New Roman" w:cs="Times New Roman"/>
                <w:sz w:val="24"/>
                <w:szCs w:val="24"/>
              </w:rPr>
              <w:t>надзорных</w:t>
            </w:r>
            <w:r>
              <w:rPr>
                <w:rFonts w:ascii="Times New Roman" w:hAnsi="Times New Roman" w:cs="Times New Roman"/>
                <w:sz w:val="24"/>
                <w:szCs w:val="24"/>
              </w:rPr>
              <w:t>) мероприятий за 2</w:t>
            </w:r>
            <w:r w:rsidRPr="00412A86">
              <w:rPr>
                <w:rFonts w:ascii="Times New Roman" w:hAnsi="Times New Roman" w:cs="Times New Roman"/>
                <w:sz w:val="24"/>
                <w:szCs w:val="24"/>
              </w:rPr>
              <w:t xml:space="preserve"> года, предшествующих году принятия решения об отнесении деятельности </w:t>
            </w:r>
            <w:r>
              <w:rPr>
                <w:rFonts w:ascii="Times New Roman" w:hAnsi="Times New Roman" w:cs="Times New Roman"/>
                <w:sz w:val="24"/>
                <w:szCs w:val="24"/>
              </w:rPr>
              <w:t>контролируемого лица</w:t>
            </w:r>
            <w:r w:rsidRPr="00412A86">
              <w:rPr>
                <w:rFonts w:ascii="Times New Roman" w:hAnsi="Times New Roman" w:cs="Times New Roman"/>
                <w:sz w:val="24"/>
                <w:szCs w:val="24"/>
              </w:rPr>
              <w:t xml:space="preserve"> к определенной категории риска, - 5 баллов</w:t>
            </w:r>
          </w:p>
        </w:tc>
      </w:tr>
      <w:tr w:rsidR="00D51BD9" w:rsidRPr="009343AB" w:rsidTr="00D51BD9">
        <w:trPr>
          <w:trHeight w:val="740"/>
        </w:trPr>
        <w:tc>
          <w:tcPr>
            <w:tcW w:w="454" w:type="dxa"/>
            <w:vMerge/>
          </w:tcPr>
          <w:p w:rsidR="00D51BD9" w:rsidRDefault="00D51BD9" w:rsidP="009343AB">
            <w:pPr>
              <w:widowControl w:val="0"/>
              <w:autoSpaceDE w:val="0"/>
              <w:autoSpaceDN w:val="0"/>
            </w:pPr>
          </w:p>
        </w:tc>
        <w:tc>
          <w:tcPr>
            <w:tcW w:w="3294" w:type="dxa"/>
            <w:gridSpan w:val="2"/>
            <w:vMerge/>
          </w:tcPr>
          <w:p w:rsidR="00D51BD9" w:rsidRPr="009343AB" w:rsidRDefault="00D51BD9" w:rsidP="009343AB">
            <w:pPr>
              <w:widowControl w:val="0"/>
              <w:autoSpaceDE w:val="0"/>
              <w:autoSpaceDN w:val="0"/>
            </w:pPr>
          </w:p>
        </w:tc>
        <w:tc>
          <w:tcPr>
            <w:tcW w:w="5267" w:type="dxa"/>
            <w:gridSpan w:val="2"/>
          </w:tcPr>
          <w:p w:rsidR="00D51BD9" w:rsidRPr="00412A86" w:rsidRDefault="00D51BD9" w:rsidP="008076AA">
            <w:pPr>
              <w:pStyle w:val="ConsPlusNormal"/>
              <w:rPr>
                <w:rFonts w:ascii="Times New Roman" w:hAnsi="Times New Roman" w:cs="Times New Roman"/>
                <w:sz w:val="24"/>
                <w:szCs w:val="24"/>
              </w:rPr>
            </w:pPr>
            <w:r w:rsidRPr="00412A86">
              <w:rPr>
                <w:rFonts w:ascii="Times New Roman" w:hAnsi="Times New Roman" w:cs="Times New Roman"/>
                <w:sz w:val="24"/>
                <w:szCs w:val="24"/>
              </w:rPr>
              <w:t xml:space="preserve">наличие факта неисполнения </w:t>
            </w:r>
            <w:r>
              <w:rPr>
                <w:rFonts w:ascii="Times New Roman" w:hAnsi="Times New Roman" w:cs="Times New Roman"/>
                <w:sz w:val="24"/>
                <w:szCs w:val="24"/>
              </w:rPr>
              <w:t>контролируемым лицом</w:t>
            </w:r>
            <w:r w:rsidRPr="00412A86">
              <w:rPr>
                <w:rFonts w:ascii="Times New Roman" w:hAnsi="Times New Roman" w:cs="Times New Roman"/>
                <w:sz w:val="24"/>
                <w:szCs w:val="24"/>
              </w:rPr>
              <w:t xml:space="preserve"> предписания, выданного </w:t>
            </w:r>
            <w:r>
              <w:rPr>
                <w:rFonts w:ascii="Times New Roman" w:hAnsi="Times New Roman" w:cs="Times New Roman"/>
                <w:sz w:val="24"/>
                <w:szCs w:val="24"/>
              </w:rPr>
              <w:t>Департаментом</w:t>
            </w:r>
            <w:r w:rsidRPr="00412A86">
              <w:rPr>
                <w:rFonts w:ascii="Times New Roman" w:hAnsi="Times New Roman" w:cs="Times New Roman"/>
                <w:sz w:val="24"/>
                <w:szCs w:val="24"/>
              </w:rPr>
              <w:t>, об устранении выявленных нарушений в области организации регулярных перевозок - 15 баллов</w:t>
            </w:r>
          </w:p>
        </w:tc>
      </w:tr>
    </w:tbl>
    <w:p w:rsidR="009343AB" w:rsidRDefault="009343AB" w:rsidP="000F1C7F">
      <w:pPr>
        <w:jc w:val="center"/>
        <w:rPr>
          <w:sz w:val="28"/>
          <w:szCs w:val="28"/>
        </w:rPr>
      </w:pPr>
    </w:p>
    <w:p w:rsidR="00D51BD9" w:rsidRPr="00612C71" w:rsidRDefault="00D51BD9" w:rsidP="00D51B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Контролируемые лица</w:t>
      </w:r>
      <w:r w:rsidRPr="008A4A27">
        <w:rPr>
          <w:rFonts w:ascii="Times New Roman" w:hAnsi="Times New Roman" w:cs="Times New Roman"/>
          <w:sz w:val="24"/>
          <w:szCs w:val="24"/>
        </w:rPr>
        <w:t xml:space="preserve"> оцениваются по каждому из критериев о</w:t>
      </w:r>
      <w:r>
        <w:rPr>
          <w:rFonts w:ascii="Times New Roman" w:hAnsi="Times New Roman" w:cs="Times New Roman"/>
          <w:sz w:val="24"/>
          <w:szCs w:val="24"/>
        </w:rPr>
        <w:t xml:space="preserve">тнесения </w:t>
      </w:r>
      <w:r w:rsidRPr="00612C71">
        <w:rPr>
          <w:rFonts w:ascii="Times New Roman" w:hAnsi="Times New Roman" w:cs="Times New Roman"/>
          <w:sz w:val="24"/>
          <w:szCs w:val="24"/>
        </w:rPr>
        <w:t xml:space="preserve">объектов регионального государственного контроля (надзора) </w:t>
      </w:r>
      <w:r w:rsidR="00555CE7" w:rsidRPr="00555CE7">
        <w:rPr>
          <w:rFonts w:ascii="Times New Roman" w:hAnsi="Times New Roman" w:cs="Times New Roman"/>
          <w:sz w:val="24"/>
          <w:szCs w:val="24"/>
        </w:rPr>
        <w:t>к определенной категории риска причинения вреда</w:t>
      </w:r>
      <w:r w:rsidR="00555CE7">
        <w:rPr>
          <w:rFonts w:ascii="Times New Roman" w:hAnsi="Times New Roman" w:cs="Times New Roman"/>
          <w:sz w:val="24"/>
          <w:szCs w:val="24"/>
        </w:rPr>
        <w:t xml:space="preserve"> </w:t>
      </w:r>
      <w:r w:rsidR="00555CE7" w:rsidRPr="00555CE7">
        <w:rPr>
          <w:rFonts w:ascii="Times New Roman" w:hAnsi="Times New Roman" w:cs="Times New Roman"/>
          <w:sz w:val="24"/>
          <w:szCs w:val="24"/>
        </w:rPr>
        <w:t>(ущерба) охраняемым законом ценностям</w:t>
      </w:r>
      <w:r w:rsidR="00555CE7">
        <w:rPr>
          <w:rFonts w:ascii="Times New Roman" w:hAnsi="Times New Roman" w:cs="Times New Roman"/>
          <w:sz w:val="24"/>
          <w:szCs w:val="24"/>
        </w:rPr>
        <w:t xml:space="preserve">, </w:t>
      </w:r>
      <w:r w:rsidRPr="008A4A27">
        <w:rPr>
          <w:rFonts w:ascii="Times New Roman" w:hAnsi="Times New Roman" w:cs="Times New Roman"/>
          <w:sz w:val="24"/>
          <w:szCs w:val="24"/>
        </w:rPr>
        <w:t xml:space="preserve">указанных в </w:t>
      </w:r>
      <w:r w:rsidR="00555CE7">
        <w:rPr>
          <w:rFonts w:ascii="Times New Roman" w:hAnsi="Times New Roman" w:cs="Times New Roman"/>
          <w:sz w:val="24"/>
          <w:szCs w:val="24"/>
        </w:rPr>
        <w:t xml:space="preserve">разделе </w:t>
      </w:r>
      <w:r w:rsidR="00555CE7">
        <w:rPr>
          <w:rFonts w:ascii="Times New Roman" w:hAnsi="Times New Roman" w:cs="Times New Roman"/>
          <w:sz w:val="24"/>
          <w:szCs w:val="24"/>
          <w:lang w:val="en-US"/>
        </w:rPr>
        <w:t>II</w:t>
      </w:r>
      <w:r>
        <w:rPr>
          <w:rFonts w:ascii="Times New Roman" w:hAnsi="Times New Roman" w:cs="Times New Roman"/>
          <w:sz w:val="24"/>
          <w:szCs w:val="24"/>
        </w:rPr>
        <w:t xml:space="preserve"> </w:t>
      </w:r>
      <w:r w:rsidRPr="008A4A27">
        <w:rPr>
          <w:rFonts w:ascii="Times New Roman" w:hAnsi="Times New Roman" w:cs="Times New Roman"/>
          <w:sz w:val="24"/>
          <w:szCs w:val="24"/>
        </w:rPr>
        <w:t>таб</w:t>
      </w:r>
      <w:r>
        <w:rPr>
          <w:rFonts w:ascii="Times New Roman" w:hAnsi="Times New Roman" w:cs="Times New Roman"/>
          <w:sz w:val="24"/>
          <w:szCs w:val="24"/>
        </w:rPr>
        <w:t>лицы.</w:t>
      </w:r>
    </w:p>
    <w:p w:rsidR="00D51BD9" w:rsidRPr="008A4A27" w:rsidRDefault="00D51BD9" w:rsidP="00D51BD9">
      <w:pPr>
        <w:pStyle w:val="ConsPlusNormal"/>
        <w:ind w:firstLine="540"/>
        <w:jc w:val="both"/>
        <w:rPr>
          <w:rFonts w:ascii="Times New Roman" w:hAnsi="Times New Roman" w:cs="Times New Roman"/>
          <w:sz w:val="24"/>
          <w:szCs w:val="24"/>
        </w:rPr>
      </w:pPr>
      <w:r w:rsidRPr="008A4A27">
        <w:rPr>
          <w:rFonts w:ascii="Times New Roman" w:hAnsi="Times New Roman" w:cs="Times New Roman"/>
          <w:sz w:val="24"/>
          <w:szCs w:val="24"/>
        </w:rPr>
        <w:t xml:space="preserve">Отнесение </w:t>
      </w:r>
      <w:r>
        <w:rPr>
          <w:rFonts w:ascii="Times New Roman" w:hAnsi="Times New Roman" w:cs="Times New Roman"/>
          <w:sz w:val="24"/>
          <w:szCs w:val="24"/>
        </w:rPr>
        <w:t>контролируемых лиц</w:t>
      </w:r>
      <w:r w:rsidRPr="008A4A27">
        <w:rPr>
          <w:rFonts w:ascii="Times New Roman" w:hAnsi="Times New Roman" w:cs="Times New Roman"/>
          <w:sz w:val="24"/>
          <w:szCs w:val="24"/>
        </w:rPr>
        <w:t xml:space="preserve"> к определенной категории риска производится путем сложения баллов, установленных критериями отнесения. В зависимости от количества баллов деятельность </w:t>
      </w:r>
      <w:r>
        <w:rPr>
          <w:rFonts w:ascii="Times New Roman" w:hAnsi="Times New Roman" w:cs="Times New Roman"/>
          <w:sz w:val="24"/>
          <w:szCs w:val="24"/>
        </w:rPr>
        <w:t>контролируемых лиц</w:t>
      </w:r>
      <w:r w:rsidRPr="008A4A27">
        <w:rPr>
          <w:rFonts w:ascii="Times New Roman" w:hAnsi="Times New Roman" w:cs="Times New Roman"/>
          <w:sz w:val="24"/>
          <w:szCs w:val="24"/>
        </w:rPr>
        <w:t xml:space="preserve"> подразделяется на следующие категории рисков:</w:t>
      </w:r>
    </w:p>
    <w:p w:rsidR="00D51BD9" w:rsidRPr="008A4A27" w:rsidRDefault="00DD217B" w:rsidP="00D51BD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высокий риск - от 26</w:t>
      </w:r>
      <w:r w:rsidR="00D51BD9" w:rsidRPr="008A4A27">
        <w:rPr>
          <w:rFonts w:ascii="Times New Roman" w:hAnsi="Times New Roman" w:cs="Times New Roman"/>
          <w:sz w:val="24"/>
          <w:szCs w:val="24"/>
        </w:rPr>
        <w:t xml:space="preserve"> баллов и выше;</w:t>
      </w:r>
    </w:p>
    <w:p w:rsidR="00D51BD9" w:rsidRPr="008A4A27" w:rsidRDefault="00D51BD9" w:rsidP="00D51BD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средний риск - от 14 до 25</w:t>
      </w:r>
      <w:r w:rsidRPr="008A4A27">
        <w:rPr>
          <w:rFonts w:ascii="Times New Roman" w:hAnsi="Times New Roman" w:cs="Times New Roman"/>
          <w:sz w:val="24"/>
          <w:szCs w:val="24"/>
        </w:rPr>
        <w:t xml:space="preserve"> баллов;</w:t>
      </w:r>
    </w:p>
    <w:p w:rsidR="00D51BD9" w:rsidRPr="005D6C16" w:rsidRDefault="00D51BD9" w:rsidP="00D51BD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низкий риск - до 13</w:t>
      </w:r>
      <w:r w:rsidRPr="008A4A27">
        <w:rPr>
          <w:rFonts w:ascii="Times New Roman" w:hAnsi="Times New Roman" w:cs="Times New Roman"/>
          <w:sz w:val="24"/>
          <w:szCs w:val="24"/>
        </w:rPr>
        <w:t xml:space="preserve"> баллов.</w:t>
      </w:r>
    </w:p>
    <w:p w:rsidR="00412A86" w:rsidRDefault="00412A86" w:rsidP="00D51BD9">
      <w:pPr>
        <w:rPr>
          <w:sz w:val="28"/>
          <w:szCs w:val="28"/>
        </w:rPr>
      </w:pPr>
    </w:p>
    <w:sectPr w:rsidR="00412A86" w:rsidSect="00BD5438">
      <w:headerReference w:type="default" r:id="rId10"/>
      <w:footerReference w:type="default" r:id="rId11"/>
      <w:pgSz w:w="11906" w:h="16838"/>
      <w:pgMar w:top="1134" w:right="1276"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AF5" w:rsidRDefault="00925AF5">
      <w:r>
        <w:separator/>
      </w:r>
    </w:p>
  </w:endnote>
  <w:endnote w:type="continuationSeparator" w:id="0">
    <w:p w:rsidR="00925AF5" w:rsidRDefault="0092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AB" w:rsidRDefault="009343AB" w:rsidP="00B60A1E">
    <w:pPr>
      <w:pStyle w:val="a7"/>
      <w:rPr>
        <w:rFonts w:ascii="Courier New" w:hAnsi="Courier New"/>
        <w:i/>
        <w:sz w:val="16"/>
      </w:rPr>
    </w:pPr>
    <w:r>
      <w:rPr>
        <w:rFonts w:ascii="Courier New" w:hAnsi="Courier New"/>
        <w:i/>
        <w:sz w:val="16"/>
      </w:rPr>
      <w:fldChar w:fldCharType="begin"/>
    </w:r>
    <w:r>
      <w:rPr>
        <w:rFonts w:ascii="Courier New" w:hAnsi="Courier New"/>
        <w:i/>
        <w:sz w:val="16"/>
      </w:rPr>
      <w:instrText xml:space="preserve"> </w:instrText>
    </w:r>
    <w:r>
      <w:rPr>
        <w:rFonts w:ascii="Courier New" w:hAnsi="Courier New"/>
        <w:i/>
        <w:sz w:val="16"/>
        <w:lang w:val="en-US"/>
      </w:rPr>
      <w:instrText>Create</w:instrText>
    </w:r>
    <w:r>
      <w:rPr>
        <w:rFonts w:ascii="Courier New" w:hAnsi="Courier New"/>
        <w:i/>
        <w:sz w:val="16"/>
      </w:rPr>
      <w:instrText xml:space="preserve">DATE \@ "dd.MM.yy" </w:instrText>
    </w:r>
    <w:r>
      <w:rPr>
        <w:rFonts w:ascii="Courier New" w:hAnsi="Courier New"/>
        <w:i/>
        <w:sz w:val="16"/>
      </w:rPr>
      <w:fldChar w:fldCharType="separate"/>
    </w:r>
    <w:r w:rsidR="00C73822">
      <w:rPr>
        <w:rFonts w:ascii="Courier New" w:hAnsi="Courier New"/>
        <w:i/>
        <w:noProof/>
        <w:sz w:val="16"/>
        <w:lang w:val="en-US"/>
      </w:rPr>
      <w:t>15.05.25</w:t>
    </w:r>
    <w:r>
      <w:rPr>
        <w:rFonts w:ascii="Courier New" w:hAnsi="Courier New"/>
        <w:i/>
        <w:sz w:val="16"/>
      </w:rPr>
      <w:fldChar w:fldCharType="end"/>
    </w:r>
    <w:r>
      <w:rPr>
        <w:rFonts w:ascii="Courier New" w:hAnsi="Courier New"/>
        <w:i/>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FILENAME</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sidR="00C73822">
      <w:rPr>
        <w:rFonts w:ascii="Courier New" w:hAnsi="Courier New"/>
        <w:i/>
        <w:noProof/>
        <w:snapToGrid w:val="0"/>
        <w:sz w:val="16"/>
        <w:lang w:val="en-US"/>
      </w:rPr>
      <w:t>1. проект в ПП Ив.обл. 572-п (15 мая)</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userinitials</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sidR="00C73822">
      <w:rPr>
        <w:rFonts w:ascii="Courier New" w:hAnsi="Courier New"/>
        <w:i/>
        <w:noProof/>
        <w:snapToGrid w:val="0"/>
        <w:sz w:val="16"/>
        <w:lang w:val="en-US"/>
      </w:rPr>
      <w:t>ГСА</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lang w:val="en-US"/>
      </w:rPr>
      <w:instrText xml:space="preserve"> PRINTDATE </w:instrText>
    </w:r>
    <w:r>
      <w:rPr>
        <w:rFonts w:ascii="Courier New" w:hAnsi="Courier New"/>
        <w:i/>
        <w:snapToGrid w:val="0"/>
        <w:sz w:val="16"/>
        <w:lang w:val="en-US"/>
      </w:rPr>
      <w:fldChar w:fldCharType="separate"/>
    </w:r>
    <w:r w:rsidR="00C73822">
      <w:rPr>
        <w:rFonts w:ascii="Courier New" w:hAnsi="Courier New"/>
        <w:i/>
        <w:noProof/>
        <w:snapToGrid w:val="0"/>
        <w:sz w:val="16"/>
        <w:lang w:val="en-US"/>
      </w:rPr>
      <w:t>5/15/2025 5:56:00 PM</w:t>
    </w:r>
    <w:r>
      <w:rPr>
        <w:rFonts w:ascii="Courier New" w:hAnsi="Courier New"/>
        <w:i/>
        <w:snapToGrid w:val="0"/>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AF5" w:rsidRDefault="00925AF5">
      <w:r>
        <w:separator/>
      </w:r>
    </w:p>
  </w:footnote>
  <w:footnote w:type="continuationSeparator" w:id="0">
    <w:p w:rsidR="00925AF5" w:rsidRDefault="00925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9398"/>
      <w:docPartObj>
        <w:docPartGallery w:val="Page Numbers (Top of Page)"/>
        <w:docPartUnique/>
      </w:docPartObj>
    </w:sdtPr>
    <w:sdtEndPr/>
    <w:sdtContent>
      <w:p w:rsidR="009343AB" w:rsidRDefault="009343AB">
        <w:pPr>
          <w:pStyle w:val="a8"/>
          <w:jc w:val="center"/>
        </w:pPr>
        <w:r>
          <w:fldChar w:fldCharType="begin"/>
        </w:r>
        <w:r>
          <w:instrText xml:space="preserve"> PAGE   \* MERGEFORMAT </w:instrText>
        </w:r>
        <w:r>
          <w:fldChar w:fldCharType="separate"/>
        </w:r>
        <w:r w:rsidR="00C73822">
          <w:rPr>
            <w:noProof/>
          </w:rPr>
          <w:t>12</w:t>
        </w:r>
        <w:r>
          <w:rPr>
            <w:noProof/>
          </w:rPr>
          <w:fldChar w:fldCharType="end"/>
        </w:r>
      </w:p>
    </w:sdtContent>
  </w:sdt>
  <w:p w:rsidR="009343AB" w:rsidRDefault="009343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CE83B2"/>
    <w:lvl w:ilvl="0">
      <w:start w:val="1"/>
      <w:numFmt w:val="bullet"/>
      <w:pStyle w:val="a"/>
      <w:lvlText w:val=""/>
      <w:lvlJc w:val="left"/>
      <w:pPr>
        <w:tabs>
          <w:tab w:val="num" w:pos="360"/>
        </w:tabs>
        <w:ind w:left="360" w:hanging="360"/>
      </w:pPr>
      <w:rPr>
        <w:rFonts w:ascii="Symbol" w:hAnsi="Symbol" w:hint="default"/>
      </w:rPr>
    </w:lvl>
  </w:abstractNum>
  <w:abstractNum w:abstractNumId="1">
    <w:nsid w:val="17E13F7B"/>
    <w:multiLevelType w:val="multilevel"/>
    <w:tmpl w:val="DAFCAE44"/>
    <w:lvl w:ilvl="0">
      <w:start w:val="1"/>
      <w:numFmt w:val="decimal"/>
      <w:lvlText w:val="%1."/>
      <w:lvlJc w:val="left"/>
      <w:pPr>
        <w:ind w:left="1068" w:hanging="360"/>
      </w:pPr>
      <w:rPr>
        <w:rFonts w:hint="default"/>
        <w:b w:val="0"/>
        <w:color w:val="auto"/>
      </w:rPr>
    </w:lvl>
    <w:lvl w:ilvl="1">
      <w:start w:val="2"/>
      <w:numFmt w:val="decimal"/>
      <w:isLgl/>
      <w:lvlText w:val="%1.%2."/>
      <w:lvlJc w:val="left"/>
      <w:pPr>
        <w:ind w:left="1788" w:hanging="720"/>
      </w:pPr>
      <w:rPr>
        <w:rFonts w:hint="default"/>
        <w:color w:val="auto"/>
      </w:rPr>
    </w:lvl>
    <w:lvl w:ilvl="2">
      <w:start w:val="1"/>
      <w:numFmt w:val="decimal"/>
      <w:isLgl/>
      <w:lvlText w:val="%1.%2.%3."/>
      <w:lvlJc w:val="left"/>
      <w:pPr>
        <w:ind w:left="2148" w:hanging="720"/>
      </w:pPr>
      <w:rPr>
        <w:rFonts w:hint="default"/>
        <w:color w:val="auto"/>
      </w:rPr>
    </w:lvl>
    <w:lvl w:ilvl="3">
      <w:start w:val="1"/>
      <w:numFmt w:val="decimal"/>
      <w:isLgl/>
      <w:lvlText w:val="%1.%2.%3.%4."/>
      <w:lvlJc w:val="left"/>
      <w:pPr>
        <w:ind w:left="2868" w:hanging="1080"/>
      </w:pPr>
      <w:rPr>
        <w:rFonts w:hint="default"/>
        <w:color w:val="auto"/>
      </w:rPr>
    </w:lvl>
    <w:lvl w:ilvl="4">
      <w:start w:val="1"/>
      <w:numFmt w:val="decimal"/>
      <w:isLgl/>
      <w:lvlText w:val="%1.%2.%3.%4.%5."/>
      <w:lvlJc w:val="left"/>
      <w:pPr>
        <w:ind w:left="3228" w:hanging="1080"/>
      </w:pPr>
      <w:rPr>
        <w:rFonts w:hint="default"/>
        <w:color w:val="auto"/>
      </w:rPr>
    </w:lvl>
    <w:lvl w:ilvl="5">
      <w:start w:val="1"/>
      <w:numFmt w:val="decimal"/>
      <w:isLgl/>
      <w:lvlText w:val="%1.%2.%3.%4.%5.%6."/>
      <w:lvlJc w:val="left"/>
      <w:pPr>
        <w:ind w:left="3948" w:hanging="1440"/>
      </w:pPr>
      <w:rPr>
        <w:rFonts w:hint="default"/>
        <w:color w:val="auto"/>
      </w:rPr>
    </w:lvl>
    <w:lvl w:ilvl="6">
      <w:start w:val="1"/>
      <w:numFmt w:val="decimal"/>
      <w:isLgl/>
      <w:lvlText w:val="%1.%2.%3.%4.%5.%6.%7."/>
      <w:lvlJc w:val="left"/>
      <w:pPr>
        <w:ind w:left="4668" w:hanging="1800"/>
      </w:pPr>
      <w:rPr>
        <w:rFonts w:hint="default"/>
        <w:color w:val="auto"/>
      </w:rPr>
    </w:lvl>
    <w:lvl w:ilvl="7">
      <w:start w:val="1"/>
      <w:numFmt w:val="decimal"/>
      <w:isLgl/>
      <w:lvlText w:val="%1.%2.%3.%4.%5.%6.%7.%8."/>
      <w:lvlJc w:val="left"/>
      <w:pPr>
        <w:ind w:left="5028" w:hanging="1800"/>
      </w:pPr>
      <w:rPr>
        <w:rFonts w:hint="default"/>
        <w:color w:val="auto"/>
      </w:rPr>
    </w:lvl>
    <w:lvl w:ilvl="8">
      <w:start w:val="1"/>
      <w:numFmt w:val="decimal"/>
      <w:isLgl/>
      <w:lvlText w:val="%1.%2.%3.%4.%5.%6.%7.%8.%9."/>
      <w:lvlJc w:val="left"/>
      <w:pPr>
        <w:ind w:left="5748" w:hanging="2160"/>
      </w:pPr>
      <w:rPr>
        <w:rFonts w:hint="default"/>
        <w:color w:val="auto"/>
      </w:rPr>
    </w:lvl>
  </w:abstractNum>
  <w:abstractNum w:abstractNumId="2">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17DD8"/>
    <w:rsid w:val="000232F2"/>
    <w:rsid w:val="00026AE5"/>
    <w:rsid w:val="000310A0"/>
    <w:rsid w:val="00072A73"/>
    <w:rsid w:val="000B2D2A"/>
    <w:rsid w:val="000B2E02"/>
    <w:rsid w:val="000C344E"/>
    <w:rsid w:val="000C6E12"/>
    <w:rsid w:val="000F1C7F"/>
    <w:rsid w:val="00132465"/>
    <w:rsid w:val="00156CF3"/>
    <w:rsid w:val="001606CE"/>
    <w:rsid w:val="00174AA9"/>
    <w:rsid w:val="00190D2B"/>
    <w:rsid w:val="001A1BD1"/>
    <w:rsid w:val="001E311F"/>
    <w:rsid w:val="0020641D"/>
    <w:rsid w:val="00207E42"/>
    <w:rsid w:val="00253FBA"/>
    <w:rsid w:val="00273AC1"/>
    <w:rsid w:val="002941F4"/>
    <w:rsid w:val="00302208"/>
    <w:rsid w:val="00304FBA"/>
    <w:rsid w:val="0031655C"/>
    <w:rsid w:val="003249F1"/>
    <w:rsid w:val="0034636B"/>
    <w:rsid w:val="0035060A"/>
    <w:rsid w:val="003546D4"/>
    <w:rsid w:val="00380B83"/>
    <w:rsid w:val="00396B07"/>
    <w:rsid w:val="003974D2"/>
    <w:rsid w:val="003B24BE"/>
    <w:rsid w:val="003C5948"/>
    <w:rsid w:val="003D6F72"/>
    <w:rsid w:val="004017F7"/>
    <w:rsid w:val="00412681"/>
    <w:rsid w:val="00412A86"/>
    <w:rsid w:val="00426D52"/>
    <w:rsid w:val="004335D3"/>
    <w:rsid w:val="00434DFC"/>
    <w:rsid w:val="00452CCA"/>
    <w:rsid w:val="00453B0D"/>
    <w:rsid w:val="00456A5D"/>
    <w:rsid w:val="004B391E"/>
    <w:rsid w:val="004C15E7"/>
    <w:rsid w:val="004C362F"/>
    <w:rsid w:val="004C5183"/>
    <w:rsid w:val="004D4A34"/>
    <w:rsid w:val="004D7382"/>
    <w:rsid w:val="00511278"/>
    <w:rsid w:val="0053526D"/>
    <w:rsid w:val="00555BB3"/>
    <w:rsid w:val="00555CE7"/>
    <w:rsid w:val="00561F05"/>
    <w:rsid w:val="00564B50"/>
    <w:rsid w:val="00586618"/>
    <w:rsid w:val="005B1C29"/>
    <w:rsid w:val="005B4883"/>
    <w:rsid w:val="005D6C16"/>
    <w:rsid w:val="005F66FF"/>
    <w:rsid w:val="00612C71"/>
    <w:rsid w:val="00612E24"/>
    <w:rsid w:val="00616A3E"/>
    <w:rsid w:val="00616AE9"/>
    <w:rsid w:val="006203D8"/>
    <w:rsid w:val="0065430D"/>
    <w:rsid w:val="00674ACC"/>
    <w:rsid w:val="006A4252"/>
    <w:rsid w:val="006A5424"/>
    <w:rsid w:val="0070435E"/>
    <w:rsid w:val="00730732"/>
    <w:rsid w:val="00730B86"/>
    <w:rsid w:val="007321DB"/>
    <w:rsid w:val="00753A19"/>
    <w:rsid w:val="00754440"/>
    <w:rsid w:val="007571C2"/>
    <w:rsid w:val="007905B8"/>
    <w:rsid w:val="00795E14"/>
    <w:rsid w:val="007B53BF"/>
    <w:rsid w:val="007C0D1F"/>
    <w:rsid w:val="007C7547"/>
    <w:rsid w:val="00822B6B"/>
    <w:rsid w:val="00836566"/>
    <w:rsid w:val="008471C7"/>
    <w:rsid w:val="00847D65"/>
    <w:rsid w:val="008973A7"/>
    <w:rsid w:val="008A4A27"/>
    <w:rsid w:val="008C012D"/>
    <w:rsid w:val="008D11A1"/>
    <w:rsid w:val="008D20BC"/>
    <w:rsid w:val="008D2209"/>
    <w:rsid w:val="008D2627"/>
    <w:rsid w:val="008F5AE1"/>
    <w:rsid w:val="0090734A"/>
    <w:rsid w:val="00910B98"/>
    <w:rsid w:val="00910BBE"/>
    <w:rsid w:val="0091324E"/>
    <w:rsid w:val="00922B7D"/>
    <w:rsid w:val="00925AF5"/>
    <w:rsid w:val="009343AB"/>
    <w:rsid w:val="00942152"/>
    <w:rsid w:val="00947AF4"/>
    <w:rsid w:val="00986586"/>
    <w:rsid w:val="009B4449"/>
    <w:rsid w:val="00A002A7"/>
    <w:rsid w:val="00A0617B"/>
    <w:rsid w:val="00A14B0E"/>
    <w:rsid w:val="00A15BB2"/>
    <w:rsid w:val="00A16681"/>
    <w:rsid w:val="00A2567A"/>
    <w:rsid w:val="00A34A0F"/>
    <w:rsid w:val="00A532A1"/>
    <w:rsid w:val="00A723F9"/>
    <w:rsid w:val="00A75BCE"/>
    <w:rsid w:val="00A76408"/>
    <w:rsid w:val="00A80B0A"/>
    <w:rsid w:val="00A80F15"/>
    <w:rsid w:val="00A831C2"/>
    <w:rsid w:val="00AA278D"/>
    <w:rsid w:val="00AA6283"/>
    <w:rsid w:val="00AC03C2"/>
    <w:rsid w:val="00AE0987"/>
    <w:rsid w:val="00B10C4C"/>
    <w:rsid w:val="00B30F4C"/>
    <w:rsid w:val="00B329A8"/>
    <w:rsid w:val="00B33545"/>
    <w:rsid w:val="00B60A1E"/>
    <w:rsid w:val="00B63D37"/>
    <w:rsid w:val="00B75428"/>
    <w:rsid w:val="00B76B46"/>
    <w:rsid w:val="00B8266E"/>
    <w:rsid w:val="00BD5438"/>
    <w:rsid w:val="00BD6B78"/>
    <w:rsid w:val="00C009B5"/>
    <w:rsid w:val="00C21F7E"/>
    <w:rsid w:val="00C33692"/>
    <w:rsid w:val="00C4423C"/>
    <w:rsid w:val="00C470DF"/>
    <w:rsid w:val="00C67C1D"/>
    <w:rsid w:val="00C73822"/>
    <w:rsid w:val="00C77812"/>
    <w:rsid w:val="00C979DD"/>
    <w:rsid w:val="00CA0F1A"/>
    <w:rsid w:val="00CA0FDA"/>
    <w:rsid w:val="00CA7333"/>
    <w:rsid w:val="00CB22C7"/>
    <w:rsid w:val="00CD627E"/>
    <w:rsid w:val="00CE416C"/>
    <w:rsid w:val="00CF292B"/>
    <w:rsid w:val="00CF69B9"/>
    <w:rsid w:val="00D0642A"/>
    <w:rsid w:val="00D10FD9"/>
    <w:rsid w:val="00D23845"/>
    <w:rsid w:val="00D51BD9"/>
    <w:rsid w:val="00D526D3"/>
    <w:rsid w:val="00D65A60"/>
    <w:rsid w:val="00D666CB"/>
    <w:rsid w:val="00DA2784"/>
    <w:rsid w:val="00DC0845"/>
    <w:rsid w:val="00DD217B"/>
    <w:rsid w:val="00DE24E2"/>
    <w:rsid w:val="00DE6187"/>
    <w:rsid w:val="00E07CDC"/>
    <w:rsid w:val="00E242DD"/>
    <w:rsid w:val="00E31444"/>
    <w:rsid w:val="00E3274C"/>
    <w:rsid w:val="00E35DF5"/>
    <w:rsid w:val="00E42FE6"/>
    <w:rsid w:val="00EC4800"/>
    <w:rsid w:val="00F12644"/>
    <w:rsid w:val="00F20C4A"/>
    <w:rsid w:val="00F37464"/>
    <w:rsid w:val="00F413F6"/>
    <w:rsid w:val="00F4763D"/>
    <w:rsid w:val="00F540D0"/>
    <w:rsid w:val="00F543C9"/>
    <w:rsid w:val="00F7245C"/>
    <w:rsid w:val="00F73F21"/>
    <w:rsid w:val="00F9219E"/>
    <w:rsid w:val="00F95CBB"/>
    <w:rsid w:val="00FD5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06CE"/>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1606CE"/>
    <w:rPr>
      <w:sz w:val="44"/>
      <w:szCs w:val="20"/>
    </w:rPr>
  </w:style>
  <w:style w:type="paragraph" w:styleId="a5">
    <w:name w:val="Body Text Indent"/>
    <w:basedOn w:val="a0"/>
    <w:link w:val="a6"/>
    <w:rsid w:val="001606CE"/>
    <w:pPr>
      <w:ind w:firstLine="720"/>
      <w:jc w:val="both"/>
    </w:pPr>
    <w:rPr>
      <w:sz w:val="28"/>
      <w:szCs w:val="20"/>
    </w:rPr>
  </w:style>
  <w:style w:type="paragraph" w:styleId="a7">
    <w:name w:val="footer"/>
    <w:basedOn w:val="a0"/>
    <w:rsid w:val="001606CE"/>
    <w:pPr>
      <w:tabs>
        <w:tab w:val="center" w:pos="4153"/>
        <w:tab w:val="right" w:pos="8306"/>
      </w:tabs>
    </w:pPr>
    <w:rPr>
      <w:sz w:val="20"/>
      <w:szCs w:val="20"/>
    </w:rPr>
  </w:style>
  <w:style w:type="paragraph" w:styleId="a8">
    <w:name w:val="header"/>
    <w:basedOn w:val="a0"/>
    <w:link w:val="a9"/>
    <w:uiPriority w:val="99"/>
    <w:rsid w:val="00D526D3"/>
    <w:pPr>
      <w:tabs>
        <w:tab w:val="center" w:pos="4677"/>
        <w:tab w:val="right" w:pos="9355"/>
      </w:tabs>
    </w:pPr>
  </w:style>
  <w:style w:type="character" w:customStyle="1" w:styleId="a6">
    <w:name w:val="Основной текст с отступом Знак"/>
    <w:basedOn w:val="a1"/>
    <w:link w:val="a5"/>
    <w:rsid w:val="00CE416C"/>
    <w:rPr>
      <w:sz w:val="28"/>
    </w:rPr>
  </w:style>
  <w:style w:type="paragraph" w:styleId="aa">
    <w:name w:val="Balloon Text"/>
    <w:basedOn w:val="a0"/>
    <w:link w:val="ab"/>
    <w:rsid w:val="000C6E12"/>
    <w:rPr>
      <w:rFonts w:ascii="Tahoma" w:hAnsi="Tahoma" w:cs="Tahoma"/>
      <w:sz w:val="16"/>
      <w:szCs w:val="16"/>
    </w:rPr>
  </w:style>
  <w:style w:type="character" w:customStyle="1" w:styleId="ab">
    <w:name w:val="Текст выноски Знак"/>
    <w:basedOn w:val="a1"/>
    <w:link w:val="aa"/>
    <w:rsid w:val="000C6E12"/>
    <w:rPr>
      <w:rFonts w:ascii="Tahoma" w:hAnsi="Tahoma" w:cs="Tahoma"/>
      <w:sz w:val="16"/>
      <w:szCs w:val="16"/>
    </w:rPr>
  </w:style>
  <w:style w:type="character" w:customStyle="1" w:styleId="a9">
    <w:name w:val="Верхний колонтитул Знак"/>
    <w:basedOn w:val="a1"/>
    <w:link w:val="a8"/>
    <w:uiPriority w:val="99"/>
    <w:rsid w:val="000232F2"/>
    <w:rPr>
      <w:sz w:val="24"/>
      <w:szCs w:val="24"/>
    </w:rPr>
  </w:style>
  <w:style w:type="paragraph" w:styleId="ac">
    <w:name w:val="List Paragraph"/>
    <w:basedOn w:val="a0"/>
    <w:uiPriority w:val="34"/>
    <w:qFormat/>
    <w:rsid w:val="004335D3"/>
    <w:pPr>
      <w:ind w:left="720"/>
      <w:contextualSpacing/>
    </w:pPr>
  </w:style>
  <w:style w:type="paragraph" w:customStyle="1" w:styleId="ConsPlusNormal">
    <w:name w:val="ConsPlusNormal"/>
    <w:rsid w:val="004335D3"/>
    <w:pPr>
      <w:widowControl w:val="0"/>
      <w:autoSpaceDE w:val="0"/>
      <w:autoSpaceDN w:val="0"/>
      <w:adjustRightInd w:val="0"/>
    </w:pPr>
    <w:rPr>
      <w:rFonts w:ascii="Arial" w:eastAsiaTheme="minorEastAsia" w:hAnsi="Arial" w:cs="Arial"/>
      <w:sz w:val="16"/>
      <w:szCs w:val="16"/>
    </w:rPr>
  </w:style>
  <w:style w:type="paragraph" w:styleId="a">
    <w:name w:val="List Bullet"/>
    <w:basedOn w:val="a0"/>
    <w:unhideWhenUsed/>
    <w:rsid w:val="00A831C2"/>
    <w:pPr>
      <w:numPr>
        <w:numId w:val="3"/>
      </w:numPr>
      <w:contextualSpacing/>
    </w:pPr>
  </w:style>
  <w:style w:type="paragraph" w:styleId="ad">
    <w:name w:val="Normal (Web)"/>
    <w:basedOn w:val="a0"/>
    <w:uiPriority w:val="99"/>
    <w:unhideWhenUsed/>
    <w:rsid w:val="0070435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06CE"/>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1606CE"/>
    <w:rPr>
      <w:sz w:val="44"/>
      <w:szCs w:val="20"/>
    </w:rPr>
  </w:style>
  <w:style w:type="paragraph" w:styleId="a5">
    <w:name w:val="Body Text Indent"/>
    <w:basedOn w:val="a0"/>
    <w:link w:val="a6"/>
    <w:rsid w:val="001606CE"/>
    <w:pPr>
      <w:ind w:firstLine="720"/>
      <w:jc w:val="both"/>
    </w:pPr>
    <w:rPr>
      <w:sz w:val="28"/>
      <w:szCs w:val="20"/>
    </w:rPr>
  </w:style>
  <w:style w:type="paragraph" w:styleId="a7">
    <w:name w:val="footer"/>
    <w:basedOn w:val="a0"/>
    <w:rsid w:val="001606CE"/>
    <w:pPr>
      <w:tabs>
        <w:tab w:val="center" w:pos="4153"/>
        <w:tab w:val="right" w:pos="8306"/>
      </w:tabs>
    </w:pPr>
    <w:rPr>
      <w:sz w:val="20"/>
      <w:szCs w:val="20"/>
    </w:rPr>
  </w:style>
  <w:style w:type="paragraph" w:styleId="a8">
    <w:name w:val="header"/>
    <w:basedOn w:val="a0"/>
    <w:link w:val="a9"/>
    <w:uiPriority w:val="99"/>
    <w:rsid w:val="00D526D3"/>
    <w:pPr>
      <w:tabs>
        <w:tab w:val="center" w:pos="4677"/>
        <w:tab w:val="right" w:pos="9355"/>
      </w:tabs>
    </w:pPr>
  </w:style>
  <w:style w:type="character" w:customStyle="1" w:styleId="a6">
    <w:name w:val="Основной текст с отступом Знак"/>
    <w:basedOn w:val="a1"/>
    <w:link w:val="a5"/>
    <w:rsid w:val="00CE416C"/>
    <w:rPr>
      <w:sz w:val="28"/>
    </w:rPr>
  </w:style>
  <w:style w:type="paragraph" w:styleId="aa">
    <w:name w:val="Balloon Text"/>
    <w:basedOn w:val="a0"/>
    <w:link w:val="ab"/>
    <w:rsid w:val="000C6E12"/>
    <w:rPr>
      <w:rFonts w:ascii="Tahoma" w:hAnsi="Tahoma" w:cs="Tahoma"/>
      <w:sz w:val="16"/>
      <w:szCs w:val="16"/>
    </w:rPr>
  </w:style>
  <w:style w:type="character" w:customStyle="1" w:styleId="ab">
    <w:name w:val="Текст выноски Знак"/>
    <w:basedOn w:val="a1"/>
    <w:link w:val="aa"/>
    <w:rsid w:val="000C6E12"/>
    <w:rPr>
      <w:rFonts w:ascii="Tahoma" w:hAnsi="Tahoma" w:cs="Tahoma"/>
      <w:sz w:val="16"/>
      <w:szCs w:val="16"/>
    </w:rPr>
  </w:style>
  <w:style w:type="character" w:customStyle="1" w:styleId="a9">
    <w:name w:val="Верхний колонтитул Знак"/>
    <w:basedOn w:val="a1"/>
    <w:link w:val="a8"/>
    <w:uiPriority w:val="99"/>
    <w:rsid w:val="000232F2"/>
    <w:rPr>
      <w:sz w:val="24"/>
      <w:szCs w:val="24"/>
    </w:rPr>
  </w:style>
  <w:style w:type="paragraph" w:styleId="ac">
    <w:name w:val="List Paragraph"/>
    <w:basedOn w:val="a0"/>
    <w:uiPriority w:val="34"/>
    <w:qFormat/>
    <w:rsid w:val="004335D3"/>
    <w:pPr>
      <w:ind w:left="720"/>
      <w:contextualSpacing/>
    </w:pPr>
  </w:style>
  <w:style w:type="paragraph" w:customStyle="1" w:styleId="ConsPlusNormal">
    <w:name w:val="ConsPlusNormal"/>
    <w:rsid w:val="004335D3"/>
    <w:pPr>
      <w:widowControl w:val="0"/>
      <w:autoSpaceDE w:val="0"/>
      <w:autoSpaceDN w:val="0"/>
      <w:adjustRightInd w:val="0"/>
    </w:pPr>
    <w:rPr>
      <w:rFonts w:ascii="Arial" w:eastAsiaTheme="minorEastAsia" w:hAnsi="Arial" w:cs="Arial"/>
      <w:sz w:val="16"/>
      <w:szCs w:val="16"/>
    </w:rPr>
  </w:style>
  <w:style w:type="paragraph" w:styleId="a">
    <w:name w:val="List Bullet"/>
    <w:basedOn w:val="a0"/>
    <w:unhideWhenUsed/>
    <w:rsid w:val="00A831C2"/>
    <w:pPr>
      <w:numPr>
        <w:numId w:val="3"/>
      </w:numPr>
      <w:contextualSpacing/>
    </w:pPr>
  </w:style>
  <w:style w:type="paragraph" w:styleId="ad">
    <w:name w:val="Normal (Web)"/>
    <w:basedOn w:val="a0"/>
    <w:uiPriority w:val="99"/>
    <w:unhideWhenUsed/>
    <w:rsid w:val="007043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2877">
      <w:bodyDiv w:val="1"/>
      <w:marLeft w:val="0"/>
      <w:marRight w:val="0"/>
      <w:marTop w:val="0"/>
      <w:marBottom w:val="0"/>
      <w:divBdr>
        <w:top w:val="none" w:sz="0" w:space="0" w:color="auto"/>
        <w:left w:val="none" w:sz="0" w:space="0" w:color="auto"/>
        <w:bottom w:val="none" w:sz="0" w:space="0" w:color="auto"/>
        <w:right w:val="none" w:sz="0" w:space="0" w:color="auto"/>
      </w:divBdr>
    </w:div>
    <w:div w:id="300698765">
      <w:bodyDiv w:val="1"/>
      <w:marLeft w:val="0"/>
      <w:marRight w:val="0"/>
      <w:marTop w:val="0"/>
      <w:marBottom w:val="0"/>
      <w:divBdr>
        <w:top w:val="none" w:sz="0" w:space="0" w:color="auto"/>
        <w:left w:val="none" w:sz="0" w:space="0" w:color="auto"/>
        <w:bottom w:val="none" w:sz="0" w:space="0" w:color="auto"/>
        <w:right w:val="none" w:sz="0" w:space="0" w:color="auto"/>
      </w:divBdr>
    </w:div>
    <w:div w:id="538469655">
      <w:bodyDiv w:val="1"/>
      <w:marLeft w:val="0"/>
      <w:marRight w:val="0"/>
      <w:marTop w:val="0"/>
      <w:marBottom w:val="0"/>
      <w:divBdr>
        <w:top w:val="none" w:sz="0" w:space="0" w:color="auto"/>
        <w:left w:val="none" w:sz="0" w:space="0" w:color="auto"/>
        <w:bottom w:val="none" w:sz="0" w:space="0" w:color="auto"/>
        <w:right w:val="none" w:sz="0" w:space="0" w:color="auto"/>
      </w:divBdr>
    </w:div>
    <w:div w:id="730345320">
      <w:bodyDiv w:val="1"/>
      <w:marLeft w:val="0"/>
      <w:marRight w:val="0"/>
      <w:marTop w:val="0"/>
      <w:marBottom w:val="0"/>
      <w:divBdr>
        <w:top w:val="none" w:sz="0" w:space="0" w:color="auto"/>
        <w:left w:val="none" w:sz="0" w:space="0" w:color="auto"/>
        <w:bottom w:val="none" w:sz="0" w:space="0" w:color="auto"/>
        <w:right w:val="none" w:sz="0" w:space="0" w:color="auto"/>
      </w:divBdr>
    </w:div>
    <w:div w:id="799029592">
      <w:bodyDiv w:val="1"/>
      <w:marLeft w:val="0"/>
      <w:marRight w:val="0"/>
      <w:marTop w:val="0"/>
      <w:marBottom w:val="0"/>
      <w:divBdr>
        <w:top w:val="none" w:sz="0" w:space="0" w:color="auto"/>
        <w:left w:val="none" w:sz="0" w:space="0" w:color="auto"/>
        <w:bottom w:val="none" w:sz="0" w:space="0" w:color="auto"/>
        <w:right w:val="none" w:sz="0" w:space="0" w:color="auto"/>
      </w:divBdr>
    </w:div>
    <w:div w:id="805009318">
      <w:bodyDiv w:val="1"/>
      <w:marLeft w:val="0"/>
      <w:marRight w:val="0"/>
      <w:marTop w:val="0"/>
      <w:marBottom w:val="0"/>
      <w:divBdr>
        <w:top w:val="none" w:sz="0" w:space="0" w:color="auto"/>
        <w:left w:val="none" w:sz="0" w:space="0" w:color="auto"/>
        <w:bottom w:val="none" w:sz="0" w:space="0" w:color="auto"/>
        <w:right w:val="none" w:sz="0" w:space="0" w:color="auto"/>
      </w:divBdr>
    </w:div>
    <w:div w:id="1189295226">
      <w:bodyDiv w:val="1"/>
      <w:marLeft w:val="0"/>
      <w:marRight w:val="0"/>
      <w:marTop w:val="0"/>
      <w:marBottom w:val="0"/>
      <w:divBdr>
        <w:top w:val="none" w:sz="0" w:space="0" w:color="auto"/>
        <w:left w:val="none" w:sz="0" w:space="0" w:color="auto"/>
        <w:bottom w:val="none" w:sz="0" w:space="0" w:color="auto"/>
        <w:right w:val="none" w:sz="0" w:space="0" w:color="auto"/>
      </w:divBdr>
    </w:div>
    <w:div w:id="1432622022">
      <w:bodyDiv w:val="1"/>
      <w:marLeft w:val="0"/>
      <w:marRight w:val="0"/>
      <w:marTop w:val="0"/>
      <w:marBottom w:val="0"/>
      <w:divBdr>
        <w:top w:val="none" w:sz="0" w:space="0" w:color="auto"/>
        <w:left w:val="none" w:sz="0" w:space="0" w:color="auto"/>
        <w:bottom w:val="none" w:sz="0" w:space="0" w:color="auto"/>
        <w:right w:val="none" w:sz="0" w:space="0" w:color="auto"/>
      </w:divBdr>
    </w:div>
    <w:div w:id="1657764388">
      <w:bodyDiv w:val="1"/>
      <w:marLeft w:val="0"/>
      <w:marRight w:val="0"/>
      <w:marTop w:val="0"/>
      <w:marBottom w:val="0"/>
      <w:divBdr>
        <w:top w:val="none" w:sz="0" w:space="0" w:color="auto"/>
        <w:left w:val="none" w:sz="0" w:space="0" w:color="auto"/>
        <w:bottom w:val="none" w:sz="0" w:space="0" w:color="auto"/>
        <w:right w:val="none" w:sz="0" w:space="0" w:color="auto"/>
      </w:divBdr>
    </w:div>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09006343">
      <w:bodyDiv w:val="1"/>
      <w:marLeft w:val="0"/>
      <w:marRight w:val="0"/>
      <w:marTop w:val="0"/>
      <w:marBottom w:val="0"/>
      <w:divBdr>
        <w:top w:val="none" w:sz="0" w:space="0" w:color="auto"/>
        <w:left w:val="none" w:sz="0" w:space="0" w:color="auto"/>
        <w:bottom w:val="none" w:sz="0" w:space="0" w:color="auto"/>
        <w:right w:val="none" w:sz="0" w:space="0" w:color="auto"/>
      </w:divBdr>
    </w:div>
    <w:div w:id="1811482874">
      <w:bodyDiv w:val="1"/>
      <w:marLeft w:val="0"/>
      <w:marRight w:val="0"/>
      <w:marTop w:val="0"/>
      <w:marBottom w:val="0"/>
      <w:divBdr>
        <w:top w:val="none" w:sz="0" w:space="0" w:color="auto"/>
        <w:left w:val="none" w:sz="0" w:space="0" w:color="auto"/>
        <w:bottom w:val="none" w:sz="0" w:space="0" w:color="auto"/>
        <w:right w:val="none" w:sz="0" w:space="0" w:color="auto"/>
      </w:divBdr>
    </w:div>
    <w:div w:id="1849324250">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E017D-5758-4B8B-B903-10712EB9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3195</Words>
  <Characters>18213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21366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Горюнов Сергей Александрович</cp:lastModifiedBy>
  <cp:revision>8</cp:revision>
  <cp:lastPrinted>2025-05-15T14:56:00Z</cp:lastPrinted>
  <dcterms:created xsi:type="dcterms:W3CDTF">2025-05-15T13:17:00Z</dcterms:created>
  <dcterms:modified xsi:type="dcterms:W3CDTF">2025-05-15T14:57:00Z</dcterms:modified>
</cp:coreProperties>
</file>