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086" w:rsidRDefault="003E2086">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proofErr w:type="spellStart"/>
        <w:r>
          <w:rPr>
            <w:rFonts w:ascii="Tahoma" w:hAnsi="Tahoma" w:cs="Tahoma"/>
            <w:color w:val="0000FF"/>
            <w:sz w:val="20"/>
            <w:szCs w:val="20"/>
          </w:rPr>
          <w:t>КонсультантПлюс</w:t>
        </w:r>
        <w:proofErr w:type="spellEnd"/>
      </w:hyperlink>
      <w:r>
        <w:rPr>
          <w:rFonts w:ascii="Tahoma" w:hAnsi="Tahoma" w:cs="Tahoma"/>
          <w:sz w:val="20"/>
          <w:szCs w:val="20"/>
        </w:rPr>
        <w:br/>
      </w:r>
    </w:p>
    <w:p w:rsidR="003E2086" w:rsidRDefault="003E2086">
      <w:pPr>
        <w:pStyle w:val="ConsPlusNormal"/>
        <w:outlineLvl w:val="0"/>
      </w:pPr>
    </w:p>
    <w:p w:rsidR="003E2086" w:rsidRDefault="003E2086">
      <w:pPr>
        <w:pStyle w:val="ConsPlusNormal"/>
        <w:jc w:val="center"/>
        <w:outlineLvl w:val="0"/>
        <w:rPr>
          <w:b/>
          <w:bCs/>
        </w:rPr>
      </w:pPr>
      <w:r>
        <w:rPr>
          <w:b/>
          <w:bCs/>
        </w:rPr>
        <w:t>ПРАВИТЕЛЬСТВО ИВАНОВСКОЙ ОБЛАСТИ</w:t>
      </w:r>
    </w:p>
    <w:p w:rsidR="003E2086" w:rsidRDefault="003E2086">
      <w:pPr>
        <w:pStyle w:val="ConsPlusNormal"/>
        <w:jc w:val="center"/>
        <w:rPr>
          <w:b/>
          <w:bCs/>
        </w:rPr>
      </w:pPr>
    </w:p>
    <w:p w:rsidR="003E2086" w:rsidRDefault="003E2086">
      <w:pPr>
        <w:pStyle w:val="ConsPlusNormal"/>
        <w:jc w:val="center"/>
        <w:rPr>
          <w:b/>
          <w:bCs/>
        </w:rPr>
      </w:pPr>
      <w:r>
        <w:rPr>
          <w:b/>
          <w:bCs/>
        </w:rPr>
        <w:t>ПОСТАНОВЛЕНИЕ</w:t>
      </w:r>
    </w:p>
    <w:p w:rsidR="003E2086" w:rsidRDefault="003E2086">
      <w:pPr>
        <w:pStyle w:val="ConsPlusNormal"/>
        <w:jc w:val="center"/>
        <w:rPr>
          <w:b/>
          <w:bCs/>
        </w:rPr>
      </w:pPr>
      <w:r>
        <w:rPr>
          <w:b/>
          <w:bCs/>
        </w:rPr>
        <w:t>от 10 апреля 2024 г. N 136-п</w:t>
      </w:r>
    </w:p>
    <w:p w:rsidR="003E2086" w:rsidRDefault="003E2086">
      <w:pPr>
        <w:pStyle w:val="ConsPlusNormal"/>
        <w:jc w:val="center"/>
        <w:rPr>
          <w:b/>
          <w:bCs/>
        </w:rPr>
      </w:pPr>
    </w:p>
    <w:p w:rsidR="003E2086" w:rsidRDefault="003E2086">
      <w:pPr>
        <w:pStyle w:val="ConsPlusNormal"/>
        <w:jc w:val="center"/>
        <w:rPr>
          <w:b/>
          <w:bCs/>
        </w:rPr>
      </w:pPr>
      <w:r>
        <w:rPr>
          <w:b/>
          <w:bCs/>
        </w:rPr>
        <w:t>ОБ УТВЕРЖДЕНИИ ПОРЯДКА ПРЕДОСТАВЛЕНИЯ</w:t>
      </w:r>
    </w:p>
    <w:p w:rsidR="003E2086" w:rsidRDefault="003E2086">
      <w:pPr>
        <w:pStyle w:val="ConsPlusNormal"/>
        <w:jc w:val="center"/>
        <w:rPr>
          <w:b/>
          <w:bCs/>
        </w:rPr>
      </w:pPr>
      <w:r>
        <w:rPr>
          <w:b/>
          <w:bCs/>
        </w:rPr>
        <w:t>СУБСИДИЙ НА ВОЗМЕЩЕНИЕ ЧАСТИ ЗАТРАТ, ПОНЕСЕННЫХ</w:t>
      </w:r>
    </w:p>
    <w:p w:rsidR="003E2086" w:rsidRDefault="003E2086">
      <w:pPr>
        <w:pStyle w:val="ConsPlusNormal"/>
        <w:jc w:val="center"/>
        <w:rPr>
          <w:b/>
          <w:bCs/>
        </w:rPr>
      </w:pPr>
      <w:r>
        <w:rPr>
          <w:b/>
          <w:bCs/>
        </w:rPr>
        <w:t>СЕЛЬСКОХОЗЯЙСТВЕННЫМ ПОТРЕБИТЕЛЬСКИМ КООПЕРАТИВОМ</w:t>
      </w:r>
    </w:p>
    <w:p w:rsidR="003E2086" w:rsidRDefault="003E2086">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3E208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E2086" w:rsidRDefault="003E2086">
            <w:pPr>
              <w:pStyle w:val="ConsPlusNormal"/>
              <w:rPr>
                <w:sz w:val="24"/>
                <w:szCs w:val="24"/>
              </w:rPr>
            </w:pPr>
          </w:p>
        </w:tc>
        <w:tc>
          <w:tcPr>
            <w:tcW w:w="113" w:type="dxa"/>
            <w:shd w:val="clear" w:color="auto" w:fill="F4F3F8"/>
            <w:tcMar>
              <w:top w:w="0" w:type="dxa"/>
              <w:left w:w="0" w:type="dxa"/>
              <w:bottom w:w="0" w:type="dxa"/>
              <w:right w:w="0" w:type="dxa"/>
            </w:tcMar>
          </w:tcPr>
          <w:p w:rsidR="003E2086" w:rsidRDefault="003E2086">
            <w:pPr>
              <w:pStyle w:val="ConsPlusNormal"/>
              <w:rPr>
                <w:sz w:val="24"/>
                <w:szCs w:val="24"/>
              </w:rPr>
            </w:pPr>
          </w:p>
        </w:tc>
        <w:tc>
          <w:tcPr>
            <w:tcW w:w="0" w:type="auto"/>
            <w:shd w:val="clear" w:color="auto" w:fill="F4F3F8"/>
            <w:tcMar>
              <w:top w:w="113" w:type="dxa"/>
              <w:left w:w="0" w:type="dxa"/>
              <w:bottom w:w="113" w:type="dxa"/>
              <w:right w:w="0" w:type="dxa"/>
            </w:tcMar>
          </w:tcPr>
          <w:p w:rsidR="003E2086" w:rsidRDefault="003E2086">
            <w:pPr>
              <w:pStyle w:val="ConsPlusNormal"/>
              <w:jc w:val="center"/>
              <w:rPr>
                <w:color w:val="392C69"/>
              </w:rPr>
            </w:pPr>
            <w:r>
              <w:rPr>
                <w:color w:val="392C69"/>
              </w:rPr>
              <w:t>Список изменяющих документов</w:t>
            </w:r>
          </w:p>
          <w:p w:rsidR="003E2086" w:rsidRDefault="003E2086">
            <w:pPr>
              <w:pStyle w:val="ConsPlusNormal"/>
              <w:jc w:val="center"/>
              <w:rPr>
                <w:color w:val="392C69"/>
              </w:rPr>
            </w:pPr>
            <w:r>
              <w:rPr>
                <w:color w:val="392C69"/>
              </w:rPr>
              <w:t>(в ред. Постановлений Правительства Ивановской области</w:t>
            </w:r>
          </w:p>
          <w:p w:rsidR="003E2086" w:rsidRDefault="003E2086">
            <w:pPr>
              <w:pStyle w:val="ConsPlusNormal"/>
              <w:jc w:val="center"/>
              <w:rPr>
                <w:color w:val="392C69"/>
              </w:rPr>
            </w:pPr>
            <w:r>
              <w:rPr>
                <w:color w:val="392C69"/>
              </w:rPr>
              <w:t xml:space="preserve">от 13.06.2024 </w:t>
            </w:r>
            <w:hyperlink r:id="rId5" w:history="1">
              <w:r>
                <w:rPr>
                  <w:color w:val="0000FF"/>
                </w:rPr>
                <w:t>N 260-п</w:t>
              </w:r>
            </w:hyperlink>
            <w:r>
              <w:rPr>
                <w:color w:val="392C69"/>
              </w:rPr>
              <w:t xml:space="preserve">, от 14.11.2024 </w:t>
            </w:r>
            <w:hyperlink r:id="rId6" w:history="1">
              <w:r>
                <w:rPr>
                  <w:color w:val="0000FF"/>
                </w:rPr>
                <w:t>N 550-п</w:t>
              </w:r>
            </w:hyperlink>
            <w:r>
              <w:rPr>
                <w:color w:val="392C69"/>
              </w:rPr>
              <w:t xml:space="preserve">, от 29.04.2025 </w:t>
            </w:r>
            <w:hyperlink r:id="rId7" w:history="1">
              <w:r>
                <w:rPr>
                  <w:color w:val="0000FF"/>
                </w:rPr>
                <w:t>N 180-п</w:t>
              </w:r>
            </w:hyperlink>
            <w:r>
              <w:rPr>
                <w:color w:val="392C69"/>
              </w:rPr>
              <w:t>,</w:t>
            </w:r>
          </w:p>
          <w:p w:rsidR="003E2086" w:rsidRDefault="003E2086">
            <w:pPr>
              <w:pStyle w:val="ConsPlusNormal"/>
              <w:jc w:val="center"/>
              <w:rPr>
                <w:color w:val="392C69"/>
              </w:rPr>
            </w:pPr>
            <w:r>
              <w:rPr>
                <w:color w:val="392C69"/>
              </w:rPr>
              <w:t xml:space="preserve">от 23.04.2026 </w:t>
            </w:r>
            <w:hyperlink r:id="rId8" w:history="1">
              <w:r>
                <w:rPr>
                  <w:color w:val="0000FF"/>
                </w:rPr>
                <w:t>N 154-п</w:t>
              </w:r>
            </w:hyperlink>
            <w:r>
              <w:rPr>
                <w:color w:val="392C69"/>
              </w:rPr>
              <w:t xml:space="preserve">, от 08.07.2026 </w:t>
            </w:r>
            <w:hyperlink r:id="rId9" w:history="1">
              <w:r>
                <w:rPr>
                  <w:color w:val="0000FF"/>
                </w:rPr>
                <w:t>N 263-п</w:t>
              </w:r>
            </w:hyperlink>
            <w:r>
              <w:rPr>
                <w:color w:val="392C69"/>
              </w:rPr>
              <w:t>)</w:t>
            </w:r>
          </w:p>
        </w:tc>
        <w:tc>
          <w:tcPr>
            <w:tcW w:w="113" w:type="dxa"/>
            <w:shd w:val="clear" w:color="auto" w:fill="F4F3F8"/>
            <w:tcMar>
              <w:top w:w="0" w:type="dxa"/>
              <w:left w:w="0" w:type="dxa"/>
              <w:bottom w:w="0" w:type="dxa"/>
              <w:right w:w="0" w:type="dxa"/>
            </w:tcMar>
          </w:tcPr>
          <w:p w:rsidR="003E2086" w:rsidRDefault="003E2086">
            <w:pPr>
              <w:pStyle w:val="ConsPlusNormal"/>
              <w:jc w:val="center"/>
              <w:rPr>
                <w:color w:val="392C69"/>
              </w:rPr>
            </w:pPr>
          </w:p>
        </w:tc>
      </w:tr>
    </w:tbl>
    <w:p w:rsidR="003E2086" w:rsidRDefault="003E2086">
      <w:pPr>
        <w:pStyle w:val="ConsPlusNormal"/>
        <w:jc w:val="center"/>
      </w:pPr>
    </w:p>
    <w:p w:rsidR="003E2086" w:rsidRDefault="003E2086">
      <w:pPr>
        <w:pStyle w:val="ConsPlusNormal"/>
        <w:ind w:firstLine="540"/>
        <w:jc w:val="both"/>
      </w:pPr>
      <w:r>
        <w:t xml:space="preserve">В соответствии со </w:t>
      </w:r>
      <w:hyperlink r:id="rId10" w:history="1">
        <w:r>
          <w:rPr>
            <w:color w:val="0000FF"/>
          </w:rPr>
          <w:t>статьей 78.1</w:t>
        </w:r>
      </w:hyperlink>
      <w:r>
        <w:t xml:space="preserve"> Бюджетного кодекса Российской Федерации, постановлениями Правительства Российской Федерации от 14.07.2012 </w:t>
      </w:r>
      <w:hyperlink r:id="rId11" w:history="1">
        <w:r>
          <w:rPr>
            <w:color w:val="0000FF"/>
          </w:rPr>
          <w:t>N 717</w:t>
        </w:r>
      </w:hyperlink>
      <w:r>
        <w:t xml:space="preserve"> "О Государственной программе развития сельского хозяйства и регулирования рынков сельскохозяйственной продукции, сырья и продовольствия", от 25.10.2023 </w:t>
      </w:r>
      <w:hyperlink r:id="rId12" w:history="1">
        <w:r>
          <w:rPr>
            <w:color w:val="0000FF"/>
          </w:rPr>
          <w:t>N 1782</w:t>
        </w:r>
      </w:hyperlink>
      <w:r>
        <w:t xml:space="preserve">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w:t>
      </w:r>
      <w:hyperlink r:id="rId13" w:history="1">
        <w:r>
          <w:rPr>
            <w:color w:val="0000FF"/>
          </w:rPr>
          <w:t>Законом</w:t>
        </w:r>
      </w:hyperlink>
      <w:r>
        <w:t xml:space="preserve"> Ивановской области от 30.10.2008 N 125-ОЗ "О государственной поддержке сельскохозяйственного производства в Ивановской области", </w:t>
      </w:r>
      <w:hyperlink r:id="rId14" w:history="1">
        <w:r>
          <w:rPr>
            <w:color w:val="0000FF"/>
          </w:rPr>
          <w:t>постановлением</w:t>
        </w:r>
      </w:hyperlink>
      <w:r>
        <w:t xml:space="preserve"> Правительства Ивановской области от 13.11.2013 N 451-п "Об утверждении государственной программы Ивановской области "Развитие сельского хозяйства и регулирование рынков сельскохозяйственной продукции, сырья и продовольствия Ивановской области" Правительство Ивановской области постановляет:</w:t>
      </w:r>
    </w:p>
    <w:p w:rsidR="003E2086" w:rsidRDefault="003E2086">
      <w:pPr>
        <w:pStyle w:val="ConsPlusNormal"/>
        <w:jc w:val="both"/>
      </w:pPr>
      <w:r>
        <w:t xml:space="preserve">(в ред. </w:t>
      </w:r>
      <w:hyperlink r:id="rId15" w:history="1">
        <w:r>
          <w:rPr>
            <w:color w:val="0000FF"/>
          </w:rPr>
          <w:t>Постановления</w:t>
        </w:r>
      </w:hyperlink>
      <w:r>
        <w:t xml:space="preserve"> Правительства Ивановской области от 23.04.2026 N 154-п)</w:t>
      </w:r>
    </w:p>
    <w:p w:rsidR="003E2086" w:rsidRDefault="003E2086">
      <w:pPr>
        <w:pStyle w:val="ConsPlusNormal"/>
        <w:ind w:firstLine="540"/>
        <w:jc w:val="both"/>
      </w:pPr>
    </w:p>
    <w:p w:rsidR="003E2086" w:rsidRDefault="003E2086">
      <w:pPr>
        <w:pStyle w:val="ConsPlusNormal"/>
        <w:ind w:firstLine="540"/>
        <w:jc w:val="both"/>
      </w:pPr>
      <w:r>
        <w:t xml:space="preserve">1. Утвердить </w:t>
      </w:r>
      <w:hyperlink w:anchor="Par54" w:history="1">
        <w:r>
          <w:rPr>
            <w:color w:val="0000FF"/>
          </w:rPr>
          <w:t>Порядок</w:t>
        </w:r>
      </w:hyperlink>
      <w:r>
        <w:t xml:space="preserve"> предоставления субсидий на возмещение части затрат, понесенных сельскохозяйственным потребительским кооперативом (прилагается).</w:t>
      </w:r>
    </w:p>
    <w:p w:rsidR="003E2086" w:rsidRDefault="003E2086">
      <w:pPr>
        <w:pStyle w:val="ConsPlusNormal"/>
        <w:jc w:val="both"/>
      </w:pPr>
      <w:r>
        <w:t xml:space="preserve">(в ред. </w:t>
      </w:r>
      <w:hyperlink r:id="rId16" w:history="1">
        <w:r>
          <w:rPr>
            <w:color w:val="0000FF"/>
          </w:rPr>
          <w:t>Постановления</w:t>
        </w:r>
      </w:hyperlink>
      <w:r>
        <w:t xml:space="preserve"> Правительства Ивановской области от 23.04.2026 N 154-п)</w:t>
      </w:r>
    </w:p>
    <w:p w:rsidR="003E2086" w:rsidRDefault="003E2086">
      <w:pPr>
        <w:pStyle w:val="ConsPlusNormal"/>
        <w:ind w:firstLine="540"/>
        <w:jc w:val="both"/>
      </w:pPr>
    </w:p>
    <w:p w:rsidR="003E2086" w:rsidRDefault="003E2086">
      <w:pPr>
        <w:pStyle w:val="ConsPlusNormal"/>
        <w:ind w:firstLine="540"/>
        <w:jc w:val="both"/>
      </w:pPr>
      <w:r>
        <w:t xml:space="preserve">2. Установить, что проведение отбора получателей субсидий сельскохозяйственным потребительским кооперативам на возмещение части понесенных затрат при реализации мероприятий, направленных на развитие сельской кооперации, осуществляется в соответствии с </w:t>
      </w:r>
      <w:hyperlink w:anchor="Par54" w:history="1">
        <w:r>
          <w:rPr>
            <w:color w:val="0000FF"/>
          </w:rPr>
          <w:t>Порядком</w:t>
        </w:r>
      </w:hyperlink>
      <w:r>
        <w:t xml:space="preserve">, установленным приложением к настоящему постановлению, соответствующим общим </w:t>
      </w:r>
      <w:hyperlink r:id="rId17" w:history="1">
        <w:r>
          <w:rPr>
            <w:color w:val="0000FF"/>
          </w:rPr>
          <w:t>требованиям</w:t>
        </w:r>
      </w:hyperlink>
      <w:r>
        <w:t xml:space="preserve">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утвержденным постановлением Правительства Российской Федерации от 25.10.2023 N 1782.</w:t>
      </w:r>
    </w:p>
    <w:p w:rsidR="003E2086" w:rsidRDefault="003E2086">
      <w:pPr>
        <w:pStyle w:val="ConsPlusNormal"/>
        <w:jc w:val="both"/>
      </w:pPr>
      <w:r>
        <w:t xml:space="preserve">(в ред. </w:t>
      </w:r>
      <w:hyperlink r:id="rId18" w:history="1">
        <w:r>
          <w:rPr>
            <w:color w:val="0000FF"/>
          </w:rPr>
          <w:t>Постановления</w:t>
        </w:r>
      </w:hyperlink>
      <w:r>
        <w:t xml:space="preserve"> Правительства Ивановской области от 23.04.2026 N 154-п)</w:t>
      </w:r>
    </w:p>
    <w:p w:rsidR="003E2086" w:rsidRDefault="003E2086">
      <w:pPr>
        <w:pStyle w:val="ConsPlusNormal"/>
        <w:ind w:firstLine="540"/>
        <w:jc w:val="both"/>
      </w:pPr>
    </w:p>
    <w:p w:rsidR="003E2086" w:rsidRDefault="003E2086">
      <w:pPr>
        <w:pStyle w:val="ConsPlusNormal"/>
        <w:ind w:firstLine="540"/>
        <w:jc w:val="both"/>
      </w:pPr>
      <w:r>
        <w:t>3. Признать утратившими силу:</w:t>
      </w:r>
    </w:p>
    <w:p w:rsidR="003E2086" w:rsidRDefault="003E2086">
      <w:pPr>
        <w:pStyle w:val="ConsPlusNormal"/>
        <w:ind w:firstLine="540"/>
        <w:jc w:val="both"/>
      </w:pPr>
    </w:p>
    <w:p w:rsidR="003E2086" w:rsidRDefault="003E2086">
      <w:pPr>
        <w:pStyle w:val="ConsPlusNormal"/>
        <w:ind w:firstLine="540"/>
        <w:jc w:val="both"/>
      </w:pPr>
      <w:hyperlink r:id="rId19" w:history="1">
        <w:r>
          <w:rPr>
            <w:color w:val="0000FF"/>
          </w:rPr>
          <w:t>постановление</w:t>
        </w:r>
      </w:hyperlink>
      <w:r>
        <w:t xml:space="preserve"> Правительства Ивановской области от 17.05.2019 N 174-п "Об утверждении Порядка определения объема и предоставления субсидий сельскохозяйственным </w:t>
      </w:r>
      <w:r>
        <w:lastRenderedPageBreak/>
        <w:t>потребительским кооперативам на возмещение части затрат, связанных с созданием системы поддержки фермеров и развитием сельской кооперации";</w:t>
      </w:r>
    </w:p>
    <w:p w:rsidR="003E2086" w:rsidRDefault="003E2086">
      <w:pPr>
        <w:pStyle w:val="ConsPlusNormal"/>
        <w:spacing w:before="220"/>
        <w:ind w:firstLine="540"/>
        <w:jc w:val="both"/>
      </w:pPr>
      <w:hyperlink r:id="rId20" w:history="1">
        <w:r>
          <w:rPr>
            <w:color w:val="0000FF"/>
          </w:rPr>
          <w:t>пункт 3</w:t>
        </w:r>
      </w:hyperlink>
      <w:r>
        <w:t xml:space="preserve"> постановления Правительства Ивановской области от 01.07.2019 N 256-п "О внесении изменений в некоторые постановления Правительства Ивановской области";</w:t>
      </w:r>
    </w:p>
    <w:p w:rsidR="003E2086" w:rsidRDefault="003E2086">
      <w:pPr>
        <w:pStyle w:val="ConsPlusNormal"/>
        <w:spacing w:before="220"/>
        <w:ind w:firstLine="540"/>
        <w:jc w:val="both"/>
      </w:pPr>
      <w:hyperlink r:id="rId21" w:history="1">
        <w:r>
          <w:rPr>
            <w:color w:val="0000FF"/>
          </w:rPr>
          <w:t>постановление</w:t>
        </w:r>
      </w:hyperlink>
      <w:r>
        <w:t xml:space="preserve"> Правительства Ивановской области от 20.02.2020 N 68-п "О внесении изменений в постановление Правительства Ивановской области от 17.05.2019 N 174-п "Об утверждении Порядка определения объема и предоставления субсидий сельскохозяйственным потребительским кооперативам на возмещение части затрат, связанных с созданием системы поддержки фермеров и развитием сельской кооперации";</w:t>
      </w:r>
    </w:p>
    <w:p w:rsidR="003E2086" w:rsidRDefault="003E2086">
      <w:pPr>
        <w:pStyle w:val="ConsPlusNormal"/>
        <w:spacing w:before="220"/>
        <w:ind w:firstLine="540"/>
        <w:jc w:val="both"/>
      </w:pPr>
      <w:hyperlink r:id="rId22" w:history="1">
        <w:r>
          <w:rPr>
            <w:color w:val="0000FF"/>
          </w:rPr>
          <w:t>постановление</w:t>
        </w:r>
      </w:hyperlink>
      <w:r>
        <w:t xml:space="preserve"> Правительства Ивановской области от 05.06.2020 N 264-п "О внесении изменений в некоторые постановления Правительства Ивановской области";</w:t>
      </w:r>
    </w:p>
    <w:p w:rsidR="003E2086" w:rsidRDefault="003E2086">
      <w:pPr>
        <w:pStyle w:val="ConsPlusNormal"/>
        <w:spacing w:before="220"/>
        <w:ind w:firstLine="540"/>
        <w:jc w:val="both"/>
      </w:pPr>
      <w:hyperlink r:id="rId23" w:history="1">
        <w:r>
          <w:rPr>
            <w:color w:val="0000FF"/>
          </w:rPr>
          <w:t>постановление</w:t>
        </w:r>
      </w:hyperlink>
      <w:r>
        <w:t xml:space="preserve"> Правительства Ивановской области от 04.09.2020 N 414-п "О внесении изменений в некоторые постановления Правительства Ивановской области в сфере государственной поддержки сельскохозяйственного производства";</w:t>
      </w:r>
    </w:p>
    <w:p w:rsidR="003E2086" w:rsidRDefault="003E2086">
      <w:pPr>
        <w:pStyle w:val="ConsPlusNormal"/>
        <w:spacing w:before="220"/>
        <w:ind w:firstLine="540"/>
        <w:jc w:val="both"/>
      </w:pPr>
      <w:hyperlink r:id="rId24" w:history="1">
        <w:r>
          <w:rPr>
            <w:color w:val="0000FF"/>
          </w:rPr>
          <w:t>постановление</w:t>
        </w:r>
      </w:hyperlink>
      <w:r>
        <w:t xml:space="preserve"> Правительства Ивановской области от 11.03.2021 N 103-п "О внесении изменений в постановление Правительства Ивановской области от 17.05.2019 N 174-п "Об утверждении Порядка определения объема и предоставления субсидий сельскохозяйственным потребительским кооперативам на возмещение части затрат, связанных с приобретением имущества в целях его последующей передачи в собственность членов кооператива, приобретением сельскохозяйственной техники, оборудования для переработки сельскохозяйственной продукции и мобильных торговых объектов для оказания услуг членам кооператива, а также с закупкой сельскохозяйственной продукции у членов кооператива";</w:t>
      </w:r>
    </w:p>
    <w:p w:rsidR="003E2086" w:rsidRDefault="003E2086">
      <w:pPr>
        <w:pStyle w:val="ConsPlusNormal"/>
        <w:spacing w:before="220"/>
        <w:ind w:firstLine="540"/>
        <w:jc w:val="both"/>
      </w:pPr>
      <w:hyperlink r:id="rId25" w:history="1">
        <w:r>
          <w:rPr>
            <w:color w:val="0000FF"/>
          </w:rPr>
          <w:t>пункт 1</w:t>
        </w:r>
      </w:hyperlink>
      <w:r>
        <w:t xml:space="preserve"> постановления Правительства Ивановской области от 23.04.2021 N 200-п "О внесении изменений в постановления Правительства Ивановской области от 17.05.2019 N 174-п "Об утверждении Порядка определения объема и предоставления субсидий сельскохозяйственным потребительским кооперативам на возмещение части затрат, связанных с приобретением имущества в целях его последующей передачи в собственность членов кооператива, приобретением сельскохозяйственной техники, оборудования для переработки сельскохозяйственной продукции и мобильных торговых объектов для оказания услуг членам кооператива, а также с закупкой сельскохозяйственной продукции у членов кооператива" и от 11.03.2021 N 104-п "О предоставлении субсидии автономной некоммерческой организации "Центр развития предпринимательства и поддержки экспорта Ивановской области" на финансовое обеспечение затрат, связанных с осуществлением деятельности Центра компетенций в сфере сельскохозяйственной кооперации и поддержки фермеров";</w:t>
      </w:r>
    </w:p>
    <w:p w:rsidR="003E2086" w:rsidRDefault="003E2086">
      <w:pPr>
        <w:pStyle w:val="ConsPlusNormal"/>
        <w:spacing w:before="220"/>
        <w:ind w:firstLine="540"/>
        <w:jc w:val="both"/>
      </w:pPr>
      <w:hyperlink r:id="rId26" w:history="1">
        <w:r>
          <w:rPr>
            <w:color w:val="0000FF"/>
          </w:rPr>
          <w:t>постановление</w:t>
        </w:r>
      </w:hyperlink>
      <w:r>
        <w:t xml:space="preserve"> Правительства Ивановской области от 14.10.2021 N 489-п "О внесении изменений в постановление Правительства Ивановской области от 17.05.2019 N 174-п "Об утверждении Порядка определения объема и предоставления субсидий сельскохозяйственным потребительским кооперативам на возмещение части затрат, связанных с приобретением имущества в целях его последующей передачи в собственность членов кооператива, приобретением сельскохозяйственной техники, оборудования для переработки сельскохозяйственной продукции и мобильных торговых объектов для оказания услуг членам кооператива, а также с закупкой сельскохозяйственной продукции у членов кооператива";</w:t>
      </w:r>
    </w:p>
    <w:p w:rsidR="003E2086" w:rsidRDefault="003E2086">
      <w:pPr>
        <w:pStyle w:val="ConsPlusNormal"/>
        <w:spacing w:before="220"/>
        <w:ind w:firstLine="540"/>
        <w:jc w:val="both"/>
      </w:pPr>
      <w:hyperlink r:id="rId27" w:history="1">
        <w:r>
          <w:rPr>
            <w:color w:val="0000FF"/>
          </w:rPr>
          <w:t>постановление</w:t>
        </w:r>
      </w:hyperlink>
      <w:r>
        <w:t xml:space="preserve"> Правительства Ивановской области от 07.04.2022 N 149-п "О внесении изменений в постановление Правительства Ивановской области от 17.05.2019 N 174-п "Об утверждении Порядка определения объема и предоставления субсидий сельскохозяйственным потребительским кооперативам на возмещение части затрат, связанных с приобретением имущества в целях его последующей передачи в собственность членов кооператива, </w:t>
      </w:r>
      <w:r>
        <w:lastRenderedPageBreak/>
        <w:t>приобретением сельскохозяйственной техники, оборудования для переработки сельскохозяйственной продукции и мобильных торговых объектов для оказания услуг членам кооператива, а также с закупкой сельскохозяйственной продукции у членов кооператива";</w:t>
      </w:r>
    </w:p>
    <w:p w:rsidR="003E2086" w:rsidRDefault="003E2086">
      <w:pPr>
        <w:pStyle w:val="ConsPlusNormal"/>
        <w:spacing w:before="220"/>
        <w:ind w:firstLine="540"/>
        <w:jc w:val="both"/>
      </w:pPr>
      <w:hyperlink r:id="rId28" w:history="1">
        <w:r>
          <w:rPr>
            <w:color w:val="0000FF"/>
          </w:rPr>
          <w:t>постановление</w:t>
        </w:r>
      </w:hyperlink>
      <w:r>
        <w:t xml:space="preserve"> Правительства Ивановской области от 24.06.2022 N 293-п "О внесении изменений в постановление Правительства Ивановской области от 17.05.2019 N 174-п "Об утверждении Порядка определения объема и предоставления субсидий сельскохозяйственным потребительским кооперативам на возмещение части затрат, связанных с приобретением имущества в целях его последующей передачи в собственность членов кооператива, приобретением сельскохозяйственной техники, оборудования для переработки сельскохозяйственной продукции и мобильных торговых объектов для оказания услуг членам кооператива, а также с закупкой сельскохозяйственной продукции у членов кооператива";</w:t>
      </w:r>
    </w:p>
    <w:p w:rsidR="003E2086" w:rsidRDefault="003E2086">
      <w:pPr>
        <w:pStyle w:val="ConsPlusNormal"/>
        <w:spacing w:before="220"/>
        <w:ind w:firstLine="540"/>
        <w:jc w:val="both"/>
      </w:pPr>
      <w:hyperlink r:id="rId29" w:history="1">
        <w:r>
          <w:rPr>
            <w:color w:val="0000FF"/>
          </w:rPr>
          <w:t>пункт 1</w:t>
        </w:r>
      </w:hyperlink>
      <w:r>
        <w:t xml:space="preserve"> постановления Правительства Ивановской области от 27.07.2022 N 391-п "О внесении изменений в некоторые постановления Правительства Ивановской области в сфере сельского хозяйства";</w:t>
      </w:r>
    </w:p>
    <w:p w:rsidR="003E2086" w:rsidRDefault="003E2086">
      <w:pPr>
        <w:pStyle w:val="ConsPlusNormal"/>
        <w:spacing w:before="220"/>
        <w:ind w:firstLine="540"/>
        <w:jc w:val="both"/>
      </w:pPr>
      <w:hyperlink r:id="rId30" w:history="1">
        <w:r>
          <w:rPr>
            <w:color w:val="0000FF"/>
          </w:rPr>
          <w:t>подпункт 1.12 пункта 1</w:t>
        </w:r>
      </w:hyperlink>
      <w:r>
        <w:t xml:space="preserve"> постановления Правительства Ивановской области от 03.08.2022 N 405-п "О приостановлении действия отдельных положений некоторых постановлений Правительства Ивановской области в сфере сельского хозяйства";</w:t>
      </w:r>
    </w:p>
    <w:p w:rsidR="003E2086" w:rsidRDefault="003E2086">
      <w:pPr>
        <w:pStyle w:val="ConsPlusNormal"/>
        <w:spacing w:before="220"/>
        <w:ind w:firstLine="540"/>
        <w:jc w:val="both"/>
      </w:pPr>
      <w:hyperlink r:id="rId31" w:history="1">
        <w:r>
          <w:rPr>
            <w:color w:val="0000FF"/>
          </w:rPr>
          <w:t>пункт 1</w:t>
        </w:r>
      </w:hyperlink>
      <w:r>
        <w:t xml:space="preserve"> постановления Правительства Ивановской области от 03.08.2022 N 407-п "О внесении изменений в некоторые постановления Правительства Ивановской области в сфере сельского хозяйства";</w:t>
      </w:r>
    </w:p>
    <w:p w:rsidR="003E2086" w:rsidRDefault="003E2086">
      <w:pPr>
        <w:pStyle w:val="ConsPlusNormal"/>
        <w:spacing w:before="220"/>
        <w:ind w:firstLine="540"/>
        <w:jc w:val="both"/>
      </w:pPr>
      <w:hyperlink r:id="rId32" w:history="1">
        <w:r>
          <w:rPr>
            <w:color w:val="0000FF"/>
          </w:rPr>
          <w:t>постановление</w:t>
        </w:r>
      </w:hyperlink>
      <w:r>
        <w:t xml:space="preserve"> Правительства Ивановской области от 16.03.2023 N 104-п "О внесении изменений в постановление Правительства Ивановской области от 17.05.2019 N 174-п "Об утверждении Порядка определения объема и предоставления субсидий сельскохозяйственным потребительским кооперативам на возмещение части понесенных в текущем финансовом году затрат при реализации мероприятий, направленных на развитие сельской кооперации";</w:t>
      </w:r>
    </w:p>
    <w:p w:rsidR="003E2086" w:rsidRDefault="003E2086">
      <w:pPr>
        <w:pStyle w:val="ConsPlusNormal"/>
        <w:spacing w:before="220"/>
        <w:ind w:firstLine="540"/>
        <w:jc w:val="both"/>
      </w:pPr>
      <w:hyperlink r:id="rId33" w:history="1">
        <w:r>
          <w:rPr>
            <w:color w:val="0000FF"/>
          </w:rPr>
          <w:t>постановление</w:t>
        </w:r>
      </w:hyperlink>
      <w:r>
        <w:t xml:space="preserve"> Правительства Ивановской области от 12.04.2023 N 165-п "О внесении изменения в постановление Правительства Ивановской области от 17.05.2019 N 174-п "Об утверждении Порядка определения объема и предоставления субсидий сельскохозяйственным потребительским кооперативам на возмещение части понесенных в текущем финансовом году затрат при реализации мероприятий, направленных на развитие сельской кооперации".</w:t>
      </w:r>
    </w:p>
    <w:p w:rsidR="003E2086" w:rsidRDefault="003E2086">
      <w:pPr>
        <w:pStyle w:val="ConsPlusNormal"/>
        <w:ind w:firstLine="540"/>
        <w:jc w:val="both"/>
      </w:pPr>
    </w:p>
    <w:p w:rsidR="003E2086" w:rsidRDefault="003E2086">
      <w:pPr>
        <w:pStyle w:val="ConsPlusNormal"/>
        <w:jc w:val="right"/>
      </w:pPr>
      <w:r>
        <w:t>Губернатор Ивановской области</w:t>
      </w:r>
    </w:p>
    <w:p w:rsidR="003E2086" w:rsidRDefault="003E2086">
      <w:pPr>
        <w:pStyle w:val="ConsPlusNormal"/>
        <w:jc w:val="right"/>
      </w:pPr>
      <w:r>
        <w:t>С.С.ВОСКРЕСЕНСКИЙ</w:t>
      </w:r>
    </w:p>
    <w:p w:rsidR="003E2086" w:rsidRDefault="003E2086">
      <w:pPr>
        <w:pStyle w:val="ConsPlusNormal"/>
      </w:pPr>
    </w:p>
    <w:p w:rsidR="003E2086" w:rsidRDefault="003E2086">
      <w:pPr>
        <w:pStyle w:val="ConsPlusNormal"/>
        <w:jc w:val="right"/>
      </w:pPr>
    </w:p>
    <w:p w:rsidR="003E2086" w:rsidRDefault="003E2086">
      <w:pPr>
        <w:pStyle w:val="ConsPlusNormal"/>
        <w:jc w:val="right"/>
      </w:pPr>
    </w:p>
    <w:p w:rsidR="003E2086" w:rsidRDefault="003E2086">
      <w:pPr>
        <w:pStyle w:val="ConsPlusNormal"/>
        <w:jc w:val="right"/>
      </w:pPr>
    </w:p>
    <w:p w:rsidR="003E2086" w:rsidRDefault="003E2086">
      <w:pPr>
        <w:pStyle w:val="ConsPlusNormal"/>
        <w:jc w:val="right"/>
      </w:pPr>
    </w:p>
    <w:p w:rsidR="003E2086" w:rsidRDefault="003E2086">
      <w:pPr>
        <w:pStyle w:val="ConsPlusNormal"/>
        <w:jc w:val="right"/>
        <w:outlineLvl w:val="0"/>
      </w:pPr>
      <w:r>
        <w:t>Приложение</w:t>
      </w:r>
    </w:p>
    <w:p w:rsidR="003E2086" w:rsidRDefault="003E2086">
      <w:pPr>
        <w:pStyle w:val="ConsPlusNormal"/>
        <w:jc w:val="right"/>
      </w:pPr>
      <w:r>
        <w:t>к постановлению</w:t>
      </w:r>
    </w:p>
    <w:p w:rsidR="003E2086" w:rsidRDefault="003E2086">
      <w:pPr>
        <w:pStyle w:val="ConsPlusNormal"/>
        <w:jc w:val="right"/>
      </w:pPr>
      <w:r>
        <w:t>Правительства</w:t>
      </w:r>
    </w:p>
    <w:p w:rsidR="003E2086" w:rsidRDefault="003E2086">
      <w:pPr>
        <w:pStyle w:val="ConsPlusNormal"/>
        <w:jc w:val="right"/>
      </w:pPr>
      <w:r>
        <w:t>Ивановской области</w:t>
      </w:r>
    </w:p>
    <w:p w:rsidR="003E2086" w:rsidRDefault="003E2086">
      <w:pPr>
        <w:pStyle w:val="ConsPlusNormal"/>
        <w:jc w:val="right"/>
      </w:pPr>
      <w:r>
        <w:t>от 10.04.2024 N 136-п</w:t>
      </w:r>
    </w:p>
    <w:p w:rsidR="003E2086" w:rsidRDefault="003E2086">
      <w:pPr>
        <w:pStyle w:val="ConsPlusNormal"/>
        <w:jc w:val="center"/>
      </w:pPr>
    </w:p>
    <w:p w:rsidR="003E2086" w:rsidRDefault="003E2086">
      <w:pPr>
        <w:pStyle w:val="ConsPlusNormal"/>
        <w:jc w:val="center"/>
        <w:rPr>
          <w:b/>
          <w:bCs/>
        </w:rPr>
      </w:pPr>
      <w:bookmarkStart w:id="0" w:name="Par54"/>
      <w:bookmarkEnd w:id="0"/>
      <w:r>
        <w:rPr>
          <w:b/>
          <w:bCs/>
        </w:rPr>
        <w:t>ПОРЯДОК</w:t>
      </w:r>
    </w:p>
    <w:p w:rsidR="003E2086" w:rsidRDefault="003E2086">
      <w:pPr>
        <w:pStyle w:val="ConsPlusNormal"/>
        <w:jc w:val="center"/>
        <w:rPr>
          <w:b/>
          <w:bCs/>
        </w:rPr>
      </w:pPr>
      <w:r>
        <w:rPr>
          <w:b/>
          <w:bCs/>
        </w:rPr>
        <w:t>ПРЕДОСТАВЛЕНИЯ СУБСИДИЙ НА ВОЗМЕЩЕНИЕ</w:t>
      </w:r>
    </w:p>
    <w:p w:rsidR="003E2086" w:rsidRDefault="003E2086">
      <w:pPr>
        <w:pStyle w:val="ConsPlusNormal"/>
        <w:jc w:val="center"/>
        <w:rPr>
          <w:b/>
          <w:bCs/>
        </w:rPr>
      </w:pPr>
      <w:r>
        <w:rPr>
          <w:b/>
          <w:bCs/>
        </w:rPr>
        <w:t>ЧАСТИ ЗАТРАТ, ПОНЕСЕННЫХ СЕЛЬСКОХОЗЯЙСТВЕННЫМ</w:t>
      </w:r>
    </w:p>
    <w:p w:rsidR="003E2086" w:rsidRDefault="003E2086">
      <w:pPr>
        <w:pStyle w:val="ConsPlusNormal"/>
        <w:jc w:val="center"/>
        <w:rPr>
          <w:b/>
          <w:bCs/>
        </w:rPr>
      </w:pPr>
      <w:r>
        <w:rPr>
          <w:b/>
          <w:bCs/>
        </w:rPr>
        <w:t>ПОТРЕБИТЕЛЬСКИМ КООПЕРАТИВОМ</w:t>
      </w:r>
    </w:p>
    <w:p w:rsidR="003E2086" w:rsidRDefault="003E2086">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3E208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E2086" w:rsidRDefault="003E2086">
            <w:pPr>
              <w:pStyle w:val="ConsPlusNormal"/>
              <w:rPr>
                <w:sz w:val="24"/>
                <w:szCs w:val="24"/>
              </w:rPr>
            </w:pPr>
          </w:p>
        </w:tc>
        <w:tc>
          <w:tcPr>
            <w:tcW w:w="113" w:type="dxa"/>
            <w:shd w:val="clear" w:color="auto" w:fill="F4F3F8"/>
            <w:tcMar>
              <w:top w:w="0" w:type="dxa"/>
              <w:left w:w="0" w:type="dxa"/>
              <w:bottom w:w="0" w:type="dxa"/>
              <w:right w:w="0" w:type="dxa"/>
            </w:tcMar>
          </w:tcPr>
          <w:p w:rsidR="003E2086" w:rsidRDefault="003E2086">
            <w:pPr>
              <w:pStyle w:val="ConsPlusNormal"/>
              <w:rPr>
                <w:sz w:val="24"/>
                <w:szCs w:val="24"/>
              </w:rPr>
            </w:pPr>
          </w:p>
        </w:tc>
        <w:tc>
          <w:tcPr>
            <w:tcW w:w="0" w:type="auto"/>
            <w:shd w:val="clear" w:color="auto" w:fill="F4F3F8"/>
            <w:tcMar>
              <w:top w:w="113" w:type="dxa"/>
              <w:left w:w="0" w:type="dxa"/>
              <w:bottom w:w="113" w:type="dxa"/>
              <w:right w:w="0" w:type="dxa"/>
            </w:tcMar>
          </w:tcPr>
          <w:p w:rsidR="003E2086" w:rsidRDefault="003E2086">
            <w:pPr>
              <w:pStyle w:val="ConsPlusNormal"/>
              <w:jc w:val="center"/>
              <w:rPr>
                <w:color w:val="392C69"/>
              </w:rPr>
            </w:pPr>
            <w:r>
              <w:rPr>
                <w:color w:val="392C69"/>
              </w:rPr>
              <w:t>Список изменяющих документов</w:t>
            </w:r>
          </w:p>
          <w:p w:rsidR="003E2086" w:rsidRDefault="003E2086">
            <w:pPr>
              <w:pStyle w:val="ConsPlusNormal"/>
              <w:jc w:val="center"/>
              <w:rPr>
                <w:color w:val="392C69"/>
              </w:rPr>
            </w:pPr>
            <w:r>
              <w:rPr>
                <w:color w:val="392C69"/>
              </w:rPr>
              <w:t>(в ред. Постановлений Правительства Ивановской области</w:t>
            </w:r>
          </w:p>
          <w:p w:rsidR="003E2086" w:rsidRDefault="003E2086">
            <w:pPr>
              <w:pStyle w:val="ConsPlusNormal"/>
              <w:jc w:val="center"/>
              <w:rPr>
                <w:color w:val="392C69"/>
              </w:rPr>
            </w:pPr>
            <w:r>
              <w:rPr>
                <w:color w:val="392C69"/>
              </w:rPr>
              <w:t xml:space="preserve">от 13.06.2024 </w:t>
            </w:r>
            <w:hyperlink r:id="rId34" w:history="1">
              <w:r>
                <w:rPr>
                  <w:color w:val="0000FF"/>
                </w:rPr>
                <w:t>N 260-п</w:t>
              </w:r>
            </w:hyperlink>
            <w:r>
              <w:rPr>
                <w:color w:val="392C69"/>
              </w:rPr>
              <w:t xml:space="preserve">, от 14.11.2024 </w:t>
            </w:r>
            <w:hyperlink r:id="rId35" w:history="1">
              <w:r>
                <w:rPr>
                  <w:color w:val="0000FF"/>
                </w:rPr>
                <w:t>N 550-п</w:t>
              </w:r>
            </w:hyperlink>
            <w:r>
              <w:rPr>
                <w:color w:val="392C69"/>
              </w:rPr>
              <w:t xml:space="preserve">, от 29.04.2025 </w:t>
            </w:r>
            <w:hyperlink r:id="rId36" w:history="1">
              <w:r>
                <w:rPr>
                  <w:color w:val="0000FF"/>
                </w:rPr>
                <w:t>N 180-п</w:t>
              </w:r>
            </w:hyperlink>
            <w:r>
              <w:rPr>
                <w:color w:val="392C69"/>
              </w:rPr>
              <w:t>,</w:t>
            </w:r>
          </w:p>
          <w:p w:rsidR="003E2086" w:rsidRDefault="003E2086">
            <w:pPr>
              <w:pStyle w:val="ConsPlusNormal"/>
              <w:jc w:val="center"/>
              <w:rPr>
                <w:color w:val="392C69"/>
              </w:rPr>
            </w:pPr>
            <w:r>
              <w:rPr>
                <w:color w:val="392C69"/>
              </w:rPr>
              <w:t xml:space="preserve">от 23.04.2026 </w:t>
            </w:r>
            <w:hyperlink r:id="rId37" w:history="1">
              <w:r>
                <w:rPr>
                  <w:color w:val="0000FF"/>
                </w:rPr>
                <w:t>N 154-п</w:t>
              </w:r>
            </w:hyperlink>
            <w:r>
              <w:rPr>
                <w:color w:val="392C69"/>
              </w:rPr>
              <w:t xml:space="preserve">, от 08.07.2026 </w:t>
            </w:r>
            <w:hyperlink r:id="rId38" w:history="1">
              <w:r>
                <w:rPr>
                  <w:color w:val="0000FF"/>
                </w:rPr>
                <w:t>N 263-п</w:t>
              </w:r>
            </w:hyperlink>
            <w:r>
              <w:rPr>
                <w:color w:val="392C69"/>
              </w:rPr>
              <w:t>)</w:t>
            </w:r>
          </w:p>
        </w:tc>
        <w:tc>
          <w:tcPr>
            <w:tcW w:w="113" w:type="dxa"/>
            <w:shd w:val="clear" w:color="auto" w:fill="F4F3F8"/>
            <w:tcMar>
              <w:top w:w="0" w:type="dxa"/>
              <w:left w:w="0" w:type="dxa"/>
              <w:bottom w:w="0" w:type="dxa"/>
              <w:right w:w="0" w:type="dxa"/>
            </w:tcMar>
          </w:tcPr>
          <w:p w:rsidR="003E2086" w:rsidRDefault="003E2086">
            <w:pPr>
              <w:pStyle w:val="ConsPlusNormal"/>
              <w:jc w:val="center"/>
              <w:rPr>
                <w:color w:val="392C69"/>
              </w:rPr>
            </w:pPr>
          </w:p>
        </w:tc>
      </w:tr>
    </w:tbl>
    <w:p w:rsidR="003E2086" w:rsidRDefault="003E2086">
      <w:pPr>
        <w:pStyle w:val="ConsPlusNormal"/>
        <w:jc w:val="center"/>
      </w:pPr>
    </w:p>
    <w:p w:rsidR="003E2086" w:rsidRDefault="003E2086">
      <w:pPr>
        <w:pStyle w:val="ConsPlusNormal"/>
        <w:jc w:val="center"/>
        <w:outlineLvl w:val="1"/>
        <w:rPr>
          <w:b/>
          <w:bCs/>
        </w:rPr>
      </w:pPr>
      <w:r>
        <w:rPr>
          <w:b/>
          <w:bCs/>
        </w:rPr>
        <w:t>1. Общие положения</w:t>
      </w:r>
    </w:p>
    <w:p w:rsidR="003E2086" w:rsidRDefault="003E2086">
      <w:pPr>
        <w:pStyle w:val="ConsPlusNormal"/>
        <w:jc w:val="center"/>
      </w:pPr>
    </w:p>
    <w:p w:rsidR="003E2086" w:rsidRDefault="003E2086">
      <w:pPr>
        <w:pStyle w:val="ConsPlusNormal"/>
        <w:ind w:firstLine="540"/>
        <w:jc w:val="both"/>
      </w:pPr>
      <w:r>
        <w:t>1.1. Настоящий Порядок предоставления субсидий на возмещение части затрат, понесенных сельскохозяйственным потребительским кооперативом (далее - субсидии), определяет понятия, используемые для целей настоящего Порядка, цели и способ предоставления субсидий, порядок проведения отбора получателей субсидий (далее - отбор), условия и порядок предоставления субсидий, требования к отчетности и требования об осуществлении контроля (мониторинга) за соблюдением условий и порядка предоставления субсидий и ответственности за их нарушение.</w:t>
      </w:r>
    </w:p>
    <w:p w:rsidR="003E2086" w:rsidRDefault="003E2086">
      <w:pPr>
        <w:pStyle w:val="ConsPlusNormal"/>
        <w:jc w:val="both"/>
      </w:pPr>
      <w:r>
        <w:t xml:space="preserve">(в ред. </w:t>
      </w:r>
      <w:hyperlink r:id="rId39" w:history="1">
        <w:r>
          <w:rPr>
            <w:color w:val="0000FF"/>
          </w:rPr>
          <w:t>Постановления</w:t>
        </w:r>
      </w:hyperlink>
      <w:r>
        <w:t xml:space="preserve"> Правительства Ивановской области от 23.04.2026 N 154-п)</w:t>
      </w:r>
    </w:p>
    <w:p w:rsidR="003E2086" w:rsidRDefault="003E2086">
      <w:pPr>
        <w:pStyle w:val="ConsPlusNormal"/>
        <w:spacing w:before="220"/>
        <w:ind w:firstLine="540"/>
        <w:jc w:val="both"/>
      </w:pPr>
      <w:r>
        <w:t>1.2. Для целей настоящего Порядка используются следующие основные понятия:</w:t>
      </w:r>
    </w:p>
    <w:p w:rsidR="003E2086" w:rsidRDefault="003E2086">
      <w:pPr>
        <w:pStyle w:val="ConsPlusNormal"/>
        <w:spacing w:before="220"/>
        <w:ind w:firstLine="540"/>
        <w:jc w:val="both"/>
      </w:pPr>
      <w:r>
        <w:t>а) затраты сельскохозяйственного потребительского кооператива - средства, уплаченные сельскохозяйственным потребительским кооперативом своим членам за произведенную ими сельскохозяйственную продукцию или собранные дикорастущие плоды, ягоды, орехи, грибы, другие пригодные для употребления в пищу лесные ресурсы в целях их дальнейшей реализации или переработки с последующей реализацией;</w:t>
      </w:r>
    </w:p>
    <w:p w:rsidR="003E2086" w:rsidRDefault="003E2086">
      <w:pPr>
        <w:pStyle w:val="ConsPlusNormal"/>
        <w:jc w:val="both"/>
      </w:pPr>
      <w:r>
        <w:t>(</w:t>
      </w:r>
      <w:proofErr w:type="spellStart"/>
      <w:r>
        <w:t>пп</w:t>
      </w:r>
      <w:proofErr w:type="spellEnd"/>
      <w:r>
        <w:t xml:space="preserve">. "а" в ред. </w:t>
      </w:r>
      <w:hyperlink r:id="rId40" w:history="1">
        <w:r>
          <w:rPr>
            <w:color w:val="0000FF"/>
          </w:rPr>
          <w:t>Постановления</w:t>
        </w:r>
      </w:hyperlink>
      <w:r>
        <w:t xml:space="preserve"> Правительства Ивановской области от 23.04.2026 N 154-п)</w:t>
      </w:r>
    </w:p>
    <w:p w:rsidR="003E2086" w:rsidRDefault="003E2086">
      <w:pPr>
        <w:pStyle w:val="ConsPlusNormal"/>
        <w:spacing w:before="220"/>
        <w:ind w:firstLine="540"/>
        <w:jc w:val="both"/>
      </w:pPr>
      <w:r>
        <w:t>б) сельские агломерации - примыкающие друг к другу сельские территории и (или) граничащие с сельскими территориями поселки городского типа и (или) малые города. Численность населения, постоянно проживающего на территории каждого населенного пункта, входящего в состав сельской агломерации, не может превышать 30 тыс. человек. Под примыкающими друг к другу сельскими территориями понимаются сельские территории, имеющие смежные границы муниципальных образований. Перечень сельских агломераций на территории Ивановской области в целях настоящего Порядка определяется приказом Департамента сельского хозяйства и продовольствия Ивановской области (далее - Департамент), размещенным на официальном сайте Департамента в информационно-телекоммуникационной сети Интернет (далее - сеть Интернет);</w:t>
      </w:r>
    </w:p>
    <w:p w:rsidR="003E2086" w:rsidRDefault="003E2086">
      <w:pPr>
        <w:pStyle w:val="ConsPlusNormal"/>
        <w:spacing w:before="220"/>
        <w:ind w:firstLine="540"/>
        <w:jc w:val="both"/>
      </w:pPr>
      <w:r>
        <w:t>в) сельские территории - 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входящие в состав городских поселений, муниципальных округов, городских округов (за исключением городского округа Иваново), рабочие поселки, наделенные статусом городских поселений, рабочие поселки, входящие в состав городских поселений, муниципальных округов, городских округов (за исключением городского округа Иваново). Перечень таких сельских населенных пунктов и рабочих поселков на территории Ивановской области определяется приказом Департамента, размещенным на официальном сайте Департамента в информационно-телекоммуникационной сети Интернет (далее - сеть Интернет);</w:t>
      </w:r>
    </w:p>
    <w:p w:rsidR="003E2086" w:rsidRDefault="003E2086">
      <w:pPr>
        <w:pStyle w:val="ConsPlusNormal"/>
        <w:jc w:val="both"/>
      </w:pPr>
      <w:r>
        <w:t>(</w:t>
      </w:r>
      <w:proofErr w:type="spellStart"/>
      <w:r>
        <w:t>пп</w:t>
      </w:r>
      <w:proofErr w:type="spellEnd"/>
      <w:r>
        <w:t xml:space="preserve">. "в" в ред. </w:t>
      </w:r>
      <w:hyperlink r:id="rId41" w:history="1">
        <w:r>
          <w:rPr>
            <w:color w:val="0000FF"/>
          </w:rPr>
          <w:t>Постановления</w:t>
        </w:r>
      </w:hyperlink>
      <w:r>
        <w:t xml:space="preserve"> Правительства Ивановской области от 23.04.2026 N 154-п)</w:t>
      </w:r>
    </w:p>
    <w:p w:rsidR="003E2086" w:rsidRDefault="003E2086">
      <w:pPr>
        <w:pStyle w:val="ConsPlusNormal"/>
        <w:spacing w:before="220"/>
        <w:ind w:firstLine="540"/>
        <w:jc w:val="both"/>
      </w:pPr>
      <w:bookmarkStart w:id="1" w:name="Par73"/>
      <w:bookmarkEnd w:id="1"/>
      <w:r>
        <w:t xml:space="preserve">г) сельскохозяйственный потребительский кооператив - юридическое лицо, созданное в соответствии с Федеральным </w:t>
      </w:r>
      <w:hyperlink r:id="rId42" w:history="1">
        <w:r>
          <w:rPr>
            <w:color w:val="0000FF"/>
          </w:rPr>
          <w:t>законом</w:t>
        </w:r>
      </w:hyperlink>
      <w:r>
        <w:t xml:space="preserve"> от 08.12.1995 N 193-ФЗ "О сельскохозяйственной кооперации" в форме сельскохозяйственного потребительского кооператива (за исключением сельскохозяйственного кредитного потребительского кооператива), зарегистрированное на сельской территории или на территории сельской агломерации, осуществляющее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собранных дикорастущих плодов, ягод, орехов, грибов, других пригодных для употребления в пищу лесных ресурсов, а также продуктов переработки указанной продукции, </w:t>
      </w:r>
      <w:r>
        <w:lastRenderedPageBreak/>
        <w:t xml:space="preserve">объединяющее не менее 5 граждан Российской Федерации и (или) 3 сельскохозяйственных товаропроизводителей (кроме ассоциированных членов). Члены сельскохозяйственного потребительского кооператива из числа сельскохозяйственных товаропроизводителей должны относиться к </w:t>
      </w:r>
      <w:proofErr w:type="spellStart"/>
      <w:r>
        <w:t>микропредприятиям</w:t>
      </w:r>
      <w:proofErr w:type="spellEnd"/>
      <w:r>
        <w:t xml:space="preserve"> или малым предприятиям в соответствии с условиями, установленными Федеральным </w:t>
      </w:r>
      <w:hyperlink r:id="rId43" w:history="1">
        <w:r>
          <w:rPr>
            <w:color w:val="0000FF"/>
          </w:rPr>
          <w:t>законом</w:t>
        </w:r>
      </w:hyperlink>
      <w:r>
        <w:t xml:space="preserve"> от 24.07.2007 N 209-ФЗ "О развитии малого и среднего предпринимательства в Российской Федерации".</w:t>
      </w:r>
    </w:p>
    <w:p w:rsidR="003E2086" w:rsidRDefault="003E2086">
      <w:pPr>
        <w:pStyle w:val="ConsPlusNormal"/>
        <w:spacing w:before="220"/>
        <w:ind w:firstLine="540"/>
        <w:jc w:val="both"/>
      </w:pPr>
      <w:r>
        <w:t xml:space="preserve">К понятию "сельскохозяйственный потребительский кооператив" также относится потребительское общество, созданное в соответствии с </w:t>
      </w:r>
      <w:hyperlink r:id="rId44" w:history="1">
        <w:r>
          <w:rPr>
            <w:color w:val="0000FF"/>
          </w:rPr>
          <w:t>Законом</w:t>
        </w:r>
      </w:hyperlink>
      <w:r>
        <w:t xml:space="preserve"> Российской Федерации от 19.06.1992 N 3085-1 "О потребительской кооперации (потребительских обществах, их союзах) в Российской Федерации", не менее 70 процентов выручки которого формируется за счет осуществления видов деятельности по заготовке, хранению, переработке и сбыту сельскохозяйственной продукции, собранных дикорастущих плодов, ягод, орехов, грибов, других пригодных для употребления в пищу лесных ресурсов, а также продуктов переработки указанной продукции;</w:t>
      </w:r>
    </w:p>
    <w:p w:rsidR="003E2086" w:rsidRDefault="003E2086">
      <w:pPr>
        <w:pStyle w:val="ConsPlusNormal"/>
        <w:jc w:val="both"/>
      </w:pPr>
      <w:r>
        <w:t>(</w:t>
      </w:r>
      <w:proofErr w:type="spellStart"/>
      <w:r>
        <w:t>пп</w:t>
      </w:r>
      <w:proofErr w:type="spellEnd"/>
      <w:r>
        <w:t xml:space="preserve">. "г" в ред. </w:t>
      </w:r>
      <w:hyperlink r:id="rId45" w:history="1">
        <w:r>
          <w:rPr>
            <w:color w:val="0000FF"/>
          </w:rPr>
          <w:t>Постановления</w:t>
        </w:r>
      </w:hyperlink>
      <w:r>
        <w:t xml:space="preserve"> Правительства Ивановской области от 23.04.2026 N 154-п)</w:t>
      </w:r>
    </w:p>
    <w:p w:rsidR="003E2086" w:rsidRDefault="003E2086">
      <w:pPr>
        <w:pStyle w:val="ConsPlusNormal"/>
        <w:spacing w:before="220"/>
        <w:ind w:firstLine="540"/>
        <w:jc w:val="both"/>
      </w:pPr>
      <w:r>
        <w:t xml:space="preserve">д) сельскохозяйственная продукция - продукция, указанная в </w:t>
      </w:r>
      <w:hyperlink r:id="rId46" w:history="1">
        <w:r>
          <w:rPr>
            <w:color w:val="0000FF"/>
          </w:rPr>
          <w:t>перечне</w:t>
        </w:r>
      </w:hyperlink>
      <w:r>
        <w:t xml:space="preserve">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и (или) образовательной деятельности, утвержденном распоряжением Правительства Российской Федерации от 25.01.2017 N 79-р;</w:t>
      </w:r>
    </w:p>
    <w:p w:rsidR="003E2086" w:rsidRDefault="003E2086">
      <w:pPr>
        <w:pStyle w:val="ConsPlusNormal"/>
        <w:spacing w:before="220"/>
        <w:ind w:firstLine="540"/>
        <w:jc w:val="both"/>
      </w:pPr>
      <w:r>
        <w:t xml:space="preserve">е) утратил силу. - </w:t>
      </w:r>
      <w:hyperlink r:id="rId47" w:history="1">
        <w:r>
          <w:rPr>
            <w:color w:val="0000FF"/>
          </w:rPr>
          <w:t>Постановление</w:t>
        </w:r>
      </w:hyperlink>
      <w:r>
        <w:t xml:space="preserve"> Правительства Ивановской области от 23.04.2026 N 154-п;</w:t>
      </w:r>
    </w:p>
    <w:p w:rsidR="003E2086" w:rsidRDefault="003E2086">
      <w:pPr>
        <w:pStyle w:val="ConsPlusNormal"/>
        <w:spacing w:before="220"/>
        <w:ind w:firstLine="540"/>
        <w:jc w:val="both"/>
      </w:pPr>
      <w:r>
        <w:t xml:space="preserve">ж) гражданин, ведущий личное подсобное хозяйство - гражданин, осуществляющий ведение личного подсобного хозяйства в соответствии с Федеральным </w:t>
      </w:r>
      <w:hyperlink r:id="rId48" w:history="1">
        <w:r>
          <w:rPr>
            <w:color w:val="0000FF"/>
          </w:rPr>
          <w:t>законом</w:t>
        </w:r>
      </w:hyperlink>
      <w:r>
        <w:t xml:space="preserve"> от 07.07.2003 N 112-ФЗ "О личном подсобном хозяйстве", сведения о котором внесены в </w:t>
      </w:r>
      <w:proofErr w:type="spellStart"/>
      <w:r>
        <w:t>похозяйственную</w:t>
      </w:r>
      <w:proofErr w:type="spellEnd"/>
      <w:r>
        <w:t xml:space="preserve"> книгу.</w:t>
      </w:r>
    </w:p>
    <w:p w:rsidR="003E2086" w:rsidRDefault="003E2086">
      <w:pPr>
        <w:pStyle w:val="ConsPlusNormal"/>
        <w:jc w:val="both"/>
      </w:pPr>
      <w:r>
        <w:t>(</w:t>
      </w:r>
      <w:proofErr w:type="spellStart"/>
      <w:r>
        <w:t>пп</w:t>
      </w:r>
      <w:proofErr w:type="spellEnd"/>
      <w:r>
        <w:t xml:space="preserve">. "ж" в ред. </w:t>
      </w:r>
      <w:hyperlink r:id="rId49" w:history="1">
        <w:r>
          <w:rPr>
            <w:color w:val="0000FF"/>
          </w:rPr>
          <w:t>Постановления</w:t>
        </w:r>
      </w:hyperlink>
      <w:r>
        <w:t xml:space="preserve"> Правительства Ивановской области от 23.04.2026 N 154-п)</w:t>
      </w:r>
    </w:p>
    <w:p w:rsidR="003E2086" w:rsidRDefault="003E2086">
      <w:pPr>
        <w:pStyle w:val="ConsPlusNormal"/>
        <w:spacing w:before="220"/>
        <w:ind w:firstLine="540"/>
        <w:jc w:val="both"/>
      </w:pPr>
      <w:bookmarkStart w:id="2" w:name="Par80"/>
      <w:bookmarkEnd w:id="2"/>
      <w:r>
        <w:t xml:space="preserve">1.3. Субсидии предоставляются в рамках реализации мероприятия регионального проекта "Развитие малого агробизнеса" государственной </w:t>
      </w:r>
      <w:hyperlink r:id="rId50" w:history="1">
        <w:r>
          <w:rPr>
            <w:color w:val="0000FF"/>
          </w:rPr>
          <w:t>программы</w:t>
        </w:r>
      </w:hyperlink>
      <w:r>
        <w:t xml:space="preserve"> Ивановской области "Развитие сельского хозяйства и регулирование рынков сельскохозяйственной продукции, сырья и продовольствия Ивановской области", утвержденной постановлением Правительства Ивановской области от 13.11.2013 N 451-п "Об утверждении государственной программы Ивановской области "Развитие сельского хозяйства и регулирование рынков сельскохозяйственной продукции, сырья и продовольствия Ивановской области", в целях возмещения части затрат, указанных в </w:t>
      </w:r>
      <w:hyperlink w:anchor="Par310" w:history="1">
        <w:r>
          <w:rPr>
            <w:color w:val="0000FF"/>
          </w:rPr>
          <w:t>пункте 3.2</w:t>
        </w:r>
      </w:hyperlink>
      <w:r>
        <w:t xml:space="preserve"> настоящего Порядка, понесенных сельскохозяйственным потребительским кооперативом в текущем финансовом году.</w:t>
      </w:r>
    </w:p>
    <w:p w:rsidR="003E2086" w:rsidRDefault="003E2086">
      <w:pPr>
        <w:pStyle w:val="ConsPlusNormal"/>
        <w:jc w:val="both"/>
      </w:pPr>
      <w:r>
        <w:t xml:space="preserve">(п. 1.3 в ред. </w:t>
      </w:r>
      <w:hyperlink r:id="rId51" w:history="1">
        <w:r>
          <w:rPr>
            <w:color w:val="0000FF"/>
          </w:rPr>
          <w:t>Постановления</w:t>
        </w:r>
      </w:hyperlink>
      <w:r>
        <w:t xml:space="preserve"> Правительства Ивановской области от 23.04.2026 N 154-п)</w:t>
      </w:r>
    </w:p>
    <w:p w:rsidR="003E2086" w:rsidRDefault="003E2086">
      <w:pPr>
        <w:pStyle w:val="ConsPlusNormal"/>
        <w:spacing w:before="220"/>
        <w:ind w:firstLine="540"/>
        <w:jc w:val="both"/>
      </w:pPr>
      <w:bookmarkStart w:id="3" w:name="Par82"/>
      <w:bookmarkEnd w:id="3"/>
      <w:r>
        <w:t>1.3.1. 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3E2086" w:rsidRDefault="003E2086">
      <w:pPr>
        <w:pStyle w:val="ConsPlusNormal"/>
        <w:spacing w:before="220"/>
        <w:ind w:firstLine="540"/>
        <w:jc w:val="both"/>
      </w:pPr>
      <w:r>
        <w:t xml:space="preserve">1.3.2. Возмещение затрат сельскохозяйственных потребительских кооперативов, указанных в </w:t>
      </w:r>
      <w:hyperlink w:anchor="Par313" w:history="1">
        <w:r>
          <w:rPr>
            <w:color w:val="0000FF"/>
          </w:rPr>
          <w:t>подпунктах "в"</w:t>
        </w:r>
      </w:hyperlink>
      <w:r>
        <w:t xml:space="preserve"> и </w:t>
      </w:r>
      <w:hyperlink w:anchor="Par315" w:history="1">
        <w:r>
          <w:rPr>
            <w:color w:val="0000FF"/>
          </w:rPr>
          <w:t>"д" пункта 3.2</w:t>
        </w:r>
      </w:hyperlink>
      <w:r>
        <w:t xml:space="preserve"> настоящего Порядка, за IV квартал отчетного финансового года может быть осуществлено в первом полугодии года, следующего за отчетным годом, в случае, если эти затраты не возмещались ранее.</w:t>
      </w:r>
    </w:p>
    <w:p w:rsidR="003E2086" w:rsidRDefault="003E2086">
      <w:pPr>
        <w:pStyle w:val="ConsPlusNormal"/>
        <w:jc w:val="both"/>
      </w:pPr>
      <w:r>
        <w:t xml:space="preserve">(п. 1.3.2 введен </w:t>
      </w:r>
      <w:hyperlink r:id="rId52" w:history="1">
        <w:r>
          <w:rPr>
            <w:color w:val="0000FF"/>
          </w:rPr>
          <w:t>Постановлением</w:t>
        </w:r>
      </w:hyperlink>
      <w:r>
        <w:t xml:space="preserve"> Правительства Ивановской области от 29.04.2025 N 180-п; в ред. </w:t>
      </w:r>
      <w:hyperlink r:id="rId53" w:history="1">
        <w:r>
          <w:rPr>
            <w:color w:val="0000FF"/>
          </w:rPr>
          <w:t>Постановления</w:t>
        </w:r>
      </w:hyperlink>
      <w:r>
        <w:t xml:space="preserve"> Правительства Ивановской области от 23.04.2026 N 154-п)</w:t>
      </w:r>
    </w:p>
    <w:p w:rsidR="003E2086" w:rsidRDefault="003E2086">
      <w:pPr>
        <w:pStyle w:val="ConsPlusNormal"/>
        <w:spacing w:before="220"/>
        <w:ind w:firstLine="540"/>
        <w:jc w:val="both"/>
      </w:pPr>
      <w:bookmarkStart w:id="4" w:name="Par85"/>
      <w:bookmarkEnd w:id="4"/>
      <w:r>
        <w:lastRenderedPageBreak/>
        <w:t>1.4. Предоставление субсидии осуществляется в пределах объема бюджетных ассигнований, предусмотренных на эти цели в областном бюджете на соответствующий финансовый год (соответствующий финансовый год и плановый период), и лимитов бюджетных обязательств, утвержденных главному распорядителю как получателю бюджетных средств - Департаменту, в том числе за счет субсидий из федерального бюджета бюджету Ивановской области.</w:t>
      </w:r>
    </w:p>
    <w:p w:rsidR="003E2086" w:rsidRDefault="003E2086">
      <w:pPr>
        <w:pStyle w:val="ConsPlusNormal"/>
        <w:jc w:val="both"/>
      </w:pPr>
      <w:r>
        <w:t xml:space="preserve">(в ред. </w:t>
      </w:r>
      <w:hyperlink r:id="rId54" w:history="1">
        <w:r>
          <w:rPr>
            <w:color w:val="0000FF"/>
          </w:rPr>
          <w:t>Постановления</w:t>
        </w:r>
      </w:hyperlink>
      <w:r>
        <w:t xml:space="preserve"> Правительства Ивановской области от 23.04.2026 N 154-п)</w:t>
      </w:r>
    </w:p>
    <w:p w:rsidR="003E2086" w:rsidRDefault="003E2086">
      <w:pPr>
        <w:pStyle w:val="ConsPlusNormal"/>
        <w:spacing w:before="220"/>
        <w:ind w:firstLine="540"/>
        <w:jc w:val="both"/>
      </w:pPr>
      <w:r>
        <w:t>Местонахождение Департамента: 153012, г. Иваново, ул. Суворова, 44.</w:t>
      </w:r>
    </w:p>
    <w:p w:rsidR="003E2086" w:rsidRDefault="003E2086">
      <w:pPr>
        <w:pStyle w:val="ConsPlusNormal"/>
        <w:spacing w:before="220"/>
        <w:ind w:firstLine="540"/>
        <w:jc w:val="both"/>
      </w:pPr>
      <w:r>
        <w:t>Адрес электронной почты: dshp@ivanovoobl.ru.</w:t>
      </w:r>
    </w:p>
    <w:p w:rsidR="003E2086" w:rsidRDefault="003E2086">
      <w:pPr>
        <w:pStyle w:val="ConsPlusNormal"/>
        <w:spacing w:before="220"/>
        <w:ind w:firstLine="540"/>
        <w:jc w:val="both"/>
      </w:pPr>
      <w:r>
        <w:t>1.5. Способ предоставления субсидии - возмещение затрат.</w:t>
      </w:r>
    </w:p>
    <w:p w:rsidR="003E2086" w:rsidRDefault="003E2086">
      <w:pPr>
        <w:pStyle w:val="ConsPlusNormal"/>
        <w:spacing w:before="220"/>
        <w:ind w:firstLine="540"/>
        <w:jc w:val="both"/>
      </w:pPr>
      <w:r>
        <w:t>1.6. Информация о субсидиях, в том числе предусмотренных законом о бюджете (законом о внесении изменений в закон о бюджете), размещается на едином портале бюджетной системы Российской Федерации в сети Интернет (далее - единый портал) (в разделе единого портала)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Департамента.</w:t>
      </w:r>
    </w:p>
    <w:p w:rsidR="003E2086" w:rsidRDefault="003E2086">
      <w:pPr>
        <w:pStyle w:val="ConsPlusNormal"/>
        <w:jc w:val="both"/>
      </w:pPr>
      <w:r>
        <w:t xml:space="preserve">(п. 1.6 в ред. </w:t>
      </w:r>
      <w:hyperlink r:id="rId55" w:history="1">
        <w:r>
          <w:rPr>
            <w:color w:val="0000FF"/>
          </w:rPr>
          <w:t>Постановления</w:t>
        </w:r>
      </w:hyperlink>
      <w:r>
        <w:t xml:space="preserve"> Правительства Ивановской области от 23.04.2026 N 154-п)</w:t>
      </w:r>
    </w:p>
    <w:p w:rsidR="003E2086" w:rsidRDefault="003E2086">
      <w:pPr>
        <w:pStyle w:val="ConsPlusNormal"/>
        <w:ind w:firstLine="540"/>
        <w:jc w:val="both"/>
      </w:pPr>
    </w:p>
    <w:p w:rsidR="003E2086" w:rsidRDefault="003E2086">
      <w:pPr>
        <w:pStyle w:val="ConsPlusNormal"/>
        <w:jc w:val="center"/>
        <w:outlineLvl w:val="1"/>
        <w:rPr>
          <w:b/>
          <w:bCs/>
        </w:rPr>
      </w:pPr>
      <w:r>
        <w:rPr>
          <w:b/>
          <w:bCs/>
        </w:rPr>
        <w:t>2. Порядок проведения отбора</w:t>
      </w:r>
    </w:p>
    <w:p w:rsidR="003E2086" w:rsidRDefault="003E2086">
      <w:pPr>
        <w:pStyle w:val="ConsPlusNormal"/>
        <w:ind w:firstLine="540"/>
        <w:jc w:val="both"/>
      </w:pPr>
    </w:p>
    <w:p w:rsidR="003E2086" w:rsidRDefault="003E2086">
      <w:pPr>
        <w:pStyle w:val="ConsPlusNormal"/>
        <w:ind w:firstLine="540"/>
        <w:jc w:val="both"/>
      </w:pPr>
      <w:bookmarkStart w:id="5" w:name="Par95"/>
      <w:bookmarkEnd w:id="5"/>
      <w:r>
        <w:t xml:space="preserve">2.1. Проведение отбора получателей субсидий обеспечивается государственной интегрированной информационной системой управления общественными финансами "Электронный бюджет" на сайте </w:t>
      </w:r>
      <w:hyperlink r:id="rId56" w:history="1">
        <w:r>
          <w:rPr>
            <w:color w:val="0000FF"/>
          </w:rPr>
          <w:t>https://promote.budget.gov.ru</w:t>
        </w:r>
      </w:hyperlink>
      <w:r>
        <w:t xml:space="preserve"> (далее - система "Электронный бюджет").</w:t>
      </w:r>
    </w:p>
    <w:p w:rsidR="003E2086" w:rsidRDefault="003E2086">
      <w:pPr>
        <w:pStyle w:val="ConsPlusNormal"/>
        <w:spacing w:before="220"/>
        <w:ind w:firstLine="540"/>
        <w:jc w:val="both"/>
      </w:pPr>
      <w: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E2086" w:rsidRDefault="003E2086">
      <w:pPr>
        <w:pStyle w:val="ConsPlusNormal"/>
        <w:spacing w:before="220"/>
        <w:ind w:firstLine="540"/>
        <w:jc w:val="both"/>
      </w:pPr>
      <w:r>
        <w:t>Взаимодействие Департамента с участниками отбора осуществляется с использованием документов в электронной форме в системе "Электронный бюджет".</w:t>
      </w:r>
    </w:p>
    <w:p w:rsidR="003E2086" w:rsidRDefault="003E2086">
      <w:pPr>
        <w:pStyle w:val="ConsPlusNormal"/>
        <w:spacing w:before="220"/>
        <w:ind w:firstLine="540"/>
        <w:jc w:val="both"/>
      </w:pPr>
      <w:r>
        <w:t xml:space="preserve">2.2. Отбор получателей субсидий проводится Департаментом путем запроса предложений на основании предложений (заявок), направленных участниками отбора для участия в отборе, исходя из соответствия участника отбора категории и критерию отбора, установленным </w:t>
      </w:r>
      <w:hyperlink w:anchor="Par137" w:history="1">
        <w:r>
          <w:rPr>
            <w:color w:val="0000FF"/>
          </w:rPr>
          <w:t>подпунктом 2.4.1.1 пункта 2.4.1</w:t>
        </w:r>
      </w:hyperlink>
      <w:r>
        <w:t xml:space="preserve"> и </w:t>
      </w:r>
      <w:hyperlink w:anchor="Par141" w:history="1">
        <w:r>
          <w:rPr>
            <w:color w:val="0000FF"/>
          </w:rPr>
          <w:t>пунктом 2.6</w:t>
        </w:r>
      </w:hyperlink>
      <w:r>
        <w:t xml:space="preserve"> настоящего Порядка, и очередности поступления заявок на участие в отборе получателей субсидий.</w:t>
      </w:r>
    </w:p>
    <w:p w:rsidR="003E2086" w:rsidRDefault="003E2086">
      <w:pPr>
        <w:pStyle w:val="ConsPlusNormal"/>
        <w:jc w:val="both"/>
      </w:pPr>
      <w:r>
        <w:t xml:space="preserve">(в ред. </w:t>
      </w:r>
      <w:hyperlink r:id="rId57" w:history="1">
        <w:r>
          <w:rPr>
            <w:color w:val="0000FF"/>
          </w:rPr>
          <w:t>Постановления</w:t>
        </w:r>
      </w:hyperlink>
      <w:r>
        <w:t xml:space="preserve"> Правительства Ивановской области от 29.04.2025 N 180-п)</w:t>
      </w:r>
    </w:p>
    <w:p w:rsidR="003E2086" w:rsidRDefault="003E2086">
      <w:pPr>
        <w:pStyle w:val="ConsPlusNormal"/>
        <w:spacing w:before="220"/>
        <w:ind w:firstLine="540"/>
        <w:jc w:val="both"/>
      </w:pPr>
      <w:r>
        <w:t>2.3. Требования к размещению и содержанию объявления о проведении отбора:</w:t>
      </w:r>
    </w:p>
    <w:p w:rsidR="003E2086" w:rsidRDefault="003E2086">
      <w:pPr>
        <w:pStyle w:val="ConsPlusNormal"/>
        <w:spacing w:before="220"/>
        <w:ind w:firstLine="540"/>
        <w:jc w:val="both"/>
      </w:pPr>
      <w:r>
        <w:t>а) Департамент не позднее чем за 1 рабочий день до даты начала подачи заявок на участие в отборе обеспечивает размещение на едином портале, а также на официальном сайте Департамента в сети Интернет объявления о проведении отбора;</w:t>
      </w:r>
    </w:p>
    <w:p w:rsidR="003E2086" w:rsidRDefault="003E2086">
      <w:pPr>
        <w:pStyle w:val="ConsPlusNormal"/>
        <w:spacing w:before="220"/>
        <w:ind w:firstLine="540"/>
        <w:jc w:val="both"/>
      </w:pPr>
      <w:r>
        <w:t>б) отбор проводится в срок до 1 декабря текущего года;</w:t>
      </w:r>
    </w:p>
    <w:p w:rsidR="003E2086" w:rsidRDefault="003E2086">
      <w:pPr>
        <w:pStyle w:val="ConsPlusNormal"/>
        <w:spacing w:before="220"/>
        <w:ind w:firstLine="540"/>
        <w:jc w:val="both"/>
      </w:pPr>
      <w:r>
        <w:t>в) дата начала подачи заявок участников отбора - день, следующий за днем размещения объявления о проведении отбора получателей субсидий;</w:t>
      </w:r>
    </w:p>
    <w:p w:rsidR="003E2086" w:rsidRDefault="003E2086">
      <w:pPr>
        <w:pStyle w:val="ConsPlusNormal"/>
        <w:spacing w:before="220"/>
        <w:ind w:firstLine="540"/>
        <w:jc w:val="both"/>
      </w:pPr>
      <w:r>
        <w:t xml:space="preserve">г) дата окончания приема заявок - 10-й календарный день, следующий за днем размещения </w:t>
      </w:r>
      <w:r>
        <w:lastRenderedPageBreak/>
        <w:t>объявления о проведении отбора получателей субсидий;</w:t>
      </w:r>
    </w:p>
    <w:p w:rsidR="003E2086" w:rsidRDefault="003E2086">
      <w:pPr>
        <w:pStyle w:val="ConsPlusNormal"/>
        <w:jc w:val="both"/>
      </w:pPr>
      <w:r>
        <w:t xml:space="preserve">(в ред. </w:t>
      </w:r>
      <w:hyperlink r:id="rId58" w:history="1">
        <w:r>
          <w:rPr>
            <w:color w:val="0000FF"/>
          </w:rPr>
          <w:t>Постановления</w:t>
        </w:r>
      </w:hyperlink>
      <w:r>
        <w:t xml:space="preserve"> Правительства Ивановской области от 29.04.2025 N 180-п)</w:t>
      </w:r>
    </w:p>
    <w:p w:rsidR="003E2086" w:rsidRDefault="003E2086">
      <w:pPr>
        <w:pStyle w:val="ConsPlusNormal"/>
        <w:spacing w:before="220"/>
        <w:ind w:firstLine="540"/>
        <w:jc w:val="both"/>
      </w:pPr>
      <w:r>
        <w:t xml:space="preserve">д) наименование, местонахождение, почтовый адрес, адрес электронной почты Департамента, указанные в </w:t>
      </w:r>
      <w:hyperlink w:anchor="Par85" w:history="1">
        <w:r>
          <w:rPr>
            <w:color w:val="0000FF"/>
          </w:rPr>
          <w:t>пункте 1.4</w:t>
        </w:r>
      </w:hyperlink>
      <w:r>
        <w:t xml:space="preserve"> настоящего Порядка;</w:t>
      </w:r>
    </w:p>
    <w:p w:rsidR="003E2086" w:rsidRDefault="003E2086">
      <w:pPr>
        <w:pStyle w:val="ConsPlusNormal"/>
        <w:spacing w:before="220"/>
        <w:ind w:firstLine="540"/>
        <w:jc w:val="both"/>
      </w:pPr>
      <w:r>
        <w:t xml:space="preserve">е) результат предоставления субсидии, указанный в </w:t>
      </w:r>
      <w:hyperlink w:anchor="Par353" w:history="1">
        <w:r>
          <w:rPr>
            <w:color w:val="0000FF"/>
          </w:rPr>
          <w:t>пункте 3.7</w:t>
        </w:r>
      </w:hyperlink>
      <w:r>
        <w:t xml:space="preserve"> настоящего Порядка;</w:t>
      </w:r>
    </w:p>
    <w:p w:rsidR="003E2086" w:rsidRDefault="003E2086">
      <w:pPr>
        <w:pStyle w:val="ConsPlusNormal"/>
        <w:spacing w:before="220"/>
        <w:ind w:firstLine="540"/>
        <w:jc w:val="both"/>
      </w:pPr>
      <w:r>
        <w:t xml:space="preserve">ж) доменное имя и (или) указатели страниц государственной информационной системы в сети Интернет, указанные в </w:t>
      </w:r>
      <w:hyperlink w:anchor="Par95" w:history="1">
        <w:r>
          <w:rPr>
            <w:color w:val="0000FF"/>
          </w:rPr>
          <w:t>пункте 2.1</w:t>
        </w:r>
      </w:hyperlink>
      <w:r>
        <w:t xml:space="preserve"> настоящего Порядка;</w:t>
      </w:r>
    </w:p>
    <w:p w:rsidR="003E2086" w:rsidRDefault="003E2086">
      <w:pPr>
        <w:pStyle w:val="ConsPlusNormal"/>
        <w:spacing w:before="220"/>
        <w:ind w:firstLine="540"/>
        <w:jc w:val="both"/>
      </w:pPr>
      <w:r>
        <w:t xml:space="preserve">з) требования к участникам отбора, определенные в соответствии с </w:t>
      </w:r>
      <w:hyperlink w:anchor="Par127" w:history="1">
        <w:r>
          <w:rPr>
            <w:color w:val="0000FF"/>
          </w:rPr>
          <w:t>пунктами 2.4</w:t>
        </w:r>
      </w:hyperlink>
      <w:r>
        <w:t xml:space="preserve"> и </w:t>
      </w:r>
      <w:hyperlink w:anchor="Par136" w:history="1">
        <w:r>
          <w:rPr>
            <w:color w:val="0000FF"/>
          </w:rPr>
          <w:t>2.4.1</w:t>
        </w:r>
      </w:hyperlink>
      <w:r>
        <w:t xml:space="preserve"> настоящего Порядка, которым участник отбора должен соответствовать на даты, определенные </w:t>
      </w:r>
      <w:hyperlink w:anchor="Par214" w:history="1">
        <w:r>
          <w:rPr>
            <w:color w:val="0000FF"/>
          </w:rPr>
          <w:t>подпунктом 2.8.5 пункта 2.8</w:t>
        </w:r>
      </w:hyperlink>
      <w:r>
        <w:t xml:space="preserve"> настоящего Порядка, и к перечню документов, представляемых участниками отбора для подтверждения соответствия указанным требованиям в соответствии с </w:t>
      </w:r>
      <w:hyperlink w:anchor="Par142" w:history="1">
        <w:r>
          <w:rPr>
            <w:color w:val="0000FF"/>
          </w:rPr>
          <w:t>пунктами 2.7</w:t>
        </w:r>
      </w:hyperlink>
      <w:r>
        <w:t xml:space="preserve"> и </w:t>
      </w:r>
      <w:hyperlink w:anchor="Par198" w:history="1">
        <w:r>
          <w:rPr>
            <w:color w:val="0000FF"/>
          </w:rPr>
          <w:t>2.7.1</w:t>
        </w:r>
      </w:hyperlink>
      <w:r>
        <w:t xml:space="preserve"> настоящего Порядка;</w:t>
      </w:r>
    </w:p>
    <w:p w:rsidR="003E2086" w:rsidRDefault="003E2086">
      <w:pPr>
        <w:pStyle w:val="ConsPlusNormal"/>
        <w:jc w:val="both"/>
      </w:pPr>
      <w:r>
        <w:t xml:space="preserve">(в ред. Постановлений Правительства Ивановской области от 13.06.2024 </w:t>
      </w:r>
      <w:hyperlink r:id="rId59" w:history="1">
        <w:r>
          <w:rPr>
            <w:color w:val="0000FF"/>
          </w:rPr>
          <w:t>N 260-п</w:t>
        </w:r>
      </w:hyperlink>
      <w:r>
        <w:t xml:space="preserve">, от 29.04.2025 </w:t>
      </w:r>
      <w:hyperlink r:id="rId60" w:history="1">
        <w:r>
          <w:rPr>
            <w:color w:val="0000FF"/>
          </w:rPr>
          <w:t>N 180-п</w:t>
        </w:r>
      </w:hyperlink>
      <w:r>
        <w:t>)</w:t>
      </w:r>
    </w:p>
    <w:p w:rsidR="003E2086" w:rsidRDefault="003E2086">
      <w:pPr>
        <w:pStyle w:val="ConsPlusNormal"/>
        <w:spacing w:before="220"/>
        <w:ind w:firstLine="540"/>
        <w:jc w:val="both"/>
      </w:pPr>
      <w:r>
        <w:t xml:space="preserve">и) критерии отбора в соответствии с </w:t>
      </w:r>
      <w:hyperlink w:anchor="Par141" w:history="1">
        <w:r>
          <w:rPr>
            <w:color w:val="0000FF"/>
          </w:rPr>
          <w:t>пунктом 2.6</w:t>
        </w:r>
      </w:hyperlink>
      <w:r>
        <w:t xml:space="preserve"> настоящего Порядка;</w:t>
      </w:r>
    </w:p>
    <w:p w:rsidR="003E2086" w:rsidRDefault="003E2086">
      <w:pPr>
        <w:pStyle w:val="ConsPlusNormal"/>
        <w:spacing w:before="220"/>
        <w:ind w:firstLine="540"/>
        <w:jc w:val="both"/>
      </w:pPr>
      <w:r>
        <w:t xml:space="preserve">к) порядок подачи участниками отбора заявок и требования, предъявляемые к форме и содержанию заявок, в соответствии с </w:t>
      </w:r>
      <w:hyperlink w:anchor="Par207" w:history="1">
        <w:r>
          <w:rPr>
            <w:color w:val="0000FF"/>
          </w:rPr>
          <w:t>пунктом 2.8</w:t>
        </w:r>
      </w:hyperlink>
      <w:r>
        <w:t xml:space="preserve"> настоящего Порядка;</w:t>
      </w:r>
    </w:p>
    <w:p w:rsidR="003E2086" w:rsidRDefault="003E2086">
      <w:pPr>
        <w:pStyle w:val="ConsPlusNormal"/>
        <w:spacing w:before="220"/>
        <w:ind w:firstLine="540"/>
        <w:jc w:val="both"/>
      </w:pPr>
      <w:r>
        <w:t xml:space="preserve">л) порядок отзыва заявок, порядок их возврата, определяющий в том числе основания для возврата заявок, порядок внесения изменений в заявки в соответствии с </w:t>
      </w:r>
      <w:hyperlink w:anchor="Par223" w:history="1">
        <w:r>
          <w:rPr>
            <w:color w:val="0000FF"/>
          </w:rPr>
          <w:t>пунктом 2.9</w:t>
        </w:r>
      </w:hyperlink>
      <w:r>
        <w:t xml:space="preserve"> настоящего Порядка;</w:t>
      </w:r>
    </w:p>
    <w:p w:rsidR="003E2086" w:rsidRDefault="003E2086">
      <w:pPr>
        <w:pStyle w:val="ConsPlusNormal"/>
        <w:spacing w:before="220"/>
        <w:ind w:firstLine="540"/>
        <w:jc w:val="both"/>
      </w:pPr>
      <w:r>
        <w:t xml:space="preserve">м) правила рассмотрения и оценки заявок в соответствии с </w:t>
      </w:r>
      <w:hyperlink w:anchor="Par237" w:history="1">
        <w:r>
          <w:rPr>
            <w:color w:val="0000FF"/>
          </w:rPr>
          <w:t>пунктами 2.11</w:t>
        </w:r>
      </w:hyperlink>
      <w:r>
        <w:t xml:space="preserve"> - </w:t>
      </w:r>
      <w:hyperlink w:anchor="Par280" w:history="1">
        <w:r>
          <w:rPr>
            <w:color w:val="0000FF"/>
          </w:rPr>
          <w:t>2.27</w:t>
        </w:r>
      </w:hyperlink>
      <w:r>
        <w:t xml:space="preserve"> настоящего Порядка;</w:t>
      </w:r>
    </w:p>
    <w:p w:rsidR="003E2086" w:rsidRDefault="003E2086">
      <w:pPr>
        <w:pStyle w:val="ConsPlusNormal"/>
        <w:spacing w:before="220"/>
        <w:ind w:firstLine="540"/>
        <w:jc w:val="both"/>
      </w:pPr>
      <w:r>
        <w:t xml:space="preserve">н) порядок возврата заявок на доработку в соответствии с </w:t>
      </w:r>
      <w:hyperlink w:anchor="Par226" w:history="1">
        <w:r>
          <w:rPr>
            <w:color w:val="0000FF"/>
          </w:rPr>
          <w:t>пунктом 2.9.1</w:t>
        </w:r>
      </w:hyperlink>
      <w:r>
        <w:t xml:space="preserve"> настоящего Порядка, порядок отклонения заявок, а также информация об основаниях их отклонения в соответствии с </w:t>
      </w:r>
      <w:hyperlink w:anchor="Par250" w:history="1">
        <w:r>
          <w:rPr>
            <w:color w:val="0000FF"/>
          </w:rPr>
          <w:t>пунктом 2.13</w:t>
        </w:r>
      </w:hyperlink>
      <w:r>
        <w:t xml:space="preserve"> настоящего Порядка;</w:t>
      </w:r>
    </w:p>
    <w:p w:rsidR="003E2086" w:rsidRDefault="003E2086">
      <w:pPr>
        <w:pStyle w:val="ConsPlusNormal"/>
        <w:spacing w:before="220"/>
        <w:ind w:firstLine="540"/>
        <w:jc w:val="both"/>
      </w:pPr>
      <w:bookmarkStart w:id="6" w:name="Par116"/>
      <w:bookmarkEnd w:id="6"/>
      <w:r>
        <w:t xml:space="preserve">о) объем распределяемой субсидии в рамках отбора согласно </w:t>
      </w:r>
      <w:hyperlink w:anchor="Par85" w:history="1">
        <w:r>
          <w:rPr>
            <w:color w:val="0000FF"/>
          </w:rPr>
          <w:t>пункту 1.4</w:t>
        </w:r>
      </w:hyperlink>
      <w:r>
        <w:t xml:space="preserve"> настоящего Порядка, порядок расчета размера субсидии, установленный </w:t>
      </w:r>
      <w:hyperlink w:anchor="Par310" w:history="1">
        <w:r>
          <w:rPr>
            <w:color w:val="0000FF"/>
          </w:rPr>
          <w:t>пунктом 3.2</w:t>
        </w:r>
      </w:hyperlink>
      <w:r>
        <w:t xml:space="preserve"> настоящего Порядка, правила распределения субсидии по результатам отбора в соответствии с </w:t>
      </w:r>
      <w:hyperlink w:anchor="Par273" w:history="1">
        <w:r>
          <w:rPr>
            <w:color w:val="0000FF"/>
          </w:rPr>
          <w:t>пунктом 2.26</w:t>
        </w:r>
      </w:hyperlink>
      <w:r>
        <w:t xml:space="preserve"> настоящего Порядка;</w:t>
      </w:r>
    </w:p>
    <w:p w:rsidR="003E2086" w:rsidRDefault="003E2086">
      <w:pPr>
        <w:pStyle w:val="ConsPlusNormal"/>
        <w:spacing w:before="220"/>
        <w:ind w:firstLine="540"/>
        <w:jc w:val="both"/>
      </w:pPr>
      <w:r>
        <w:t xml:space="preserve">п) порядок предоставления участникам отбора разъяснений положений объявления о проведении отбора, даты начала и окончания срока такого предоставления в соответствии с </w:t>
      </w:r>
      <w:hyperlink w:anchor="Par235" w:history="1">
        <w:r>
          <w:rPr>
            <w:color w:val="0000FF"/>
          </w:rPr>
          <w:t>пунктом 2.10</w:t>
        </w:r>
      </w:hyperlink>
      <w:r>
        <w:t xml:space="preserve"> настоящего Порядка;</w:t>
      </w:r>
    </w:p>
    <w:p w:rsidR="003E2086" w:rsidRDefault="003E2086">
      <w:pPr>
        <w:pStyle w:val="ConsPlusNormal"/>
        <w:spacing w:before="220"/>
        <w:ind w:firstLine="540"/>
        <w:jc w:val="both"/>
      </w:pPr>
      <w:bookmarkStart w:id="7" w:name="Par118"/>
      <w:bookmarkEnd w:id="7"/>
      <w:r>
        <w:t xml:space="preserve">р) срок, в течение которого победитель (победители) отбора должен (должны) подписать соглашение, указанный в </w:t>
      </w:r>
      <w:hyperlink w:anchor="Par297" w:history="1">
        <w:r>
          <w:rPr>
            <w:color w:val="0000FF"/>
          </w:rPr>
          <w:t>пункте 2.30</w:t>
        </w:r>
      </w:hyperlink>
      <w:r>
        <w:t xml:space="preserve"> настоящего Порядка;</w:t>
      </w:r>
    </w:p>
    <w:p w:rsidR="003E2086" w:rsidRDefault="003E2086">
      <w:pPr>
        <w:pStyle w:val="ConsPlusNormal"/>
        <w:spacing w:before="220"/>
        <w:ind w:firstLine="540"/>
        <w:jc w:val="both"/>
      </w:pPr>
      <w:r>
        <w:t xml:space="preserve">с) условия признания победителя (победителей) отбора уклонившимся от заключения соглашения в соответствии с </w:t>
      </w:r>
      <w:hyperlink w:anchor="Par304" w:history="1">
        <w:r>
          <w:rPr>
            <w:color w:val="0000FF"/>
          </w:rPr>
          <w:t>пунктом 2.34</w:t>
        </w:r>
      </w:hyperlink>
      <w:r>
        <w:t xml:space="preserve"> настоящего Порядка;</w:t>
      </w:r>
    </w:p>
    <w:p w:rsidR="003E2086" w:rsidRDefault="003E2086">
      <w:pPr>
        <w:pStyle w:val="ConsPlusNormal"/>
        <w:spacing w:before="220"/>
        <w:ind w:firstLine="540"/>
        <w:jc w:val="both"/>
      </w:pPr>
      <w:r>
        <w:t xml:space="preserve">т) сроки размещения протокола подведения итогов отбора (документа об итогах проведения отбора) на едином портале, а также на официальном сайте Департамента в сети Интернет, которые не могут быть позднее 14 календарного дня, следующего за днем определения победителя отбора (с соблюдением сроков, установленных </w:t>
      </w:r>
      <w:hyperlink r:id="rId61" w:history="1">
        <w:r>
          <w:rPr>
            <w:color w:val="0000FF"/>
          </w:rPr>
          <w:t>пунктом 26(2)</w:t>
        </w:r>
      </w:hyperlink>
      <w:r>
        <w:t xml:space="preserve"> Положения о мерах по обеспечению исполнения федерального бюджета, утвержденного постановлением Правительства Российской Федерации от 09.12.2017 N 1496 "О мерах по обеспечению исполнения федерального бюджета"), в соответствии с </w:t>
      </w:r>
      <w:hyperlink w:anchor="Par280" w:history="1">
        <w:r>
          <w:rPr>
            <w:color w:val="0000FF"/>
          </w:rPr>
          <w:t>пунктом 2.27</w:t>
        </w:r>
      </w:hyperlink>
      <w:r>
        <w:t xml:space="preserve"> настоящего Порядка.</w:t>
      </w:r>
    </w:p>
    <w:p w:rsidR="003E2086" w:rsidRDefault="003E2086">
      <w:pPr>
        <w:pStyle w:val="ConsPlusNormal"/>
        <w:spacing w:before="220"/>
        <w:ind w:firstLine="540"/>
        <w:jc w:val="both"/>
      </w:pPr>
      <w:r>
        <w:lastRenderedPageBreak/>
        <w:t>2.3.1. Внесение изменений в объявление о проведении отбора осуществляется не позднее наступления даты окончания приема заявок участников отбора получателей субсидий с соблюдением следующих условий:</w:t>
      </w:r>
    </w:p>
    <w:p w:rsidR="003E2086" w:rsidRDefault="003E2086">
      <w:pPr>
        <w:pStyle w:val="ConsPlusNormal"/>
        <w:spacing w:before="220"/>
        <w:ind w:firstLine="540"/>
        <w:jc w:val="both"/>
      </w:pPr>
      <w: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rsidR="003E2086" w:rsidRDefault="003E2086">
      <w:pPr>
        <w:pStyle w:val="ConsPlusNormal"/>
        <w:spacing w:before="220"/>
        <w:ind w:firstLine="540"/>
        <w:jc w:val="both"/>
      </w:pPr>
      <w:r>
        <w:t>при внесении изменений в объявление о проведении отбора получателей субсидий изменение способа отбора получателей субсидий не допускается;</w:t>
      </w:r>
    </w:p>
    <w:p w:rsidR="003E2086" w:rsidRDefault="003E2086">
      <w:pPr>
        <w:pStyle w:val="ConsPlusNormal"/>
        <w:spacing w:before="220"/>
        <w:ind w:firstLine="540"/>
        <w:jc w:val="both"/>
      </w:pPr>
      <w: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3E2086" w:rsidRDefault="003E2086">
      <w:pPr>
        <w:pStyle w:val="ConsPlusNormal"/>
        <w:spacing w:before="220"/>
        <w:ind w:firstLine="540"/>
        <w:jc w:val="both"/>
      </w:pPr>
      <w:r>
        <w:t>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rsidR="003E2086" w:rsidRDefault="003E2086">
      <w:pPr>
        <w:pStyle w:val="ConsPlusNormal"/>
        <w:jc w:val="both"/>
      </w:pPr>
      <w:r>
        <w:t xml:space="preserve">(п. 2.3.1 введен </w:t>
      </w:r>
      <w:hyperlink r:id="rId62" w:history="1">
        <w:r>
          <w:rPr>
            <w:color w:val="0000FF"/>
          </w:rPr>
          <w:t>Постановлением</w:t>
        </w:r>
      </w:hyperlink>
      <w:r>
        <w:t xml:space="preserve"> Правительства Ивановской области от 29.04.2025 N 180-п)</w:t>
      </w:r>
    </w:p>
    <w:p w:rsidR="003E2086" w:rsidRDefault="003E2086">
      <w:pPr>
        <w:pStyle w:val="ConsPlusNormal"/>
        <w:spacing w:before="220"/>
        <w:ind w:firstLine="540"/>
        <w:jc w:val="both"/>
      </w:pPr>
      <w:bookmarkStart w:id="8" w:name="Par127"/>
      <w:bookmarkEnd w:id="8"/>
      <w:r>
        <w:t>2.4. Требования, которым должны соответствовать участники отбора:</w:t>
      </w:r>
    </w:p>
    <w:p w:rsidR="003E2086" w:rsidRDefault="003E2086">
      <w:pPr>
        <w:pStyle w:val="ConsPlusNormal"/>
        <w:spacing w:before="220"/>
        <w:ind w:firstLine="540"/>
        <w:jc w:val="both"/>
      </w:pPr>
      <w:r>
        <w:t xml:space="preserve">а) получатель субсидии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63" w:history="1">
        <w:r>
          <w:rPr>
            <w:color w:val="0000FF"/>
          </w:rPr>
          <w:t>перечень</w:t>
        </w:r>
      </w:hyperlink>
      <w: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3E2086" w:rsidRDefault="003E2086">
      <w:pPr>
        <w:pStyle w:val="ConsPlusNormal"/>
        <w:spacing w:before="220"/>
        <w:ind w:firstLine="540"/>
        <w:jc w:val="both"/>
      </w:pPr>
      <w:r>
        <w:t>б) получатель субсидии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3E2086" w:rsidRDefault="003E2086">
      <w:pPr>
        <w:pStyle w:val="ConsPlusNormal"/>
        <w:spacing w:before="220"/>
        <w:ind w:firstLine="540"/>
        <w:jc w:val="both"/>
      </w:pPr>
      <w:r>
        <w:t xml:space="preserve">в) получатель субсидии (участник отбора) не находится в составляемых в рамках реализации полномочий, предусмотренных </w:t>
      </w:r>
      <w:hyperlink r:id="rId64" w:history="1">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3E2086" w:rsidRDefault="003E2086">
      <w:pPr>
        <w:pStyle w:val="ConsPlusNormal"/>
        <w:spacing w:before="220"/>
        <w:ind w:firstLine="540"/>
        <w:jc w:val="both"/>
      </w:pPr>
      <w:r>
        <w:t xml:space="preserve">г) получатель субсидии (участник отбора) не получает средства из бюджета Ивановской области на основании иных нормативных правовых актов Ивановской области на цели, установленные </w:t>
      </w:r>
      <w:hyperlink w:anchor="Par80" w:history="1">
        <w:r>
          <w:rPr>
            <w:color w:val="0000FF"/>
          </w:rPr>
          <w:t>пунктом 1.3</w:t>
        </w:r>
      </w:hyperlink>
      <w:r>
        <w:t xml:space="preserve"> настоящего Порядка;</w:t>
      </w:r>
    </w:p>
    <w:p w:rsidR="003E2086" w:rsidRDefault="003E2086">
      <w:pPr>
        <w:pStyle w:val="ConsPlusNormal"/>
        <w:spacing w:before="220"/>
        <w:ind w:firstLine="540"/>
        <w:jc w:val="both"/>
      </w:pPr>
      <w:r>
        <w:t xml:space="preserve">д) получатель субсидии (участник отбора) не является иностранным агентом в соответствии с Федеральным </w:t>
      </w:r>
      <w:hyperlink r:id="rId65" w:history="1">
        <w:r>
          <w:rPr>
            <w:color w:val="0000FF"/>
          </w:rPr>
          <w:t>законом</w:t>
        </w:r>
      </w:hyperlink>
      <w:r>
        <w:t xml:space="preserve"> от 14.07.2022 N 255-ФЗ "О контроле за деятельностью лиц, находящихся под иностранным влиянием";</w:t>
      </w:r>
    </w:p>
    <w:p w:rsidR="003E2086" w:rsidRDefault="003E2086">
      <w:pPr>
        <w:pStyle w:val="ConsPlusNormal"/>
        <w:spacing w:before="220"/>
        <w:ind w:firstLine="540"/>
        <w:jc w:val="both"/>
      </w:pPr>
      <w:r>
        <w:lastRenderedPageBreak/>
        <w:t>е) у получателя субсидии (участника отбора) отсутствуют просроченная задолженность по возврату в бюджет Ивановской области иных субсидий, бюджетных инвестиций, а также иная просроченная (неурегулированная) задолженность по денежным обязательствам перед Ивановской областью (за исключением случаев, установленных Правительством Ивановской области);</w:t>
      </w:r>
    </w:p>
    <w:p w:rsidR="003E2086" w:rsidRDefault="003E2086">
      <w:pPr>
        <w:pStyle w:val="ConsPlusNormal"/>
        <w:jc w:val="both"/>
      </w:pPr>
      <w:r>
        <w:t>(</w:t>
      </w:r>
      <w:proofErr w:type="spellStart"/>
      <w:r>
        <w:t>пп</w:t>
      </w:r>
      <w:proofErr w:type="spellEnd"/>
      <w:r>
        <w:t xml:space="preserve">. "е" в ред. </w:t>
      </w:r>
      <w:hyperlink r:id="rId66" w:history="1">
        <w:r>
          <w:rPr>
            <w:color w:val="0000FF"/>
          </w:rPr>
          <w:t>Постановления</w:t>
        </w:r>
      </w:hyperlink>
      <w:r>
        <w:t xml:space="preserve"> Правительства Ивановской области от 23.04.2026 N 154-п)</w:t>
      </w:r>
    </w:p>
    <w:p w:rsidR="003E2086" w:rsidRDefault="003E2086">
      <w:pPr>
        <w:pStyle w:val="ConsPlusNormal"/>
        <w:spacing w:before="220"/>
        <w:ind w:firstLine="540"/>
        <w:jc w:val="both"/>
      </w:pPr>
      <w:r>
        <w:t>ж) получатель субсидии (участник отбора)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него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w:t>
      </w:r>
    </w:p>
    <w:p w:rsidR="003E2086" w:rsidRDefault="003E2086">
      <w:pPr>
        <w:pStyle w:val="ConsPlusNormal"/>
        <w:spacing w:before="220"/>
        <w:ind w:firstLine="540"/>
        <w:jc w:val="both"/>
      </w:pPr>
      <w:bookmarkStart w:id="9" w:name="Par136"/>
      <w:bookmarkEnd w:id="9"/>
      <w:r>
        <w:t>2.4.1. Иные требования к участникам отбора:</w:t>
      </w:r>
    </w:p>
    <w:p w:rsidR="003E2086" w:rsidRDefault="003E2086">
      <w:pPr>
        <w:pStyle w:val="ConsPlusNormal"/>
        <w:spacing w:before="220"/>
        <w:ind w:firstLine="540"/>
        <w:jc w:val="both"/>
      </w:pPr>
      <w:bookmarkStart w:id="10" w:name="Par137"/>
      <w:bookmarkEnd w:id="10"/>
      <w:r>
        <w:t xml:space="preserve">2.4.1.1. Участник отбора должен относиться к категории получателя субсидий - сельскохозяйственный потребительский кооператив, осуществляющий деятельность на сельской территории или на территории сельской агломерации Ивановской области, в соответствии с </w:t>
      </w:r>
      <w:hyperlink w:anchor="Par73" w:history="1">
        <w:r>
          <w:rPr>
            <w:color w:val="0000FF"/>
          </w:rPr>
          <w:t>подпунктом "г" пункта 1.2</w:t>
        </w:r>
      </w:hyperlink>
      <w:r>
        <w:t xml:space="preserve"> настоящего Порядка.</w:t>
      </w:r>
    </w:p>
    <w:p w:rsidR="003E2086" w:rsidRDefault="003E2086">
      <w:pPr>
        <w:pStyle w:val="ConsPlusNormal"/>
        <w:spacing w:before="220"/>
        <w:ind w:firstLine="540"/>
        <w:jc w:val="both"/>
      </w:pPr>
      <w:r>
        <w:t>2.4.1.2. Срок регистрации сельскохозяйственного потребительского кооператива на сельской территории или на территории сельской агломерации Ивановской области составляет не менее 12 месяцев.</w:t>
      </w:r>
    </w:p>
    <w:p w:rsidR="003E2086" w:rsidRDefault="003E2086">
      <w:pPr>
        <w:pStyle w:val="ConsPlusNormal"/>
        <w:jc w:val="both"/>
      </w:pPr>
      <w:r>
        <w:t xml:space="preserve">(п. 2.4.1 в ред. </w:t>
      </w:r>
      <w:hyperlink r:id="rId67" w:history="1">
        <w:r>
          <w:rPr>
            <w:color w:val="0000FF"/>
          </w:rPr>
          <w:t>Постановления</w:t>
        </w:r>
      </w:hyperlink>
      <w:r>
        <w:t xml:space="preserve"> Правительства Ивановской области от 23.04.2026 N 154-п)</w:t>
      </w:r>
    </w:p>
    <w:p w:rsidR="003E2086" w:rsidRDefault="003E2086">
      <w:pPr>
        <w:pStyle w:val="ConsPlusNormal"/>
        <w:spacing w:before="220"/>
        <w:ind w:firstLine="540"/>
        <w:jc w:val="both"/>
      </w:pPr>
      <w:r>
        <w:t xml:space="preserve">2.5. Запрещается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ar127" w:history="1">
        <w:r>
          <w:rPr>
            <w:color w:val="0000FF"/>
          </w:rPr>
          <w:t>пунктом 2.4</w:t>
        </w:r>
      </w:hyperlink>
      <w:r>
        <w:t xml:space="preserve"> настоящего Порядка, при наличии соответствующей информации в государственных информационных системах, доступ к которым у Департамента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Департаменту по собственной инициативе.</w:t>
      </w:r>
    </w:p>
    <w:p w:rsidR="003E2086" w:rsidRDefault="003E2086">
      <w:pPr>
        <w:pStyle w:val="ConsPlusNormal"/>
        <w:spacing w:before="220"/>
        <w:ind w:firstLine="540"/>
        <w:jc w:val="both"/>
      </w:pPr>
      <w:bookmarkStart w:id="11" w:name="Par141"/>
      <w:bookmarkEnd w:id="11"/>
      <w:r>
        <w:t xml:space="preserve">2.6. Критерием отбора получателей субсидий является соответствие участника отбора требованиям к участникам отбора, установленным </w:t>
      </w:r>
      <w:hyperlink w:anchor="Par127" w:history="1">
        <w:r>
          <w:rPr>
            <w:color w:val="0000FF"/>
          </w:rPr>
          <w:t>пунктами 2.4</w:t>
        </w:r>
      </w:hyperlink>
      <w:r>
        <w:t xml:space="preserve"> и </w:t>
      </w:r>
      <w:hyperlink w:anchor="Par136" w:history="1">
        <w:r>
          <w:rPr>
            <w:color w:val="0000FF"/>
          </w:rPr>
          <w:t>2.4.1</w:t>
        </w:r>
      </w:hyperlink>
      <w:r>
        <w:t xml:space="preserve"> настоящего Порядка.</w:t>
      </w:r>
    </w:p>
    <w:p w:rsidR="003E2086" w:rsidRDefault="003E2086">
      <w:pPr>
        <w:pStyle w:val="ConsPlusNormal"/>
        <w:spacing w:before="220"/>
        <w:ind w:firstLine="540"/>
        <w:jc w:val="both"/>
      </w:pPr>
      <w:bookmarkStart w:id="12" w:name="Par142"/>
      <w:bookmarkEnd w:id="12"/>
      <w:r>
        <w:t xml:space="preserve">2.7. Для участия в отборе участники отбора в срок, установленный в объявлении о проведении отбора, представляют заявку в соответствии с </w:t>
      </w:r>
      <w:hyperlink w:anchor="Par210" w:history="1">
        <w:r>
          <w:rPr>
            <w:color w:val="0000FF"/>
          </w:rPr>
          <w:t>подпунктом 2.8.3 пункта 2.8</w:t>
        </w:r>
      </w:hyperlink>
      <w:r>
        <w:t xml:space="preserve"> настоящего Порядка с приложением документов, указанных в настоящем пункте, а также в </w:t>
      </w:r>
      <w:hyperlink w:anchor="Par198" w:history="1">
        <w:r>
          <w:rPr>
            <w:color w:val="0000FF"/>
          </w:rPr>
          <w:t>пункте 2.7.1</w:t>
        </w:r>
      </w:hyperlink>
      <w:r>
        <w:t xml:space="preserve"> настоящего Порядка:</w:t>
      </w:r>
    </w:p>
    <w:p w:rsidR="003E2086" w:rsidRDefault="003E2086">
      <w:pPr>
        <w:pStyle w:val="ConsPlusNormal"/>
        <w:jc w:val="both"/>
      </w:pPr>
      <w:r>
        <w:t xml:space="preserve">(в ред. </w:t>
      </w:r>
      <w:hyperlink r:id="rId68" w:history="1">
        <w:r>
          <w:rPr>
            <w:color w:val="0000FF"/>
          </w:rPr>
          <w:t>Постановления</w:t>
        </w:r>
      </w:hyperlink>
      <w:r>
        <w:t xml:space="preserve"> Правительства Ивановской области от 29.04.2025 N 180-п)</w:t>
      </w:r>
    </w:p>
    <w:p w:rsidR="003E2086" w:rsidRDefault="003E2086">
      <w:pPr>
        <w:pStyle w:val="ConsPlusNormal"/>
        <w:spacing w:before="220"/>
        <w:ind w:firstLine="540"/>
        <w:jc w:val="both"/>
      </w:pPr>
      <w:r>
        <w:t xml:space="preserve">а) </w:t>
      </w:r>
      <w:hyperlink w:anchor="Par407" w:history="1">
        <w:r>
          <w:rPr>
            <w:color w:val="0000FF"/>
          </w:rPr>
          <w:t>справки-расчета</w:t>
        </w:r>
      </w:hyperlink>
      <w:r>
        <w:t xml:space="preserve"> на предоставление субсидии по форме согласно приложению 1 к настоящему Порядку;</w:t>
      </w:r>
    </w:p>
    <w:p w:rsidR="003E2086" w:rsidRDefault="003E2086">
      <w:pPr>
        <w:pStyle w:val="ConsPlusNormal"/>
        <w:jc w:val="both"/>
      </w:pPr>
      <w:r>
        <w:t xml:space="preserve">(в ред. </w:t>
      </w:r>
      <w:hyperlink r:id="rId69" w:history="1">
        <w:r>
          <w:rPr>
            <w:color w:val="0000FF"/>
          </w:rPr>
          <w:t>Постановления</w:t>
        </w:r>
      </w:hyperlink>
      <w:r>
        <w:t xml:space="preserve"> Правительства Ивановской области от 13.06.2024 N 260-п)</w:t>
      </w:r>
    </w:p>
    <w:p w:rsidR="003E2086" w:rsidRDefault="003E2086">
      <w:pPr>
        <w:pStyle w:val="ConsPlusNormal"/>
        <w:spacing w:before="220"/>
        <w:ind w:firstLine="540"/>
        <w:jc w:val="both"/>
      </w:pPr>
      <w:r>
        <w:t xml:space="preserve">б) в случае возмещения затрат, указанных в </w:t>
      </w:r>
      <w:hyperlink w:anchor="Par311" w:history="1">
        <w:r>
          <w:rPr>
            <w:color w:val="0000FF"/>
          </w:rPr>
          <w:t>подпункте "а" пункта 3.2</w:t>
        </w:r>
      </w:hyperlink>
      <w:r>
        <w:t xml:space="preserve"> настоящего Порядка:</w:t>
      </w:r>
    </w:p>
    <w:p w:rsidR="003E2086" w:rsidRDefault="003E2086">
      <w:pPr>
        <w:pStyle w:val="ConsPlusNormal"/>
        <w:jc w:val="both"/>
      </w:pPr>
      <w:r>
        <w:t xml:space="preserve">(в ред. </w:t>
      </w:r>
      <w:hyperlink r:id="rId70" w:history="1">
        <w:r>
          <w:rPr>
            <w:color w:val="0000FF"/>
          </w:rPr>
          <w:t>Постановления</w:t>
        </w:r>
      </w:hyperlink>
      <w:r>
        <w:t xml:space="preserve"> Правительства Ивановской области от 23.04.2026 N 154-п)</w:t>
      </w:r>
    </w:p>
    <w:p w:rsidR="003E2086" w:rsidRDefault="003E2086">
      <w:pPr>
        <w:pStyle w:val="ConsPlusNormal"/>
        <w:spacing w:before="220"/>
        <w:ind w:firstLine="540"/>
        <w:jc w:val="both"/>
      </w:pPr>
      <w:r>
        <w:t>договоров купли-продажи (контрактов на поставку) имущества, заключенных с участником отбора;</w:t>
      </w:r>
    </w:p>
    <w:p w:rsidR="003E2086" w:rsidRDefault="003E2086">
      <w:pPr>
        <w:pStyle w:val="ConsPlusNormal"/>
        <w:spacing w:before="220"/>
        <w:ind w:firstLine="540"/>
        <w:jc w:val="both"/>
      </w:pPr>
      <w:r>
        <w:t>счетов-фактур и товарных накладных, или универсальных передаточных документов, или актов приема-передачи, подтверждающих факт поставки имущества участнику отбора;</w:t>
      </w:r>
    </w:p>
    <w:p w:rsidR="003E2086" w:rsidRDefault="003E2086">
      <w:pPr>
        <w:pStyle w:val="ConsPlusNormal"/>
        <w:spacing w:before="220"/>
        <w:ind w:firstLine="540"/>
        <w:jc w:val="both"/>
      </w:pPr>
      <w:r>
        <w:t xml:space="preserve">счетов на оплату (предоплату) имущества (в случае если в платежных документах содержится </w:t>
      </w:r>
      <w:r>
        <w:lastRenderedPageBreak/>
        <w:t>ссылка на счета на оплату (предоплату));</w:t>
      </w:r>
    </w:p>
    <w:p w:rsidR="003E2086" w:rsidRDefault="003E2086">
      <w:pPr>
        <w:pStyle w:val="ConsPlusNormal"/>
        <w:spacing w:before="220"/>
        <w:ind w:firstLine="540"/>
        <w:jc w:val="both"/>
      </w:pPr>
      <w:r>
        <w:t>платежных документов, подтверждающих факт оплаты участником отбора имущества;</w:t>
      </w:r>
    </w:p>
    <w:p w:rsidR="003E2086" w:rsidRDefault="003E2086">
      <w:pPr>
        <w:pStyle w:val="ConsPlusNormal"/>
        <w:spacing w:before="220"/>
        <w:ind w:firstLine="540"/>
        <w:jc w:val="both"/>
      </w:pPr>
      <w:r>
        <w:t>документов, подтверждающих факт передачи (реализации) приобретенного имущества в собственность членов (кроме ассоциированных членов) сельскохозяйственного потребительского кооператива;</w:t>
      </w:r>
    </w:p>
    <w:p w:rsidR="003E2086" w:rsidRDefault="003E2086">
      <w:pPr>
        <w:pStyle w:val="ConsPlusNormal"/>
        <w:spacing w:before="220"/>
        <w:ind w:firstLine="540"/>
        <w:jc w:val="both"/>
      </w:pPr>
      <w:r>
        <w:t xml:space="preserve">абзац утратил силу. - </w:t>
      </w:r>
      <w:hyperlink r:id="rId71" w:history="1">
        <w:r>
          <w:rPr>
            <w:color w:val="0000FF"/>
          </w:rPr>
          <w:t>Постановление</w:t>
        </w:r>
      </w:hyperlink>
      <w:r>
        <w:t xml:space="preserve"> Правительства Ивановской области от 23.04.2026 N 154-п;</w:t>
      </w:r>
    </w:p>
    <w:p w:rsidR="003E2086" w:rsidRDefault="003E2086">
      <w:pPr>
        <w:pStyle w:val="ConsPlusNormal"/>
        <w:spacing w:before="220"/>
        <w:ind w:firstLine="540"/>
        <w:jc w:val="both"/>
      </w:pPr>
      <w:r>
        <w:t xml:space="preserve">в) в случае возмещения затрат, указанных в </w:t>
      </w:r>
      <w:hyperlink w:anchor="Par312" w:history="1">
        <w:r>
          <w:rPr>
            <w:color w:val="0000FF"/>
          </w:rPr>
          <w:t>подпункте "б" пункта 3.2</w:t>
        </w:r>
      </w:hyperlink>
      <w:r>
        <w:t xml:space="preserve"> настоящего Порядка:</w:t>
      </w:r>
    </w:p>
    <w:p w:rsidR="003E2086" w:rsidRDefault="003E2086">
      <w:pPr>
        <w:pStyle w:val="ConsPlusNormal"/>
        <w:jc w:val="both"/>
      </w:pPr>
      <w:r>
        <w:t xml:space="preserve">(в ред. </w:t>
      </w:r>
      <w:hyperlink r:id="rId72" w:history="1">
        <w:r>
          <w:rPr>
            <w:color w:val="0000FF"/>
          </w:rPr>
          <w:t>Постановления</w:t>
        </w:r>
      </w:hyperlink>
      <w:r>
        <w:t xml:space="preserve"> Правительства Ивановской области от 23.04.2026 N 154-п)</w:t>
      </w:r>
    </w:p>
    <w:p w:rsidR="003E2086" w:rsidRDefault="003E2086">
      <w:pPr>
        <w:pStyle w:val="ConsPlusNormal"/>
        <w:spacing w:before="220"/>
        <w:ind w:firstLine="540"/>
        <w:jc w:val="both"/>
      </w:pPr>
      <w:r>
        <w:t>договоров купли-продажи (контрактов на поставку) крупного рогатого скота, мелкого рогатого скота, заключенных с участником отбора;</w:t>
      </w:r>
    </w:p>
    <w:p w:rsidR="003E2086" w:rsidRDefault="003E2086">
      <w:pPr>
        <w:pStyle w:val="ConsPlusNormal"/>
        <w:jc w:val="both"/>
      </w:pPr>
      <w:r>
        <w:t xml:space="preserve">(в ред. </w:t>
      </w:r>
      <w:hyperlink r:id="rId73" w:history="1">
        <w:r>
          <w:rPr>
            <w:color w:val="0000FF"/>
          </w:rPr>
          <w:t>Постановления</w:t>
        </w:r>
      </w:hyperlink>
      <w:r>
        <w:t xml:space="preserve"> Правительства Ивановской области от 29.04.2025 N 180-п)</w:t>
      </w:r>
    </w:p>
    <w:p w:rsidR="003E2086" w:rsidRDefault="003E2086">
      <w:pPr>
        <w:pStyle w:val="ConsPlusNormal"/>
        <w:spacing w:before="220"/>
        <w:ind w:firstLine="540"/>
        <w:jc w:val="both"/>
      </w:pPr>
      <w:r>
        <w:t>счетов-фактур и товарных накладных, или универсальных передаточных документов, или актов приема-передачи, подтверждающих факт поставки крупного рогатого скота, мелкого рогатого скота участнику отбора;</w:t>
      </w:r>
    </w:p>
    <w:p w:rsidR="003E2086" w:rsidRDefault="003E2086">
      <w:pPr>
        <w:pStyle w:val="ConsPlusNormal"/>
        <w:jc w:val="both"/>
      </w:pPr>
      <w:r>
        <w:t xml:space="preserve">(в ред. </w:t>
      </w:r>
      <w:hyperlink r:id="rId74" w:history="1">
        <w:r>
          <w:rPr>
            <w:color w:val="0000FF"/>
          </w:rPr>
          <w:t>Постановления</w:t>
        </w:r>
      </w:hyperlink>
      <w:r>
        <w:t xml:space="preserve"> Правительства Ивановской области от 29.04.2025 N 180-п)</w:t>
      </w:r>
    </w:p>
    <w:p w:rsidR="003E2086" w:rsidRDefault="003E2086">
      <w:pPr>
        <w:pStyle w:val="ConsPlusNormal"/>
        <w:spacing w:before="220"/>
        <w:ind w:firstLine="540"/>
        <w:jc w:val="both"/>
      </w:pPr>
      <w:r>
        <w:t>счетов на оплату (предоплату) крупного рогатого скота, мелкого рогатого скота (в случае если в платежных документах содержится ссылка на счета на оплату (предоплату));</w:t>
      </w:r>
    </w:p>
    <w:p w:rsidR="003E2086" w:rsidRDefault="003E2086">
      <w:pPr>
        <w:pStyle w:val="ConsPlusNormal"/>
        <w:jc w:val="both"/>
      </w:pPr>
      <w:r>
        <w:t xml:space="preserve">(в ред. </w:t>
      </w:r>
      <w:hyperlink r:id="rId75" w:history="1">
        <w:r>
          <w:rPr>
            <w:color w:val="0000FF"/>
          </w:rPr>
          <w:t>Постановления</w:t>
        </w:r>
      </w:hyperlink>
      <w:r>
        <w:t xml:space="preserve"> Правительства Ивановской области от 29.04.2025 N 180-п)</w:t>
      </w:r>
    </w:p>
    <w:p w:rsidR="003E2086" w:rsidRDefault="003E2086">
      <w:pPr>
        <w:pStyle w:val="ConsPlusNormal"/>
        <w:spacing w:before="220"/>
        <w:ind w:firstLine="540"/>
        <w:jc w:val="both"/>
      </w:pPr>
      <w:r>
        <w:t>платежных документов, подтверждающих факт оплаты участником отбора крупного рогатого скота, мелкого рогатого скота;</w:t>
      </w:r>
    </w:p>
    <w:p w:rsidR="003E2086" w:rsidRDefault="003E2086">
      <w:pPr>
        <w:pStyle w:val="ConsPlusNormal"/>
        <w:jc w:val="both"/>
      </w:pPr>
      <w:r>
        <w:t xml:space="preserve">(в ред. </w:t>
      </w:r>
      <w:hyperlink r:id="rId76" w:history="1">
        <w:r>
          <w:rPr>
            <w:color w:val="0000FF"/>
          </w:rPr>
          <w:t>Постановления</w:t>
        </w:r>
      </w:hyperlink>
      <w:r>
        <w:t xml:space="preserve"> Правительства Ивановской области от 29.04.2025 N 180-п)</w:t>
      </w:r>
    </w:p>
    <w:p w:rsidR="003E2086" w:rsidRDefault="003E2086">
      <w:pPr>
        <w:pStyle w:val="ConsPlusNormal"/>
        <w:spacing w:before="220"/>
        <w:ind w:firstLine="540"/>
        <w:jc w:val="both"/>
      </w:pPr>
      <w:r>
        <w:t>документов, подтверждающих, что возраст приобретенного участником отбора крупного рогатого скота не превышает 2 лет;</w:t>
      </w:r>
    </w:p>
    <w:p w:rsidR="003E2086" w:rsidRDefault="003E2086">
      <w:pPr>
        <w:pStyle w:val="ConsPlusNormal"/>
        <w:spacing w:before="220"/>
        <w:ind w:firstLine="540"/>
        <w:jc w:val="both"/>
      </w:pPr>
      <w:r>
        <w:t>документов, подтверждающих факт передачи (реализации) приобретенного крупного рогатого скота, мелкого рогатого скота в собственность членов (кроме ассоциированных членов) сельскохозяйственного потребительского кооператива;</w:t>
      </w:r>
    </w:p>
    <w:p w:rsidR="003E2086" w:rsidRDefault="003E2086">
      <w:pPr>
        <w:pStyle w:val="ConsPlusNormal"/>
        <w:jc w:val="both"/>
      </w:pPr>
      <w:r>
        <w:t xml:space="preserve">(в ред. </w:t>
      </w:r>
      <w:hyperlink r:id="rId77" w:history="1">
        <w:r>
          <w:rPr>
            <w:color w:val="0000FF"/>
          </w:rPr>
          <w:t>Постановления</w:t>
        </w:r>
      </w:hyperlink>
      <w:r>
        <w:t xml:space="preserve"> Правительства Ивановской области от 29.04.2025 N 180-п)</w:t>
      </w:r>
    </w:p>
    <w:p w:rsidR="003E2086" w:rsidRDefault="003E2086">
      <w:pPr>
        <w:pStyle w:val="ConsPlusNormal"/>
        <w:spacing w:before="220"/>
        <w:ind w:firstLine="540"/>
        <w:jc w:val="both"/>
      </w:pPr>
      <w:r>
        <w:t xml:space="preserve">ветеринарных сопроводительных документов на приобретаемое и передаваемое (реализуемое) имущество, оформленных в соответствии с Ветеринарными </w:t>
      </w:r>
      <w:hyperlink r:id="rId78" w:history="1">
        <w:r>
          <w:rPr>
            <w:color w:val="0000FF"/>
          </w:rPr>
          <w:t>правилами</w:t>
        </w:r>
      </w:hyperlink>
      <w:r>
        <w:t xml:space="preserve"> организации работы по оформлению ветеринарных сопроводительных документов, утвержденными приказом Министерства сельского хозяйства Российской Федерации от 13.12.2022 N 862. В случае если ветеринарные сопроводительные документы оформлены в электронной форме, участник отбора по своему выбору представляет уникальный идентификационный номер электронного ветеринарного сопроводительного документа, или распечатку соответствующего этому ветеринарному сопроводительному документу двумерного матричного штрихового кода, сформированного федеральной государственной информационной системой в области ветеринарии (далее - ФГИС </w:t>
      </w:r>
      <w:proofErr w:type="spellStart"/>
      <w:r>
        <w:t>ВетИС</w:t>
      </w:r>
      <w:proofErr w:type="spellEnd"/>
      <w:r>
        <w:t>), или распечатку формы для печати оформленного в электронной форме ветеринарного сопроводительного документа (в случае, если приобретаемое имущество в целях последующей его передачи (реализации) в собственность членов (кроме ассоциированных членов) сельскохозяйственного потребительского кооператива подлежит сопровождению ветеринарными сопроводительными документами);</w:t>
      </w:r>
    </w:p>
    <w:p w:rsidR="003E2086" w:rsidRDefault="003E2086">
      <w:pPr>
        <w:pStyle w:val="ConsPlusNormal"/>
        <w:jc w:val="both"/>
      </w:pPr>
      <w:r>
        <w:t xml:space="preserve">(абзац введен </w:t>
      </w:r>
      <w:hyperlink r:id="rId79" w:history="1">
        <w:r>
          <w:rPr>
            <w:color w:val="0000FF"/>
          </w:rPr>
          <w:t>Постановлением</w:t>
        </w:r>
      </w:hyperlink>
      <w:r>
        <w:t xml:space="preserve"> Правительства Ивановской области от 23.04.2026 N 154-п)</w:t>
      </w:r>
    </w:p>
    <w:p w:rsidR="003E2086" w:rsidRDefault="003E2086">
      <w:pPr>
        <w:pStyle w:val="ConsPlusNormal"/>
        <w:spacing w:before="220"/>
        <w:ind w:firstLine="540"/>
        <w:jc w:val="both"/>
      </w:pPr>
      <w:r>
        <w:t xml:space="preserve">г) в случае возмещения затрат, указанных в </w:t>
      </w:r>
      <w:hyperlink w:anchor="Par313" w:history="1">
        <w:r>
          <w:rPr>
            <w:color w:val="0000FF"/>
          </w:rPr>
          <w:t>подпункте "в" пункта 3.2</w:t>
        </w:r>
      </w:hyperlink>
      <w:r>
        <w:t xml:space="preserve"> настоящего Порядка:</w:t>
      </w:r>
    </w:p>
    <w:p w:rsidR="003E2086" w:rsidRDefault="003E2086">
      <w:pPr>
        <w:pStyle w:val="ConsPlusNormal"/>
        <w:jc w:val="both"/>
      </w:pPr>
      <w:r>
        <w:lastRenderedPageBreak/>
        <w:t xml:space="preserve">(в ред. </w:t>
      </w:r>
      <w:hyperlink r:id="rId80" w:history="1">
        <w:r>
          <w:rPr>
            <w:color w:val="0000FF"/>
          </w:rPr>
          <w:t>Постановления</w:t>
        </w:r>
      </w:hyperlink>
      <w:r>
        <w:t xml:space="preserve"> Правительства Ивановской области от 23.04.2026 N 154-п)</w:t>
      </w:r>
    </w:p>
    <w:p w:rsidR="003E2086" w:rsidRDefault="003E2086">
      <w:pPr>
        <w:pStyle w:val="ConsPlusNormal"/>
        <w:spacing w:before="220"/>
        <w:ind w:firstLine="540"/>
        <w:jc w:val="both"/>
      </w:pPr>
      <w:r>
        <w:t>договоров купли-продажи (контрактов на поставку)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заключенных с участником отбора;</w:t>
      </w:r>
    </w:p>
    <w:p w:rsidR="003E2086" w:rsidRDefault="003E2086">
      <w:pPr>
        <w:pStyle w:val="ConsPlusNormal"/>
        <w:spacing w:before="220"/>
        <w:ind w:firstLine="540"/>
        <w:jc w:val="both"/>
      </w:pPr>
      <w:r>
        <w:t>счетов-фактур и товарных накладных, или универсальных передаточных документов, или актов приема-передачи, подтверждающих факт поставки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участнику отбора;</w:t>
      </w:r>
    </w:p>
    <w:p w:rsidR="003E2086" w:rsidRDefault="003E2086">
      <w:pPr>
        <w:pStyle w:val="ConsPlusNormal"/>
        <w:spacing w:before="220"/>
        <w:ind w:firstLine="540"/>
        <w:jc w:val="both"/>
      </w:pPr>
      <w:r>
        <w:t>счетов на оплату (предоплату)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(в случае если в платежных документах содержится ссылка на счета на оплату (предоплату));</w:t>
      </w:r>
    </w:p>
    <w:p w:rsidR="003E2086" w:rsidRDefault="003E2086">
      <w:pPr>
        <w:pStyle w:val="ConsPlusNormal"/>
        <w:spacing w:before="220"/>
        <w:ind w:firstLine="540"/>
        <w:jc w:val="both"/>
      </w:pPr>
      <w:r>
        <w:t>платежных документов, подтверждающих факт оплаты участником отбора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w:t>
      </w:r>
    </w:p>
    <w:p w:rsidR="003E2086" w:rsidRDefault="003E2086">
      <w:pPr>
        <w:pStyle w:val="ConsPlusNormal"/>
        <w:spacing w:before="220"/>
        <w:ind w:firstLine="540"/>
        <w:jc w:val="both"/>
      </w:pPr>
      <w:r>
        <w:t>документов, подтверждающих, что срок эксплуатации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не превышает 3 лет с года их производства;</w:t>
      </w:r>
    </w:p>
    <w:p w:rsidR="003E2086" w:rsidRDefault="003E2086">
      <w:pPr>
        <w:pStyle w:val="ConsPlusNormal"/>
        <w:spacing w:before="220"/>
        <w:ind w:firstLine="540"/>
        <w:jc w:val="both"/>
      </w:pPr>
      <w:r>
        <w:t>документов, подтверждающих регистрацию сельскохозяйственной техники и специализированного автотранспорта в регистрирующем органе (в случаях, когда законодательством о государственной регистрации самоходных машин и других видов техники или транспортных средств предусмотрена регистрация соответственно сельскохозяйственной техники или специализированного автотранспорта);</w:t>
      </w:r>
    </w:p>
    <w:p w:rsidR="003E2086" w:rsidRDefault="003E2086">
      <w:pPr>
        <w:pStyle w:val="ConsPlusNormal"/>
        <w:spacing w:before="220"/>
        <w:ind w:firstLine="540"/>
        <w:jc w:val="both"/>
      </w:pPr>
      <w:r>
        <w:t>документов, подтверждающих внесение в неделимый фонд сельскохозяйственного потребительского кооператива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w:t>
      </w:r>
    </w:p>
    <w:p w:rsidR="003E2086" w:rsidRDefault="003E2086">
      <w:pPr>
        <w:pStyle w:val="ConsPlusNormal"/>
        <w:spacing w:before="220"/>
        <w:ind w:firstLine="540"/>
        <w:jc w:val="both"/>
      </w:pPr>
      <w:r>
        <w:t xml:space="preserve">д) в случае возмещения затрат, указанных в </w:t>
      </w:r>
      <w:hyperlink w:anchor="Par315" w:history="1">
        <w:r>
          <w:rPr>
            <w:color w:val="0000FF"/>
          </w:rPr>
          <w:t>подпункте "д" пункта 3.2</w:t>
        </w:r>
      </w:hyperlink>
      <w:r>
        <w:t xml:space="preserve"> настоящего Порядка:</w:t>
      </w:r>
    </w:p>
    <w:p w:rsidR="003E2086" w:rsidRDefault="003E2086">
      <w:pPr>
        <w:pStyle w:val="ConsPlusNormal"/>
        <w:jc w:val="both"/>
      </w:pPr>
      <w:r>
        <w:t xml:space="preserve">(в ред. </w:t>
      </w:r>
      <w:hyperlink r:id="rId81" w:history="1">
        <w:r>
          <w:rPr>
            <w:color w:val="0000FF"/>
          </w:rPr>
          <w:t>Постановления</w:t>
        </w:r>
      </w:hyperlink>
      <w:r>
        <w:t xml:space="preserve"> Правительства Ивановской области от 23.04.2026 N 154-п)</w:t>
      </w:r>
    </w:p>
    <w:p w:rsidR="003E2086" w:rsidRDefault="003E2086">
      <w:pPr>
        <w:pStyle w:val="ConsPlusNormal"/>
        <w:spacing w:before="220"/>
        <w:ind w:firstLine="540"/>
        <w:jc w:val="both"/>
      </w:pPr>
      <w:r>
        <w:t>договоров купли-продажи (контрактов на поставку) сельскохозяйственной продукции (кроме мяса свиней и свиней на убой) и (или) дикорастущих пищевых ресурсов, заключенных между участником отбора и членами сельскохозяйственного потребительского кооператива (кроме ассоциированных членов) и (или) гражданами, ведущими личные подсобные хозяйства, не являющимися членами этого сельскохозяйственного потребительского кооператива;</w:t>
      </w:r>
    </w:p>
    <w:p w:rsidR="003E2086" w:rsidRDefault="003E2086">
      <w:pPr>
        <w:pStyle w:val="ConsPlusNormal"/>
        <w:spacing w:before="220"/>
        <w:ind w:firstLine="540"/>
        <w:jc w:val="both"/>
      </w:pPr>
      <w:r>
        <w:t>счетов-фактур и товарных накладных, или универсальных передаточных документов, или актов приема-передачи, подтверждающих факт поставки сельскохозяйственной продукции (кроме мяса свиней и свиней на убой) и (или) дикорастущих пищевых ресурсов участнику отбора;</w:t>
      </w:r>
    </w:p>
    <w:p w:rsidR="003E2086" w:rsidRDefault="003E2086">
      <w:pPr>
        <w:pStyle w:val="ConsPlusNormal"/>
        <w:spacing w:before="220"/>
        <w:ind w:firstLine="540"/>
        <w:jc w:val="both"/>
      </w:pPr>
      <w:r>
        <w:t>счетов на оплату (предоплату) сельскохозяйственной продукции (кроме мяса свиней и свиней на убой) и (или) дикорастущих пищевых ресурсов (в случае если в платежных документах содержится ссылка на счета на оплату (предоплату));</w:t>
      </w:r>
    </w:p>
    <w:p w:rsidR="003E2086" w:rsidRDefault="003E2086">
      <w:pPr>
        <w:pStyle w:val="ConsPlusNormal"/>
        <w:spacing w:before="220"/>
        <w:ind w:firstLine="540"/>
        <w:jc w:val="both"/>
      </w:pPr>
      <w:r>
        <w:lastRenderedPageBreak/>
        <w:t>платежных документов, подтверждающих факт оплаты участником отбора сельскохозяйственной продукции (кроме мяса свиней и свиней на убой) и (или) дикорастущих пищевых ресурсов;</w:t>
      </w:r>
    </w:p>
    <w:p w:rsidR="003E2086" w:rsidRDefault="003E2086">
      <w:pPr>
        <w:pStyle w:val="ConsPlusNormal"/>
        <w:spacing w:before="220"/>
        <w:ind w:firstLine="540"/>
        <w:jc w:val="both"/>
      </w:pPr>
      <w:r>
        <w:t>договоров купли-продажи (контрактов на поставку) сельскохозяйственной продукции (кроме мяса свиней и свиней на убой) и (или) дикорастущих пищевых ресурсов, заключенных с участником отбора;</w:t>
      </w:r>
    </w:p>
    <w:p w:rsidR="003E2086" w:rsidRDefault="003E2086">
      <w:pPr>
        <w:pStyle w:val="ConsPlusNormal"/>
        <w:spacing w:before="220"/>
        <w:ind w:firstLine="540"/>
        <w:jc w:val="both"/>
      </w:pPr>
      <w:r>
        <w:t>счетов-фактур и товарных накладных, или универсальных передаточных документов, или актов приема-передачи, подтверждающих факт реализации сельскохозяйственной продукции (кроме мяса свиней и свиней на убой) и (или) дикорастущих пищевых ресурсов участником отбора;</w:t>
      </w:r>
    </w:p>
    <w:p w:rsidR="003E2086" w:rsidRDefault="003E2086">
      <w:pPr>
        <w:pStyle w:val="ConsPlusNormal"/>
        <w:spacing w:before="220"/>
        <w:ind w:firstLine="540"/>
        <w:jc w:val="both"/>
      </w:pPr>
      <w:r>
        <w:t>счетов на оплату (предоплату) сельскохозяйственной продукции (кроме мяса свиней и свиней на убой) и (или) дикорастущих пищевых ресурсов, выставленных участником отбора (в случае если в платежных документах содержится ссылка на счета на оплату (предоплату));</w:t>
      </w:r>
    </w:p>
    <w:p w:rsidR="003E2086" w:rsidRDefault="003E2086">
      <w:pPr>
        <w:pStyle w:val="ConsPlusNormal"/>
        <w:spacing w:before="220"/>
        <w:ind w:firstLine="540"/>
        <w:jc w:val="both"/>
      </w:pPr>
      <w:r>
        <w:t>платежных документов, подтверждающих факт оплаты сельскохозяйственной продукции (кроме мяса свиней и свиней на убой) и (или) дикорастущих пищевых ресурсов покупателем;</w:t>
      </w:r>
    </w:p>
    <w:p w:rsidR="003E2086" w:rsidRDefault="003E2086">
      <w:pPr>
        <w:pStyle w:val="ConsPlusNormal"/>
        <w:spacing w:before="220"/>
        <w:ind w:firstLine="540"/>
        <w:jc w:val="both"/>
      </w:pPr>
      <w:r>
        <w:t xml:space="preserve">ветеринарных сопроводительных документов на закупаемую сельскохозяйственную продукцию (кроме мяса свиней и свиней на убой), оформленных в соответствии с Ветеринарными </w:t>
      </w:r>
      <w:hyperlink r:id="rId82" w:history="1">
        <w:r>
          <w:rPr>
            <w:color w:val="0000FF"/>
          </w:rPr>
          <w:t>правилами</w:t>
        </w:r>
      </w:hyperlink>
      <w:r>
        <w:t xml:space="preserve"> организации работы по оформлению ветеринарных сопроводительных документов, утвержденными приказом Министерства сельского хозяйства Российской Федерации от 13.12.2022 N 862. В случае если ветеринарные сопроводительные документы оформлены в электронной форме, участник отбора по своему выбору представляет уникальный идентификационный номер электронного ветеринарного сопроводительного документа, или распечатку соответствующего этому ветеринарному сопроводительному документу двумерного матричного штрихового кода, сформированного ФГИС </w:t>
      </w:r>
      <w:proofErr w:type="spellStart"/>
      <w:r>
        <w:t>ВетИС</w:t>
      </w:r>
      <w:proofErr w:type="spellEnd"/>
      <w:r>
        <w:t>, или распечатку формы для печати оформленного в электронной форме ветеринарного сопроводительного документа (в случае если закупаемая сельскохозяйственная продукция у членов сельскохозяйственного потребительского кооператива (кроме ассоциированных членов) и (или) граждан, ведущих личные подсобные хозяйства, не являющихся членами этого сельскохозяйственного потребительского кооператива, подлежит сопровождению ветеринарными сопроводительными документами);</w:t>
      </w:r>
    </w:p>
    <w:p w:rsidR="003E2086" w:rsidRDefault="003E2086">
      <w:pPr>
        <w:pStyle w:val="ConsPlusNormal"/>
        <w:spacing w:before="220"/>
        <w:ind w:firstLine="540"/>
        <w:jc w:val="both"/>
      </w:pPr>
      <w:r>
        <w:t>справки о постановке на учет (снятии с учета) физического лица в качестве плательщика налога на профессиональный доход;</w:t>
      </w:r>
    </w:p>
    <w:p w:rsidR="003E2086" w:rsidRDefault="003E2086">
      <w:pPr>
        <w:pStyle w:val="ConsPlusNormal"/>
        <w:spacing w:before="220"/>
        <w:ind w:firstLine="540"/>
        <w:jc w:val="both"/>
      </w:pPr>
      <w:r>
        <w:t xml:space="preserve">е) в случае возмещения затрат, указанных в </w:t>
      </w:r>
      <w:hyperlink w:anchor="Par314" w:history="1">
        <w:r>
          <w:rPr>
            <w:color w:val="0000FF"/>
          </w:rPr>
          <w:t>подпункте "г" пункта 3.2</w:t>
        </w:r>
      </w:hyperlink>
      <w:r>
        <w:t xml:space="preserve"> настоящего Порядка:</w:t>
      </w:r>
    </w:p>
    <w:p w:rsidR="003E2086" w:rsidRDefault="003E2086">
      <w:pPr>
        <w:pStyle w:val="ConsPlusNormal"/>
        <w:jc w:val="both"/>
      </w:pPr>
      <w:r>
        <w:t xml:space="preserve">(в ред. </w:t>
      </w:r>
      <w:hyperlink r:id="rId83" w:history="1">
        <w:r>
          <w:rPr>
            <w:color w:val="0000FF"/>
          </w:rPr>
          <w:t>Постановления</w:t>
        </w:r>
      </w:hyperlink>
      <w:r>
        <w:t xml:space="preserve"> Правительства Ивановской области от 23.04.2026 N 154-п)</w:t>
      </w:r>
    </w:p>
    <w:p w:rsidR="003E2086" w:rsidRDefault="003E2086">
      <w:pPr>
        <w:pStyle w:val="ConsPlusNormal"/>
        <w:spacing w:before="220"/>
        <w:ind w:firstLine="540"/>
        <w:jc w:val="both"/>
      </w:pPr>
      <w:r>
        <w:t>договора финансовой аренды (договора лизинга);</w:t>
      </w:r>
    </w:p>
    <w:p w:rsidR="003E2086" w:rsidRDefault="003E2086">
      <w:pPr>
        <w:pStyle w:val="ConsPlusNormal"/>
        <w:spacing w:before="220"/>
        <w:ind w:firstLine="540"/>
        <w:jc w:val="both"/>
      </w:pPr>
      <w:r>
        <w:t>счетов на оплату лизинговых платежей (в случае если в платежных документах содержится ссылка на счета на оплату);</w:t>
      </w:r>
    </w:p>
    <w:p w:rsidR="003E2086" w:rsidRDefault="003E2086">
      <w:pPr>
        <w:pStyle w:val="ConsPlusNormal"/>
        <w:spacing w:before="220"/>
        <w:ind w:firstLine="540"/>
        <w:jc w:val="both"/>
      </w:pPr>
      <w:r>
        <w:t>платежных документов, подтверждающих факт оплаты участником отбора лизинговых платежей;</w:t>
      </w:r>
    </w:p>
    <w:p w:rsidR="003E2086" w:rsidRDefault="003E2086">
      <w:pPr>
        <w:pStyle w:val="ConsPlusNormal"/>
        <w:spacing w:before="220"/>
        <w:ind w:firstLine="540"/>
        <w:jc w:val="both"/>
      </w:pPr>
      <w:r>
        <w:t>приемо-сдаточного акта;</w:t>
      </w:r>
    </w:p>
    <w:p w:rsidR="003E2086" w:rsidRDefault="003E2086">
      <w:pPr>
        <w:pStyle w:val="ConsPlusNormal"/>
        <w:spacing w:before="220"/>
        <w:ind w:firstLine="540"/>
        <w:jc w:val="both"/>
      </w:pPr>
      <w:r>
        <w:t>документов, позволяющих идентифицировать объект лизинга;</w:t>
      </w:r>
    </w:p>
    <w:p w:rsidR="003E2086" w:rsidRDefault="003E2086">
      <w:pPr>
        <w:pStyle w:val="ConsPlusNormal"/>
        <w:spacing w:before="220"/>
        <w:ind w:firstLine="540"/>
        <w:jc w:val="both"/>
      </w:pPr>
      <w:r>
        <w:t xml:space="preserve">ж) уведомления налогового органа об использовании права на освобождение от исполнения обязанностей налогоплательщика, связанных с исчислением и уплатой налога на добавленную стоимость, с отметкой налогового органа о получении уведомления (для участников отбора, указанных в </w:t>
      </w:r>
      <w:hyperlink w:anchor="Par82" w:history="1">
        <w:r>
          <w:rPr>
            <w:color w:val="0000FF"/>
          </w:rPr>
          <w:t>пункте 1.3.1</w:t>
        </w:r>
      </w:hyperlink>
      <w:r>
        <w:t xml:space="preserve"> настоящего Порядка).</w:t>
      </w:r>
    </w:p>
    <w:p w:rsidR="003E2086" w:rsidRDefault="003E2086">
      <w:pPr>
        <w:pStyle w:val="ConsPlusNormal"/>
        <w:spacing w:before="220"/>
        <w:ind w:firstLine="540"/>
        <w:jc w:val="both"/>
      </w:pPr>
      <w:bookmarkStart w:id="13" w:name="Par198"/>
      <w:bookmarkEnd w:id="13"/>
      <w:r>
        <w:lastRenderedPageBreak/>
        <w:t xml:space="preserve">2.7.1. Документы для подтверждения соответствия требованию, указанному в </w:t>
      </w:r>
      <w:hyperlink w:anchor="Par137" w:history="1">
        <w:r>
          <w:rPr>
            <w:color w:val="0000FF"/>
          </w:rPr>
          <w:t>подпункте 2.4.1.1 пункта 2.4.1</w:t>
        </w:r>
      </w:hyperlink>
      <w:r>
        <w:t xml:space="preserve"> настоящего Порядка:</w:t>
      </w:r>
    </w:p>
    <w:p w:rsidR="003E2086" w:rsidRDefault="003E2086">
      <w:pPr>
        <w:pStyle w:val="ConsPlusNormal"/>
        <w:jc w:val="both"/>
      </w:pPr>
      <w:r>
        <w:t xml:space="preserve">(в ред. </w:t>
      </w:r>
      <w:hyperlink r:id="rId84" w:history="1">
        <w:r>
          <w:rPr>
            <w:color w:val="0000FF"/>
          </w:rPr>
          <w:t>Постановления</w:t>
        </w:r>
      </w:hyperlink>
      <w:r>
        <w:t xml:space="preserve"> Правительства Ивановской области от 29.04.2025 N 180-п)</w:t>
      </w:r>
    </w:p>
    <w:p w:rsidR="003E2086" w:rsidRDefault="003E2086">
      <w:pPr>
        <w:pStyle w:val="ConsPlusNormal"/>
        <w:spacing w:before="220"/>
        <w:ind w:firstLine="540"/>
        <w:jc w:val="both"/>
      </w:pPr>
      <w:r>
        <w:t xml:space="preserve">а) </w:t>
      </w:r>
      <w:hyperlink w:anchor="Par478" w:history="1">
        <w:r>
          <w:rPr>
            <w:color w:val="0000FF"/>
          </w:rPr>
          <w:t>реестр</w:t>
        </w:r>
      </w:hyperlink>
      <w:r>
        <w:t xml:space="preserve"> членов сельскохозяйственного потребительского кооператива по состоянию на первое число месяца, в котором представляются документы, по форме согласно приложению 2 к настоящему Порядку;</w:t>
      </w:r>
    </w:p>
    <w:p w:rsidR="003E2086" w:rsidRDefault="003E2086">
      <w:pPr>
        <w:pStyle w:val="ConsPlusNormal"/>
        <w:jc w:val="both"/>
      </w:pPr>
      <w:r>
        <w:t xml:space="preserve">(в ред. </w:t>
      </w:r>
      <w:hyperlink r:id="rId85" w:history="1">
        <w:r>
          <w:rPr>
            <w:color w:val="0000FF"/>
          </w:rPr>
          <w:t>Постановления</w:t>
        </w:r>
      </w:hyperlink>
      <w:r>
        <w:t xml:space="preserve"> Правительства Ивановской области от 13.06.2024 N 260-п)</w:t>
      </w:r>
    </w:p>
    <w:p w:rsidR="003E2086" w:rsidRDefault="003E2086">
      <w:pPr>
        <w:pStyle w:val="ConsPlusNormal"/>
        <w:spacing w:before="220"/>
        <w:ind w:firstLine="540"/>
        <w:jc w:val="both"/>
      </w:pPr>
      <w:r>
        <w:t>б) бухгалтерский баланс сельскохозяйственного потребительского кооператива за квартал, предшествующий кварталу, в котором представляются документы (за исключением участников отбора, зарегистрированных в текущем квартале);</w:t>
      </w:r>
    </w:p>
    <w:p w:rsidR="003E2086" w:rsidRDefault="003E2086">
      <w:pPr>
        <w:pStyle w:val="ConsPlusNormal"/>
        <w:spacing w:before="220"/>
        <w:ind w:firstLine="540"/>
        <w:jc w:val="both"/>
      </w:pPr>
      <w:r>
        <w:t>в) отчет о финансовых результатах сельскохозяйственного потребительского кооператива за квартал, предшествующий кварталу, в котором представляются документы (за исключением участников отбора, зарегистрированных в текущем квартале);</w:t>
      </w:r>
    </w:p>
    <w:p w:rsidR="003E2086" w:rsidRDefault="003E2086">
      <w:pPr>
        <w:pStyle w:val="ConsPlusNormal"/>
        <w:spacing w:before="220"/>
        <w:ind w:firstLine="540"/>
        <w:jc w:val="both"/>
      </w:pPr>
      <w:r>
        <w:t>г) отчет об отраслевых показателях деятельности организаций агропромышленного комплекса по форме N 6-АПК за квартал, предшествующий кварталу, в котором представляются документы (за исключением участников отбора, зарегистрированных в текущем квартале);</w:t>
      </w:r>
    </w:p>
    <w:p w:rsidR="003E2086" w:rsidRDefault="003E2086">
      <w:pPr>
        <w:pStyle w:val="ConsPlusNormal"/>
        <w:spacing w:before="220"/>
        <w:ind w:firstLine="540"/>
        <w:jc w:val="both"/>
      </w:pPr>
      <w:r>
        <w:t>д) информация о результатах деятельности сельскохозяйственных потребительских кооперативов (кроме кредитных) по форме N 1-СПР за квартал, предшествующий кварталу, в котором представляются документы (за исключением участников отбора, зарегистрированных в текущем квартале).</w:t>
      </w:r>
    </w:p>
    <w:p w:rsidR="003E2086" w:rsidRDefault="003E2086">
      <w:pPr>
        <w:pStyle w:val="ConsPlusNormal"/>
        <w:spacing w:before="220"/>
        <w:ind w:firstLine="540"/>
        <w:jc w:val="both"/>
      </w:pPr>
      <w:r>
        <w:t>2.7.2.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3E2086" w:rsidRDefault="003E2086">
      <w:pPr>
        <w:pStyle w:val="ConsPlusNormal"/>
        <w:spacing w:before="220"/>
        <w:ind w:firstLine="540"/>
        <w:jc w:val="both"/>
      </w:pPr>
      <w:bookmarkStart w:id="14" w:name="Par207"/>
      <w:bookmarkEnd w:id="14"/>
      <w:r>
        <w:t>2.8. Порядок формирования и подачи участниками отбора заявок, внесения в них изменений:</w:t>
      </w:r>
    </w:p>
    <w:p w:rsidR="003E2086" w:rsidRDefault="003E2086">
      <w:pPr>
        <w:pStyle w:val="ConsPlusNormal"/>
        <w:spacing w:before="220"/>
        <w:ind w:firstLine="540"/>
        <w:jc w:val="both"/>
      </w:pPr>
      <w:r>
        <w:t>2.8.1. К участию в отборе допускаются лица, соответствующие требованиям, указанным в объявлении о проведении отбора.</w:t>
      </w:r>
    </w:p>
    <w:p w:rsidR="003E2086" w:rsidRDefault="003E2086">
      <w:pPr>
        <w:pStyle w:val="ConsPlusNormal"/>
        <w:spacing w:before="220"/>
        <w:ind w:firstLine="540"/>
        <w:jc w:val="both"/>
      </w:pPr>
      <w:bookmarkStart w:id="15" w:name="Par209"/>
      <w:bookmarkEnd w:id="15"/>
      <w:r>
        <w:t>2.8.2. Заявка подается в соответствии с требованиями, указанными в объявлении о проведении отбора, в сроки, установленные данным объявлением.</w:t>
      </w:r>
    </w:p>
    <w:p w:rsidR="003E2086" w:rsidRDefault="003E2086">
      <w:pPr>
        <w:pStyle w:val="ConsPlusNormal"/>
        <w:spacing w:before="220"/>
        <w:ind w:firstLine="540"/>
        <w:jc w:val="both"/>
      </w:pPr>
      <w:bookmarkStart w:id="16" w:name="Par210"/>
      <w:bookmarkEnd w:id="16"/>
      <w:r>
        <w:t>2.8.3. Участники отбора формируют заявки в электронной форме посредством заполнения соответствующих экранных форм веб-интерфейса системы "Электронный бюджет" и представляют в систему "Электронный бюджет" электронные копии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rsidR="003E2086" w:rsidRDefault="003E2086">
      <w:pPr>
        <w:pStyle w:val="ConsPlusNormal"/>
        <w:spacing w:before="220"/>
        <w:ind w:firstLine="540"/>
        <w:jc w:val="both"/>
      </w:pPr>
      <w: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3E2086" w:rsidRDefault="003E2086">
      <w:pPr>
        <w:pStyle w:val="ConsPlusNormal"/>
        <w:spacing w:before="220"/>
        <w:ind w:firstLine="540"/>
        <w:jc w:val="both"/>
      </w:pPr>
      <w:bookmarkStart w:id="17" w:name="Par212"/>
      <w:bookmarkEnd w:id="17"/>
      <w:r>
        <w:t>2.8.4. Порядок подписания заявки:</w:t>
      </w:r>
    </w:p>
    <w:p w:rsidR="003E2086" w:rsidRDefault="003E2086">
      <w:pPr>
        <w:pStyle w:val="ConsPlusNormal"/>
        <w:spacing w:before="220"/>
        <w:ind w:firstLine="540"/>
        <w:jc w:val="both"/>
      </w:pPr>
      <w:r>
        <w:t>Заявка подписывается усиленной квалифицированной электронной подписью руководителя участника отбора или уполномоченного им лица.</w:t>
      </w:r>
    </w:p>
    <w:p w:rsidR="003E2086" w:rsidRDefault="003E2086">
      <w:pPr>
        <w:pStyle w:val="ConsPlusNormal"/>
        <w:spacing w:before="220"/>
        <w:ind w:firstLine="540"/>
        <w:jc w:val="both"/>
      </w:pPr>
      <w:bookmarkStart w:id="18" w:name="Par214"/>
      <w:bookmarkEnd w:id="18"/>
      <w:r>
        <w:t xml:space="preserve">2.8.5. Участник отбора должен соответствовать установленным требованиям в соответствии с </w:t>
      </w:r>
      <w:hyperlink w:anchor="Par127" w:history="1">
        <w:r>
          <w:rPr>
            <w:color w:val="0000FF"/>
          </w:rPr>
          <w:t>пунктами 2.4</w:t>
        </w:r>
      </w:hyperlink>
      <w:r>
        <w:t xml:space="preserve"> и </w:t>
      </w:r>
      <w:hyperlink w:anchor="Par136" w:history="1">
        <w:r>
          <w:rPr>
            <w:color w:val="0000FF"/>
          </w:rPr>
          <w:t>2.4.1</w:t>
        </w:r>
      </w:hyperlink>
      <w:r>
        <w:t xml:space="preserve"> настоящего Порядка по состоянию на даты рассмотрения заявки и заключения соглашения.</w:t>
      </w:r>
    </w:p>
    <w:p w:rsidR="003E2086" w:rsidRDefault="003E2086">
      <w:pPr>
        <w:pStyle w:val="ConsPlusNormal"/>
        <w:spacing w:before="220"/>
        <w:ind w:firstLine="540"/>
        <w:jc w:val="both"/>
      </w:pPr>
      <w:r>
        <w:t>2.8.6.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3E2086" w:rsidRDefault="003E2086">
      <w:pPr>
        <w:pStyle w:val="ConsPlusNormal"/>
        <w:spacing w:before="220"/>
        <w:ind w:firstLine="540"/>
        <w:jc w:val="both"/>
      </w:pPr>
      <w:bookmarkStart w:id="19" w:name="Par216"/>
      <w:bookmarkEnd w:id="19"/>
      <w:r>
        <w:t>2.8.7. Требования к содержанию заявок.</w:t>
      </w:r>
    </w:p>
    <w:p w:rsidR="003E2086" w:rsidRDefault="003E2086">
      <w:pPr>
        <w:pStyle w:val="ConsPlusNormal"/>
        <w:spacing w:before="220"/>
        <w:ind w:firstLine="540"/>
        <w:jc w:val="both"/>
      </w:pPr>
      <w:r>
        <w:t>Заявка должна содержать в том числе:</w:t>
      </w:r>
    </w:p>
    <w:p w:rsidR="003E2086" w:rsidRDefault="003E2086">
      <w:pPr>
        <w:pStyle w:val="ConsPlusNormal"/>
        <w:spacing w:before="220"/>
        <w:ind w:firstLine="540"/>
        <w:jc w:val="both"/>
      </w:pPr>
      <w:r>
        <w:t>информацию об участнике отбора;</w:t>
      </w:r>
    </w:p>
    <w:p w:rsidR="003E2086" w:rsidRDefault="003E2086">
      <w:pPr>
        <w:pStyle w:val="ConsPlusNormal"/>
        <w:spacing w:before="220"/>
        <w:ind w:firstLine="540"/>
        <w:jc w:val="both"/>
      </w:pPr>
      <w:r>
        <w:t xml:space="preserve">документы, подтверждающие соответствие участника отбора требованиям, установленным </w:t>
      </w:r>
      <w:hyperlink w:anchor="Par127" w:history="1">
        <w:r>
          <w:rPr>
            <w:color w:val="0000FF"/>
          </w:rPr>
          <w:t>пунктами 2.4</w:t>
        </w:r>
      </w:hyperlink>
      <w:r>
        <w:t xml:space="preserve"> и </w:t>
      </w:r>
      <w:hyperlink w:anchor="Par136" w:history="1">
        <w:r>
          <w:rPr>
            <w:color w:val="0000FF"/>
          </w:rPr>
          <w:t>2.4.1</w:t>
        </w:r>
      </w:hyperlink>
      <w:r>
        <w:t xml:space="preserve"> настоящего Порядка;</w:t>
      </w:r>
    </w:p>
    <w:p w:rsidR="003E2086" w:rsidRDefault="003E2086">
      <w:pPr>
        <w:pStyle w:val="ConsPlusNormal"/>
        <w:spacing w:before="220"/>
        <w:ind w:firstLine="540"/>
        <w:jc w:val="both"/>
      </w:pPr>
      <w:r>
        <w:t>предлагаемые участником отбора значения результата предоставления субсидии, определенные настоящим Порядком;</w:t>
      </w:r>
    </w:p>
    <w:p w:rsidR="003E2086" w:rsidRDefault="003E2086">
      <w:pPr>
        <w:pStyle w:val="ConsPlusNormal"/>
        <w:spacing w:before="220"/>
        <w:ind w:firstLine="540"/>
        <w:jc w:val="both"/>
      </w:pPr>
      <w:r>
        <w:t>размер запрашиваемой субсидии;</w:t>
      </w:r>
    </w:p>
    <w:p w:rsidR="003E2086" w:rsidRDefault="003E2086">
      <w:pPr>
        <w:pStyle w:val="ConsPlusNormal"/>
        <w:spacing w:before="220"/>
        <w:ind w:firstLine="540"/>
        <w:jc w:val="both"/>
      </w:pPr>
      <w:r>
        <w:t>подтверждение согласия на публикацию (размещение) в сети Интернет информации об участнике отбора, о подаваемой участником отбора заявке, а также об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3E2086" w:rsidRDefault="003E2086">
      <w:pPr>
        <w:pStyle w:val="ConsPlusNormal"/>
        <w:spacing w:before="220"/>
        <w:ind w:firstLine="540"/>
        <w:jc w:val="both"/>
      </w:pPr>
      <w:bookmarkStart w:id="20" w:name="Par223"/>
      <w:bookmarkEnd w:id="20"/>
      <w:r>
        <w:t xml:space="preserve">2.9. Внесение изменений в заявку или отзыв заявки осуществляется участником отбора в порядке, аналогичном порядку формирования заявок участниками отбора, указанному в </w:t>
      </w:r>
      <w:hyperlink w:anchor="Par207" w:history="1">
        <w:r>
          <w:rPr>
            <w:color w:val="0000FF"/>
          </w:rPr>
          <w:t>пункте 2.8</w:t>
        </w:r>
      </w:hyperlink>
      <w:r>
        <w:t xml:space="preserve"> настоящего Порядка.</w:t>
      </w:r>
    </w:p>
    <w:p w:rsidR="003E2086" w:rsidRDefault="003E2086">
      <w:pPr>
        <w:pStyle w:val="ConsPlusNormal"/>
        <w:spacing w:before="220"/>
        <w:ind w:firstLine="540"/>
        <w:jc w:val="both"/>
      </w:pPr>
      <w:r>
        <w:t>Участник отбора вправе отозвать поданную заявку после формирования участником отбора в электронной форме уведомления об отзыве заявки. Основанием для возврата заявки является поступление от участника отбора уведомления об отзыве заявки в электронной форме.</w:t>
      </w:r>
    </w:p>
    <w:p w:rsidR="003E2086" w:rsidRDefault="003E2086">
      <w:pPr>
        <w:pStyle w:val="ConsPlusNormal"/>
        <w:spacing w:before="220"/>
        <w:ind w:firstLine="540"/>
        <w:jc w:val="both"/>
      </w:pPr>
      <w:r>
        <w:t>Участник отбора вправе изменить заявку до истечения срока подачи заявок.</w:t>
      </w:r>
    </w:p>
    <w:p w:rsidR="003E2086" w:rsidRDefault="003E2086">
      <w:pPr>
        <w:pStyle w:val="ConsPlusNormal"/>
        <w:spacing w:before="220"/>
        <w:ind w:firstLine="540"/>
        <w:jc w:val="both"/>
      </w:pPr>
      <w:bookmarkStart w:id="21" w:name="Par226"/>
      <w:bookmarkEnd w:id="21"/>
      <w:r>
        <w:t>2.9.1. Возврат заявки участника отбора на доработку осуществляется Департаментом в течение одного рабочего дня, следующего за днем подачи заявки, с указанием основания для возврата заявки на доработку.</w:t>
      </w:r>
    </w:p>
    <w:p w:rsidR="003E2086" w:rsidRDefault="003E2086">
      <w:pPr>
        <w:pStyle w:val="ConsPlusNormal"/>
        <w:jc w:val="both"/>
      </w:pPr>
      <w:r>
        <w:t xml:space="preserve">(в ред. </w:t>
      </w:r>
      <w:hyperlink r:id="rId86" w:history="1">
        <w:r>
          <w:rPr>
            <w:color w:val="0000FF"/>
          </w:rPr>
          <w:t>Постановления</w:t>
        </w:r>
      </w:hyperlink>
      <w:r>
        <w:t xml:space="preserve"> Правительства Ивановской области от 14.11.2024 N 550-п)</w:t>
      </w:r>
    </w:p>
    <w:p w:rsidR="003E2086" w:rsidRDefault="003E2086">
      <w:pPr>
        <w:pStyle w:val="ConsPlusNormal"/>
        <w:spacing w:before="220"/>
        <w:ind w:firstLine="540"/>
        <w:jc w:val="both"/>
      </w:pPr>
      <w:r>
        <w:t>После устранения причин, послуживших основанием для возврата заявки на доработку, участник отбора в течение одного рабочего дня, следующего за днем возврата заявки на доработку, направляет скорректированную заявку.</w:t>
      </w:r>
    </w:p>
    <w:p w:rsidR="003E2086" w:rsidRDefault="003E2086">
      <w:pPr>
        <w:pStyle w:val="ConsPlusNormal"/>
        <w:jc w:val="both"/>
      </w:pPr>
      <w:r>
        <w:t xml:space="preserve">(в ред. </w:t>
      </w:r>
      <w:hyperlink r:id="rId87" w:history="1">
        <w:r>
          <w:rPr>
            <w:color w:val="0000FF"/>
          </w:rPr>
          <w:t>Постановления</w:t>
        </w:r>
      </w:hyperlink>
      <w:r>
        <w:t xml:space="preserve"> Правительства Ивановской области от 14.11.2024 N 550-п)</w:t>
      </w:r>
    </w:p>
    <w:p w:rsidR="003E2086" w:rsidRDefault="003E2086">
      <w:pPr>
        <w:pStyle w:val="ConsPlusNormal"/>
        <w:spacing w:before="220"/>
        <w:ind w:firstLine="540"/>
        <w:jc w:val="both"/>
      </w:pPr>
      <w:r>
        <w:t>Основания для возврата заявки на доработку:</w:t>
      </w:r>
    </w:p>
    <w:p w:rsidR="003E2086" w:rsidRDefault="003E2086">
      <w:pPr>
        <w:pStyle w:val="ConsPlusNormal"/>
        <w:spacing w:before="220"/>
        <w:ind w:firstLine="540"/>
        <w:jc w:val="both"/>
      </w:pPr>
      <w:r>
        <w:t>а) арифметические ошибки, описки, опечатки в заявке и (или) прилагаемых к заявке документах;</w:t>
      </w:r>
    </w:p>
    <w:p w:rsidR="003E2086" w:rsidRDefault="003E2086">
      <w:pPr>
        <w:pStyle w:val="ConsPlusNormal"/>
        <w:jc w:val="both"/>
      </w:pPr>
      <w:r>
        <w:t>(</w:t>
      </w:r>
      <w:proofErr w:type="spellStart"/>
      <w:r>
        <w:t>пп</w:t>
      </w:r>
      <w:proofErr w:type="spellEnd"/>
      <w:r>
        <w:t xml:space="preserve">. "а" в ред. </w:t>
      </w:r>
      <w:hyperlink r:id="rId88" w:history="1">
        <w:r>
          <w:rPr>
            <w:color w:val="0000FF"/>
          </w:rPr>
          <w:t>Постановления</w:t>
        </w:r>
      </w:hyperlink>
      <w:r>
        <w:t xml:space="preserve"> Правительства Ивановской области от 23.04.2026 N 154-п)</w:t>
      </w:r>
    </w:p>
    <w:p w:rsidR="003E2086" w:rsidRDefault="003E2086">
      <w:pPr>
        <w:pStyle w:val="ConsPlusNormal"/>
        <w:spacing w:before="220"/>
        <w:ind w:firstLine="540"/>
        <w:jc w:val="both"/>
      </w:pPr>
      <w:r>
        <w:t>б) представление заявки и (или) прилагаемых к заявке документов в качестве, не позволяющем осуществить их прочтение.</w:t>
      </w:r>
    </w:p>
    <w:p w:rsidR="003E2086" w:rsidRDefault="003E2086">
      <w:pPr>
        <w:pStyle w:val="ConsPlusNormal"/>
        <w:jc w:val="both"/>
      </w:pPr>
      <w:r>
        <w:t>(</w:t>
      </w:r>
      <w:proofErr w:type="spellStart"/>
      <w:r>
        <w:t>пп</w:t>
      </w:r>
      <w:proofErr w:type="spellEnd"/>
      <w:r>
        <w:t xml:space="preserve">. "б" в ред. </w:t>
      </w:r>
      <w:hyperlink r:id="rId89" w:history="1">
        <w:r>
          <w:rPr>
            <w:color w:val="0000FF"/>
          </w:rPr>
          <w:t>Постановления</w:t>
        </w:r>
      </w:hyperlink>
      <w:r>
        <w:t xml:space="preserve"> Правительства Ивановской области от 23.04.2026 N 154-п)</w:t>
      </w:r>
    </w:p>
    <w:p w:rsidR="003E2086" w:rsidRDefault="003E2086">
      <w:pPr>
        <w:pStyle w:val="ConsPlusNormal"/>
        <w:spacing w:before="220"/>
        <w:ind w:firstLine="540"/>
        <w:jc w:val="both"/>
      </w:pPr>
      <w:bookmarkStart w:id="22" w:name="Par235"/>
      <w:bookmarkEnd w:id="22"/>
      <w:r>
        <w:t xml:space="preserve">2.10. Любой участник отбора получателей субсидий со дня размещения объявления о </w:t>
      </w:r>
      <w:r>
        <w:lastRenderedPageBreak/>
        <w:t>проведении отбора получателей субсидий на едином портале не позднее 3 рабочего дня до дня завершения подачи заявок вправе направить Департаменту не более 3 запросов о разъяснении положений объявления о проведении отбора получателей субсидий путем формирования в системе "Электронный бюджет" соответствующего запроса.</w:t>
      </w:r>
    </w:p>
    <w:p w:rsidR="003E2086" w:rsidRDefault="003E2086">
      <w:pPr>
        <w:pStyle w:val="ConsPlusNormal"/>
        <w:spacing w:before="220"/>
        <w:ind w:firstLine="540"/>
        <w:jc w:val="both"/>
      </w:pPr>
      <w:r>
        <w:t>Департамент в ответ на запрос, указанный в настоящем пункте, направляет разъяснение положений объявления о проведении отбора получателей субсидий в срок, установленный указанным объявлением, но не позднее 1 рабочего дня до дня завершения подачи заявок путем формирования в системе "Электронный бюджет" соответствующего разъяснения. Представленное Департаментом разъяснение положений объявления о проведении отбора получателей субсидий не должно изменять суть информации, содержащейся в указанном объявлении.</w:t>
      </w:r>
    </w:p>
    <w:p w:rsidR="003E2086" w:rsidRDefault="003E2086">
      <w:pPr>
        <w:pStyle w:val="ConsPlusNormal"/>
        <w:spacing w:before="220"/>
        <w:ind w:firstLine="540"/>
        <w:jc w:val="both"/>
      </w:pPr>
      <w:bookmarkStart w:id="23" w:name="Par237"/>
      <w:bookmarkEnd w:id="23"/>
      <w:r>
        <w:t>2.11. Порядок рассмотрения заявок, а также определения победителей отбора.</w:t>
      </w:r>
    </w:p>
    <w:p w:rsidR="003E2086" w:rsidRDefault="003E2086">
      <w:pPr>
        <w:pStyle w:val="ConsPlusNormal"/>
        <w:spacing w:before="220"/>
        <w:ind w:firstLine="540"/>
        <w:jc w:val="both"/>
      </w:pPr>
      <w:r>
        <w:t>2.11.1. Департаменту обеспечивается открытие доступа в системе "Электронный бюджет" к поданным участниками отбора заявкам для их рассмотрения в течение 1 рабочего дня с момента подачи заявки.</w:t>
      </w:r>
    </w:p>
    <w:p w:rsidR="003E2086" w:rsidRDefault="003E2086">
      <w:pPr>
        <w:pStyle w:val="ConsPlusNormal"/>
        <w:spacing w:before="220"/>
        <w:ind w:firstLine="540"/>
        <w:jc w:val="both"/>
      </w:pPr>
      <w:r>
        <w:t>2.11.2. Департамент не позднее 5 рабочих дней, следующего за днем окончания срока подачи заявок, установленного в объявлении о проведении отбора, утверждает протокол вскрытия заявок, содержащий следующую информацию о поступивших для участия в отборе заявках:</w:t>
      </w:r>
    </w:p>
    <w:p w:rsidR="003E2086" w:rsidRDefault="003E2086">
      <w:pPr>
        <w:pStyle w:val="ConsPlusNormal"/>
        <w:jc w:val="both"/>
      </w:pPr>
      <w:r>
        <w:t xml:space="preserve">(в ред. Постановлений Правительства Ивановской области от 14.11.2024 </w:t>
      </w:r>
      <w:hyperlink r:id="rId90" w:history="1">
        <w:r>
          <w:rPr>
            <w:color w:val="0000FF"/>
          </w:rPr>
          <w:t>N 550-п</w:t>
        </w:r>
      </w:hyperlink>
      <w:r>
        <w:t xml:space="preserve">, от 23.04.2026 </w:t>
      </w:r>
      <w:hyperlink r:id="rId91" w:history="1">
        <w:r>
          <w:rPr>
            <w:color w:val="0000FF"/>
          </w:rPr>
          <w:t>N 154-п</w:t>
        </w:r>
      </w:hyperlink>
      <w:r>
        <w:t>)</w:t>
      </w:r>
    </w:p>
    <w:p w:rsidR="003E2086" w:rsidRDefault="003E2086">
      <w:pPr>
        <w:pStyle w:val="ConsPlusNormal"/>
        <w:spacing w:before="220"/>
        <w:ind w:firstLine="540"/>
        <w:jc w:val="both"/>
      </w:pPr>
      <w:r>
        <w:t>а) регистрационный номер заявки;</w:t>
      </w:r>
    </w:p>
    <w:p w:rsidR="003E2086" w:rsidRDefault="003E2086">
      <w:pPr>
        <w:pStyle w:val="ConsPlusNormal"/>
        <w:spacing w:before="220"/>
        <w:ind w:firstLine="540"/>
        <w:jc w:val="both"/>
      </w:pPr>
      <w:r>
        <w:t>б) дату и время поступления заявки;</w:t>
      </w:r>
    </w:p>
    <w:p w:rsidR="003E2086" w:rsidRDefault="003E2086">
      <w:pPr>
        <w:pStyle w:val="ConsPlusNormal"/>
        <w:spacing w:before="220"/>
        <w:ind w:firstLine="540"/>
        <w:jc w:val="both"/>
      </w:pPr>
      <w:r>
        <w:t>в) полное и сокращенное наименование участника отбора;</w:t>
      </w:r>
    </w:p>
    <w:p w:rsidR="003E2086" w:rsidRDefault="003E2086">
      <w:pPr>
        <w:pStyle w:val="ConsPlusNormal"/>
        <w:spacing w:before="220"/>
        <w:ind w:firstLine="540"/>
        <w:jc w:val="both"/>
      </w:pPr>
      <w:r>
        <w:t>г) адрес юридического лица;</w:t>
      </w:r>
    </w:p>
    <w:p w:rsidR="003E2086" w:rsidRDefault="003E2086">
      <w:pPr>
        <w:pStyle w:val="ConsPlusNormal"/>
        <w:spacing w:before="220"/>
        <w:ind w:firstLine="540"/>
        <w:jc w:val="both"/>
      </w:pPr>
      <w:r>
        <w:t>д) запрашиваемый участником отбора объем субсидии.</w:t>
      </w:r>
    </w:p>
    <w:p w:rsidR="003E2086" w:rsidRDefault="003E2086">
      <w:pPr>
        <w:pStyle w:val="ConsPlusNormal"/>
        <w:spacing w:before="220"/>
        <w:ind w:firstLine="540"/>
        <w:jc w:val="both"/>
      </w:pPr>
      <w:r>
        <w:t>2.11.3. Протокол вскрытия заявок формируется автоматически на едином портале и подписывается усиленной квалифицированной электронной подписью руководителя Департамента (уполномоченного им лица) в системе "Электронный бюджет". Указанный протокол размещается на едином портале не позднее 1 рабочего дня, следующего за днем его подписания.</w:t>
      </w:r>
    </w:p>
    <w:p w:rsidR="003E2086" w:rsidRDefault="003E2086">
      <w:pPr>
        <w:pStyle w:val="ConsPlusNormal"/>
        <w:spacing w:before="220"/>
        <w:ind w:firstLine="540"/>
        <w:jc w:val="both"/>
      </w:pPr>
      <w:r>
        <w:t>2.12. Заявка участника отбора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w:t>
      </w:r>
    </w:p>
    <w:p w:rsidR="003E2086" w:rsidRDefault="003E2086">
      <w:pPr>
        <w:pStyle w:val="ConsPlusNormal"/>
        <w:spacing w:before="220"/>
        <w:ind w:firstLine="540"/>
        <w:jc w:val="both"/>
      </w:pPr>
      <w:r>
        <w:t xml:space="preserve">Заявка участника отбора отклоняется в течение 3 рабочих дней со дня, следующего за днем размещения протокола вскрытия заявок на едином портале, в случае наличия оснований для отклонения заявки, предусмотренных </w:t>
      </w:r>
      <w:hyperlink w:anchor="Par250" w:history="1">
        <w:r>
          <w:rPr>
            <w:color w:val="0000FF"/>
          </w:rPr>
          <w:t>пунктом 2.13</w:t>
        </w:r>
      </w:hyperlink>
      <w:r>
        <w:t xml:space="preserve"> настоящего Порядка.</w:t>
      </w:r>
    </w:p>
    <w:p w:rsidR="003E2086" w:rsidRDefault="003E2086">
      <w:pPr>
        <w:pStyle w:val="ConsPlusNormal"/>
        <w:jc w:val="both"/>
      </w:pPr>
      <w:r>
        <w:t xml:space="preserve">(в ред. </w:t>
      </w:r>
      <w:hyperlink r:id="rId92" w:history="1">
        <w:r>
          <w:rPr>
            <w:color w:val="0000FF"/>
          </w:rPr>
          <w:t>Постановления</w:t>
        </w:r>
      </w:hyperlink>
      <w:r>
        <w:t xml:space="preserve"> Правительства Ивановской области от 23.04.2026 N 154-п)</w:t>
      </w:r>
    </w:p>
    <w:p w:rsidR="003E2086" w:rsidRDefault="003E2086">
      <w:pPr>
        <w:pStyle w:val="ConsPlusNormal"/>
        <w:spacing w:before="220"/>
        <w:ind w:firstLine="540"/>
        <w:jc w:val="both"/>
      </w:pPr>
      <w:bookmarkStart w:id="24" w:name="Par250"/>
      <w:bookmarkEnd w:id="24"/>
      <w:r>
        <w:t>2.13. Основания для отклонения заявки участника отбора на стадии рассмотрения заявки:</w:t>
      </w:r>
    </w:p>
    <w:p w:rsidR="003E2086" w:rsidRDefault="003E2086">
      <w:pPr>
        <w:pStyle w:val="ConsPlusNormal"/>
        <w:spacing w:before="220"/>
        <w:ind w:firstLine="540"/>
        <w:jc w:val="both"/>
      </w:pPr>
      <w:r>
        <w:t xml:space="preserve">а) несоответствие участника отбора требованиям, установленным в соответствии с </w:t>
      </w:r>
      <w:hyperlink w:anchor="Par127" w:history="1">
        <w:r>
          <w:rPr>
            <w:color w:val="0000FF"/>
          </w:rPr>
          <w:t>пунктами 2.4</w:t>
        </w:r>
      </w:hyperlink>
      <w:r>
        <w:t xml:space="preserve"> и </w:t>
      </w:r>
      <w:hyperlink w:anchor="Par136" w:history="1">
        <w:r>
          <w:rPr>
            <w:color w:val="0000FF"/>
          </w:rPr>
          <w:t>2.4.1</w:t>
        </w:r>
      </w:hyperlink>
      <w:r>
        <w:t xml:space="preserve"> настоящего Порядка;</w:t>
      </w:r>
    </w:p>
    <w:p w:rsidR="003E2086" w:rsidRDefault="003E2086">
      <w:pPr>
        <w:pStyle w:val="ConsPlusNormal"/>
        <w:spacing w:before="220"/>
        <w:ind w:firstLine="540"/>
        <w:jc w:val="both"/>
      </w:pPr>
      <w:r>
        <w:t>б) непредставление (представление не в полном объеме) документов, указанных в объявлении о проведении отбора, предусмотренных правовым актом;</w:t>
      </w:r>
    </w:p>
    <w:p w:rsidR="003E2086" w:rsidRDefault="003E2086">
      <w:pPr>
        <w:pStyle w:val="ConsPlusNormal"/>
        <w:spacing w:before="220"/>
        <w:ind w:firstLine="540"/>
        <w:jc w:val="both"/>
      </w:pPr>
      <w:r>
        <w:t xml:space="preserve">в)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правовым </w:t>
      </w:r>
      <w:r>
        <w:lastRenderedPageBreak/>
        <w:t>актом;</w:t>
      </w:r>
    </w:p>
    <w:p w:rsidR="003E2086" w:rsidRDefault="003E2086">
      <w:pPr>
        <w:pStyle w:val="ConsPlusNormal"/>
        <w:spacing w:before="220"/>
        <w:ind w:firstLine="540"/>
        <w:jc w:val="both"/>
      </w:pPr>
      <w:r>
        <w:t>г) недостоверность информации, содержащейся в документах, представленных участником отбора в целях подтверждения соответствия установленным правовым актом требованиям;</w:t>
      </w:r>
    </w:p>
    <w:p w:rsidR="003E2086" w:rsidRDefault="003E2086">
      <w:pPr>
        <w:pStyle w:val="ConsPlusNormal"/>
        <w:spacing w:before="220"/>
        <w:ind w:firstLine="540"/>
        <w:jc w:val="both"/>
      </w:pPr>
      <w:r>
        <w:t>д) подача участником отбора заявки после даты и (или) времени, определенных для подачи заявок.</w:t>
      </w:r>
    </w:p>
    <w:p w:rsidR="003E2086" w:rsidRDefault="003E2086">
      <w:pPr>
        <w:pStyle w:val="ConsPlusNormal"/>
        <w:spacing w:before="220"/>
        <w:ind w:firstLine="540"/>
        <w:jc w:val="both"/>
      </w:pPr>
      <w:r>
        <w:t xml:space="preserve">2.14. Проверка участника отбора получателей субсидий на соответствие требованиям, указанным в </w:t>
      </w:r>
      <w:hyperlink w:anchor="Par127" w:history="1">
        <w:r>
          <w:rPr>
            <w:color w:val="0000FF"/>
          </w:rPr>
          <w:t>пункте 2.4</w:t>
        </w:r>
      </w:hyperlink>
      <w:r>
        <w:t xml:space="preserve"> настоящего Порядка, осуществляется в течение 1 рабочего дня со дня подачи заявки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3E2086" w:rsidRDefault="003E2086">
      <w:pPr>
        <w:pStyle w:val="ConsPlusNormal"/>
        <w:spacing w:before="220"/>
        <w:ind w:firstLine="540"/>
        <w:jc w:val="both"/>
      </w:pPr>
      <w:r>
        <w:t xml:space="preserve">2.15. Подтверждение соответствия участника отбора получателей субсидий требованиям, указанным в </w:t>
      </w:r>
      <w:hyperlink w:anchor="Par127" w:history="1">
        <w:r>
          <w:rPr>
            <w:color w:val="0000FF"/>
          </w:rPr>
          <w:t>пункте 2.4</w:t>
        </w:r>
      </w:hyperlink>
      <w:r>
        <w:t xml:space="preserve"> настоящего Порядка,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получателей субсидий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3E2086" w:rsidRDefault="003E2086">
      <w:pPr>
        <w:pStyle w:val="ConsPlusNormal"/>
        <w:spacing w:before="220"/>
        <w:ind w:firstLine="540"/>
        <w:jc w:val="both"/>
      </w:pPr>
      <w:r>
        <w:t xml:space="preserve">2.15.1. Департамент в течение 2 рабочих дней со дня получения документов, представленных участниками отбора в соответствии с </w:t>
      </w:r>
      <w:hyperlink w:anchor="Par142" w:history="1">
        <w:r>
          <w:rPr>
            <w:color w:val="0000FF"/>
          </w:rPr>
          <w:t>пунктом 2.7</w:t>
        </w:r>
      </w:hyperlink>
      <w:r>
        <w:t xml:space="preserve"> настоящего Порядка, в порядке межведомственного информационного взаимодействия запрашивает следующие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Ивановской области, муниципальными правовыми актами:</w:t>
      </w:r>
    </w:p>
    <w:p w:rsidR="003E2086" w:rsidRDefault="003E2086">
      <w:pPr>
        <w:pStyle w:val="ConsPlusNormal"/>
        <w:spacing w:before="220"/>
        <w:ind w:firstLine="540"/>
        <w:jc w:val="both"/>
      </w:pPr>
      <w:bookmarkStart w:id="25" w:name="Par259"/>
      <w:bookmarkEnd w:id="25"/>
      <w:r>
        <w:t>сведения из Единого государственного реестра производителей органической продукции;</w:t>
      </w:r>
    </w:p>
    <w:p w:rsidR="003E2086" w:rsidRDefault="003E2086">
      <w:pPr>
        <w:pStyle w:val="ConsPlusNormal"/>
        <w:jc w:val="both"/>
      </w:pPr>
      <w:r>
        <w:t xml:space="preserve">(в ред. </w:t>
      </w:r>
      <w:hyperlink r:id="rId93" w:history="1">
        <w:r>
          <w:rPr>
            <w:color w:val="0000FF"/>
          </w:rPr>
          <w:t>Постановления</w:t>
        </w:r>
      </w:hyperlink>
      <w:r>
        <w:t xml:space="preserve"> Правительства Ивановской области от 23.04.2026 N 154-п)</w:t>
      </w:r>
    </w:p>
    <w:p w:rsidR="003E2086" w:rsidRDefault="003E2086">
      <w:pPr>
        <w:pStyle w:val="ConsPlusNormal"/>
        <w:spacing w:before="220"/>
        <w:ind w:firstLine="540"/>
        <w:jc w:val="both"/>
      </w:pPr>
      <w:bookmarkStart w:id="26" w:name="Par261"/>
      <w:bookmarkEnd w:id="26"/>
      <w:r>
        <w:t>сведения из Единого реестра субъектов малого и среднего предпринимательства.</w:t>
      </w:r>
    </w:p>
    <w:p w:rsidR="003E2086" w:rsidRDefault="003E2086">
      <w:pPr>
        <w:pStyle w:val="ConsPlusNormal"/>
        <w:spacing w:before="220"/>
        <w:ind w:firstLine="540"/>
        <w:jc w:val="both"/>
      </w:pPr>
      <w:r>
        <w:t xml:space="preserve">Участники отбора вправе представить документы, содержащие сведения, указанные в </w:t>
      </w:r>
      <w:hyperlink w:anchor="Par259" w:history="1">
        <w:r>
          <w:rPr>
            <w:color w:val="0000FF"/>
          </w:rPr>
          <w:t>абзацах втором</w:t>
        </w:r>
      </w:hyperlink>
      <w:r>
        <w:t xml:space="preserve"> и </w:t>
      </w:r>
      <w:hyperlink w:anchor="Par261" w:history="1">
        <w:r>
          <w:rPr>
            <w:color w:val="0000FF"/>
          </w:rPr>
          <w:t>третьем</w:t>
        </w:r>
      </w:hyperlink>
      <w:r>
        <w:t xml:space="preserve"> настоящего пункта, по собственной инициативе.</w:t>
      </w:r>
    </w:p>
    <w:p w:rsidR="003E2086" w:rsidRDefault="003E2086">
      <w:pPr>
        <w:pStyle w:val="ConsPlusNormal"/>
        <w:spacing w:before="220"/>
        <w:ind w:firstLine="540"/>
        <w:jc w:val="both"/>
      </w:pPr>
      <w:r>
        <w:t xml:space="preserve">2.16. Рассмотрение Департаментом документов, предусмотренных </w:t>
      </w:r>
      <w:hyperlink w:anchor="Par142" w:history="1">
        <w:r>
          <w:rPr>
            <w:color w:val="0000FF"/>
          </w:rPr>
          <w:t>пунктами 2.7</w:t>
        </w:r>
      </w:hyperlink>
      <w:r>
        <w:t xml:space="preserve"> и </w:t>
      </w:r>
      <w:hyperlink w:anchor="Par198" w:history="1">
        <w:r>
          <w:rPr>
            <w:color w:val="0000FF"/>
          </w:rPr>
          <w:t>2.7.1</w:t>
        </w:r>
      </w:hyperlink>
      <w:r>
        <w:t xml:space="preserve"> настоящего Порядка, представленных участниками отбора, в том числе проверка документов, подтверждающих соответствие участника отбора получателей субсидий требованиям, устанавливаемым в соответствии с </w:t>
      </w:r>
      <w:hyperlink w:anchor="Par136" w:history="1">
        <w:r>
          <w:rPr>
            <w:color w:val="0000FF"/>
          </w:rPr>
          <w:t>пунктом 2.4.1</w:t>
        </w:r>
      </w:hyperlink>
      <w:r>
        <w:t xml:space="preserve"> настоящего Порядка, осуществляется в течение 13 рабочих дней со дня, следующего за днем окончания срока подачи заявок, указанного в объявлении о проведении отбора.</w:t>
      </w:r>
    </w:p>
    <w:p w:rsidR="003E2086" w:rsidRDefault="003E2086">
      <w:pPr>
        <w:pStyle w:val="ConsPlusNormal"/>
        <w:jc w:val="both"/>
      </w:pPr>
      <w:r>
        <w:t xml:space="preserve">(в ред. </w:t>
      </w:r>
      <w:hyperlink r:id="rId94" w:history="1">
        <w:r>
          <w:rPr>
            <w:color w:val="0000FF"/>
          </w:rPr>
          <w:t>Постановления</w:t>
        </w:r>
      </w:hyperlink>
      <w:r>
        <w:t xml:space="preserve"> Правительства Ивановской области от 23.04.2026 N 154-п)</w:t>
      </w:r>
    </w:p>
    <w:p w:rsidR="003E2086" w:rsidRDefault="003E2086">
      <w:pPr>
        <w:pStyle w:val="ConsPlusNormal"/>
        <w:spacing w:before="220"/>
        <w:ind w:firstLine="540"/>
        <w:jc w:val="both"/>
      </w:pPr>
      <w:r>
        <w:t xml:space="preserve">2.17 - 2.18. Утратили силу. - </w:t>
      </w:r>
      <w:hyperlink r:id="rId95" w:history="1">
        <w:r>
          <w:rPr>
            <w:color w:val="0000FF"/>
          </w:rPr>
          <w:t>Постановление</w:t>
        </w:r>
      </w:hyperlink>
      <w:r>
        <w:t xml:space="preserve"> Правительства Ивановской области от 29.04.2025 N 180-п.</w:t>
      </w:r>
    </w:p>
    <w:p w:rsidR="003E2086" w:rsidRDefault="003E2086">
      <w:pPr>
        <w:pStyle w:val="ConsPlusNormal"/>
        <w:spacing w:before="220"/>
        <w:ind w:firstLine="540"/>
        <w:jc w:val="both"/>
      </w:pPr>
      <w:bookmarkStart w:id="27" w:name="Par266"/>
      <w:bookmarkEnd w:id="27"/>
      <w:r>
        <w:t>2.19. В случае если в целях полного, всестороннего и объективного рассмотрения и (или) оценки заявки необходимо получение информации и документов от участника отбора для разъяснений по представленным им документам и информации, Департаментом осуществляется запрос у участника отбора разъяснения в отношении документов и информации при наличии технической возможности с использованием системы "Электронный бюджет".</w:t>
      </w:r>
    </w:p>
    <w:p w:rsidR="003E2086" w:rsidRDefault="003E2086">
      <w:pPr>
        <w:pStyle w:val="ConsPlusNormal"/>
        <w:spacing w:before="220"/>
        <w:ind w:firstLine="540"/>
        <w:jc w:val="both"/>
      </w:pPr>
      <w:bookmarkStart w:id="28" w:name="Par267"/>
      <w:bookmarkEnd w:id="28"/>
      <w:r>
        <w:t xml:space="preserve">2.20. В запросе, указанном в </w:t>
      </w:r>
      <w:hyperlink w:anchor="Par266" w:history="1">
        <w:r>
          <w:rPr>
            <w:color w:val="0000FF"/>
          </w:rPr>
          <w:t>пункте 2.19</w:t>
        </w:r>
      </w:hyperlink>
      <w:r>
        <w:t xml:space="preserve"> настоящего Порядка, Департамент устанавливает </w:t>
      </w:r>
      <w:r>
        <w:lastRenderedPageBreak/>
        <w:t>срок представления участником отбора разъяснения в отношении документов и информации, который должен составлять не менее 2 рабочих дней со дня размещения соответствующего запроса.</w:t>
      </w:r>
    </w:p>
    <w:p w:rsidR="003E2086" w:rsidRDefault="003E2086">
      <w:pPr>
        <w:pStyle w:val="ConsPlusNormal"/>
        <w:spacing w:before="220"/>
        <w:ind w:firstLine="540"/>
        <w:jc w:val="both"/>
      </w:pPr>
      <w:r>
        <w:t xml:space="preserve">2.21. Участник отбора формирует и представляет в систему "Электронный бюджет" информацию и документы, запрашиваемые в соответствии с </w:t>
      </w:r>
      <w:hyperlink w:anchor="Par266" w:history="1">
        <w:r>
          <w:rPr>
            <w:color w:val="0000FF"/>
          </w:rPr>
          <w:t>пунктом 2.19</w:t>
        </w:r>
      </w:hyperlink>
      <w:r>
        <w:t xml:space="preserve"> настоящего Порядка, в сроки, установленные соответствующим запросом с учетом положений </w:t>
      </w:r>
      <w:hyperlink w:anchor="Par267" w:history="1">
        <w:r>
          <w:rPr>
            <w:color w:val="0000FF"/>
          </w:rPr>
          <w:t>пункта 2.20</w:t>
        </w:r>
      </w:hyperlink>
      <w:r>
        <w:t xml:space="preserve"> настоящего Порядка.</w:t>
      </w:r>
    </w:p>
    <w:p w:rsidR="003E2086" w:rsidRDefault="003E2086">
      <w:pPr>
        <w:pStyle w:val="ConsPlusNormal"/>
        <w:spacing w:before="220"/>
        <w:ind w:firstLine="540"/>
        <w:jc w:val="both"/>
      </w:pPr>
      <w:r>
        <w:t xml:space="preserve">2.22. В случае если участник отбора в ответ на запрос, указанный в </w:t>
      </w:r>
      <w:hyperlink w:anchor="Par267" w:history="1">
        <w:r>
          <w:rPr>
            <w:color w:val="0000FF"/>
          </w:rPr>
          <w:t>пункте 2.20</w:t>
        </w:r>
      </w:hyperlink>
      <w:r>
        <w:t xml:space="preserve"> настоящего Порядка, не представил запрашиваемые документы и информацию в срок, установленный соответствующим запросом с учетом положений </w:t>
      </w:r>
      <w:hyperlink w:anchor="Par267" w:history="1">
        <w:r>
          <w:rPr>
            <w:color w:val="0000FF"/>
          </w:rPr>
          <w:t>пункта 2.20</w:t>
        </w:r>
      </w:hyperlink>
      <w:r>
        <w:t xml:space="preserve"> настоящего Порядка, информация об этом включается в протокол подведения итогов получателей субсидий, предусмотренный </w:t>
      </w:r>
      <w:hyperlink w:anchor="Par280" w:history="1">
        <w:r>
          <w:rPr>
            <w:color w:val="0000FF"/>
          </w:rPr>
          <w:t>пунктом 2.27</w:t>
        </w:r>
      </w:hyperlink>
      <w:r>
        <w:t xml:space="preserve"> настоящего Порядка.</w:t>
      </w:r>
    </w:p>
    <w:p w:rsidR="003E2086" w:rsidRDefault="003E2086">
      <w:pPr>
        <w:pStyle w:val="ConsPlusNormal"/>
        <w:spacing w:before="220"/>
        <w:ind w:firstLine="540"/>
        <w:jc w:val="both"/>
      </w:pPr>
      <w:r>
        <w:t>2.23. Порядок ранжирования поступивших заявок определяется исходя из очередности поступления заявок.</w:t>
      </w:r>
    </w:p>
    <w:p w:rsidR="003E2086" w:rsidRDefault="003E2086">
      <w:pPr>
        <w:pStyle w:val="ConsPlusNormal"/>
        <w:spacing w:before="220"/>
        <w:ind w:firstLine="540"/>
        <w:jc w:val="both"/>
      </w:pPr>
      <w:bookmarkStart w:id="29" w:name="Par271"/>
      <w:bookmarkEnd w:id="29"/>
      <w:r>
        <w:t xml:space="preserve">2.24. Победителями отбора признаются участники отбора, включенные в рейтинг, сформированный по результатам ранжирования поступивших заявок, в пределах объема распределяемой субсидии, указанного в объявлении о проведении отбора в соответствии с </w:t>
      </w:r>
      <w:hyperlink w:anchor="Par116" w:history="1">
        <w:r>
          <w:rPr>
            <w:color w:val="0000FF"/>
          </w:rPr>
          <w:t>подпунктом "о" пункта 2.3</w:t>
        </w:r>
      </w:hyperlink>
      <w:r>
        <w:t xml:space="preserve"> настоящего Порядка.</w:t>
      </w:r>
    </w:p>
    <w:p w:rsidR="003E2086" w:rsidRDefault="003E2086">
      <w:pPr>
        <w:pStyle w:val="ConsPlusNormal"/>
        <w:spacing w:before="220"/>
        <w:ind w:firstLine="540"/>
        <w:jc w:val="both"/>
      </w:pPr>
      <w:r>
        <w:t xml:space="preserve">2.25. В целях завершения отбора и определения победителей отбора формируется протокол подведения итогов отбора в соответствии с </w:t>
      </w:r>
      <w:hyperlink w:anchor="Par280" w:history="1">
        <w:r>
          <w:rPr>
            <w:color w:val="0000FF"/>
          </w:rPr>
          <w:t>пунктом 2.27</w:t>
        </w:r>
      </w:hyperlink>
      <w:r>
        <w:t xml:space="preserve"> настоящего Порядка.</w:t>
      </w:r>
    </w:p>
    <w:p w:rsidR="003E2086" w:rsidRDefault="003E2086">
      <w:pPr>
        <w:pStyle w:val="ConsPlusNormal"/>
        <w:spacing w:before="220"/>
        <w:ind w:firstLine="540"/>
        <w:jc w:val="both"/>
      </w:pPr>
      <w:bookmarkStart w:id="30" w:name="Par273"/>
      <w:bookmarkEnd w:id="30"/>
      <w:r>
        <w:t xml:space="preserve">2.26. Объем субсидии, распределяемой в рамках отбора, определенный объявлением о проведении отбора, распределяется между участниками отбора, включенными в рейтинг, указанный в </w:t>
      </w:r>
      <w:hyperlink w:anchor="Par271" w:history="1">
        <w:r>
          <w:rPr>
            <w:color w:val="0000FF"/>
          </w:rPr>
          <w:t>пункте 2.24</w:t>
        </w:r>
      </w:hyperlink>
      <w:r>
        <w:t xml:space="preserve"> настоящего Порядка, следующим способом: участнику отбора получателей субсидий, которому присвоен первый порядковый номер в рейтинге, распределяется размер субсидии, равный значению размера, указанному им в заявке, но не выше максимального размера субсидии, определенного объявлением о проведении отбора получателей субсидий.</w:t>
      </w:r>
    </w:p>
    <w:p w:rsidR="003E2086" w:rsidRDefault="003E2086">
      <w:pPr>
        <w:pStyle w:val="ConsPlusNormal"/>
        <w:jc w:val="both"/>
      </w:pPr>
      <w:r>
        <w:t xml:space="preserve">(в ред. </w:t>
      </w:r>
      <w:hyperlink r:id="rId96" w:history="1">
        <w:r>
          <w:rPr>
            <w:color w:val="0000FF"/>
          </w:rPr>
          <w:t>Постановления</w:t>
        </w:r>
      </w:hyperlink>
      <w:r>
        <w:t xml:space="preserve"> Правительства Ивановской области от 23.04.2026 N 154-п)</w:t>
      </w:r>
    </w:p>
    <w:p w:rsidR="003E2086" w:rsidRDefault="003E2086">
      <w:pPr>
        <w:pStyle w:val="ConsPlusNormal"/>
        <w:spacing w:before="220"/>
        <w:ind w:firstLine="540"/>
        <w:jc w:val="both"/>
      </w:pPr>
      <w:r>
        <w:t>В случае если субсидия, распределяемая в рамках отбора получателей субсидий, больше размера субсидии, указанного в заявке участника отбора получателей субсидий, которому присвоен первый порядковый номер, оставшийся размер субсидии распределяется между остальными участниками отбора получателей субсидий, включенными в рейтинг.</w:t>
      </w:r>
    </w:p>
    <w:p w:rsidR="003E2086" w:rsidRDefault="003E2086">
      <w:pPr>
        <w:pStyle w:val="ConsPlusNormal"/>
        <w:spacing w:before="220"/>
        <w:ind w:firstLine="540"/>
        <w:jc w:val="both"/>
      </w:pPr>
      <w:r>
        <w:t>Каждому следующему участнику отбора получателей субсидий, включенному в рейтинг, распределяется размер субсидии, равный размеру, указанному им в заявке, но не выше максимального размера субсидии, определенного объявлением о проведении отбора получателей субсидий, в случае если указанный им размер меньше нераспределенного размера субсидии либо равен ему.</w:t>
      </w:r>
    </w:p>
    <w:p w:rsidR="003E2086" w:rsidRDefault="003E2086">
      <w:pPr>
        <w:pStyle w:val="ConsPlusNormal"/>
        <w:jc w:val="both"/>
      </w:pPr>
      <w:r>
        <w:t xml:space="preserve">(в ред. </w:t>
      </w:r>
      <w:hyperlink r:id="rId97" w:history="1">
        <w:r>
          <w:rPr>
            <w:color w:val="0000FF"/>
          </w:rPr>
          <w:t>Постановления</w:t>
        </w:r>
      </w:hyperlink>
      <w:r>
        <w:t xml:space="preserve"> Правительства Ивановской области от 23.04.2026 N 154-п)</w:t>
      </w:r>
    </w:p>
    <w:p w:rsidR="003E2086" w:rsidRDefault="003E2086">
      <w:pPr>
        <w:pStyle w:val="ConsPlusNormal"/>
        <w:spacing w:before="220"/>
        <w:ind w:firstLine="540"/>
        <w:jc w:val="both"/>
      </w:pPr>
      <w:r>
        <w:t>В случае если размер субсидии, указанный участником отбора получателей субсидий в заявке, больше нераспределенного размера субсидии, такому участнику отбора получателей субсидий при его согласии распределяется весь оставшийся нераспределенный размер субсидии, но не выше максимального размера субсидии, определенного объявлением о проведении отбора получателей субсидий, без изменения указанного участником отбора получателей субсидий в заявке значения результата предоставления субсидии.</w:t>
      </w:r>
    </w:p>
    <w:p w:rsidR="003E2086" w:rsidRDefault="003E2086">
      <w:pPr>
        <w:pStyle w:val="ConsPlusNormal"/>
        <w:jc w:val="both"/>
      </w:pPr>
      <w:r>
        <w:t xml:space="preserve">(в ред. </w:t>
      </w:r>
      <w:hyperlink r:id="rId98" w:history="1">
        <w:r>
          <w:rPr>
            <w:color w:val="0000FF"/>
          </w:rPr>
          <w:t>Постановления</w:t>
        </w:r>
      </w:hyperlink>
      <w:r>
        <w:t xml:space="preserve"> Правительства Ивановской области от 23.04.2026 N 154-п)</w:t>
      </w:r>
    </w:p>
    <w:p w:rsidR="003E2086" w:rsidRDefault="003E2086">
      <w:pPr>
        <w:pStyle w:val="ConsPlusNormal"/>
        <w:spacing w:before="220"/>
        <w:ind w:firstLine="540"/>
        <w:jc w:val="both"/>
      </w:pPr>
      <w:bookmarkStart w:id="31" w:name="Par280"/>
      <w:bookmarkEnd w:id="31"/>
      <w:r>
        <w:t xml:space="preserve">2.27. Протокол подведения итогов отбора формируется автоматически на едином портале на основании результатов определения победителя (победителей) отбора не позднее 14 рабочих </w:t>
      </w:r>
      <w:r>
        <w:lastRenderedPageBreak/>
        <w:t>дней со дня, следующего за днем окончания срока подачи заявок, и подписывается усиленной квалифицированной электронной подписью руководителя Департамента (уполномоченного им лица) в системе "Электронный бюджет". Указанный протокол размещается на едином портале, а также на официальном сайте Департамента в сети Интернет не позднее 1 рабочего дня, следующего за днем его подписания, и включает следующие сведения:</w:t>
      </w:r>
    </w:p>
    <w:p w:rsidR="003E2086" w:rsidRDefault="003E2086">
      <w:pPr>
        <w:pStyle w:val="ConsPlusNormal"/>
        <w:spacing w:before="220"/>
        <w:ind w:firstLine="540"/>
        <w:jc w:val="both"/>
      </w:pPr>
      <w:r>
        <w:t>дату, время и место проведения рассмотрения заявок;</w:t>
      </w:r>
    </w:p>
    <w:p w:rsidR="003E2086" w:rsidRDefault="003E2086">
      <w:pPr>
        <w:pStyle w:val="ConsPlusNormal"/>
        <w:spacing w:before="220"/>
        <w:ind w:firstLine="540"/>
        <w:jc w:val="both"/>
      </w:pPr>
      <w:r>
        <w:t>информацию об участниках отбора, заявки которых были рассмотрены;</w:t>
      </w:r>
    </w:p>
    <w:p w:rsidR="003E2086" w:rsidRDefault="003E2086">
      <w:pPr>
        <w:pStyle w:val="ConsPlusNormal"/>
        <w:spacing w:before="220"/>
        <w:ind w:firstLine="540"/>
        <w:jc w:val="both"/>
      </w:pPr>
      <w:r>
        <w:t>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3E2086" w:rsidRDefault="003E2086">
      <w:pPr>
        <w:pStyle w:val="ConsPlusNormal"/>
        <w:spacing w:before="220"/>
        <w:ind w:firstLine="540"/>
        <w:jc w:val="both"/>
      </w:pPr>
      <w:r>
        <w:t>наименование получателя (получателей) субсидии, с которым (которыми) заключается соглашение, и размер предоставляемой ему (им) субсидии.</w:t>
      </w:r>
    </w:p>
    <w:p w:rsidR="003E2086" w:rsidRDefault="003E2086">
      <w:pPr>
        <w:pStyle w:val="ConsPlusNormal"/>
        <w:spacing w:before="220"/>
        <w:ind w:firstLine="540"/>
        <w:jc w:val="both"/>
      </w:pPr>
      <w:r>
        <w:t>Протокол подведения итогов отбора является документом, содержащим решение о предоставлении субсидии участнику отбора или об отказе в предоставлении субсидии.</w:t>
      </w:r>
    </w:p>
    <w:p w:rsidR="003E2086" w:rsidRDefault="003E2086">
      <w:pPr>
        <w:pStyle w:val="ConsPlusNormal"/>
        <w:spacing w:before="220"/>
        <w:ind w:firstLine="540"/>
        <w:jc w:val="both"/>
      </w:pPr>
      <w:r>
        <w:t>2.27.1. 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rsidR="003E2086" w:rsidRDefault="003E2086">
      <w:pPr>
        <w:pStyle w:val="ConsPlusNormal"/>
        <w:jc w:val="both"/>
      </w:pPr>
      <w:r>
        <w:t xml:space="preserve">(п. 2.27.1 введен </w:t>
      </w:r>
      <w:hyperlink r:id="rId99" w:history="1">
        <w:r>
          <w:rPr>
            <w:color w:val="0000FF"/>
          </w:rPr>
          <w:t>Постановлением</w:t>
        </w:r>
      </w:hyperlink>
      <w:r>
        <w:t xml:space="preserve"> Правительства Ивановской области от 29.04.2025 N 180-п)</w:t>
      </w:r>
    </w:p>
    <w:p w:rsidR="003E2086" w:rsidRDefault="003E2086">
      <w:pPr>
        <w:pStyle w:val="ConsPlusNormal"/>
        <w:spacing w:before="220"/>
        <w:ind w:firstLine="540"/>
        <w:jc w:val="both"/>
      </w:pPr>
      <w:r>
        <w:t>2.28. Отбор признается несостоявшимся в следующих случаях:</w:t>
      </w:r>
    </w:p>
    <w:p w:rsidR="003E2086" w:rsidRDefault="003E2086">
      <w:pPr>
        <w:pStyle w:val="ConsPlusNormal"/>
        <w:spacing w:before="220"/>
        <w:ind w:firstLine="540"/>
        <w:jc w:val="both"/>
      </w:pPr>
      <w:r>
        <w:t>а) по окончании срока подачи заявок не подано ни одной заявки на участие в отборе;</w:t>
      </w:r>
    </w:p>
    <w:p w:rsidR="003E2086" w:rsidRDefault="003E2086">
      <w:pPr>
        <w:pStyle w:val="ConsPlusNormal"/>
        <w:spacing w:before="220"/>
        <w:ind w:firstLine="540"/>
        <w:jc w:val="both"/>
      </w:pPr>
      <w:r>
        <w:t>б) по результатам рассмотрения заявок все заявки отклонены;</w:t>
      </w:r>
    </w:p>
    <w:p w:rsidR="003E2086" w:rsidRDefault="003E2086">
      <w:pPr>
        <w:pStyle w:val="ConsPlusNormal"/>
        <w:spacing w:before="220"/>
        <w:ind w:firstLine="540"/>
        <w:jc w:val="both"/>
      </w:pPr>
      <w:r>
        <w:t>в) всем заявителям отказано в предоставлении субсидий.</w:t>
      </w:r>
    </w:p>
    <w:p w:rsidR="003E2086" w:rsidRDefault="003E2086">
      <w:pPr>
        <w:pStyle w:val="ConsPlusNormal"/>
        <w:spacing w:before="220"/>
        <w:ind w:firstLine="540"/>
        <w:jc w:val="both"/>
      </w:pPr>
      <w:r>
        <w:t>2.29. Проведение отбора отменяется в случае принятия решения Департамента об отмене проведения отбора.</w:t>
      </w:r>
    </w:p>
    <w:p w:rsidR="003E2086" w:rsidRDefault="003E2086">
      <w:pPr>
        <w:pStyle w:val="ConsPlusNormal"/>
        <w:spacing w:before="220"/>
        <w:ind w:firstLine="540"/>
        <w:jc w:val="both"/>
      </w:pPr>
      <w:r>
        <w:t>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Департамента (уполномоченного им лица).</w:t>
      </w:r>
    </w:p>
    <w:p w:rsidR="003E2086" w:rsidRDefault="003E2086">
      <w:pPr>
        <w:pStyle w:val="ConsPlusNormal"/>
        <w:spacing w:before="220"/>
        <w:ind w:firstLine="540"/>
        <w:jc w:val="both"/>
      </w:pPr>
      <w:r>
        <w:t>Объявление об отмене отбора размещается на едином портале, а также на официальном сайте Департамента не позднее 1 рабочего дня, следующего за днем его подписания, и не позднее чем за 2 рабочих дня до даты окончания срока подачи заявок участниками отбора.</w:t>
      </w:r>
    </w:p>
    <w:p w:rsidR="003E2086" w:rsidRDefault="003E2086">
      <w:pPr>
        <w:pStyle w:val="ConsPlusNormal"/>
        <w:spacing w:before="220"/>
        <w:ind w:firstLine="540"/>
        <w:jc w:val="both"/>
      </w:pPr>
      <w:r>
        <w:t>Участники отбора, подавшие заявки на участие в отборе, информируются об отмене проведения отбора в системе "Электронный бюджет".</w:t>
      </w:r>
    </w:p>
    <w:p w:rsidR="003E2086" w:rsidRDefault="003E2086">
      <w:pPr>
        <w:pStyle w:val="ConsPlusNormal"/>
        <w:spacing w:before="220"/>
        <w:ind w:firstLine="540"/>
        <w:jc w:val="both"/>
      </w:pPr>
      <w:r>
        <w:t>Отбор считается отмененным со дня размещения объявления об отмене отбора на едином портале.</w:t>
      </w:r>
    </w:p>
    <w:p w:rsidR="003E2086" w:rsidRDefault="003E2086">
      <w:pPr>
        <w:pStyle w:val="ConsPlusNormal"/>
        <w:spacing w:before="220"/>
        <w:ind w:firstLine="540"/>
        <w:jc w:val="both"/>
      </w:pPr>
      <w:bookmarkStart w:id="32" w:name="Par297"/>
      <w:bookmarkEnd w:id="32"/>
      <w:r>
        <w:t xml:space="preserve">2.30. По результатам отбора получателей субсидий с победителем (победителями) отбора получателей субсидий заключается соглашение в соответствии с </w:t>
      </w:r>
      <w:hyperlink w:anchor="Par347" w:history="1">
        <w:r>
          <w:rPr>
            <w:color w:val="0000FF"/>
          </w:rPr>
          <w:t>пунктом 3.4</w:t>
        </w:r>
      </w:hyperlink>
      <w:r>
        <w:t xml:space="preserve"> настоящего Порядка.</w:t>
      </w:r>
    </w:p>
    <w:p w:rsidR="003E2086" w:rsidRDefault="003E2086">
      <w:pPr>
        <w:pStyle w:val="ConsPlusNormal"/>
        <w:spacing w:before="220"/>
        <w:ind w:firstLine="540"/>
        <w:jc w:val="both"/>
      </w:pPr>
      <w:r>
        <w:t xml:space="preserve">Победитель (победители) отбора должен (должны) подписать соглашение в срок, не превышающий 3 рабочих дней со дня, следующего за днем размещения на едином портале </w:t>
      </w:r>
      <w:r>
        <w:lastRenderedPageBreak/>
        <w:t>протокола подведения итогов отбора.</w:t>
      </w:r>
    </w:p>
    <w:p w:rsidR="003E2086" w:rsidRDefault="003E2086">
      <w:pPr>
        <w:pStyle w:val="ConsPlusNormal"/>
        <w:spacing w:before="220"/>
        <w:ind w:firstLine="540"/>
        <w:jc w:val="both"/>
      </w:pPr>
      <w:r>
        <w:t>2.31. В целях заключения соглашения победителем (победителями) отбора получателей субсидий в системе "Электронный бюджет" уточняется 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 (при необходимости).</w:t>
      </w:r>
    </w:p>
    <w:p w:rsidR="003E2086" w:rsidRDefault="003E2086">
      <w:pPr>
        <w:pStyle w:val="ConsPlusNormal"/>
        <w:spacing w:before="220"/>
        <w:ind w:firstLine="540"/>
        <w:jc w:val="both"/>
      </w:pPr>
      <w:bookmarkStart w:id="33" w:name="Par300"/>
      <w:bookmarkEnd w:id="33"/>
      <w:r>
        <w:t>2.32. Департамент отказывается от заключения соглашения с победителем отбора получателей субсидий в случае обнаружения факта несоответствия победителя отбора получателей субсидий требованиям, указанным в объявлении о проведении отбора получателей субсидий, или представления победителем отбора получателей субсидий недостоверной информации.</w:t>
      </w:r>
    </w:p>
    <w:p w:rsidR="003E2086" w:rsidRDefault="003E2086">
      <w:pPr>
        <w:pStyle w:val="ConsPlusNormal"/>
        <w:spacing w:before="220"/>
        <w:ind w:firstLine="540"/>
        <w:jc w:val="both"/>
      </w:pPr>
      <w:r>
        <w:t xml:space="preserve">2.33. В случаях увеличения Департаменту лимитов бюджетных обязательств на предоставление субсидии в пределах текущего финансового года, отказа Департамента от заключения соглашения с победителем отбора по основаниям, предусмотренным </w:t>
      </w:r>
      <w:hyperlink w:anchor="Par300" w:history="1">
        <w:r>
          <w:rPr>
            <w:color w:val="0000FF"/>
          </w:rPr>
          <w:t>пунктом 2.32</w:t>
        </w:r>
      </w:hyperlink>
      <w:r>
        <w:t xml:space="preserve"> настоящего Порядка, отказа победителя отбора от заключения соглашения, </w:t>
      </w:r>
      <w:proofErr w:type="spellStart"/>
      <w:r>
        <w:t>неподписания</w:t>
      </w:r>
      <w:proofErr w:type="spellEnd"/>
      <w:r>
        <w:t xml:space="preserve"> победителем отбора соглашения в срок, определенный объявлением о проведении отбора в соответствии с </w:t>
      </w:r>
      <w:hyperlink w:anchor="Par118" w:history="1">
        <w:r>
          <w:rPr>
            <w:color w:val="0000FF"/>
          </w:rPr>
          <w:t>подпунктом "р" пункта 2.3</w:t>
        </w:r>
      </w:hyperlink>
      <w:r>
        <w:t xml:space="preserve"> настоящего Порядка, расторжения соглашения с получателем субсидии Департамент направляет участникам отбора, признанным победителями отбора, заявки которых в части запрашиваемого размера субсидии не были удовлетворены в полном объеме, предложение об увеличении размера субсидии и значения результата предоставления субсидии.</w:t>
      </w:r>
    </w:p>
    <w:p w:rsidR="003E2086" w:rsidRDefault="003E2086">
      <w:pPr>
        <w:pStyle w:val="ConsPlusNormal"/>
        <w:spacing w:before="220"/>
        <w:ind w:firstLine="540"/>
        <w:jc w:val="both"/>
      </w:pPr>
      <w:r>
        <w:t>В случае наличия нераспределенного остатка после предложения об увеличении размера субсидии участникам отбора, признанным победителями отбора, заявки которых в части запрашиваемого размера субсидии не были удовлетворены в полном объеме, либо отсутствия таких участников отбора субсидия распределяется участникам отбора, прошедшим отбор и не признанным победителями отбора по причине недостаточности лимитов бюджетных обязательств на предоставление субсидии, без повторного проведения отбора с учетом присвоенного ранее номера в рейтинге.</w:t>
      </w:r>
    </w:p>
    <w:p w:rsidR="003E2086" w:rsidRDefault="003E2086">
      <w:pPr>
        <w:pStyle w:val="ConsPlusNormal"/>
        <w:jc w:val="both"/>
      </w:pPr>
      <w:r>
        <w:t xml:space="preserve">(п. 2.33 в ред. </w:t>
      </w:r>
      <w:hyperlink r:id="rId100" w:history="1">
        <w:r>
          <w:rPr>
            <w:color w:val="0000FF"/>
          </w:rPr>
          <w:t>Постановления</w:t>
        </w:r>
      </w:hyperlink>
      <w:r>
        <w:t xml:space="preserve"> Правительства Ивановской области от 14.11.2024 N 550-п)</w:t>
      </w:r>
    </w:p>
    <w:p w:rsidR="003E2086" w:rsidRDefault="003E2086">
      <w:pPr>
        <w:pStyle w:val="ConsPlusNormal"/>
        <w:spacing w:before="220"/>
        <w:ind w:firstLine="540"/>
        <w:jc w:val="both"/>
      </w:pPr>
      <w:bookmarkStart w:id="34" w:name="Par304"/>
      <w:bookmarkEnd w:id="34"/>
      <w:r>
        <w:t xml:space="preserve">2.34. Победитель отбора получателей субсидий признается уклонившимся от заключения соглашения в случае </w:t>
      </w:r>
      <w:proofErr w:type="spellStart"/>
      <w:r>
        <w:t>неподписания</w:t>
      </w:r>
      <w:proofErr w:type="spellEnd"/>
      <w:r>
        <w:t xml:space="preserve"> соглашения в срок, установленный </w:t>
      </w:r>
      <w:hyperlink w:anchor="Par297" w:history="1">
        <w:r>
          <w:rPr>
            <w:color w:val="0000FF"/>
          </w:rPr>
          <w:t>пунктом 2.30</w:t>
        </w:r>
      </w:hyperlink>
      <w:r>
        <w:t xml:space="preserve"> настоящего Порядка.</w:t>
      </w:r>
    </w:p>
    <w:p w:rsidR="003E2086" w:rsidRDefault="003E2086">
      <w:pPr>
        <w:pStyle w:val="ConsPlusNormal"/>
        <w:jc w:val="center"/>
      </w:pPr>
    </w:p>
    <w:p w:rsidR="003E2086" w:rsidRDefault="003E2086">
      <w:pPr>
        <w:pStyle w:val="ConsPlusNormal"/>
        <w:jc w:val="center"/>
        <w:outlineLvl w:val="1"/>
        <w:rPr>
          <w:b/>
          <w:bCs/>
        </w:rPr>
      </w:pPr>
      <w:r>
        <w:rPr>
          <w:b/>
          <w:bCs/>
        </w:rPr>
        <w:t>3. Условия и порядок предоставления субсидий</w:t>
      </w:r>
    </w:p>
    <w:p w:rsidR="003E2086" w:rsidRDefault="003E2086">
      <w:pPr>
        <w:pStyle w:val="ConsPlusNormal"/>
        <w:jc w:val="center"/>
      </w:pPr>
    </w:p>
    <w:p w:rsidR="003E2086" w:rsidRDefault="003E2086">
      <w:pPr>
        <w:pStyle w:val="ConsPlusNormal"/>
        <w:ind w:firstLine="540"/>
        <w:jc w:val="both"/>
      </w:pPr>
      <w:r>
        <w:t xml:space="preserve">3.1. Субсидия предоставляется при условии соответствия получателя субсидии требованиям, установленным </w:t>
      </w:r>
      <w:hyperlink w:anchor="Par127" w:history="1">
        <w:r>
          <w:rPr>
            <w:color w:val="0000FF"/>
          </w:rPr>
          <w:t>пунктами 2.4</w:t>
        </w:r>
      </w:hyperlink>
      <w:r>
        <w:t xml:space="preserve"> и </w:t>
      </w:r>
      <w:hyperlink w:anchor="Par136" w:history="1">
        <w:r>
          <w:rPr>
            <w:color w:val="0000FF"/>
          </w:rPr>
          <w:t>2.4.1</w:t>
        </w:r>
      </w:hyperlink>
      <w:r>
        <w:t xml:space="preserve"> настоящего Порядка, а также при условии заключения соглашения в порядке, установленном </w:t>
      </w:r>
      <w:hyperlink w:anchor="Par347" w:history="1">
        <w:r>
          <w:rPr>
            <w:color w:val="0000FF"/>
          </w:rPr>
          <w:t>пунктом 3.4</w:t>
        </w:r>
      </w:hyperlink>
      <w:r>
        <w:t xml:space="preserve"> настоящего Порядка.</w:t>
      </w:r>
    </w:p>
    <w:p w:rsidR="003E2086" w:rsidRDefault="003E2086">
      <w:pPr>
        <w:pStyle w:val="ConsPlusNormal"/>
        <w:spacing w:before="220"/>
        <w:ind w:firstLine="540"/>
        <w:jc w:val="both"/>
      </w:pPr>
      <w:r>
        <w:t xml:space="preserve">Субсидии предоставляются единовременно всем победителям отбора в размере, определенном в соответствии с </w:t>
      </w:r>
      <w:hyperlink w:anchor="Par273" w:history="1">
        <w:r>
          <w:rPr>
            <w:color w:val="0000FF"/>
          </w:rPr>
          <w:t>пунктами 2.26</w:t>
        </w:r>
      </w:hyperlink>
      <w:r>
        <w:t xml:space="preserve">, </w:t>
      </w:r>
      <w:hyperlink w:anchor="Par310" w:history="1">
        <w:r>
          <w:rPr>
            <w:color w:val="0000FF"/>
          </w:rPr>
          <w:t>3.2</w:t>
        </w:r>
      </w:hyperlink>
      <w:r>
        <w:t xml:space="preserve"> настоящего Порядка.</w:t>
      </w:r>
    </w:p>
    <w:p w:rsidR="003E2086" w:rsidRDefault="003E2086">
      <w:pPr>
        <w:pStyle w:val="ConsPlusNormal"/>
        <w:spacing w:before="220"/>
        <w:ind w:firstLine="540"/>
        <w:jc w:val="both"/>
      </w:pPr>
      <w:bookmarkStart w:id="35" w:name="Par310"/>
      <w:bookmarkEnd w:id="35"/>
      <w:r>
        <w:t>3.2. Субсидия предоставляется на возмещение части понесенных в текущем финансовом году затрат, связанных с:</w:t>
      </w:r>
    </w:p>
    <w:p w:rsidR="003E2086" w:rsidRDefault="003E2086">
      <w:pPr>
        <w:pStyle w:val="ConsPlusNormal"/>
        <w:spacing w:before="220"/>
        <w:ind w:firstLine="540"/>
        <w:jc w:val="both"/>
      </w:pPr>
      <w:bookmarkStart w:id="36" w:name="Par311"/>
      <w:bookmarkEnd w:id="36"/>
      <w:r>
        <w:t>а) приобретением имущества в целях последующей передачи (реализации) приобретенного имущества в собственность членов (кроме ассоциированных членов) сельскохозяйственного потребительского кооператива, - в размере, не превышающем 50 процентов затрат, но не более 3 млн рублей из расчета на один сельскохозяйственный потребительский кооператив. Стоимость такого имущества, передаваемого (реализуемого) в собственность одного члена сельскохозяйственного потребительского кооператива, не может превышать 30 процентов общей стоимости этого имущества;</w:t>
      </w:r>
    </w:p>
    <w:p w:rsidR="003E2086" w:rsidRDefault="003E2086">
      <w:pPr>
        <w:pStyle w:val="ConsPlusNormal"/>
        <w:spacing w:before="220"/>
        <w:ind w:firstLine="540"/>
        <w:jc w:val="both"/>
      </w:pPr>
      <w:bookmarkStart w:id="37" w:name="Par312"/>
      <w:bookmarkEnd w:id="37"/>
      <w:r>
        <w:lastRenderedPageBreak/>
        <w:t>б) приобретением крупного рогатого скота, мелкого рогатого скота в целях замены больных или инфицированных лейкозом, бруцеллезом, оспой сельскохозяйственных животных, принадлежащих членам (кроме ассоциированных членов) указанного сельскохозяйственного потребительского кооператива на праве собственности, - в размере, не превышающем 50 процентов затрат, но не более 10 млн рублей из расчета на один сельскохозяйственный потребительский кооператив. Стоимость крупного рогатого скота, передаваемого (реализуемого) в собственность одного члена сельскохозяйственного потребительского кооператива, не может превышать 30 процентов общей стоимости приобретаемого поголовья. Возраст приобретаемого крупного рогатого скота не должен превышать 2 лет. Порядок замены принадлежащего членам (кроме ассоциированных членов) сельскохозяйственного потребительского кооператива больного или инфицированного лейкозом, бруцеллезом, оспой крупного рогатого скота, мелкого рогатого скота устанавливается Департаментом;</w:t>
      </w:r>
    </w:p>
    <w:p w:rsidR="003E2086" w:rsidRDefault="003E2086">
      <w:pPr>
        <w:pStyle w:val="ConsPlusNormal"/>
        <w:spacing w:before="220"/>
        <w:ind w:firstLine="540"/>
        <w:jc w:val="both"/>
      </w:pPr>
      <w:bookmarkStart w:id="38" w:name="Par313"/>
      <w:bookmarkEnd w:id="38"/>
      <w:r>
        <w:t>в) приобретением и последующим внесением в неделимый фонд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 - в размере, не превышающем 50 процентов затрат (если сельскохозяйственный потребительский кооператив осуществляет деятельность по производству органической продукции - не более 60 процентов затрат), но не более 10 млн рублей из расчета на один сельскохозяйственный потребительский кооператив. Срок эксплуатации таких техники, транспорта, оборудования и объектов в году получения средств государственной поддержки не должен превышать 3 лет с года их производства;</w:t>
      </w:r>
    </w:p>
    <w:p w:rsidR="003E2086" w:rsidRDefault="003E2086">
      <w:pPr>
        <w:pStyle w:val="ConsPlusNormal"/>
        <w:spacing w:before="220"/>
        <w:ind w:firstLine="540"/>
        <w:jc w:val="both"/>
      </w:pPr>
      <w:bookmarkStart w:id="39" w:name="Par314"/>
      <w:bookmarkEnd w:id="39"/>
      <w:r>
        <w:t xml:space="preserve">г) уплатой лизинговых платежей за приобретенные в лизинг объекты для организации хранения, переработки, упаковки, маркировки и реализации сельскохозяйственной продукции, а также оборудования для их комплектации, - в размере, не превышающем 20 процентов затрат, но не более 5 млн рублей из расчета на один сельскохозяйственный потребительский кооператив. В случае если источником затрат сельскохозяйственного потребительского кооператива, предусмотренных </w:t>
      </w:r>
      <w:hyperlink w:anchor="Par313" w:history="1">
        <w:r>
          <w:rPr>
            <w:color w:val="0000FF"/>
          </w:rPr>
          <w:t>подпунктом "в"</w:t>
        </w:r>
      </w:hyperlink>
      <w:r>
        <w:t xml:space="preserve"> настоящего пункта, являются кредитные средства российских кредитных организаций, допускается внесение в неделимый фонд приобретенного имущества после полного погашения обязательств, предусмотренных кредитным договором, связанных с приобретением указанных в </w:t>
      </w:r>
      <w:hyperlink w:anchor="Par313" w:history="1">
        <w:r>
          <w:rPr>
            <w:color w:val="0000FF"/>
          </w:rPr>
          <w:t>подпункте "в"</w:t>
        </w:r>
      </w:hyperlink>
      <w:r>
        <w:t xml:space="preserve"> настоящего пункта техники, транспорта, оборудования и объектов;</w:t>
      </w:r>
    </w:p>
    <w:p w:rsidR="003E2086" w:rsidRDefault="003E2086">
      <w:pPr>
        <w:pStyle w:val="ConsPlusNormal"/>
        <w:spacing w:before="220"/>
        <w:ind w:firstLine="540"/>
        <w:jc w:val="both"/>
      </w:pPr>
      <w:bookmarkStart w:id="40" w:name="Par315"/>
      <w:bookmarkEnd w:id="40"/>
      <w:r>
        <w:t>д) закупкой сельскохозяйственной продукции (кроме мяса свиней и свиней на убой) и (или) собранных дикорастущих плодов, ягод, орехов, грибов, других пригодных для употребления в пищу лесных ресурсов (далее - пищевые лесные ресурсы) у членов сельскохозяйственного потребительского кооператива (кроме ассоциированных членов) и (или) у граждан, ведущих личное подсобное хозяйство, не являющихся членами этого сельскохозяйственного потребительского кооператива, - в размере, не превышающем:</w:t>
      </w:r>
    </w:p>
    <w:p w:rsidR="003E2086" w:rsidRDefault="003E2086">
      <w:pPr>
        <w:pStyle w:val="ConsPlusNormal"/>
        <w:spacing w:before="220"/>
        <w:ind w:firstLine="540"/>
        <w:jc w:val="both"/>
      </w:pPr>
      <w:bookmarkStart w:id="41" w:name="Par316"/>
      <w:bookmarkEnd w:id="41"/>
      <w:r>
        <w:t>10 процентов затрат, если выручка от реализации продукции и (или) пищевых лесных ресурсов, закупленных у членов сельскохозяйственного потребительского кооператива и (или) у граждан, ведущих личное подсобное хозяйство,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200 тыс. рублей до 5000 тыс. рублей включительно;</w:t>
      </w:r>
    </w:p>
    <w:p w:rsidR="003E2086" w:rsidRDefault="003E2086">
      <w:pPr>
        <w:pStyle w:val="ConsPlusNormal"/>
        <w:spacing w:before="220"/>
        <w:ind w:firstLine="540"/>
        <w:jc w:val="both"/>
      </w:pPr>
      <w:r>
        <w:t>12 процентов затрат, если выручка от реализации продукции и (или) пищевых лесных ресурсов, закупленных у членов сельскохозяйственного потребительского кооператива и (или) у граждан, ведущих личное подсобное хозяйство,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5001 тыс. рублей до 25000 тыс. рублей включительно;</w:t>
      </w:r>
    </w:p>
    <w:p w:rsidR="003E2086" w:rsidRDefault="003E2086">
      <w:pPr>
        <w:pStyle w:val="ConsPlusNormal"/>
        <w:spacing w:before="220"/>
        <w:ind w:firstLine="540"/>
        <w:jc w:val="both"/>
      </w:pPr>
      <w:bookmarkStart w:id="42" w:name="Par318"/>
      <w:bookmarkEnd w:id="42"/>
      <w:r>
        <w:lastRenderedPageBreak/>
        <w:t>15 процентов затрат, но не более 20 млн рублей из расчета на один сельскохозяйственный потребительский кооператив, если выручка от реализации продукции и (или) пищевых лесных ресурсов, закупленных у членов сельскохозяйственного потребительского кооператива и (или) у граждан, ведущих личное подсобное хозяйство,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более 25000 тыс. рублей.</w:t>
      </w:r>
    </w:p>
    <w:p w:rsidR="003E2086" w:rsidRDefault="003E2086">
      <w:pPr>
        <w:pStyle w:val="ConsPlusNormal"/>
        <w:spacing w:before="220"/>
        <w:ind w:firstLine="540"/>
        <w:jc w:val="both"/>
      </w:pPr>
      <w:r>
        <w:t xml:space="preserve">Выручка от реализации продукции и (или) пищевых лесных ресурсов, указанная в </w:t>
      </w:r>
      <w:hyperlink w:anchor="Par316" w:history="1">
        <w:r>
          <w:rPr>
            <w:color w:val="0000FF"/>
          </w:rPr>
          <w:t>абзацах втором</w:t>
        </w:r>
      </w:hyperlink>
      <w:r>
        <w:t xml:space="preserve"> - </w:t>
      </w:r>
      <w:hyperlink w:anchor="Par318" w:history="1">
        <w:r>
          <w:rPr>
            <w:color w:val="0000FF"/>
          </w:rPr>
          <w:t>четвертом</w:t>
        </w:r>
      </w:hyperlink>
      <w:r>
        <w:t xml:space="preserve"> настоящего подпункта, закупленных у членов сельскохозяйственного потребительского кооператива и (или) у граждан, ведущих личное подсобное хозяйство, не являющихся членами этого сельскохозяйственного потребительского кооператива, в целях предоставления средств бюджета Ивановской области, предусмотренных </w:t>
      </w:r>
      <w:hyperlink w:anchor="Par316" w:history="1">
        <w:r>
          <w:rPr>
            <w:color w:val="0000FF"/>
          </w:rPr>
          <w:t>абзацами вторым</w:t>
        </w:r>
      </w:hyperlink>
      <w:r>
        <w:t xml:space="preserve"> - </w:t>
      </w:r>
      <w:hyperlink w:anchor="Par318" w:history="1">
        <w:r>
          <w:rPr>
            <w:color w:val="0000FF"/>
          </w:rPr>
          <w:t>четвертым</w:t>
        </w:r>
      </w:hyperlink>
      <w:r>
        <w:t xml:space="preserve"> настоящего подпункта, рассчитывается по тому виду продукции или виду пищевых лесных ресурсов, которые закуплены сельскохозяйственным потребительским кооперативом у своих членов и (или) у граждан, ведущих личное подсобное хозяйство, не являющихся членами этого сельскохозяйственного потребительского кооператива.</w:t>
      </w:r>
    </w:p>
    <w:p w:rsidR="003E2086" w:rsidRDefault="003E2086">
      <w:pPr>
        <w:pStyle w:val="ConsPlusNormal"/>
        <w:jc w:val="both"/>
      </w:pPr>
      <w:r>
        <w:t xml:space="preserve">(п. 3.2 в ред. </w:t>
      </w:r>
      <w:hyperlink r:id="rId101" w:history="1">
        <w:r>
          <w:rPr>
            <w:color w:val="0000FF"/>
          </w:rPr>
          <w:t>Постановления</w:t>
        </w:r>
      </w:hyperlink>
      <w:r>
        <w:t xml:space="preserve"> Правительства Ивановской области от 23.04.2026 N 154-п)</w:t>
      </w:r>
    </w:p>
    <w:p w:rsidR="003E2086" w:rsidRDefault="003E2086">
      <w:pPr>
        <w:pStyle w:val="ConsPlusNormal"/>
        <w:spacing w:before="220"/>
        <w:ind w:firstLine="540"/>
        <w:jc w:val="both"/>
      </w:pPr>
      <w:r>
        <w:t xml:space="preserve">3.2.1. Средства предоставляются сельскохозяйственным потребительским кооперативам на возмещение части затрат, указанных в </w:t>
      </w:r>
      <w:hyperlink w:anchor="Par310" w:history="1">
        <w:r>
          <w:rPr>
            <w:color w:val="0000FF"/>
          </w:rPr>
          <w:t>пункте 3.2</w:t>
        </w:r>
      </w:hyperlink>
      <w:r>
        <w:t xml:space="preserve"> настоящего Порядка, с учетом следующих условий:</w:t>
      </w:r>
    </w:p>
    <w:p w:rsidR="003E2086" w:rsidRDefault="003E2086">
      <w:pPr>
        <w:pStyle w:val="ConsPlusNormal"/>
        <w:jc w:val="both"/>
      </w:pPr>
      <w:r>
        <w:t xml:space="preserve">(в ред. </w:t>
      </w:r>
      <w:hyperlink r:id="rId102" w:history="1">
        <w:r>
          <w:rPr>
            <w:color w:val="0000FF"/>
          </w:rPr>
          <w:t>Постановления</w:t>
        </w:r>
      </w:hyperlink>
      <w:r>
        <w:t xml:space="preserve"> Правительства Ивановской области от 23.04.2026 N 154-п)</w:t>
      </w:r>
    </w:p>
    <w:p w:rsidR="003E2086" w:rsidRDefault="003E2086">
      <w:pPr>
        <w:pStyle w:val="ConsPlusNormal"/>
        <w:spacing w:before="220"/>
        <w:ind w:firstLine="540"/>
        <w:jc w:val="both"/>
      </w:pPr>
      <w:r>
        <w:t xml:space="preserve">а) объем продукции и (или) пищевых лесных ресурсов, закупленных у одного члена сельскохозяйственного потребительского кооператива, получившего средства бюджета Ивановской области в соответствии с </w:t>
      </w:r>
      <w:hyperlink w:anchor="Par315" w:history="1">
        <w:r>
          <w:rPr>
            <w:color w:val="0000FF"/>
          </w:rPr>
          <w:t>подпунктом "д" пункта 3.2</w:t>
        </w:r>
      </w:hyperlink>
      <w:r>
        <w:t xml:space="preserve"> настоящего Порядка, и (или) гражданина, ведущего личное подсобное хозяйство, не являющегося членом этого сельскохозяйственного потребительского кооператива, не должен превышать 15 процентов всего объема продукции в стоимостном выражении, закупленной указанным сельскохозяйственным потребительским кооперативом у членов сельскохозяйственного потребительского кооператива и (или) у граждан, ведущих личное подсобное хозяйство,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w:t>
      </w:r>
    </w:p>
    <w:p w:rsidR="003E2086" w:rsidRDefault="003E2086">
      <w:pPr>
        <w:pStyle w:val="ConsPlusNormal"/>
        <w:spacing w:before="220"/>
        <w:ind w:firstLine="540"/>
        <w:jc w:val="both"/>
      </w:pPr>
      <w:r>
        <w:t>В случае если объем продукции и (или) пищевых лесных ресурсов, закупленных у одного члена сельскохозяйственного потребительского кооператива или у гражданина, ведущего личное подсобное хозяйство, не являющегося членом этого сельскохозяйственного потребительского кооператива, превышает 15 процентов всего объема продукции в стоимостном выражении, закупленной указанным сельскохозяйственным потребительским кооперативом у членов сельскохозяйственного потребительского кооператива и (или) у граждан, ведущих личное подсобное хозяйство,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возмещение части затрат, связанных с закупкой сельскохозяйственной продукции, осуществляется на основании расчета указанного максимального объема продукции.</w:t>
      </w:r>
    </w:p>
    <w:p w:rsidR="003E2086" w:rsidRDefault="003E2086">
      <w:pPr>
        <w:pStyle w:val="ConsPlusNormal"/>
        <w:spacing w:before="220"/>
        <w:ind w:firstLine="540"/>
        <w:jc w:val="both"/>
      </w:pPr>
      <w:r>
        <w:t>Возмещение части затрат сельскохозяйственных потребительских кооперативов на закупку сельскохозяйственной продукции и (или) пищевых лесных ресурсов у членов сельскохозяйственного потребительского кооператива и (или) у граждан, ведущих личное подсобное хозяйство, не являющихся членами этого сельскохозяйственного потребительского кооператива, может осуществляться за несколько кварталов текущего финансового года, если эти затраты не возмещались ранее в текущем отчетном году;</w:t>
      </w:r>
    </w:p>
    <w:p w:rsidR="003E2086" w:rsidRDefault="003E2086">
      <w:pPr>
        <w:pStyle w:val="ConsPlusNormal"/>
        <w:jc w:val="both"/>
      </w:pPr>
      <w:r>
        <w:t>(</w:t>
      </w:r>
      <w:proofErr w:type="spellStart"/>
      <w:r>
        <w:t>пп</w:t>
      </w:r>
      <w:proofErr w:type="spellEnd"/>
      <w:r>
        <w:t xml:space="preserve">. "а" в ред. </w:t>
      </w:r>
      <w:hyperlink r:id="rId103" w:history="1">
        <w:r>
          <w:rPr>
            <w:color w:val="0000FF"/>
          </w:rPr>
          <w:t>Постановления</w:t>
        </w:r>
      </w:hyperlink>
      <w:r>
        <w:t xml:space="preserve"> Правительства Ивановской области от 23.04.2026 N 154-п)</w:t>
      </w:r>
    </w:p>
    <w:p w:rsidR="003E2086" w:rsidRDefault="003E2086">
      <w:pPr>
        <w:pStyle w:val="ConsPlusNormal"/>
        <w:spacing w:before="220"/>
        <w:ind w:firstLine="540"/>
        <w:jc w:val="both"/>
      </w:pPr>
      <w:r>
        <w:lastRenderedPageBreak/>
        <w:t xml:space="preserve">б) приобретение имущества, транспорта, оборудования, техники и объектов, указанных в </w:t>
      </w:r>
      <w:hyperlink w:anchor="Par311" w:history="1">
        <w:r>
          <w:rPr>
            <w:color w:val="0000FF"/>
          </w:rPr>
          <w:t>подпунктах "а</w:t>
        </w:r>
      </w:hyperlink>
      <w:r>
        <w:t xml:space="preserve"> - </w:t>
      </w:r>
      <w:hyperlink w:anchor="Par313" w:history="1">
        <w:r>
          <w:rPr>
            <w:color w:val="0000FF"/>
          </w:rPr>
          <w:t>в" пункта 3.2</w:t>
        </w:r>
      </w:hyperlink>
      <w:r>
        <w:t xml:space="preserve"> настоящего Порядка, сельскохозяйственным потребительским кооперативом у своих членов (включая ассоциированных), в том числе бывших членов сельскохозяйственного потребительского кооператива, не допускается;</w:t>
      </w:r>
    </w:p>
    <w:p w:rsidR="003E2086" w:rsidRDefault="003E2086">
      <w:pPr>
        <w:pStyle w:val="ConsPlusNormal"/>
        <w:jc w:val="both"/>
      </w:pPr>
      <w:r>
        <w:t xml:space="preserve">(в ред. </w:t>
      </w:r>
      <w:hyperlink r:id="rId104" w:history="1">
        <w:r>
          <w:rPr>
            <w:color w:val="0000FF"/>
          </w:rPr>
          <w:t>Постановления</w:t>
        </w:r>
      </w:hyperlink>
      <w:r>
        <w:t xml:space="preserve"> Правительства Ивановской области от 23.04.2026 N 154-п)</w:t>
      </w:r>
    </w:p>
    <w:p w:rsidR="003E2086" w:rsidRDefault="003E2086">
      <w:pPr>
        <w:pStyle w:val="ConsPlusNormal"/>
        <w:spacing w:before="220"/>
        <w:ind w:firstLine="540"/>
        <w:jc w:val="both"/>
      </w:pPr>
      <w:r>
        <w:t xml:space="preserve">в) возмещение затрат сельскохозяйственных потребительских кооперативов, предусмотренных </w:t>
      </w:r>
      <w:hyperlink w:anchor="Par310" w:history="1">
        <w:r>
          <w:rPr>
            <w:color w:val="0000FF"/>
          </w:rPr>
          <w:t>пунктом 3.2</w:t>
        </w:r>
      </w:hyperlink>
      <w:r>
        <w:t xml:space="preserve"> настоящего Порядка, за счет иных направлений государственной поддержки не допускается;</w:t>
      </w:r>
    </w:p>
    <w:p w:rsidR="003E2086" w:rsidRDefault="003E2086">
      <w:pPr>
        <w:pStyle w:val="ConsPlusNormal"/>
        <w:jc w:val="both"/>
      </w:pPr>
      <w:r>
        <w:t xml:space="preserve">(в ред. </w:t>
      </w:r>
      <w:hyperlink r:id="rId105" w:history="1">
        <w:r>
          <w:rPr>
            <w:color w:val="0000FF"/>
          </w:rPr>
          <w:t>Постановления</w:t>
        </w:r>
      </w:hyperlink>
      <w:r>
        <w:t xml:space="preserve"> Правительства Ивановской области от 23.04.2026 N 154-п)</w:t>
      </w:r>
    </w:p>
    <w:p w:rsidR="003E2086" w:rsidRDefault="003E2086">
      <w:pPr>
        <w:pStyle w:val="ConsPlusNormal"/>
        <w:spacing w:before="220"/>
        <w:ind w:firstLine="540"/>
        <w:jc w:val="both"/>
      </w:pPr>
      <w:r>
        <w:t xml:space="preserve">г) утратил силу. - </w:t>
      </w:r>
      <w:hyperlink r:id="rId106" w:history="1">
        <w:r>
          <w:rPr>
            <w:color w:val="0000FF"/>
          </w:rPr>
          <w:t>Постановление</w:t>
        </w:r>
      </w:hyperlink>
      <w:r>
        <w:t xml:space="preserve"> Правительства Ивановской области от 08.07.2026 N 263-п;</w:t>
      </w:r>
    </w:p>
    <w:p w:rsidR="003E2086" w:rsidRDefault="003E2086">
      <w:pPr>
        <w:pStyle w:val="ConsPlusNormal"/>
        <w:spacing w:before="220"/>
        <w:ind w:firstLine="540"/>
        <w:jc w:val="both"/>
      </w:pPr>
      <w:r>
        <w:t xml:space="preserve">д) возмещение затрат, предусмотренных </w:t>
      </w:r>
      <w:hyperlink w:anchor="Par314" w:history="1">
        <w:r>
          <w:rPr>
            <w:color w:val="0000FF"/>
          </w:rPr>
          <w:t>подпунктом "г" пункта 3.2</w:t>
        </w:r>
      </w:hyperlink>
      <w:r>
        <w:t xml:space="preserve"> настоящего Порядка, осуществляется за фактически внесенные платежи в течение срока действия договора финансовой аренды (договора лизинга);</w:t>
      </w:r>
    </w:p>
    <w:p w:rsidR="003E2086" w:rsidRDefault="003E2086">
      <w:pPr>
        <w:pStyle w:val="ConsPlusNormal"/>
        <w:jc w:val="both"/>
      </w:pPr>
      <w:r>
        <w:t xml:space="preserve">(в ред. </w:t>
      </w:r>
      <w:hyperlink r:id="rId107" w:history="1">
        <w:r>
          <w:rPr>
            <w:color w:val="0000FF"/>
          </w:rPr>
          <w:t>Постановления</w:t>
        </w:r>
      </w:hyperlink>
      <w:r>
        <w:t xml:space="preserve"> Правительства Ивановской области от 23.04.2026 N 154-п)</w:t>
      </w:r>
    </w:p>
    <w:p w:rsidR="003E2086" w:rsidRDefault="003E2086">
      <w:pPr>
        <w:pStyle w:val="ConsPlusNormal"/>
        <w:spacing w:before="220"/>
        <w:ind w:firstLine="540"/>
        <w:jc w:val="both"/>
      </w:pPr>
      <w:r>
        <w:t>е) перечень затрат, финансовое возмещение которых допускается осуществлять за счет средств бюджета Ивановской области, определяется Министерством сельского хозяйства Российской Федерации;</w:t>
      </w:r>
    </w:p>
    <w:p w:rsidR="003E2086" w:rsidRDefault="003E2086">
      <w:pPr>
        <w:pStyle w:val="ConsPlusNormal"/>
        <w:jc w:val="both"/>
      </w:pPr>
      <w:r>
        <w:t>(</w:t>
      </w:r>
      <w:proofErr w:type="spellStart"/>
      <w:r>
        <w:t>пп</w:t>
      </w:r>
      <w:proofErr w:type="spellEnd"/>
      <w:r>
        <w:t xml:space="preserve">. "е" введен </w:t>
      </w:r>
      <w:hyperlink r:id="rId108" w:history="1">
        <w:r>
          <w:rPr>
            <w:color w:val="0000FF"/>
          </w:rPr>
          <w:t>Постановлением</w:t>
        </w:r>
      </w:hyperlink>
      <w:r>
        <w:t xml:space="preserve"> Правительства Ивановской области от 23.04.2026 N 154-п)</w:t>
      </w:r>
    </w:p>
    <w:p w:rsidR="003E2086" w:rsidRDefault="003E2086">
      <w:pPr>
        <w:pStyle w:val="ConsPlusNormal"/>
        <w:spacing w:before="220"/>
        <w:ind w:firstLine="540"/>
        <w:jc w:val="both"/>
      </w:pPr>
      <w:r>
        <w:t xml:space="preserve">ж) применение специального налогового режима "Налог на профессиональный доход" гражданами, ведущими личное подсобное хозяйство, не являющимися членами сельскохозяйственного потребительского кооператива, для целей, предусмотренных </w:t>
      </w:r>
      <w:hyperlink w:anchor="Par315" w:history="1">
        <w:r>
          <w:rPr>
            <w:color w:val="0000FF"/>
          </w:rPr>
          <w:t>подпунктом "д" пункта 3.2</w:t>
        </w:r>
      </w:hyperlink>
      <w:r>
        <w:t xml:space="preserve"> настоящего Порядка;</w:t>
      </w:r>
    </w:p>
    <w:p w:rsidR="003E2086" w:rsidRDefault="003E2086">
      <w:pPr>
        <w:pStyle w:val="ConsPlusNormal"/>
        <w:jc w:val="both"/>
      </w:pPr>
      <w:r>
        <w:t>(</w:t>
      </w:r>
      <w:proofErr w:type="spellStart"/>
      <w:r>
        <w:t>пп</w:t>
      </w:r>
      <w:proofErr w:type="spellEnd"/>
      <w:r>
        <w:t xml:space="preserve">. "ж" введен </w:t>
      </w:r>
      <w:hyperlink r:id="rId109" w:history="1">
        <w:r>
          <w:rPr>
            <w:color w:val="0000FF"/>
          </w:rPr>
          <w:t>Постановлением</w:t>
        </w:r>
      </w:hyperlink>
      <w:r>
        <w:t xml:space="preserve"> Правительства Ивановской области от 23.04.2026 N 154-п)</w:t>
      </w:r>
    </w:p>
    <w:p w:rsidR="003E2086" w:rsidRDefault="003E2086">
      <w:pPr>
        <w:pStyle w:val="ConsPlusNormal"/>
        <w:spacing w:before="220"/>
        <w:ind w:firstLine="540"/>
        <w:jc w:val="both"/>
      </w:pPr>
      <w:r>
        <w:t xml:space="preserve">з) для целей, предусмотренных </w:t>
      </w:r>
      <w:hyperlink w:anchor="Par315" w:history="1">
        <w:r>
          <w:rPr>
            <w:color w:val="0000FF"/>
          </w:rPr>
          <w:t>подпунктом "д" пункта 3.2</w:t>
        </w:r>
      </w:hyperlink>
      <w:r>
        <w:t xml:space="preserve"> настоящего Порядка, к сельскохозяйственной продукции относится продукция, указанная в </w:t>
      </w:r>
      <w:hyperlink r:id="rId110" w:history="1">
        <w:r>
          <w:rPr>
            <w:color w:val="0000FF"/>
          </w:rPr>
          <w:t>перечне</w:t>
        </w:r>
      </w:hyperlink>
      <w:r>
        <w:t xml:space="preserve">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и (или) образовательной деятельности, утвержденном распоряжением Правительства Российской Федерации от 25.01.2017 N 79-р;</w:t>
      </w:r>
    </w:p>
    <w:p w:rsidR="003E2086" w:rsidRDefault="003E2086">
      <w:pPr>
        <w:pStyle w:val="ConsPlusNormal"/>
        <w:jc w:val="both"/>
      </w:pPr>
      <w:r>
        <w:t>(</w:t>
      </w:r>
      <w:proofErr w:type="spellStart"/>
      <w:r>
        <w:t>пп</w:t>
      </w:r>
      <w:proofErr w:type="spellEnd"/>
      <w:r>
        <w:t xml:space="preserve">. "з" введен </w:t>
      </w:r>
      <w:hyperlink r:id="rId111" w:history="1">
        <w:r>
          <w:rPr>
            <w:color w:val="0000FF"/>
          </w:rPr>
          <w:t>Постановлением</w:t>
        </w:r>
      </w:hyperlink>
      <w:r>
        <w:t xml:space="preserve"> Правительства Ивановской области от 23.04.2026 N 154-п)</w:t>
      </w:r>
    </w:p>
    <w:p w:rsidR="003E2086" w:rsidRDefault="003E2086">
      <w:pPr>
        <w:pStyle w:val="ConsPlusNormal"/>
        <w:spacing w:before="220"/>
        <w:ind w:firstLine="540"/>
        <w:jc w:val="both"/>
      </w:pPr>
      <w:r>
        <w:t xml:space="preserve">и) получение средств бюджета Ивановской области сельскохозяйственными потребительскими кооперативами последующих уровней в соответствии с </w:t>
      </w:r>
      <w:hyperlink w:anchor="Par311" w:history="1">
        <w:r>
          <w:rPr>
            <w:color w:val="0000FF"/>
          </w:rPr>
          <w:t>подпунктами "а"</w:t>
        </w:r>
      </w:hyperlink>
      <w:r>
        <w:t xml:space="preserve"> - </w:t>
      </w:r>
      <w:hyperlink w:anchor="Par314" w:history="1">
        <w:r>
          <w:rPr>
            <w:color w:val="0000FF"/>
          </w:rPr>
          <w:t>"г" пункта 3.2</w:t>
        </w:r>
      </w:hyperlink>
      <w:r>
        <w:t xml:space="preserve"> настоящего Порядка допускается при условии, что члены таких сельскохозяйственных потребительских кооперативов последующих уровней не являются получателями средств бюджета Ивановской области в соответствии с </w:t>
      </w:r>
      <w:hyperlink w:anchor="Par311" w:history="1">
        <w:r>
          <w:rPr>
            <w:color w:val="0000FF"/>
          </w:rPr>
          <w:t>подпунктами "а"</w:t>
        </w:r>
      </w:hyperlink>
      <w:r>
        <w:t xml:space="preserve"> - </w:t>
      </w:r>
      <w:hyperlink w:anchor="Par314" w:history="1">
        <w:r>
          <w:rPr>
            <w:color w:val="0000FF"/>
          </w:rPr>
          <w:t>"г" пункта 3.2</w:t>
        </w:r>
      </w:hyperlink>
      <w:r>
        <w:t xml:space="preserve"> настоящего Порядка.</w:t>
      </w:r>
    </w:p>
    <w:p w:rsidR="003E2086" w:rsidRDefault="003E2086">
      <w:pPr>
        <w:pStyle w:val="ConsPlusNormal"/>
        <w:jc w:val="both"/>
      </w:pPr>
      <w:r>
        <w:t>(</w:t>
      </w:r>
      <w:proofErr w:type="spellStart"/>
      <w:r>
        <w:t>пп</w:t>
      </w:r>
      <w:proofErr w:type="spellEnd"/>
      <w:r>
        <w:t xml:space="preserve">. "и" введен </w:t>
      </w:r>
      <w:hyperlink r:id="rId112" w:history="1">
        <w:r>
          <w:rPr>
            <w:color w:val="0000FF"/>
          </w:rPr>
          <w:t>Постановлением</w:t>
        </w:r>
      </w:hyperlink>
      <w:r>
        <w:t xml:space="preserve"> Правительства Ивановской области от 23.04.2026 N 154-п)</w:t>
      </w:r>
    </w:p>
    <w:p w:rsidR="003E2086" w:rsidRDefault="003E2086">
      <w:pPr>
        <w:pStyle w:val="ConsPlusNormal"/>
        <w:spacing w:before="220"/>
        <w:ind w:firstLine="540"/>
        <w:jc w:val="both"/>
      </w:pPr>
      <w:r>
        <w:t>3.3. Основания для отказа получателю субсидии в предоставлении субсидии:</w:t>
      </w:r>
    </w:p>
    <w:p w:rsidR="003E2086" w:rsidRDefault="003E2086">
      <w:pPr>
        <w:pStyle w:val="ConsPlusNormal"/>
        <w:spacing w:before="220"/>
        <w:ind w:firstLine="540"/>
        <w:jc w:val="both"/>
      </w:pPr>
      <w:r>
        <w:t xml:space="preserve">а) несоответствие представленных получателем субсидии документов требованиям, определенным в соответствии с </w:t>
      </w:r>
      <w:hyperlink w:anchor="Par209" w:history="1">
        <w:r>
          <w:rPr>
            <w:color w:val="0000FF"/>
          </w:rPr>
          <w:t>подпунктами 2.8.2</w:t>
        </w:r>
      </w:hyperlink>
      <w:r>
        <w:t xml:space="preserve">, </w:t>
      </w:r>
      <w:hyperlink w:anchor="Par210" w:history="1">
        <w:r>
          <w:rPr>
            <w:color w:val="0000FF"/>
          </w:rPr>
          <w:t>2.8.3</w:t>
        </w:r>
      </w:hyperlink>
      <w:r>
        <w:t xml:space="preserve">, </w:t>
      </w:r>
      <w:hyperlink w:anchor="Par212" w:history="1">
        <w:r>
          <w:rPr>
            <w:color w:val="0000FF"/>
          </w:rPr>
          <w:t>2.8.4</w:t>
        </w:r>
      </w:hyperlink>
      <w:r>
        <w:t xml:space="preserve">, </w:t>
      </w:r>
      <w:hyperlink w:anchor="Par216" w:history="1">
        <w:r>
          <w:rPr>
            <w:color w:val="0000FF"/>
          </w:rPr>
          <w:t>2.8.7 пункта 2.8</w:t>
        </w:r>
      </w:hyperlink>
      <w:r>
        <w:t xml:space="preserve"> настоящего Порядка;</w:t>
      </w:r>
    </w:p>
    <w:p w:rsidR="003E2086" w:rsidRDefault="003E2086">
      <w:pPr>
        <w:pStyle w:val="ConsPlusNormal"/>
        <w:jc w:val="both"/>
      </w:pPr>
      <w:r>
        <w:t xml:space="preserve">(в ред. </w:t>
      </w:r>
      <w:hyperlink r:id="rId113" w:history="1">
        <w:r>
          <w:rPr>
            <w:color w:val="0000FF"/>
          </w:rPr>
          <w:t>Постановления</w:t>
        </w:r>
      </w:hyperlink>
      <w:r>
        <w:t xml:space="preserve"> Правительства Ивановской области от 29.04.2025 N 180-п)</w:t>
      </w:r>
    </w:p>
    <w:p w:rsidR="003E2086" w:rsidRDefault="003E2086">
      <w:pPr>
        <w:pStyle w:val="ConsPlusNormal"/>
        <w:spacing w:before="220"/>
        <w:ind w:firstLine="540"/>
        <w:jc w:val="both"/>
      </w:pPr>
      <w:r>
        <w:t xml:space="preserve">б) непредставление (представление не в полном объеме) документов, указанных в </w:t>
      </w:r>
      <w:hyperlink w:anchor="Par142" w:history="1">
        <w:r>
          <w:rPr>
            <w:color w:val="0000FF"/>
          </w:rPr>
          <w:t>пунктах 2.7</w:t>
        </w:r>
      </w:hyperlink>
      <w:r>
        <w:t xml:space="preserve"> и </w:t>
      </w:r>
      <w:hyperlink w:anchor="Par198" w:history="1">
        <w:r>
          <w:rPr>
            <w:color w:val="0000FF"/>
          </w:rPr>
          <w:t>2.7.1</w:t>
        </w:r>
      </w:hyperlink>
      <w:r>
        <w:t xml:space="preserve"> настоящего Порядка;</w:t>
      </w:r>
    </w:p>
    <w:p w:rsidR="003E2086" w:rsidRDefault="003E2086">
      <w:pPr>
        <w:pStyle w:val="ConsPlusNormal"/>
        <w:spacing w:before="220"/>
        <w:ind w:firstLine="540"/>
        <w:jc w:val="both"/>
      </w:pPr>
      <w:r>
        <w:lastRenderedPageBreak/>
        <w:t>в) установление факта недостоверности представленной получателем субсидии информации.</w:t>
      </w:r>
    </w:p>
    <w:p w:rsidR="003E2086" w:rsidRDefault="003E2086">
      <w:pPr>
        <w:pStyle w:val="ConsPlusNormal"/>
        <w:spacing w:before="220"/>
        <w:ind w:firstLine="540"/>
        <w:jc w:val="both"/>
      </w:pPr>
      <w:bookmarkStart w:id="43" w:name="Par347"/>
      <w:bookmarkEnd w:id="43"/>
      <w:r>
        <w:t>3.4. Субсидия предоставляется на основании соглашения, заключаемого между Департаментом и получателем субсидии.</w:t>
      </w:r>
    </w:p>
    <w:p w:rsidR="003E2086" w:rsidRDefault="003E2086">
      <w:pPr>
        <w:pStyle w:val="ConsPlusNormal"/>
        <w:spacing w:before="220"/>
        <w:ind w:firstLine="540"/>
        <w:jc w:val="both"/>
      </w:pPr>
      <w:r>
        <w:t>При необходимости внесения в соглашение изменений заключается дополнительное соглашение к соглашению или дополнительное соглашение о его расторжении.</w:t>
      </w:r>
    </w:p>
    <w:p w:rsidR="003E2086" w:rsidRDefault="003E2086">
      <w:pPr>
        <w:pStyle w:val="ConsPlusNormal"/>
        <w:spacing w:before="220"/>
        <w:ind w:firstLine="540"/>
        <w:jc w:val="both"/>
      </w:pPr>
      <w:r>
        <w:t xml:space="preserve">В соглашение включается условие о согласовании новых условий соглашения или о расторжении соглашения при </w:t>
      </w:r>
      <w:proofErr w:type="spellStart"/>
      <w:r>
        <w:t>недостижении</w:t>
      </w:r>
      <w:proofErr w:type="spellEnd"/>
      <w:r>
        <w:t xml:space="preserve"> согласия по новым условиям в случае уменьшения Департаменту ранее доведенных лимитов бюджетных обязательств, указанных в </w:t>
      </w:r>
      <w:hyperlink w:anchor="Par85" w:history="1">
        <w:r>
          <w:rPr>
            <w:color w:val="0000FF"/>
          </w:rPr>
          <w:t>пункте 1.4</w:t>
        </w:r>
      </w:hyperlink>
      <w:r>
        <w:t xml:space="preserve"> настоящего Порядка, приводящего к невозможности предоставления субсидии в размере, определенном в соглашении.</w:t>
      </w:r>
    </w:p>
    <w:p w:rsidR="003E2086" w:rsidRDefault="003E2086">
      <w:pPr>
        <w:pStyle w:val="ConsPlusNormal"/>
        <w:spacing w:before="220"/>
        <w:ind w:firstLine="540"/>
        <w:jc w:val="both"/>
      </w:pPr>
      <w:r>
        <w:t>Соглашение (дополнительное соглашение) заключается в соответствии с типовой формой, установленной Министерством финансов Российской Федерации для соглашений о предоставлении субсидий из федерального бюджета, в форме электронного документа в системе "Электронный бюджет" и подписывается усиленной квалифицированной подписью лиц, имеющих право действовать от имени каждой из сторон соглашения.</w:t>
      </w:r>
    </w:p>
    <w:p w:rsidR="003E2086" w:rsidRDefault="003E2086">
      <w:pPr>
        <w:pStyle w:val="ConsPlusNormal"/>
        <w:spacing w:before="220"/>
        <w:ind w:firstLine="540"/>
        <w:jc w:val="both"/>
      </w:pPr>
      <w:r>
        <w:t>3.5. При реорганизации получателя субсидии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3E2086" w:rsidRDefault="003E2086">
      <w:pPr>
        <w:pStyle w:val="ConsPlusNormal"/>
        <w:spacing w:before="220"/>
        <w:ind w:firstLine="540"/>
        <w:jc w:val="both"/>
      </w:pPr>
      <w:r>
        <w:t>3.6. При реорганизации получателя субсидии в форме разделения, выделения, а также 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3E2086" w:rsidRDefault="003E2086">
      <w:pPr>
        <w:pStyle w:val="ConsPlusNormal"/>
        <w:spacing w:before="220"/>
        <w:ind w:firstLine="540"/>
        <w:jc w:val="both"/>
      </w:pPr>
      <w:bookmarkStart w:id="44" w:name="Par353"/>
      <w:bookmarkEnd w:id="44"/>
      <w:r>
        <w:t xml:space="preserve">3.7. Результат предоставления субсидии: "В субъекте Российской Федерации обеспечена реализация проектов сельскохозяйственных потребительских кооперативов (в том числе </w:t>
      </w:r>
      <w:proofErr w:type="spellStart"/>
      <w:r>
        <w:t>агроагрегаторов</w:t>
      </w:r>
      <w:proofErr w:type="spellEnd"/>
      <w:r>
        <w:t>) с целью увеличения объема выручки от реализации сельскохозяйственной и (или) пищевой продукции (единиц)".</w:t>
      </w:r>
    </w:p>
    <w:p w:rsidR="003E2086" w:rsidRDefault="003E2086">
      <w:pPr>
        <w:pStyle w:val="ConsPlusNormal"/>
        <w:jc w:val="both"/>
      </w:pPr>
      <w:r>
        <w:t xml:space="preserve">(в ред. Постановлений Правительства Ивановской области от 29.04.2025 </w:t>
      </w:r>
      <w:hyperlink r:id="rId114" w:history="1">
        <w:r>
          <w:rPr>
            <w:color w:val="0000FF"/>
          </w:rPr>
          <w:t>N 180-п</w:t>
        </w:r>
      </w:hyperlink>
      <w:r>
        <w:t xml:space="preserve">, от 23.04.2026 </w:t>
      </w:r>
      <w:hyperlink r:id="rId115" w:history="1">
        <w:r>
          <w:rPr>
            <w:color w:val="0000FF"/>
          </w:rPr>
          <w:t>N 154-п</w:t>
        </w:r>
      </w:hyperlink>
      <w:r>
        <w:t>)</w:t>
      </w:r>
    </w:p>
    <w:p w:rsidR="003E2086" w:rsidRDefault="003E2086">
      <w:pPr>
        <w:pStyle w:val="ConsPlusNormal"/>
        <w:spacing w:before="220"/>
        <w:ind w:firstLine="540"/>
        <w:jc w:val="both"/>
      </w:pPr>
      <w:bookmarkStart w:id="45" w:name="Par355"/>
      <w:bookmarkEnd w:id="45"/>
      <w:r>
        <w:t xml:space="preserve">3.8. Департамент устанавливает в соглашении конкретное значение результата предоставления субсидии и показателя, необходимого для достижения результата предоставления субсидии, в соответствии с </w:t>
      </w:r>
      <w:hyperlink w:anchor="Par353" w:history="1">
        <w:r>
          <w:rPr>
            <w:color w:val="0000FF"/>
          </w:rPr>
          <w:t>пунктом 3.7</w:t>
        </w:r>
      </w:hyperlink>
      <w:r>
        <w:t xml:space="preserve"> настоящего Порядка.</w:t>
      </w:r>
    </w:p>
    <w:p w:rsidR="003E2086" w:rsidRDefault="003E2086">
      <w:pPr>
        <w:pStyle w:val="ConsPlusNormal"/>
        <w:jc w:val="both"/>
      </w:pPr>
      <w:r>
        <w:t xml:space="preserve">(п. 3.8 в ред. </w:t>
      </w:r>
      <w:hyperlink r:id="rId116" w:history="1">
        <w:r>
          <w:rPr>
            <w:color w:val="0000FF"/>
          </w:rPr>
          <w:t>Постановления</w:t>
        </w:r>
      </w:hyperlink>
      <w:r>
        <w:t xml:space="preserve"> Правительства Ивановской области от 13.06.2024 N 260-п)</w:t>
      </w:r>
    </w:p>
    <w:p w:rsidR="003E2086" w:rsidRDefault="003E2086">
      <w:pPr>
        <w:pStyle w:val="ConsPlusNormal"/>
        <w:spacing w:before="220"/>
        <w:ind w:firstLine="540"/>
        <w:jc w:val="both"/>
      </w:pPr>
      <w:r>
        <w:t xml:space="preserve">3.9. Перечисление субсидии получателям субсидии на счета, открытые им в учреждениях Центрального банка Российской Федерации или кредитных организациях, осуществляется не позднее 10 рабочего дня, следующего за днем подписания в соответствии с </w:t>
      </w:r>
      <w:hyperlink w:anchor="Par280" w:history="1">
        <w:r>
          <w:rPr>
            <w:color w:val="0000FF"/>
          </w:rPr>
          <w:t>пунктом 2.27</w:t>
        </w:r>
      </w:hyperlink>
      <w:r>
        <w:t xml:space="preserve"> настоящего Порядка протокола подведения итогов отбора.</w:t>
      </w:r>
    </w:p>
    <w:p w:rsidR="003E2086" w:rsidRDefault="003E2086">
      <w:pPr>
        <w:pStyle w:val="ConsPlusNormal"/>
        <w:jc w:val="both"/>
      </w:pPr>
      <w:r>
        <w:t xml:space="preserve">(в ред. </w:t>
      </w:r>
      <w:hyperlink r:id="rId117" w:history="1">
        <w:r>
          <w:rPr>
            <w:color w:val="0000FF"/>
          </w:rPr>
          <w:t>Постановления</w:t>
        </w:r>
      </w:hyperlink>
      <w:r>
        <w:t xml:space="preserve"> Правительства Ивановской области от 23.04.2026 N 154-п)</w:t>
      </w:r>
    </w:p>
    <w:p w:rsidR="003E2086" w:rsidRDefault="003E2086">
      <w:pPr>
        <w:pStyle w:val="ConsPlusNormal"/>
        <w:ind w:firstLine="540"/>
        <w:jc w:val="both"/>
      </w:pPr>
    </w:p>
    <w:p w:rsidR="003E2086" w:rsidRDefault="003E2086">
      <w:pPr>
        <w:pStyle w:val="ConsPlusNormal"/>
        <w:jc w:val="center"/>
        <w:outlineLvl w:val="1"/>
        <w:rPr>
          <w:b/>
          <w:bCs/>
        </w:rPr>
      </w:pPr>
      <w:r>
        <w:rPr>
          <w:b/>
          <w:bCs/>
        </w:rPr>
        <w:t>4. Требования к отчетности</w:t>
      </w:r>
    </w:p>
    <w:p w:rsidR="003E2086" w:rsidRDefault="003E2086">
      <w:pPr>
        <w:pStyle w:val="ConsPlusNormal"/>
        <w:ind w:firstLine="540"/>
        <w:jc w:val="both"/>
      </w:pPr>
    </w:p>
    <w:p w:rsidR="003E2086" w:rsidRDefault="003E2086">
      <w:pPr>
        <w:pStyle w:val="ConsPlusNormal"/>
        <w:ind w:firstLine="540"/>
        <w:jc w:val="both"/>
      </w:pPr>
      <w:bookmarkStart w:id="46" w:name="Par362"/>
      <w:bookmarkEnd w:id="46"/>
      <w:r>
        <w:t xml:space="preserve">4.1. Получатели субсидии в сроки, установленные соглашением, но не реже одного раза в квартал, не позднее 3 рабочего дня месяца, следующего за отчетным кварталом, представляют отчет о достижении значения результата предоставления субсидии, установленного в соответствии </w:t>
      </w:r>
      <w:r>
        <w:lastRenderedPageBreak/>
        <w:t xml:space="preserve">с </w:t>
      </w:r>
      <w:hyperlink w:anchor="Par355" w:history="1">
        <w:r>
          <w:rPr>
            <w:color w:val="0000FF"/>
          </w:rPr>
          <w:t>пунктом 3.8</w:t>
        </w:r>
      </w:hyperlink>
      <w:r>
        <w:t xml:space="preserve"> настоящего Порядка, по форме, определенной типовой формой соглашения, установленной Министерством финансов Российской Федерации для соглашений, в системе "Электронный бюджет".</w:t>
      </w:r>
    </w:p>
    <w:p w:rsidR="003E2086" w:rsidRDefault="003E2086">
      <w:pPr>
        <w:pStyle w:val="ConsPlusNormal"/>
        <w:spacing w:before="220"/>
        <w:ind w:firstLine="540"/>
        <w:jc w:val="both"/>
      </w:pPr>
      <w:bookmarkStart w:id="47" w:name="Par363"/>
      <w:bookmarkEnd w:id="47"/>
      <w:r>
        <w:t>4.2. Получатель субсидии в сроки и по форме, которые определены соглашением, представляет в Департамент дополнительную отчетность о финансово-экономическом состоянии получателя субсидии - сельскохозяйственного товаропроизводителя.</w:t>
      </w:r>
    </w:p>
    <w:p w:rsidR="003E2086" w:rsidRDefault="003E2086">
      <w:pPr>
        <w:pStyle w:val="ConsPlusNormal"/>
        <w:spacing w:before="220"/>
        <w:ind w:firstLine="540"/>
        <w:jc w:val="both"/>
      </w:pPr>
      <w:r>
        <w:t xml:space="preserve">4.3. Департамент в течение 3 рабочих дней осуществляет проверку представленной в соответствии с </w:t>
      </w:r>
      <w:hyperlink w:anchor="Par362" w:history="1">
        <w:r>
          <w:rPr>
            <w:color w:val="0000FF"/>
          </w:rPr>
          <w:t>пунктом 4.1</w:t>
        </w:r>
      </w:hyperlink>
      <w:r>
        <w:t xml:space="preserve"> настоящего Порядка отчетности, в случае отсутствия в отчетности ошибок принимает и подписывает усиленной квалифицированной электронной подписью руководителя Департамента (уполномоченного им лица) в системе "Электронный бюджет".</w:t>
      </w:r>
    </w:p>
    <w:p w:rsidR="003E2086" w:rsidRDefault="003E2086">
      <w:pPr>
        <w:pStyle w:val="ConsPlusNormal"/>
        <w:spacing w:before="220"/>
        <w:ind w:firstLine="540"/>
        <w:jc w:val="both"/>
      </w:pPr>
      <w:r>
        <w:t>В случае обнаружения ошибки в отчетности Департамент отклоняет принятие отчетности и подписывает резолюцию к отчету усиленной квалифицированной электронной подписью руководителя Департамента (уполномоченного им лица) в системе "Электронный бюджет".</w:t>
      </w:r>
    </w:p>
    <w:p w:rsidR="003E2086" w:rsidRDefault="003E2086">
      <w:pPr>
        <w:pStyle w:val="ConsPlusNormal"/>
        <w:jc w:val="both"/>
      </w:pPr>
      <w:r>
        <w:t xml:space="preserve">(в ред. </w:t>
      </w:r>
      <w:hyperlink r:id="rId118" w:history="1">
        <w:r>
          <w:rPr>
            <w:color w:val="0000FF"/>
          </w:rPr>
          <w:t>Постановления</w:t>
        </w:r>
      </w:hyperlink>
      <w:r>
        <w:t xml:space="preserve"> Правительства Ивановской области от 23.04.2026 N 154-п)</w:t>
      </w:r>
    </w:p>
    <w:p w:rsidR="003E2086" w:rsidRDefault="003E2086">
      <w:pPr>
        <w:pStyle w:val="ConsPlusNormal"/>
        <w:spacing w:before="220"/>
        <w:ind w:firstLine="540"/>
        <w:jc w:val="both"/>
      </w:pPr>
      <w:r>
        <w:t>Получатель субсидии в течение 1 рабочего дня со дня отклонения отчетности дорабатывает ее и представляет в Департамент в системе "Электронный бюджет".</w:t>
      </w:r>
    </w:p>
    <w:p w:rsidR="003E2086" w:rsidRDefault="003E2086">
      <w:pPr>
        <w:pStyle w:val="ConsPlusNormal"/>
        <w:spacing w:before="220"/>
        <w:ind w:firstLine="540"/>
        <w:jc w:val="both"/>
      </w:pPr>
      <w:bookmarkStart w:id="48" w:name="Par368"/>
      <w:bookmarkEnd w:id="48"/>
      <w:r>
        <w:t xml:space="preserve">4.4. Департамент в течение 10 рабочих дней со дня представления в соответствии с </w:t>
      </w:r>
      <w:hyperlink w:anchor="Par363" w:history="1">
        <w:r>
          <w:rPr>
            <w:color w:val="0000FF"/>
          </w:rPr>
          <w:t>пунктом 4.2</w:t>
        </w:r>
      </w:hyperlink>
      <w:r>
        <w:t xml:space="preserve"> настоящего Порядка отчетности осуществляет ее проверку.</w:t>
      </w:r>
    </w:p>
    <w:p w:rsidR="003E2086" w:rsidRDefault="003E2086">
      <w:pPr>
        <w:pStyle w:val="ConsPlusNormal"/>
        <w:spacing w:before="220"/>
        <w:ind w:firstLine="540"/>
        <w:jc w:val="both"/>
      </w:pPr>
      <w:r>
        <w:t>В случае отсутствия в отчетности ошибок Департамент принимает ее.</w:t>
      </w:r>
    </w:p>
    <w:p w:rsidR="003E2086" w:rsidRDefault="003E2086">
      <w:pPr>
        <w:pStyle w:val="ConsPlusNormal"/>
        <w:spacing w:before="220"/>
        <w:ind w:firstLine="540"/>
        <w:jc w:val="both"/>
      </w:pPr>
      <w:r>
        <w:t>В случае обнаружения ошибки в отчетности Департамент в течение 10 календарных дней со дня установления указанных фактов направляет получателю субсидии требование о доработке отчетности (далее - требование о доработке).</w:t>
      </w:r>
    </w:p>
    <w:p w:rsidR="003E2086" w:rsidRDefault="003E2086">
      <w:pPr>
        <w:pStyle w:val="ConsPlusNormal"/>
        <w:spacing w:before="220"/>
        <w:ind w:firstLine="540"/>
        <w:jc w:val="both"/>
      </w:pPr>
      <w:r>
        <w:t>Получатель субсидии в течение 3 рабочих дней с даты получения требования о доработке отчетности дорабатывает ее и представляет в Департамент.</w:t>
      </w:r>
    </w:p>
    <w:p w:rsidR="003E2086" w:rsidRDefault="003E2086">
      <w:pPr>
        <w:pStyle w:val="ConsPlusNormal"/>
        <w:spacing w:before="220"/>
        <w:ind w:firstLine="540"/>
        <w:jc w:val="both"/>
      </w:pPr>
      <w:r>
        <w:t xml:space="preserve">Департамент осуществляет проверку и принятие доработанной получателем субсидии отчетности в срок, установленный </w:t>
      </w:r>
      <w:hyperlink w:anchor="Par368" w:history="1">
        <w:r>
          <w:rPr>
            <w:color w:val="0000FF"/>
          </w:rPr>
          <w:t>абзацем первым</w:t>
        </w:r>
      </w:hyperlink>
      <w:r>
        <w:t xml:space="preserve"> настоящего пункта.</w:t>
      </w:r>
    </w:p>
    <w:p w:rsidR="003E2086" w:rsidRDefault="003E2086">
      <w:pPr>
        <w:pStyle w:val="ConsPlusNormal"/>
        <w:jc w:val="both"/>
      </w:pPr>
      <w:r>
        <w:t xml:space="preserve">(п. 4.4 введен </w:t>
      </w:r>
      <w:hyperlink r:id="rId119" w:history="1">
        <w:r>
          <w:rPr>
            <w:color w:val="0000FF"/>
          </w:rPr>
          <w:t>Постановлением</w:t>
        </w:r>
      </w:hyperlink>
      <w:r>
        <w:t xml:space="preserve"> Правительства Ивановской области от 08.07.2026 N 263-п)</w:t>
      </w:r>
    </w:p>
    <w:p w:rsidR="003E2086" w:rsidRDefault="003E2086">
      <w:pPr>
        <w:pStyle w:val="ConsPlusNormal"/>
        <w:ind w:firstLine="540"/>
        <w:jc w:val="both"/>
      </w:pPr>
    </w:p>
    <w:p w:rsidR="003E2086" w:rsidRDefault="003E2086">
      <w:pPr>
        <w:pStyle w:val="ConsPlusNormal"/>
        <w:jc w:val="center"/>
        <w:outlineLvl w:val="1"/>
        <w:rPr>
          <w:b/>
          <w:bCs/>
        </w:rPr>
      </w:pPr>
      <w:r>
        <w:rPr>
          <w:b/>
          <w:bCs/>
        </w:rPr>
        <w:t>5. Требования об осуществлении контроля (мониторинга)</w:t>
      </w:r>
    </w:p>
    <w:p w:rsidR="003E2086" w:rsidRDefault="003E2086">
      <w:pPr>
        <w:pStyle w:val="ConsPlusNormal"/>
        <w:jc w:val="center"/>
        <w:rPr>
          <w:b/>
          <w:bCs/>
        </w:rPr>
      </w:pPr>
      <w:r>
        <w:rPr>
          <w:b/>
          <w:bCs/>
        </w:rPr>
        <w:t>за соблюдением условий и порядка предоставления субсидий</w:t>
      </w:r>
    </w:p>
    <w:p w:rsidR="003E2086" w:rsidRDefault="003E2086">
      <w:pPr>
        <w:pStyle w:val="ConsPlusNormal"/>
        <w:jc w:val="center"/>
        <w:rPr>
          <w:b/>
          <w:bCs/>
        </w:rPr>
      </w:pPr>
      <w:r>
        <w:rPr>
          <w:b/>
          <w:bCs/>
        </w:rPr>
        <w:t>и ответственности за их нарушение</w:t>
      </w:r>
    </w:p>
    <w:p w:rsidR="003E2086" w:rsidRDefault="003E2086">
      <w:pPr>
        <w:pStyle w:val="ConsPlusNormal"/>
        <w:jc w:val="center"/>
      </w:pPr>
    </w:p>
    <w:p w:rsidR="003E2086" w:rsidRDefault="003E2086">
      <w:pPr>
        <w:pStyle w:val="ConsPlusNormal"/>
        <w:ind w:firstLine="540"/>
        <w:jc w:val="both"/>
      </w:pPr>
      <w:r>
        <w:t>5.1. Департамент осуществляет проверку соблюдения получателями субсидий порядка и условий предоставления субсидии, в том числе в части достижения результатов предоставления субсидии.</w:t>
      </w:r>
    </w:p>
    <w:p w:rsidR="003E2086" w:rsidRDefault="003E2086">
      <w:pPr>
        <w:pStyle w:val="ConsPlusNormal"/>
        <w:spacing w:before="220"/>
        <w:ind w:firstLine="540"/>
        <w:jc w:val="both"/>
      </w:pPr>
      <w:r>
        <w:t xml:space="preserve">Органы государственного финансового контроля Ивановской области осуществляют проверку соблюдения получателями субсидий порядка и условий предоставления субсидии в соответствии со </w:t>
      </w:r>
      <w:hyperlink r:id="rId120" w:history="1">
        <w:r>
          <w:rPr>
            <w:color w:val="0000FF"/>
          </w:rPr>
          <w:t>статьями 268.1</w:t>
        </w:r>
      </w:hyperlink>
      <w:r>
        <w:t xml:space="preserve"> и </w:t>
      </w:r>
      <w:hyperlink r:id="rId121" w:history="1">
        <w:r>
          <w:rPr>
            <w:color w:val="0000FF"/>
          </w:rPr>
          <w:t>269.2</w:t>
        </w:r>
      </w:hyperlink>
      <w:r>
        <w:t xml:space="preserve"> Бюджетного кодекса Российской Федерации.</w:t>
      </w:r>
    </w:p>
    <w:p w:rsidR="003E2086" w:rsidRDefault="003E2086">
      <w:pPr>
        <w:pStyle w:val="ConsPlusNormal"/>
        <w:spacing w:before="220"/>
        <w:ind w:firstLine="540"/>
        <w:jc w:val="both"/>
      </w:pPr>
      <w:r>
        <w:t>Выражение согласия получателя субсидии на осуществление указанных в настоящем пункте проверок осуществляется путем подписания соглашения.</w:t>
      </w:r>
    </w:p>
    <w:p w:rsidR="003E2086" w:rsidRDefault="003E2086">
      <w:pPr>
        <w:pStyle w:val="ConsPlusNormal"/>
        <w:spacing w:before="220"/>
        <w:ind w:firstLine="540"/>
        <w:jc w:val="both"/>
      </w:pPr>
      <w:r>
        <w:t xml:space="preserve">5.2. Департамент проводит мониторинг достижения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(контрольной точки), в порядке и по формам, которые установлены порядком проведения мониторинга достижения результатов </w:t>
      </w:r>
      <w:r>
        <w:lastRenderedPageBreak/>
        <w:t>предоставления субсидий, установленным Министерством финансов Российской Федерации.</w:t>
      </w:r>
    </w:p>
    <w:p w:rsidR="003E2086" w:rsidRDefault="003E2086">
      <w:pPr>
        <w:pStyle w:val="ConsPlusNormal"/>
        <w:spacing w:before="220"/>
        <w:ind w:firstLine="540"/>
        <w:jc w:val="both"/>
      </w:pPr>
      <w:bookmarkStart w:id="49" w:name="Par383"/>
      <w:bookmarkEnd w:id="49"/>
      <w:r>
        <w:t>5.3. В случае нарушения получателем субсидии условий, установленных при предоставлении субсидии, выявленного в том числе по фактам проверок, проведенных Департаментом или органами государственного финансового контроля Ивановской области, средства субсидии подлежат возврату в размере 100%.</w:t>
      </w:r>
    </w:p>
    <w:p w:rsidR="003E2086" w:rsidRDefault="003E2086">
      <w:pPr>
        <w:pStyle w:val="ConsPlusNormal"/>
        <w:jc w:val="both"/>
      </w:pPr>
      <w:r>
        <w:t xml:space="preserve">(п. 5.3 в ред. </w:t>
      </w:r>
      <w:hyperlink r:id="rId122" w:history="1">
        <w:r>
          <w:rPr>
            <w:color w:val="0000FF"/>
          </w:rPr>
          <w:t>Постановления</w:t>
        </w:r>
      </w:hyperlink>
      <w:r>
        <w:t xml:space="preserve"> Правительства Ивановской области от 23.04.2026 N 154-п)</w:t>
      </w:r>
    </w:p>
    <w:p w:rsidR="003E2086" w:rsidRDefault="003E2086">
      <w:pPr>
        <w:pStyle w:val="ConsPlusNormal"/>
        <w:spacing w:before="220"/>
        <w:ind w:firstLine="540"/>
        <w:jc w:val="both"/>
      </w:pPr>
      <w:bookmarkStart w:id="50" w:name="Par385"/>
      <w:bookmarkEnd w:id="50"/>
      <w:r>
        <w:t xml:space="preserve">5.4. В случае </w:t>
      </w:r>
      <w:proofErr w:type="spellStart"/>
      <w:r>
        <w:t>недостижения</w:t>
      </w:r>
      <w:proofErr w:type="spellEnd"/>
      <w:r>
        <w:t xml:space="preserve"> получателем субсидии значений результата предоставления субсидии, устанавливаемого Департаментом в соглашении в соответствии с </w:t>
      </w:r>
      <w:hyperlink w:anchor="Par355" w:history="1">
        <w:r>
          <w:rPr>
            <w:color w:val="0000FF"/>
          </w:rPr>
          <w:t>пунктом 3.8</w:t>
        </w:r>
      </w:hyperlink>
      <w:r>
        <w:t xml:space="preserve"> настоящего Порядка, средства субсидии подлежат возврату из расчета 1% размера полученной субсидии за каждый процентный пункт снижения получателем субсидии значений результата предоставления субсидии.</w:t>
      </w:r>
    </w:p>
    <w:p w:rsidR="003E2086" w:rsidRDefault="003E2086">
      <w:pPr>
        <w:pStyle w:val="ConsPlusNormal"/>
        <w:jc w:val="both"/>
      </w:pPr>
      <w:r>
        <w:t xml:space="preserve">(в ред. Постановлений Правительства Ивановской области от 13.06.2024 </w:t>
      </w:r>
      <w:hyperlink r:id="rId123" w:history="1">
        <w:r>
          <w:rPr>
            <w:color w:val="0000FF"/>
          </w:rPr>
          <w:t>N 260-п</w:t>
        </w:r>
      </w:hyperlink>
      <w:r>
        <w:t xml:space="preserve">, от 23.04.2026 </w:t>
      </w:r>
      <w:hyperlink r:id="rId124" w:history="1">
        <w:r>
          <w:rPr>
            <w:color w:val="0000FF"/>
          </w:rPr>
          <w:t>N 154-п</w:t>
        </w:r>
      </w:hyperlink>
      <w:r>
        <w:t>)</w:t>
      </w:r>
    </w:p>
    <w:p w:rsidR="003E2086" w:rsidRDefault="003E2086">
      <w:pPr>
        <w:pStyle w:val="ConsPlusNormal"/>
        <w:spacing w:before="220"/>
        <w:ind w:firstLine="540"/>
        <w:jc w:val="both"/>
      </w:pPr>
      <w:r>
        <w:t xml:space="preserve">5.5. В случае установления фактов, указанных в </w:t>
      </w:r>
      <w:hyperlink w:anchor="Par383" w:history="1">
        <w:r>
          <w:rPr>
            <w:color w:val="0000FF"/>
          </w:rPr>
          <w:t>пунктах 5.3</w:t>
        </w:r>
      </w:hyperlink>
      <w:r>
        <w:t xml:space="preserve"> или </w:t>
      </w:r>
      <w:hyperlink w:anchor="Par385" w:history="1">
        <w:r>
          <w:rPr>
            <w:color w:val="0000FF"/>
          </w:rPr>
          <w:t>5.4</w:t>
        </w:r>
      </w:hyperlink>
      <w:r>
        <w:t xml:space="preserve"> настоящего Порядка, возврат средств субсидии осуществляется в доход областного бюджета в соответствии с бюджетным законодательством Российской Федерации.</w:t>
      </w:r>
    </w:p>
    <w:p w:rsidR="003E2086" w:rsidRDefault="003E2086">
      <w:pPr>
        <w:pStyle w:val="ConsPlusNormal"/>
        <w:jc w:val="both"/>
      </w:pPr>
      <w:r>
        <w:t xml:space="preserve">(в ред. </w:t>
      </w:r>
      <w:hyperlink r:id="rId125" w:history="1">
        <w:r>
          <w:rPr>
            <w:color w:val="0000FF"/>
          </w:rPr>
          <w:t>Постановления</w:t>
        </w:r>
      </w:hyperlink>
      <w:r>
        <w:t xml:space="preserve"> Правительства Ивановской области от 23.04.2026 N 154-п)</w:t>
      </w:r>
    </w:p>
    <w:p w:rsidR="003E2086" w:rsidRDefault="003E2086">
      <w:pPr>
        <w:pStyle w:val="ConsPlusNormal"/>
        <w:spacing w:before="220"/>
        <w:ind w:firstLine="540"/>
        <w:jc w:val="both"/>
      </w:pPr>
      <w:r>
        <w:t xml:space="preserve">5.6. Департамент в течение 30 календарных дней со дня установления фактов, указанных в </w:t>
      </w:r>
      <w:hyperlink w:anchor="Par383" w:history="1">
        <w:r>
          <w:rPr>
            <w:color w:val="0000FF"/>
          </w:rPr>
          <w:t>пунктах 5.3</w:t>
        </w:r>
      </w:hyperlink>
      <w:r>
        <w:t xml:space="preserve"> или </w:t>
      </w:r>
      <w:hyperlink w:anchor="Par385" w:history="1">
        <w:r>
          <w:rPr>
            <w:color w:val="0000FF"/>
          </w:rPr>
          <w:t>5.4</w:t>
        </w:r>
      </w:hyperlink>
      <w:r>
        <w:t xml:space="preserve"> настоящего Порядка, направляет получателю субсидии письменное уведомление о необходимости возврата средств субсидии с указанием причины, послужившей основанием для возврата средств субсидии, и реквизитов для перечисления денежных средств.</w:t>
      </w:r>
    </w:p>
    <w:p w:rsidR="003E2086" w:rsidRDefault="003E2086">
      <w:pPr>
        <w:pStyle w:val="ConsPlusNormal"/>
        <w:spacing w:before="220"/>
        <w:ind w:firstLine="540"/>
        <w:jc w:val="both"/>
      </w:pPr>
      <w:r>
        <w:t>Получатель субсидии в течение 30 календарных дней со дня получения письменного уведомления о необходимости возврата средств субсидии обязан произвести возврат средств субсидии.</w:t>
      </w:r>
    </w:p>
    <w:p w:rsidR="003E2086" w:rsidRDefault="003E2086">
      <w:pPr>
        <w:pStyle w:val="ConsPlusNormal"/>
        <w:spacing w:before="220"/>
        <w:ind w:firstLine="540"/>
        <w:jc w:val="both"/>
      </w:pPr>
      <w:r>
        <w:t>При отказе получателя субсидии произвести возврат средств субсидии в добровольном порядке средства субсидии взыскиваются в судебном порядке в соответствии с законодательством Российской Федерации.</w:t>
      </w:r>
    </w:p>
    <w:p w:rsidR="003E2086" w:rsidRDefault="003E2086">
      <w:pPr>
        <w:pStyle w:val="ConsPlusNormal"/>
        <w:jc w:val="both"/>
      </w:pPr>
      <w:r>
        <w:t xml:space="preserve">(п. 5.6 в ред. </w:t>
      </w:r>
      <w:hyperlink r:id="rId126" w:history="1">
        <w:r>
          <w:rPr>
            <w:color w:val="0000FF"/>
          </w:rPr>
          <w:t>Постановления</w:t>
        </w:r>
      </w:hyperlink>
      <w:r>
        <w:t xml:space="preserve"> Правительства Ивановской области от 23.04.2026 N 154-п)</w:t>
      </w:r>
    </w:p>
    <w:p w:rsidR="003E2086" w:rsidRDefault="003E2086">
      <w:pPr>
        <w:pStyle w:val="ConsPlusNormal"/>
      </w:pPr>
    </w:p>
    <w:p w:rsidR="003E2086" w:rsidRDefault="003E2086">
      <w:pPr>
        <w:pStyle w:val="ConsPlusNormal"/>
        <w:jc w:val="center"/>
      </w:pPr>
    </w:p>
    <w:p w:rsidR="003E2086" w:rsidRDefault="003E2086">
      <w:pPr>
        <w:pStyle w:val="ConsPlusNormal"/>
        <w:jc w:val="right"/>
      </w:pPr>
    </w:p>
    <w:p w:rsidR="003E2086" w:rsidRDefault="003E2086">
      <w:pPr>
        <w:pStyle w:val="ConsPlusNormal"/>
        <w:jc w:val="right"/>
      </w:pPr>
    </w:p>
    <w:p w:rsidR="003E2086" w:rsidRDefault="003E2086">
      <w:pPr>
        <w:pStyle w:val="ConsPlusNormal"/>
        <w:jc w:val="right"/>
      </w:pPr>
    </w:p>
    <w:p w:rsidR="003E2086" w:rsidRDefault="003E2086">
      <w:pPr>
        <w:pStyle w:val="ConsPlusNormal"/>
        <w:jc w:val="right"/>
        <w:outlineLvl w:val="1"/>
      </w:pPr>
      <w:r>
        <w:t>Приложение 1</w:t>
      </w:r>
    </w:p>
    <w:p w:rsidR="003E2086" w:rsidRDefault="003E2086">
      <w:pPr>
        <w:pStyle w:val="ConsPlusNormal"/>
        <w:jc w:val="right"/>
      </w:pPr>
      <w:r>
        <w:t>к Порядку</w:t>
      </w:r>
    </w:p>
    <w:p w:rsidR="003E2086" w:rsidRDefault="003E2086">
      <w:pPr>
        <w:pStyle w:val="ConsPlusNormal"/>
        <w:jc w:val="right"/>
      </w:pPr>
      <w:r>
        <w:t>предоставления субсидий на возмещение</w:t>
      </w:r>
    </w:p>
    <w:p w:rsidR="003E2086" w:rsidRDefault="003E2086">
      <w:pPr>
        <w:pStyle w:val="ConsPlusNormal"/>
        <w:jc w:val="right"/>
      </w:pPr>
      <w:r>
        <w:t>части затрат, понесенных сельскохозяйственным</w:t>
      </w:r>
    </w:p>
    <w:p w:rsidR="003E2086" w:rsidRDefault="003E2086">
      <w:pPr>
        <w:pStyle w:val="ConsPlusNormal"/>
        <w:jc w:val="right"/>
      </w:pPr>
      <w:r>
        <w:t>потребительским кооперативом</w:t>
      </w:r>
    </w:p>
    <w:p w:rsidR="003E2086" w:rsidRDefault="003E2086">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3E208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E2086" w:rsidRDefault="003E2086">
            <w:pPr>
              <w:pStyle w:val="ConsPlusNormal"/>
              <w:rPr>
                <w:sz w:val="24"/>
                <w:szCs w:val="24"/>
              </w:rPr>
            </w:pPr>
          </w:p>
        </w:tc>
        <w:tc>
          <w:tcPr>
            <w:tcW w:w="113" w:type="dxa"/>
            <w:shd w:val="clear" w:color="auto" w:fill="F4F3F8"/>
            <w:tcMar>
              <w:top w:w="0" w:type="dxa"/>
              <w:left w:w="0" w:type="dxa"/>
              <w:bottom w:w="0" w:type="dxa"/>
              <w:right w:w="0" w:type="dxa"/>
            </w:tcMar>
          </w:tcPr>
          <w:p w:rsidR="003E2086" w:rsidRDefault="003E2086">
            <w:pPr>
              <w:pStyle w:val="ConsPlusNormal"/>
              <w:rPr>
                <w:sz w:val="24"/>
                <w:szCs w:val="24"/>
              </w:rPr>
            </w:pPr>
          </w:p>
        </w:tc>
        <w:tc>
          <w:tcPr>
            <w:tcW w:w="0" w:type="auto"/>
            <w:shd w:val="clear" w:color="auto" w:fill="F4F3F8"/>
            <w:tcMar>
              <w:top w:w="113" w:type="dxa"/>
              <w:left w:w="0" w:type="dxa"/>
              <w:bottom w:w="113" w:type="dxa"/>
              <w:right w:w="0" w:type="dxa"/>
            </w:tcMar>
          </w:tcPr>
          <w:p w:rsidR="003E2086" w:rsidRDefault="003E2086">
            <w:pPr>
              <w:pStyle w:val="ConsPlusNormal"/>
              <w:jc w:val="center"/>
              <w:rPr>
                <w:color w:val="392C69"/>
              </w:rPr>
            </w:pPr>
            <w:r>
              <w:rPr>
                <w:color w:val="392C69"/>
              </w:rPr>
              <w:t>Список изменяющих документов</w:t>
            </w:r>
          </w:p>
          <w:p w:rsidR="003E2086" w:rsidRDefault="003E2086">
            <w:pPr>
              <w:pStyle w:val="ConsPlusNormal"/>
              <w:jc w:val="center"/>
              <w:rPr>
                <w:color w:val="392C69"/>
              </w:rPr>
            </w:pPr>
            <w:r>
              <w:rPr>
                <w:color w:val="392C69"/>
              </w:rPr>
              <w:t xml:space="preserve">(в ред. </w:t>
            </w:r>
            <w:hyperlink r:id="rId127" w:history="1">
              <w:r>
                <w:rPr>
                  <w:color w:val="0000FF"/>
                </w:rPr>
                <w:t>Постановления</w:t>
              </w:r>
            </w:hyperlink>
            <w:r>
              <w:rPr>
                <w:color w:val="392C69"/>
              </w:rPr>
              <w:t xml:space="preserve"> Правительства Ивановской области</w:t>
            </w:r>
          </w:p>
          <w:p w:rsidR="003E2086" w:rsidRDefault="003E2086">
            <w:pPr>
              <w:pStyle w:val="ConsPlusNormal"/>
              <w:jc w:val="center"/>
              <w:rPr>
                <w:color w:val="392C69"/>
              </w:rPr>
            </w:pPr>
            <w:r>
              <w:rPr>
                <w:color w:val="392C69"/>
              </w:rPr>
              <w:t>от 23.04.2026 N 154-п)</w:t>
            </w:r>
          </w:p>
        </w:tc>
        <w:tc>
          <w:tcPr>
            <w:tcW w:w="113" w:type="dxa"/>
            <w:shd w:val="clear" w:color="auto" w:fill="F4F3F8"/>
            <w:tcMar>
              <w:top w:w="0" w:type="dxa"/>
              <w:left w:w="0" w:type="dxa"/>
              <w:bottom w:w="0" w:type="dxa"/>
              <w:right w:w="0" w:type="dxa"/>
            </w:tcMar>
          </w:tcPr>
          <w:p w:rsidR="003E2086" w:rsidRDefault="003E2086">
            <w:pPr>
              <w:pStyle w:val="ConsPlusNormal"/>
              <w:jc w:val="center"/>
              <w:rPr>
                <w:color w:val="392C69"/>
              </w:rPr>
            </w:pPr>
          </w:p>
        </w:tc>
      </w:tr>
    </w:tbl>
    <w:p w:rsidR="003E2086" w:rsidRDefault="003E2086">
      <w:pPr>
        <w:pStyle w:val="ConsPlusNormal"/>
        <w:jc w:val="right"/>
      </w:pPr>
    </w:p>
    <w:p w:rsidR="003E2086" w:rsidRDefault="003E2086">
      <w:pPr>
        <w:pStyle w:val="ConsPlusNormal"/>
        <w:jc w:val="center"/>
      </w:pPr>
      <w:bookmarkStart w:id="51" w:name="Par407"/>
      <w:bookmarkEnd w:id="51"/>
      <w:r>
        <w:t>СПРАВКА-РАСЧЕТ</w:t>
      </w:r>
    </w:p>
    <w:p w:rsidR="003E2086" w:rsidRDefault="003E2086">
      <w:pPr>
        <w:pStyle w:val="ConsPlusNormal"/>
        <w:jc w:val="center"/>
      </w:pPr>
      <w:r>
        <w:t>на предоставление субсидий сельскохозяйственным</w:t>
      </w:r>
    </w:p>
    <w:p w:rsidR="003E2086" w:rsidRDefault="003E2086">
      <w:pPr>
        <w:pStyle w:val="ConsPlusNormal"/>
        <w:jc w:val="center"/>
      </w:pPr>
      <w:r>
        <w:t>потребительским кооперативам на возмещение части</w:t>
      </w:r>
    </w:p>
    <w:p w:rsidR="003E2086" w:rsidRDefault="003E2086">
      <w:pPr>
        <w:pStyle w:val="ConsPlusNormal"/>
        <w:jc w:val="center"/>
      </w:pPr>
      <w:r>
        <w:t>затрат понесенных сельскохозяйственным</w:t>
      </w:r>
    </w:p>
    <w:p w:rsidR="003E2086" w:rsidRDefault="003E2086">
      <w:pPr>
        <w:pStyle w:val="ConsPlusNormal"/>
        <w:jc w:val="center"/>
      </w:pPr>
      <w:r>
        <w:t>потребительским кооперативом</w:t>
      </w:r>
    </w:p>
    <w:p w:rsidR="003E2086" w:rsidRDefault="003E2086">
      <w:pPr>
        <w:pStyle w:val="ConsPlusNormal"/>
        <w:jc w:val="center"/>
      </w:pPr>
      <w:r>
        <w:lastRenderedPageBreak/>
        <w:t>_________________________________________________</w:t>
      </w:r>
    </w:p>
    <w:p w:rsidR="003E2086" w:rsidRDefault="003E2086">
      <w:pPr>
        <w:pStyle w:val="ConsPlusNormal"/>
        <w:jc w:val="center"/>
      </w:pPr>
      <w:r>
        <w:t>(наименование заявителя)</w:t>
      </w:r>
    </w:p>
    <w:p w:rsidR="003E2086" w:rsidRDefault="003E2086">
      <w:pPr>
        <w:pStyle w:val="ConsPlusNormal"/>
        <w:jc w:val="center"/>
      </w:pPr>
    </w:p>
    <w:p w:rsidR="003E2086" w:rsidRDefault="003E2086">
      <w:pPr>
        <w:pStyle w:val="ConsPlusNormal"/>
        <w:sectPr w:rsidR="003E2086" w:rsidSect="006046A5">
          <w:pgSz w:w="11906" w:h="16838"/>
          <w:pgMar w:top="1134" w:right="850" w:bottom="1134" w:left="1701" w:header="708" w:footer="708" w:gutter="0"/>
          <w:cols w:space="708"/>
          <w:docGrid w:linePitch="36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4082"/>
        <w:gridCol w:w="2098"/>
        <w:gridCol w:w="3175"/>
        <w:gridCol w:w="1928"/>
        <w:gridCol w:w="1757"/>
      </w:tblGrid>
      <w:tr w:rsidR="003E2086">
        <w:tc>
          <w:tcPr>
            <w:tcW w:w="566"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r>
              <w:lastRenderedPageBreak/>
              <w:t>N п/п</w:t>
            </w:r>
          </w:p>
        </w:tc>
        <w:tc>
          <w:tcPr>
            <w:tcW w:w="4082"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r>
              <w:t xml:space="preserve">Направление затрат в соответствии с </w:t>
            </w:r>
            <w:hyperlink w:anchor="Par310" w:history="1">
              <w:r>
                <w:rPr>
                  <w:color w:val="0000FF"/>
                </w:rPr>
                <w:t>пунктом 3.2</w:t>
              </w:r>
            </w:hyperlink>
            <w:r>
              <w:t xml:space="preserve"> Порядка предоставления субсидий на возмещение части затрат, понесенных сельскохозяйственным потребительским кооперативом</w:t>
            </w:r>
          </w:p>
        </w:tc>
        <w:tc>
          <w:tcPr>
            <w:tcW w:w="2098"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r>
              <w:t xml:space="preserve">Сумма затрат по документам, представленным участником отбора в соответствии с </w:t>
            </w:r>
            <w:hyperlink w:anchor="Par142" w:history="1">
              <w:r>
                <w:rPr>
                  <w:color w:val="0000FF"/>
                </w:rPr>
                <w:t>пунктом 2.7</w:t>
              </w:r>
            </w:hyperlink>
            <w:r>
              <w:t xml:space="preserve"> Порядка, руб.</w:t>
            </w:r>
          </w:p>
        </w:tc>
        <w:tc>
          <w:tcPr>
            <w:tcW w:w="3175"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r>
              <w:t xml:space="preserve">Методика расчета в соответствии с </w:t>
            </w:r>
            <w:hyperlink w:anchor="Par310" w:history="1">
              <w:r>
                <w:rPr>
                  <w:color w:val="0000FF"/>
                </w:rPr>
                <w:t>пунктом 3.2</w:t>
              </w:r>
            </w:hyperlink>
            <w:r>
              <w:t xml:space="preserve"> Порядка</w:t>
            </w:r>
          </w:p>
        </w:tc>
        <w:tc>
          <w:tcPr>
            <w:tcW w:w="1928"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r>
              <w:t>Расчет субсидии на основании данных, приведенных в графах 3 и 4, руб.</w:t>
            </w:r>
          </w:p>
        </w:tc>
        <w:tc>
          <w:tcPr>
            <w:tcW w:w="1757"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r>
              <w:t>Размер запрашиваемой субсидии, руб.</w:t>
            </w:r>
          </w:p>
        </w:tc>
      </w:tr>
      <w:tr w:rsidR="003E2086">
        <w:tc>
          <w:tcPr>
            <w:tcW w:w="566"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r>
              <w:t>1</w:t>
            </w:r>
          </w:p>
        </w:tc>
        <w:tc>
          <w:tcPr>
            <w:tcW w:w="4082"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r>
              <w:t>2</w:t>
            </w:r>
          </w:p>
        </w:tc>
        <w:tc>
          <w:tcPr>
            <w:tcW w:w="2098"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r>
              <w:t>3</w:t>
            </w:r>
          </w:p>
        </w:tc>
        <w:tc>
          <w:tcPr>
            <w:tcW w:w="3175"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r>
              <w:t>4</w:t>
            </w:r>
          </w:p>
        </w:tc>
        <w:tc>
          <w:tcPr>
            <w:tcW w:w="1928"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r>
              <w:t>5</w:t>
            </w:r>
          </w:p>
        </w:tc>
        <w:tc>
          <w:tcPr>
            <w:tcW w:w="1757"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r>
              <w:t>6</w:t>
            </w:r>
          </w:p>
        </w:tc>
      </w:tr>
      <w:tr w:rsidR="003E2086">
        <w:tc>
          <w:tcPr>
            <w:tcW w:w="566"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both"/>
            </w:pPr>
            <w:r>
              <w:t>1.</w:t>
            </w:r>
          </w:p>
        </w:tc>
        <w:tc>
          <w:tcPr>
            <w:tcW w:w="4082"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both"/>
            </w:pPr>
            <w:r>
              <w:t>Затраты, связанные с приобретением имущества в целях последующей передачи (реализации) приобретенного имущества в собственность членов (кроме ассоциированных членов) сельскохозяйственного потребительского кооператива</w:t>
            </w:r>
          </w:p>
        </w:tc>
        <w:tc>
          <w:tcPr>
            <w:tcW w:w="2098"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both"/>
            </w:pPr>
          </w:p>
        </w:tc>
        <w:tc>
          <w:tcPr>
            <w:tcW w:w="3175"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both"/>
            </w:pPr>
            <w:r>
              <w:t>&lt; или = 50% от суммы, указанной в гр. 3 по строке 1 (не более 3 млн руб.) из расчета на один сельскохозяйственный потребительский кооператив</w:t>
            </w:r>
          </w:p>
        </w:tc>
        <w:tc>
          <w:tcPr>
            <w:tcW w:w="1928"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p>
        </w:tc>
        <w:tc>
          <w:tcPr>
            <w:tcW w:w="1757"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p>
        </w:tc>
      </w:tr>
      <w:tr w:rsidR="003E2086">
        <w:tc>
          <w:tcPr>
            <w:tcW w:w="566"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both"/>
            </w:pPr>
            <w:r>
              <w:t>2.</w:t>
            </w:r>
          </w:p>
        </w:tc>
        <w:tc>
          <w:tcPr>
            <w:tcW w:w="4082"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both"/>
            </w:pPr>
            <w:r>
              <w:t>Затраты, связанные с приобретением крупного рогатого скота, мелкого рогатого скота в целях замены больных или инфицированных лейкозом, бруцеллезом, оспой сельскохозяйственных животных, принадлежащих членам (кроме ассоциированных членов) указанного сельскохозяйственного потребительского кооператива на праве собственности</w:t>
            </w:r>
          </w:p>
        </w:tc>
        <w:tc>
          <w:tcPr>
            <w:tcW w:w="2098"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both"/>
            </w:pPr>
          </w:p>
        </w:tc>
        <w:tc>
          <w:tcPr>
            <w:tcW w:w="3175"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both"/>
            </w:pPr>
            <w:r>
              <w:t>&lt; или = 50% от суммы, указанной в гр. 3 по строке 2 (не более 10 млн руб.) из расчета на один сельскохозяйственный потребительский кооператив</w:t>
            </w:r>
          </w:p>
        </w:tc>
        <w:tc>
          <w:tcPr>
            <w:tcW w:w="1928"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p>
        </w:tc>
        <w:tc>
          <w:tcPr>
            <w:tcW w:w="1757"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p>
        </w:tc>
      </w:tr>
      <w:tr w:rsidR="003E2086">
        <w:tc>
          <w:tcPr>
            <w:tcW w:w="566"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both"/>
            </w:pPr>
            <w:r>
              <w:t>3.</w:t>
            </w:r>
          </w:p>
        </w:tc>
        <w:tc>
          <w:tcPr>
            <w:tcW w:w="4082"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both"/>
            </w:pPr>
            <w:r>
              <w:t xml:space="preserve">Затраты, связанные с приобретением и последующим внесением в неделимый фонд сельскохозяйственной техники, специализированного автотранспорта, оборудования для организации хранения, </w:t>
            </w:r>
            <w:r>
              <w:lastRenderedPageBreak/>
              <w:t>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w:t>
            </w:r>
          </w:p>
        </w:tc>
        <w:tc>
          <w:tcPr>
            <w:tcW w:w="2098"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both"/>
            </w:pPr>
          </w:p>
        </w:tc>
        <w:tc>
          <w:tcPr>
            <w:tcW w:w="3175"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both"/>
            </w:pPr>
            <w:r>
              <w:t xml:space="preserve">&lt; или = 50% от суммы, указанной в гр. 3 по строке 3 (если сельскохозяйственный потребительский кооператив осуществляет деятельность по </w:t>
            </w:r>
            <w:r>
              <w:lastRenderedPageBreak/>
              <w:t>производству органической продукции - не более 60% затрат) (не более 10 млн руб.) из расчета на один сельскохозяйственный потребительский кооператив</w:t>
            </w:r>
          </w:p>
        </w:tc>
        <w:tc>
          <w:tcPr>
            <w:tcW w:w="1928"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p>
        </w:tc>
        <w:tc>
          <w:tcPr>
            <w:tcW w:w="1757"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p>
        </w:tc>
      </w:tr>
      <w:tr w:rsidR="003E2086">
        <w:tc>
          <w:tcPr>
            <w:tcW w:w="566"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both"/>
            </w:pPr>
            <w:r>
              <w:lastRenderedPageBreak/>
              <w:t>4.</w:t>
            </w:r>
          </w:p>
        </w:tc>
        <w:tc>
          <w:tcPr>
            <w:tcW w:w="4082"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both"/>
            </w:pPr>
            <w:r>
              <w:t>Затраты, связанные с уплатой лизинговых платежей за приобретенные в лизинг объекты для организации хранения, переработки, упаковки, маркировки и реализации сельскохозяйственной продукции, а также оборудования для их комплектации</w:t>
            </w:r>
          </w:p>
        </w:tc>
        <w:tc>
          <w:tcPr>
            <w:tcW w:w="2098"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both"/>
            </w:pPr>
          </w:p>
        </w:tc>
        <w:tc>
          <w:tcPr>
            <w:tcW w:w="3175"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both"/>
            </w:pPr>
            <w:r>
              <w:t>&lt; или = 20% от суммы, указанной в гр. 3 по строке 4 (не более 5 млн руб.) из расчета на один сельскохозяйственный потребительский кооператив</w:t>
            </w:r>
          </w:p>
        </w:tc>
        <w:tc>
          <w:tcPr>
            <w:tcW w:w="1928"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p>
        </w:tc>
        <w:tc>
          <w:tcPr>
            <w:tcW w:w="1757"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p>
        </w:tc>
      </w:tr>
      <w:tr w:rsidR="003E2086">
        <w:tc>
          <w:tcPr>
            <w:tcW w:w="566" w:type="dxa"/>
            <w:vMerge w:val="restart"/>
            <w:tcBorders>
              <w:top w:val="single" w:sz="4" w:space="0" w:color="auto"/>
              <w:left w:val="single" w:sz="4" w:space="0" w:color="auto"/>
              <w:bottom w:val="single" w:sz="4" w:space="0" w:color="auto"/>
              <w:right w:val="single" w:sz="4" w:space="0" w:color="auto"/>
            </w:tcBorders>
          </w:tcPr>
          <w:p w:rsidR="003E2086" w:rsidRDefault="003E2086">
            <w:pPr>
              <w:pStyle w:val="ConsPlusNormal"/>
              <w:jc w:val="both"/>
            </w:pPr>
            <w:r>
              <w:t>5.</w:t>
            </w:r>
          </w:p>
        </w:tc>
        <w:tc>
          <w:tcPr>
            <w:tcW w:w="4082" w:type="dxa"/>
            <w:vMerge w:val="restart"/>
            <w:tcBorders>
              <w:top w:val="single" w:sz="4" w:space="0" w:color="auto"/>
              <w:left w:val="single" w:sz="4" w:space="0" w:color="auto"/>
              <w:bottom w:val="single" w:sz="4" w:space="0" w:color="auto"/>
              <w:right w:val="single" w:sz="4" w:space="0" w:color="auto"/>
            </w:tcBorders>
          </w:tcPr>
          <w:p w:rsidR="003E2086" w:rsidRDefault="003E2086">
            <w:pPr>
              <w:pStyle w:val="ConsPlusNormal"/>
              <w:jc w:val="both"/>
            </w:pPr>
            <w:r>
              <w:t>Затраты, связанные с закупкой сельскохозяйственной продукции (кроме мяса свиней и свиней на убой) и (или) собранных дикорастущих плодов, ягод, орехов, грибов, других пригодных для употребления в пищу лесных ресурсов (далее - пищевые лесные ресурсы) у членов сельскохозяйственного потребительского кооператива (кроме ассоциированных членов) и (или) у граждан, ведущих личное подсобное хозяйство, не являющихся членами этого сельскохозяйственного потребительского кооператива</w:t>
            </w:r>
          </w:p>
        </w:tc>
        <w:tc>
          <w:tcPr>
            <w:tcW w:w="2098" w:type="dxa"/>
            <w:vMerge w:val="restart"/>
            <w:tcBorders>
              <w:top w:val="single" w:sz="4" w:space="0" w:color="auto"/>
              <w:left w:val="single" w:sz="4" w:space="0" w:color="auto"/>
              <w:bottom w:val="single" w:sz="4" w:space="0" w:color="auto"/>
              <w:right w:val="single" w:sz="4" w:space="0" w:color="auto"/>
            </w:tcBorders>
          </w:tcPr>
          <w:p w:rsidR="003E2086" w:rsidRDefault="003E2086">
            <w:pPr>
              <w:pStyle w:val="ConsPlusNormal"/>
              <w:jc w:val="both"/>
            </w:pPr>
          </w:p>
        </w:tc>
        <w:tc>
          <w:tcPr>
            <w:tcW w:w="3175"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both"/>
            </w:pPr>
            <w:r>
              <w:t xml:space="preserve">10% от суммы, указанной в гр. 3 по строке 5, - если выручка от реализации продукции и (или) пищевых лесных ресурсов, закупленных у членов сельскохозяйственного потребительского кооператива и (или) у граждан, ведущих личное подсобное хозяйство,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200 </w:t>
            </w:r>
            <w:r>
              <w:lastRenderedPageBreak/>
              <w:t>тыс. рублей до 5000 тыс. рублей включительно</w:t>
            </w:r>
          </w:p>
        </w:tc>
        <w:tc>
          <w:tcPr>
            <w:tcW w:w="1928" w:type="dxa"/>
            <w:vMerge w:val="restart"/>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p>
        </w:tc>
        <w:tc>
          <w:tcPr>
            <w:tcW w:w="1757" w:type="dxa"/>
            <w:vMerge w:val="restart"/>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p>
        </w:tc>
      </w:tr>
      <w:tr w:rsidR="003E2086">
        <w:tc>
          <w:tcPr>
            <w:tcW w:w="566" w:type="dxa"/>
            <w:vMerge/>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p>
        </w:tc>
        <w:tc>
          <w:tcPr>
            <w:tcW w:w="4082" w:type="dxa"/>
            <w:vMerge/>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p>
        </w:tc>
        <w:tc>
          <w:tcPr>
            <w:tcW w:w="2098" w:type="dxa"/>
            <w:vMerge/>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p>
        </w:tc>
        <w:tc>
          <w:tcPr>
            <w:tcW w:w="3175"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both"/>
            </w:pPr>
            <w:r>
              <w:t>12% от суммы, указанной в гр. 3 по строке 5, - если выручка от реализации продукции и (или) пищевых лесных ресурсов, закупленных у членов сельскохозяйственного потребительского кооператива и (или) у граждан, ведущих личное подсобное хозяйство,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5001 тыс. рублей до 25000 тыс. рублей включительно</w:t>
            </w:r>
          </w:p>
        </w:tc>
        <w:tc>
          <w:tcPr>
            <w:tcW w:w="1928" w:type="dxa"/>
            <w:vMerge/>
            <w:tcBorders>
              <w:top w:val="single" w:sz="4" w:space="0" w:color="auto"/>
              <w:left w:val="single" w:sz="4" w:space="0" w:color="auto"/>
              <w:bottom w:val="single" w:sz="4" w:space="0" w:color="auto"/>
              <w:right w:val="single" w:sz="4" w:space="0" w:color="auto"/>
            </w:tcBorders>
          </w:tcPr>
          <w:p w:rsidR="003E2086" w:rsidRDefault="003E2086">
            <w:pPr>
              <w:pStyle w:val="ConsPlusNormal"/>
              <w:jc w:val="both"/>
            </w:pPr>
          </w:p>
        </w:tc>
        <w:tc>
          <w:tcPr>
            <w:tcW w:w="1757" w:type="dxa"/>
            <w:vMerge/>
            <w:tcBorders>
              <w:top w:val="single" w:sz="4" w:space="0" w:color="auto"/>
              <w:left w:val="single" w:sz="4" w:space="0" w:color="auto"/>
              <w:bottom w:val="single" w:sz="4" w:space="0" w:color="auto"/>
              <w:right w:val="single" w:sz="4" w:space="0" w:color="auto"/>
            </w:tcBorders>
          </w:tcPr>
          <w:p w:rsidR="003E2086" w:rsidRDefault="003E2086">
            <w:pPr>
              <w:pStyle w:val="ConsPlusNormal"/>
              <w:jc w:val="both"/>
            </w:pPr>
          </w:p>
        </w:tc>
      </w:tr>
      <w:tr w:rsidR="003E2086">
        <w:tc>
          <w:tcPr>
            <w:tcW w:w="566" w:type="dxa"/>
            <w:vMerge/>
            <w:tcBorders>
              <w:top w:val="single" w:sz="4" w:space="0" w:color="auto"/>
              <w:left w:val="single" w:sz="4" w:space="0" w:color="auto"/>
              <w:bottom w:val="single" w:sz="4" w:space="0" w:color="auto"/>
              <w:right w:val="single" w:sz="4" w:space="0" w:color="auto"/>
            </w:tcBorders>
          </w:tcPr>
          <w:p w:rsidR="003E2086" w:rsidRDefault="003E2086">
            <w:pPr>
              <w:pStyle w:val="ConsPlusNormal"/>
              <w:jc w:val="both"/>
            </w:pPr>
          </w:p>
        </w:tc>
        <w:tc>
          <w:tcPr>
            <w:tcW w:w="4082" w:type="dxa"/>
            <w:vMerge/>
            <w:tcBorders>
              <w:top w:val="single" w:sz="4" w:space="0" w:color="auto"/>
              <w:left w:val="single" w:sz="4" w:space="0" w:color="auto"/>
              <w:bottom w:val="single" w:sz="4" w:space="0" w:color="auto"/>
              <w:right w:val="single" w:sz="4" w:space="0" w:color="auto"/>
            </w:tcBorders>
          </w:tcPr>
          <w:p w:rsidR="003E2086" w:rsidRDefault="003E2086">
            <w:pPr>
              <w:pStyle w:val="ConsPlusNormal"/>
              <w:jc w:val="both"/>
            </w:pPr>
          </w:p>
        </w:tc>
        <w:tc>
          <w:tcPr>
            <w:tcW w:w="2098" w:type="dxa"/>
            <w:vMerge/>
            <w:tcBorders>
              <w:top w:val="single" w:sz="4" w:space="0" w:color="auto"/>
              <w:left w:val="single" w:sz="4" w:space="0" w:color="auto"/>
              <w:bottom w:val="single" w:sz="4" w:space="0" w:color="auto"/>
              <w:right w:val="single" w:sz="4" w:space="0" w:color="auto"/>
            </w:tcBorders>
          </w:tcPr>
          <w:p w:rsidR="003E2086" w:rsidRDefault="003E2086">
            <w:pPr>
              <w:pStyle w:val="ConsPlusNormal"/>
              <w:jc w:val="both"/>
            </w:pPr>
          </w:p>
        </w:tc>
        <w:tc>
          <w:tcPr>
            <w:tcW w:w="3175"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both"/>
            </w:pPr>
            <w:r>
              <w:t xml:space="preserve">15% от суммы, указанной в гр. 3 по строке 5, но не более 20 млн рублей из расчета на один сельскохозяйственный потребительский кооператив, если выручка от реализации продукции и (или) пищевых лесных ресурсов, закупленных у членов сельскохозяйственного потребительского кооператива </w:t>
            </w:r>
            <w:r>
              <w:lastRenderedPageBreak/>
              <w:t>и (или) у граждан, ведущих личное подсобное хозяйство,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более 25000 тыс. рублей</w:t>
            </w:r>
          </w:p>
        </w:tc>
        <w:tc>
          <w:tcPr>
            <w:tcW w:w="1928" w:type="dxa"/>
            <w:vMerge/>
            <w:tcBorders>
              <w:top w:val="single" w:sz="4" w:space="0" w:color="auto"/>
              <w:left w:val="single" w:sz="4" w:space="0" w:color="auto"/>
              <w:bottom w:val="single" w:sz="4" w:space="0" w:color="auto"/>
              <w:right w:val="single" w:sz="4" w:space="0" w:color="auto"/>
            </w:tcBorders>
          </w:tcPr>
          <w:p w:rsidR="003E2086" w:rsidRDefault="003E2086">
            <w:pPr>
              <w:pStyle w:val="ConsPlusNormal"/>
              <w:jc w:val="both"/>
            </w:pPr>
          </w:p>
        </w:tc>
        <w:tc>
          <w:tcPr>
            <w:tcW w:w="1757" w:type="dxa"/>
            <w:vMerge/>
            <w:tcBorders>
              <w:top w:val="single" w:sz="4" w:space="0" w:color="auto"/>
              <w:left w:val="single" w:sz="4" w:space="0" w:color="auto"/>
              <w:bottom w:val="single" w:sz="4" w:space="0" w:color="auto"/>
              <w:right w:val="single" w:sz="4" w:space="0" w:color="auto"/>
            </w:tcBorders>
          </w:tcPr>
          <w:p w:rsidR="003E2086" w:rsidRDefault="003E2086">
            <w:pPr>
              <w:pStyle w:val="ConsPlusNormal"/>
              <w:jc w:val="both"/>
            </w:pPr>
          </w:p>
        </w:tc>
      </w:tr>
      <w:tr w:rsidR="003E2086">
        <w:tc>
          <w:tcPr>
            <w:tcW w:w="566"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both"/>
            </w:pPr>
          </w:p>
        </w:tc>
        <w:tc>
          <w:tcPr>
            <w:tcW w:w="4082"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both"/>
            </w:pPr>
            <w:r>
              <w:t>Итого</w:t>
            </w:r>
          </w:p>
        </w:tc>
        <w:tc>
          <w:tcPr>
            <w:tcW w:w="2098"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p>
        </w:tc>
        <w:tc>
          <w:tcPr>
            <w:tcW w:w="3175"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r>
              <w:t>X</w:t>
            </w:r>
          </w:p>
        </w:tc>
        <w:tc>
          <w:tcPr>
            <w:tcW w:w="1928"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p>
        </w:tc>
        <w:tc>
          <w:tcPr>
            <w:tcW w:w="1757"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p>
        </w:tc>
      </w:tr>
    </w:tbl>
    <w:p w:rsidR="003E2086" w:rsidRDefault="003E2086">
      <w:pPr>
        <w:pStyle w:val="ConsPlusNormal"/>
        <w:sectPr w:rsidR="003E2086">
          <w:pgSz w:w="16838" w:h="11905" w:orient="landscape"/>
          <w:pgMar w:top="1701" w:right="1134" w:bottom="850" w:left="1134" w:header="0" w:footer="0" w:gutter="0"/>
          <w:cols w:space="720"/>
          <w:noEndnote/>
        </w:sectPr>
      </w:pPr>
    </w:p>
    <w:p w:rsidR="003E2086" w:rsidRDefault="003E2086">
      <w:pPr>
        <w:pStyle w:val="ConsPlusNormal"/>
        <w:jc w:val="right"/>
      </w:pPr>
    </w:p>
    <w:p w:rsidR="003E2086" w:rsidRDefault="003E2086">
      <w:pPr>
        <w:pStyle w:val="ConsPlusNormal"/>
        <w:jc w:val="right"/>
      </w:pPr>
    </w:p>
    <w:p w:rsidR="003E2086" w:rsidRDefault="003E2086">
      <w:pPr>
        <w:pStyle w:val="ConsPlusNormal"/>
        <w:jc w:val="right"/>
      </w:pPr>
    </w:p>
    <w:p w:rsidR="003E2086" w:rsidRDefault="003E2086">
      <w:pPr>
        <w:pStyle w:val="ConsPlusNormal"/>
        <w:jc w:val="right"/>
      </w:pPr>
    </w:p>
    <w:p w:rsidR="003E2086" w:rsidRDefault="003E2086">
      <w:pPr>
        <w:pStyle w:val="ConsPlusNormal"/>
        <w:jc w:val="right"/>
      </w:pPr>
    </w:p>
    <w:p w:rsidR="003E2086" w:rsidRDefault="003E2086">
      <w:pPr>
        <w:pStyle w:val="ConsPlusNormal"/>
        <w:jc w:val="right"/>
        <w:outlineLvl w:val="1"/>
      </w:pPr>
      <w:r>
        <w:t>Приложение 2</w:t>
      </w:r>
    </w:p>
    <w:p w:rsidR="003E2086" w:rsidRDefault="003E2086">
      <w:pPr>
        <w:pStyle w:val="ConsPlusNormal"/>
        <w:jc w:val="right"/>
      </w:pPr>
      <w:r>
        <w:t>к Порядку</w:t>
      </w:r>
    </w:p>
    <w:p w:rsidR="003E2086" w:rsidRDefault="003E2086">
      <w:pPr>
        <w:pStyle w:val="ConsPlusNormal"/>
        <w:jc w:val="right"/>
      </w:pPr>
      <w:r>
        <w:t>определения объема и предоставления субсидий</w:t>
      </w:r>
    </w:p>
    <w:p w:rsidR="003E2086" w:rsidRDefault="003E2086">
      <w:pPr>
        <w:pStyle w:val="ConsPlusNormal"/>
        <w:jc w:val="right"/>
      </w:pPr>
      <w:r>
        <w:t>сельскохозяйственным потребительским кооперативам</w:t>
      </w:r>
    </w:p>
    <w:p w:rsidR="003E2086" w:rsidRDefault="003E2086">
      <w:pPr>
        <w:pStyle w:val="ConsPlusNormal"/>
        <w:jc w:val="right"/>
      </w:pPr>
      <w:r>
        <w:t>на возмещение части понесенных в текущем</w:t>
      </w:r>
    </w:p>
    <w:p w:rsidR="003E2086" w:rsidRDefault="003E2086">
      <w:pPr>
        <w:pStyle w:val="ConsPlusNormal"/>
        <w:jc w:val="right"/>
      </w:pPr>
      <w:r>
        <w:t>финансовом году затрат при реализации мероприятий,</w:t>
      </w:r>
    </w:p>
    <w:p w:rsidR="003E2086" w:rsidRDefault="003E2086">
      <w:pPr>
        <w:pStyle w:val="ConsPlusNormal"/>
        <w:jc w:val="right"/>
      </w:pPr>
      <w:r>
        <w:t>направленных на развитие сельской кооперации</w:t>
      </w:r>
    </w:p>
    <w:p w:rsidR="003E2086" w:rsidRDefault="003E2086">
      <w:pPr>
        <w:pStyle w:val="ConsPlusNormal"/>
        <w:jc w:val="center"/>
      </w:pPr>
    </w:p>
    <w:p w:rsidR="003E2086" w:rsidRDefault="003E2086">
      <w:pPr>
        <w:pStyle w:val="ConsPlusNormal"/>
        <w:jc w:val="center"/>
      </w:pPr>
      <w:bookmarkStart w:id="52" w:name="Par478"/>
      <w:bookmarkEnd w:id="52"/>
      <w:r>
        <w:t>РЕЕСТР</w:t>
      </w:r>
    </w:p>
    <w:p w:rsidR="003E2086" w:rsidRDefault="003E2086">
      <w:pPr>
        <w:pStyle w:val="ConsPlusNormal"/>
        <w:jc w:val="center"/>
      </w:pPr>
      <w:r>
        <w:t>членов сельскохозяйственного потребительского кооператива</w:t>
      </w:r>
    </w:p>
    <w:p w:rsidR="003E2086" w:rsidRDefault="003E2086">
      <w:pPr>
        <w:pStyle w:val="ConsPlusNormal"/>
        <w:jc w:val="center"/>
      </w:pPr>
      <w:r>
        <w:t>по состоянию на "1" ________________ 20____ г.</w:t>
      </w:r>
    </w:p>
    <w:p w:rsidR="003E2086" w:rsidRDefault="003E2086">
      <w:pPr>
        <w:pStyle w:val="ConsPlusNormal"/>
        <w:jc w:val="center"/>
      </w:pPr>
      <w:r>
        <w:t>(месяц)</w:t>
      </w:r>
    </w:p>
    <w:p w:rsidR="003E2086" w:rsidRDefault="003E2086">
      <w:pPr>
        <w:pStyle w:val="ConsPlusNormal"/>
      </w:pPr>
    </w:p>
    <w:p w:rsidR="003E2086" w:rsidRDefault="003E2086">
      <w:pPr>
        <w:pStyle w:val="ConsPlusNormal"/>
        <w:ind w:firstLine="540"/>
        <w:jc w:val="both"/>
      </w:pPr>
      <w:r>
        <w:t>Наименование сельскохозяйственного потребительского кооператива: _____________________________________________________</w:t>
      </w:r>
    </w:p>
    <w:p w:rsidR="003E2086" w:rsidRDefault="003E2086">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2438"/>
        <w:gridCol w:w="1020"/>
        <w:gridCol w:w="2551"/>
        <w:gridCol w:w="2494"/>
      </w:tblGrid>
      <w:tr w:rsidR="003E2086">
        <w:tc>
          <w:tcPr>
            <w:tcW w:w="567"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r>
              <w:t>N п/п</w:t>
            </w:r>
          </w:p>
        </w:tc>
        <w:tc>
          <w:tcPr>
            <w:tcW w:w="2438"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r>
              <w:t>ФИО гражданина или наименование сельскохозяйственного товаропроизводителя</w:t>
            </w:r>
          </w:p>
        </w:tc>
        <w:tc>
          <w:tcPr>
            <w:tcW w:w="1020"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r>
              <w:t>ИНН</w:t>
            </w:r>
          </w:p>
        </w:tc>
        <w:tc>
          <w:tcPr>
            <w:tcW w:w="2551"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r>
              <w:t>Адрес регистрации гражданина или юридический адрес сельскохозяйственного товаропроизводителя</w:t>
            </w:r>
          </w:p>
        </w:tc>
        <w:tc>
          <w:tcPr>
            <w:tcW w:w="2494"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r>
              <w:t>Дата вступления в сельскохозяйственный потребительский кооператив</w:t>
            </w:r>
          </w:p>
        </w:tc>
      </w:tr>
      <w:tr w:rsidR="003E2086">
        <w:tc>
          <w:tcPr>
            <w:tcW w:w="567"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r>
              <w:t>1</w:t>
            </w:r>
          </w:p>
        </w:tc>
        <w:tc>
          <w:tcPr>
            <w:tcW w:w="2438"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r>
              <w:t>2</w:t>
            </w:r>
          </w:p>
        </w:tc>
        <w:tc>
          <w:tcPr>
            <w:tcW w:w="1020"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r>
              <w:t>3</w:t>
            </w:r>
          </w:p>
        </w:tc>
        <w:tc>
          <w:tcPr>
            <w:tcW w:w="2551"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r>
              <w:t>4</w:t>
            </w:r>
          </w:p>
        </w:tc>
        <w:tc>
          <w:tcPr>
            <w:tcW w:w="2494" w:type="dxa"/>
            <w:tcBorders>
              <w:top w:val="single" w:sz="4" w:space="0" w:color="auto"/>
              <w:left w:val="single" w:sz="4" w:space="0" w:color="auto"/>
              <w:bottom w:val="single" w:sz="4" w:space="0" w:color="auto"/>
              <w:right w:val="single" w:sz="4" w:space="0" w:color="auto"/>
            </w:tcBorders>
          </w:tcPr>
          <w:p w:rsidR="003E2086" w:rsidRDefault="003E2086">
            <w:pPr>
              <w:pStyle w:val="ConsPlusNormal"/>
              <w:jc w:val="center"/>
            </w:pPr>
            <w:r>
              <w:t>5</w:t>
            </w:r>
          </w:p>
        </w:tc>
      </w:tr>
      <w:tr w:rsidR="003E2086">
        <w:tc>
          <w:tcPr>
            <w:tcW w:w="567" w:type="dxa"/>
            <w:tcBorders>
              <w:top w:val="single" w:sz="4" w:space="0" w:color="auto"/>
              <w:left w:val="single" w:sz="4" w:space="0" w:color="auto"/>
              <w:bottom w:val="single" w:sz="4" w:space="0" w:color="auto"/>
              <w:right w:val="single" w:sz="4" w:space="0" w:color="auto"/>
            </w:tcBorders>
          </w:tcPr>
          <w:p w:rsidR="003E2086" w:rsidRDefault="003E2086">
            <w:pPr>
              <w:pStyle w:val="ConsPlusNormal"/>
            </w:pPr>
            <w:r>
              <w:t>1.</w:t>
            </w:r>
          </w:p>
        </w:tc>
        <w:tc>
          <w:tcPr>
            <w:tcW w:w="2438" w:type="dxa"/>
            <w:tcBorders>
              <w:top w:val="single" w:sz="4" w:space="0" w:color="auto"/>
              <w:left w:val="single" w:sz="4" w:space="0" w:color="auto"/>
              <w:bottom w:val="single" w:sz="4" w:space="0" w:color="auto"/>
              <w:right w:val="single" w:sz="4" w:space="0" w:color="auto"/>
            </w:tcBorders>
          </w:tcPr>
          <w:p w:rsidR="003E2086" w:rsidRDefault="003E2086">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3E2086" w:rsidRDefault="003E2086">
            <w:pPr>
              <w:pStyle w:val="ConsPlusNormal"/>
            </w:pPr>
          </w:p>
        </w:tc>
        <w:tc>
          <w:tcPr>
            <w:tcW w:w="2551" w:type="dxa"/>
            <w:tcBorders>
              <w:top w:val="single" w:sz="4" w:space="0" w:color="auto"/>
              <w:left w:val="single" w:sz="4" w:space="0" w:color="auto"/>
              <w:bottom w:val="single" w:sz="4" w:space="0" w:color="auto"/>
              <w:right w:val="single" w:sz="4" w:space="0" w:color="auto"/>
            </w:tcBorders>
          </w:tcPr>
          <w:p w:rsidR="003E2086" w:rsidRDefault="003E2086">
            <w:pPr>
              <w:pStyle w:val="ConsPlusNormal"/>
            </w:pPr>
          </w:p>
        </w:tc>
        <w:tc>
          <w:tcPr>
            <w:tcW w:w="2494" w:type="dxa"/>
            <w:tcBorders>
              <w:top w:val="single" w:sz="4" w:space="0" w:color="auto"/>
              <w:left w:val="single" w:sz="4" w:space="0" w:color="auto"/>
              <w:bottom w:val="single" w:sz="4" w:space="0" w:color="auto"/>
              <w:right w:val="single" w:sz="4" w:space="0" w:color="auto"/>
            </w:tcBorders>
          </w:tcPr>
          <w:p w:rsidR="003E2086" w:rsidRDefault="003E2086">
            <w:pPr>
              <w:pStyle w:val="ConsPlusNormal"/>
            </w:pPr>
          </w:p>
        </w:tc>
      </w:tr>
      <w:tr w:rsidR="003E2086">
        <w:tc>
          <w:tcPr>
            <w:tcW w:w="567" w:type="dxa"/>
            <w:tcBorders>
              <w:top w:val="single" w:sz="4" w:space="0" w:color="auto"/>
              <w:left w:val="single" w:sz="4" w:space="0" w:color="auto"/>
              <w:bottom w:val="single" w:sz="4" w:space="0" w:color="auto"/>
              <w:right w:val="single" w:sz="4" w:space="0" w:color="auto"/>
            </w:tcBorders>
          </w:tcPr>
          <w:p w:rsidR="003E2086" w:rsidRDefault="003E2086">
            <w:pPr>
              <w:pStyle w:val="ConsPlusNormal"/>
            </w:pPr>
            <w:r>
              <w:t>2.</w:t>
            </w:r>
          </w:p>
        </w:tc>
        <w:tc>
          <w:tcPr>
            <w:tcW w:w="2438" w:type="dxa"/>
            <w:tcBorders>
              <w:top w:val="single" w:sz="4" w:space="0" w:color="auto"/>
              <w:left w:val="single" w:sz="4" w:space="0" w:color="auto"/>
              <w:bottom w:val="single" w:sz="4" w:space="0" w:color="auto"/>
              <w:right w:val="single" w:sz="4" w:space="0" w:color="auto"/>
            </w:tcBorders>
          </w:tcPr>
          <w:p w:rsidR="003E2086" w:rsidRDefault="003E2086">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3E2086" w:rsidRDefault="003E2086">
            <w:pPr>
              <w:pStyle w:val="ConsPlusNormal"/>
            </w:pPr>
          </w:p>
        </w:tc>
        <w:tc>
          <w:tcPr>
            <w:tcW w:w="2551" w:type="dxa"/>
            <w:tcBorders>
              <w:top w:val="single" w:sz="4" w:space="0" w:color="auto"/>
              <w:left w:val="single" w:sz="4" w:space="0" w:color="auto"/>
              <w:bottom w:val="single" w:sz="4" w:space="0" w:color="auto"/>
              <w:right w:val="single" w:sz="4" w:space="0" w:color="auto"/>
            </w:tcBorders>
          </w:tcPr>
          <w:p w:rsidR="003E2086" w:rsidRDefault="003E2086">
            <w:pPr>
              <w:pStyle w:val="ConsPlusNormal"/>
            </w:pPr>
          </w:p>
        </w:tc>
        <w:tc>
          <w:tcPr>
            <w:tcW w:w="2494" w:type="dxa"/>
            <w:tcBorders>
              <w:top w:val="single" w:sz="4" w:space="0" w:color="auto"/>
              <w:left w:val="single" w:sz="4" w:space="0" w:color="auto"/>
              <w:bottom w:val="single" w:sz="4" w:space="0" w:color="auto"/>
              <w:right w:val="single" w:sz="4" w:space="0" w:color="auto"/>
            </w:tcBorders>
          </w:tcPr>
          <w:p w:rsidR="003E2086" w:rsidRDefault="003E2086">
            <w:pPr>
              <w:pStyle w:val="ConsPlusNormal"/>
            </w:pPr>
          </w:p>
        </w:tc>
      </w:tr>
      <w:tr w:rsidR="003E2086">
        <w:tc>
          <w:tcPr>
            <w:tcW w:w="567" w:type="dxa"/>
            <w:tcBorders>
              <w:top w:val="single" w:sz="4" w:space="0" w:color="auto"/>
              <w:left w:val="single" w:sz="4" w:space="0" w:color="auto"/>
              <w:bottom w:val="single" w:sz="4" w:space="0" w:color="auto"/>
              <w:right w:val="single" w:sz="4" w:space="0" w:color="auto"/>
            </w:tcBorders>
          </w:tcPr>
          <w:p w:rsidR="003E2086" w:rsidRDefault="003E2086">
            <w:pPr>
              <w:pStyle w:val="ConsPlusNormal"/>
            </w:pPr>
            <w:r>
              <w:t>3.</w:t>
            </w:r>
          </w:p>
        </w:tc>
        <w:tc>
          <w:tcPr>
            <w:tcW w:w="2438" w:type="dxa"/>
            <w:tcBorders>
              <w:top w:val="single" w:sz="4" w:space="0" w:color="auto"/>
              <w:left w:val="single" w:sz="4" w:space="0" w:color="auto"/>
              <w:bottom w:val="single" w:sz="4" w:space="0" w:color="auto"/>
              <w:right w:val="single" w:sz="4" w:space="0" w:color="auto"/>
            </w:tcBorders>
          </w:tcPr>
          <w:p w:rsidR="003E2086" w:rsidRDefault="003E2086">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3E2086" w:rsidRDefault="003E2086">
            <w:pPr>
              <w:pStyle w:val="ConsPlusNormal"/>
            </w:pPr>
          </w:p>
        </w:tc>
        <w:tc>
          <w:tcPr>
            <w:tcW w:w="2551" w:type="dxa"/>
            <w:tcBorders>
              <w:top w:val="single" w:sz="4" w:space="0" w:color="auto"/>
              <w:left w:val="single" w:sz="4" w:space="0" w:color="auto"/>
              <w:bottom w:val="single" w:sz="4" w:space="0" w:color="auto"/>
              <w:right w:val="single" w:sz="4" w:space="0" w:color="auto"/>
            </w:tcBorders>
          </w:tcPr>
          <w:p w:rsidR="003E2086" w:rsidRDefault="003E2086">
            <w:pPr>
              <w:pStyle w:val="ConsPlusNormal"/>
            </w:pPr>
          </w:p>
        </w:tc>
        <w:tc>
          <w:tcPr>
            <w:tcW w:w="2494" w:type="dxa"/>
            <w:tcBorders>
              <w:top w:val="single" w:sz="4" w:space="0" w:color="auto"/>
              <w:left w:val="single" w:sz="4" w:space="0" w:color="auto"/>
              <w:bottom w:val="single" w:sz="4" w:space="0" w:color="auto"/>
              <w:right w:val="single" w:sz="4" w:space="0" w:color="auto"/>
            </w:tcBorders>
          </w:tcPr>
          <w:p w:rsidR="003E2086" w:rsidRDefault="003E2086">
            <w:pPr>
              <w:pStyle w:val="ConsPlusNormal"/>
            </w:pPr>
          </w:p>
        </w:tc>
      </w:tr>
      <w:tr w:rsidR="003E2086">
        <w:tc>
          <w:tcPr>
            <w:tcW w:w="567" w:type="dxa"/>
            <w:tcBorders>
              <w:top w:val="single" w:sz="4" w:space="0" w:color="auto"/>
              <w:left w:val="single" w:sz="4" w:space="0" w:color="auto"/>
              <w:bottom w:val="single" w:sz="4" w:space="0" w:color="auto"/>
              <w:right w:val="single" w:sz="4" w:space="0" w:color="auto"/>
            </w:tcBorders>
          </w:tcPr>
          <w:p w:rsidR="003E2086" w:rsidRDefault="003E2086">
            <w:pPr>
              <w:pStyle w:val="ConsPlusNormal"/>
            </w:pPr>
            <w:r>
              <w:t>4.</w:t>
            </w:r>
          </w:p>
        </w:tc>
        <w:tc>
          <w:tcPr>
            <w:tcW w:w="2438" w:type="dxa"/>
            <w:tcBorders>
              <w:top w:val="single" w:sz="4" w:space="0" w:color="auto"/>
              <w:left w:val="single" w:sz="4" w:space="0" w:color="auto"/>
              <w:bottom w:val="single" w:sz="4" w:space="0" w:color="auto"/>
              <w:right w:val="single" w:sz="4" w:space="0" w:color="auto"/>
            </w:tcBorders>
          </w:tcPr>
          <w:p w:rsidR="003E2086" w:rsidRDefault="003E2086">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3E2086" w:rsidRDefault="003E2086">
            <w:pPr>
              <w:pStyle w:val="ConsPlusNormal"/>
            </w:pPr>
          </w:p>
        </w:tc>
        <w:tc>
          <w:tcPr>
            <w:tcW w:w="2551" w:type="dxa"/>
            <w:tcBorders>
              <w:top w:val="single" w:sz="4" w:space="0" w:color="auto"/>
              <w:left w:val="single" w:sz="4" w:space="0" w:color="auto"/>
              <w:bottom w:val="single" w:sz="4" w:space="0" w:color="auto"/>
              <w:right w:val="single" w:sz="4" w:space="0" w:color="auto"/>
            </w:tcBorders>
          </w:tcPr>
          <w:p w:rsidR="003E2086" w:rsidRDefault="003E2086">
            <w:pPr>
              <w:pStyle w:val="ConsPlusNormal"/>
            </w:pPr>
          </w:p>
        </w:tc>
        <w:tc>
          <w:tcPr>
            <w:tcW w:w="2494" w:type="dxa"/>
            <w:tcBorders>
              <w:top w:val="single" w:sz="4" w:space="0" w:color="auto"/>
              <w:left w:val="single" w:sz="4" w:space="0" w:color="auto"/>
              <w:bottom w:val="single" w:sz="4" w:space="0" w:color="auto"/>
              <w:right w:val="single" w:sz="4" w:space="0" w:color="auto"/>
            </w:tcBorders>
          </w:tcPr>
          <w:p w:rsidR="003E2086" w:rsidRDefault="003E2086">
            <w:pPr>
              <w:pStyle w:val="ConsPlusNormal"/>
            </w:pPr>
          </w:p>
        </w:tc>
      </w:tr>
      <w:tr w:rsidR="003E2086">
        <w:tc>
          <w:tcPr>
            <w:tcW w:w="567" w:type="dxa"/>
            <w:tcBorders>
              <w:top w:val="single" w:sz="4" w:space="0" w:color="auto"/>
              <w:left w:val="single" w:sz="4" w:space="0" w:color="auto"/>
              <w:bottom w:val="single" w:sz="4" w:space="0" w:color="auto"/>
              <w:right w:val="single" w:sz="4" w:space="0" w:color="auto"/>
            </w:tcBorders>
          </w:tcPr>
          <w:p w:rsidR="003E2086" w:rsidRDefault="003E2086">
            <w:pPr>
              <w:pStyle w:val="ConsPlusNormal"/>
            </w:pPr>
            <w:r>
              <w:t>5.</w:t>
            </w:r>
          </w:p>
        </w:tc>
        <w:tc>
          <w:tcPr>
            <w:tcW w:w="2438" w:type="dxa"/>
            <w:tcBorders>
              <w:top w:val="single" w:sz="4" w:space="0" w:color="auto"/>
              <w:left w:val="single" w:sz="4" w:space="0" w:color="auto"/>
              <w:bottom w:val="single" w:sz="4" w:space="0" w:color="auto"/>
              <w:right w:val="single" w:sz="4" w:space="0" w:color="auto"/>
            </w:tcBorders>
          </w:tcPr>
          <w:p w:rsidR="003E2086" w:rsidRDefault="003E2086">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3E2086" w:rsidRDefault="003E2086">
            <w:pPr>
              <w:pStyle w:val="ConsPlusNormal"/>
            </w:pPr>
          </w:p>
        </w:tc>
        <w:tc>
          <w:tcPr>
            <w:tcW w:w="2551" w:type="dxa"/>
            <w:tcBorders>
              <w:top w:val="single" w:sz="4" w:space="0" w:color="auto"/>
              <w:left w:val="single" w:sz="4" w:space="0" w:color="auto"/>
              <w:bottom w:val="single" w:sz="4" w:space="0" w:color="auto"/>
              <w:right w:val="single" w:sz="4" w:space="0" w:color="auto"/>
            </w:tcBorders>
          </w:tcPr>
          <w:p w:rsidR="003E2086" w:rsidRDefault="003E2086">
            <w:pPr>
              <w:pStyle w:val="ConsPlusNormal"/>
            </w:pPr>
          </w:p>
        </w:tc>
        <w:tc>
          <w:tcPr>
            <w:tcW w:w="2494" w:type="dxa"/>
            <w:tcBorders>
              <w:top w:val="single" w:sz="4" w:space="0" w:color="auto"/>
              <w:left w:val="single" w:sz="4" w:space="0" w:color="auto"/>
              <w:bottom w:val="single" w:sz="4" w:space="0" w:color="auto"/>
              <w:right w:val="single" w:sz="4" w:space="0" w:color="auto"/>
            </w:tcBorders>
          </w:tcPr>
          <w:p w:rsidR="003E2086" w:rsidRDefault="003E2086">
            <w:pPr>
              <w:pStyle w:val="ConsPlusNormal"/>
            </w:pPr>
          </w:p>
        </w:tc>
      </w:tr>
      <w:tr w:rsidR="003E2086">
        <w:tc>
          <w:tcPr>
            <w:tcW w:w="567" w:type="dxa"/>
            <w:tcBorders>
              <w:top w:val="single" w:sz="4" w:space="0" w:color="auto"/>
              <w:left w:val="single" w:sz="4" w:space="0" w:color="auto"/>
              <w:bottom w:val="single" w:sz="4" w:space="0" w:color="auto"/>
              <w:right w:val="single" w:sz="4" w:space="0" w:color="auto"/>
            </w:tcBorders>
          </w:tcPr>
          <w:p w:rsidR="003E2086" w:rsidRDefault="003E2086">
            <w:pPr>
              <w:pStyle w:val="ConsPlusNormal"/>
            </w:pPr>
            <w:r>
              <w:t>...</w:t>
            </w:r>
          </w:p>
        </w:tc>
        <w:tc>
          <w:tcPr>
            <w:tcW w:w="2438" w:type="dxa"/>
            <w:tcBorders>
              <w:top w:val="single" w:sz="4" w:space="0" w:color="auto"/>
              <w:left w:val="single" w:sz="4" w:space="0" w:color="auto"/>
              <w:bottom w:val="single" w:sz="4" w:space="0" w:color="auto"/>
              <w:right w:val="single" w:sz="4" w:space="0" w:color="auto"/>
            </w:tcBorders>
          </w:tcPr>
          <w:p w:rsidR="003E2086" w:rsidRDefault="003E2086">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3E2086" w:rsidRDefault="003E2086">
            <w:pPr>
              <w:pStyle w:val="ConsPlusNormal"/>
            </w:pPr>
          </w:p>
        </w:tc>
        <w:tc>
          <w:tcPr>
            <w:tcW w:w="2551" w:type="dxa"/>
            <w:tcBorders>
              <w:top w:val="single" w:sz="4" w:space="0" w:color="auto"/>
              <w:left w:val="single" w:sz="4" w:space="0" w:color="auto"/>
              <w:bottom w:val="single" w:sz="4" w:space="0" w:color="auto"/>
              <w:right w:val="single" w:sz="4" w:space="0" w:color="auto"/>
            </w:tcBorders>
          </w:tcPr>
          <w:p w:rsidR="003E2086" w:rsidRDefault="003E2086">
            <w:pPr>
              <w:pStyle w:val="ConsPlusNormal"/>
            </w:pPr>
          </w:p>
        </w:tc>
        <w:tc>
          <w:tcPr>
            <w:tcW w:w="2494" w:type="dxa"/>
            <w:tcBorders>
              <w:top w:val="single" w:sz="4" w:space="0" w:color="auto"/>
              <w:left w:val="single" w:sz="4" w:space="0" w:color="auto"/>
              <w:bottom w:val="single" w:sz="4" w:space="0" w:color="auto"/>
              <w:right w:val="single" w:sz="4" w:space="0" w:color="auto"/>
            </w:tcBorders>
          </w:tcPr>
          <w:p w:rsidR="003E2086" w:rsidRDefault="003E2086">
            <w:pPr>
              <w:pStyle w:val="ConsPlusNormal"/>
            </w:pPr>
          </w:p>
        </w:tc>
      </w:tr>
    </w:tbl>
    <w:p w:rsidR="003E2086" w:rsidRDefault="003E2086">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87"/>
        <w:gridCol w:w="2438"/>
        <w:gridCol w:w="1247"/>
        <w:gridCol w:w="3798"/>
      </w:tblGrid>
      <w:tr w:rsidR="003E2086">
        <w:tc>
          <w:tcPr>
            <w:tcW w:w="1587" w:type="dxa"/>
          </w:tcPr>
          <w:p w:rsidR="003E2086" w:rsidRDefault="003E2086">
            <w:pPr>
              <w:pStyle w:val="ConsPlusNormal"/>
              <w:jc w:val="both"/>
            </w:pPr>
            <w:r>
              <w:t>Руководитель</w:t>
            </w:r>
          </w:p>
        </w:tc>
        <w:tc>
          <w:tcPr>
            <w:tcW w:w="2438" w:type="dxa"/>
          </w:tcPr>
          <w:p w:rsidR="003E2086" w:rsidRDefault="003E2086">
            <w:pPr>
              <w:pStyle w:val="ConsPlusNormal"/>
              <w:jc w:val="both"/>
            </w:pPr>
            <w:r>
              <w:t>___________________</w:t>
            </w:r>
          </w:p>
          <w:p w:rsidR="003E2086" w:rsidRDefault="003E2086">
            <w:pPr>
              <w:pStyle w:val="ConsPlusNormal"/>
              <w:jc w:val="center"/>
            </w:pPr>
            <w:r>
              <w:t>(подпись)</w:t>
            </w:r>
          </w:p>
        </w:tc>
        <w:tc>
          <w:tcPr>
            <w:tcW w:w="1247" w:type="dxa"/>
          </w:tcPr>
          <w:p w:rsidR="003E2086" w:rsidRDefault="003E2086">
            <w:pPr>
              <w:pStyle w:val="ConsPlusNormal"/>
              <w:jc w:val="both"/>
            </w:pPr>
          </w:p>
        </w:tc>
        <w:tc>
          <w:tcPr>
            <w:tcW w:w="3798" w:type="dxa"/>
          </w:tcPr>
          <w:p w:rsidR="003E2086" w:rsidRDefault="003E2086">
            <w:pPr>
              <w:pStyle w:val="ConsPlusNormal"/>
              <w:jc w:val="center"/>
            </w:pPr>
            <w:r>
              <w:t>__________________________</w:t>
            </w:r>
          </w:p>
          <w:p w:rsidR="003E2086" w:rsidRDefault="003E2086">
            <w:pPr>
              <w:pStyle w:val="ConsPlusNormal"/>
              <w:jc w:val="center"/>
            </w:pPr>
            <w:r>
              <w:t>(расшифровка подписи)</w:t>
            </w:r>
          </w:p>
        </w:tc>
      </w:tr>
      <w:tr w:rsidR="003E2086">
        <w:tc>
          <w:tcPr>
            <w:tcW w:w="9070" w:type="dxa"/>
            <w:gridSpan w:val="4"/>
          </w:tcPr>
          <w:p w:rsidR="003E2086" w:rsidRDefault="003E2086">
            <w:pPr>
              <w:pStyle w:val="ConsPlusNormal"/>
              <w:jc w:val="both"/>
            </w:pPr>
            <w:r>
              <w:t>М.П. (при наличии печати)</w:t>
            </w:r>
          </w:p>
        </w:tc>
      </w:tr>
    </w:tbl>
    <w:p w:rsidR="003E2086" w:rsidRDefault="003E2086">
      <w:pPr>
        <w:pStyle w:val="ConsPlusNormal"/>
      </w:pPr>
    </w:p>
    <w:p w:rsidR="003E2086" w:rsidRDefault="003E2086">
      <w:pPr>
        <w:pStyle w:val="ConsPlusNormal"/>
        <w:jc w:val="both"/>
      </w:pPr>
    </w:p>
    <w:p w:rsidR="003E2086" w:rsidRDefault="003E2086">
      <w:pPr>
        <w:pStyle w:val="ConsPlusNormal"/>
        <w:pBdr>
          <w:top w:val="single" w:sz="6" w:space="0" w:color="auto"/>
        </w:pBdr>
        <w:spacing w:before="100" w:after="100"/>
        <w:jc w:val="both"/>
        <w:rPr>
          <w:sz w:val="2"/>
          <w:szCs w:val="2"/>
        </w:rPr>
      </w:pPr>
    </w:p>
    <w:p w:rsidR="00DC5F1B" w:rsidRDefault="00DC5F1B">
      <w:bookmarkStart w:id="53" w:name="_GoBack"/>
      <w:bookmarkEnd w:id="53"/>
    </w:p>
    <w:sectPr w:rsidR="00DC5F1B">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086"/>
    <w:rsid w:val="003E2086"/>
    <w:rsid w:val="00DC5F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2311CF-6C67-4E2D-BCEE-050F1CC5C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E2086"/>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3E208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3E2086"/>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3E208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3E2086"/>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TitlePage">
    <w:name w:val="ConsPlusTitlePage"/>
    <w:uiPriority w:val="99"/>
    <w:rsid w:val="003E2086"/>
    <w:pPr>
      <w:widowControl w:val="0"/>
      <w:autoSpaceDE w:val="0"/>
      <w:autoSpaceDN w:val="0"/>
      <w:adjustRightInd w:val="0"/>
      <w:spacing w:after="0" w:line="240" w:lineRule="auto"/>
    </w:pPr>
    <w:rPr>
      <w:rFonts w:ascii="Tahoma" w:eastAsiaTheme="minorEastAsia" w:hAnsi="Tahoma" w:cs="Tahoma"/>
      <w:lang w:eastAsia="ru-RU"/>
    </w:rPr>
  </w:style>
  <w:style w:type="paragraph" w:customStyle="1" w:styleId="ConsPlusJurTerm">
    <w:name w:val="ConsPlusJurTerm"/>
    <w:uiPriority w:val="99"/>
    <w:rsid w:val="003E2086"/>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JurTerm1">
    <w:name w:val="ConsPlusJurTerm1"/>
    <w:uiPriority w:val="99"/>
    <w:rsid w:val="003E2086"/>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3E208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3E2086"/>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224&amp;n=202849&amp;dst=100090" TargetMode="External"/><Relationship Id="rId21" Type="http://schemas.openxmlformats.org/officeDocument/2006/relationships/hyperlink" Target="https://login.consultant.ru/link/?req=doc&amp;base=RLAW224&amp;n=146396" TargetMode="External"/><Relationship Id="rId42" Type="http://schemas.openxmlformats.org/officeDocument/2006/relationships/hyperlink" Target="https://login.consultant.ru/link/?req=doc&amp;base=LAW&amp;n=511662" TargetMode="External"/><Relationship Id="rId47" Type="http://schemas.openxmlformats.org/officeDocument/2006/relationships/hyperlink" Target="https://login.consultant.ru/link/?req=doc&amp;base=RLAW224&amp;n=202849&amp;dst=100025" TargetMode="External"/><Relationship Id="rId63" Type="http://schemas.openxmlformats.org/officeDocument/2006/relationships/hyperlink" Target="https://login.consultant.ru/link/?req=doc&amp;base=LAW&amp;n=420230&amp;dst=100010" TargetMode="External"/><Relationship Id="rId68" Type="http://schemas.openxmlformats.org/officeDocument/2006/relationships/hyperlink" Target="https://login.consultant.ru/link/?req=doc&amp;base=RLAW224&amp;n=194489&amp;dst=100031" TargetMode="External"/><Relationship Id="rId84" Type="http://schemas.openxmlformats.org/officeDocument/2006/relationships/hyperlink" Target="https://login.consultant.ru/link/?req=doc&amp;base=RLAW224&amp;n=194489&amp;dst=100033" TargetMode="External"/><Relationship Id="rId89" Type="http://schemas.openxmlformats.org/officeDocument/2006/relationships/hyperlink" Target="https://login.consultant.ru/link/?req=doc&amp;base=RLAW224&amp;n=202849&amp;dst=100055" TargetMode="External"/><Relationship Id="rId112" Type="http://schemas.openxmlformats.org/officeDocument/2006/relationships/hyperlink" Target="https://login.consultant.ru/link/?req=doc&amp;base=RLAW224&amp;n=202849&amp;dst=100088" TargetMode="External"/><Relationship Id="rId16" Type="http://schemas.openxmlformats.org/officeDocument/2006/relationships/hyperlink" Target="https://login.consultant.ru/link/?req=doc&amp;base=RLAW224&amp;n=202849&amp;dst=100008" TargetMode="External"/><Relationship Id="rId107" Type="http://schemas.openxmlformats.org/officeDocument/2006/relationships/hyperlink" Target="https://login.consultant.ru/link/?req=doc&amp;base=RLAW224&amp;n=202849&amp;dst=100083" TargetMode="External"/><Relationship Id="rId11" Type="http://schemas.openxmlformats.org/officeDocument/2006/relationships/hyperlink" Target="https://login.consultant.ru/link/?req=doc&amp;base=LAW&amp;n=540398" TargetMode="External"/><Relationship Id="rId32" Type="http://schemas.openxmlformats.org/officeDocument/2006/relationships/hyperlink" Target="https://login.consultant.ru/link/?req=doc&amp;base=RLAW224&amp;n=175495" TargetMode="External"/><Relationship Id="rId37" Type="http://schemas.openxmlformats.org/officeDocument/2006/relationships/hyperlink" Target="https://login.consultant.ru/link/?req=doc&amp;base=RLAW224&amp;n=202849&amp;dst=100012" TargetMode="External"/><Relationship Id="rId53" Type="http://schemas.openxmlformats.org/officeDocument/2006/relationships/hyperlink" Target="https://login.consultant.ru/link/?req=doc&amp;base=RLAW224&amp;n=202849&amp;dst=100030" TargetMode="External"/><Relationship Id="rId58" Type="http://schemas.openxmlformats.org/officeDocument/2006/relationships/hyperlink" Target="https://login.consultant.ru/link/?req=doc&amp;base=RLAW224&amp;n=194489&amp;dst=100022" TargetMode="External"/><Relationship Id="rId74" Type="http://schemas.openxmlformats.org/officeDocument/2006/relationships/hyperlink" Target="https://login.consultant.ru/link/?req=doc&amp;base=RLAW224&amp;n=194489&amp;dst=100032" TargetMode="External"/><Relationship Id="rId79" Type="http://schemas.openxmlformats.org/officeDocument/2006/relationships/hyperlink" Target="https://login.consultant.ru/link/?req=doc&amp;base=RLAW224&amp;n=202849&amp;dst=100048" TargetMode="External"/><Relationship Id="rId102" Type="http://schemas.openxmlformats.org/officeDocument/2006/relationships/hyperlink" Target="https://login.consultant.ru/link/?req=doc&amp;base=RLAW224&amp;n=202849&amp;dst=100076" TargetMode="External"/><Relationship Id="rId123" Type="http://schemas.openxmlformats.org/officeDocument/2006/relationships/hyperlink" Target="https://login.consultant.ru/link/?req=doc&amp;base=RLAW224&amp;n=186423&amp;dst=100043" TargetMode="External"/><Relationship Id="rId128" Type="http://schemas.openxmlformats.org/officeDocument/2006/relationships/fontTable" Target="fontTable.xml"/><Relationship Id="rId5" Type="http://schemas.openxmlformats.org/officeDocument/2006/relationships/hyperlink" Target="https://login.consultant.ru/link/?req=doc&amp;base=RLAW224&amp;n=186423&amp;dst=100033" TargetMode="External"/><Relationship Id="rId90" Type="http://schemas.openxmlformats.org/officeDocument/2006/relationships/hyperlink" Target="https://login.consultant.ru/link/?req=doc&amp;base=RLAW224&amp;n=192666&amp;dst=100011" TargetMode="External"/><Relationship Id="rId95" Type="http://schemas.openxmlformats.org/officeDocument/2006/relationships/hyperlink" Target="https://login.consultant.ru/link/?req=doc&amp;base=RLAW224&amp;n=194489&amp;dst=100036" TargetMode="External"/><Relationship Id="rId22" Type="http://schemas.openxmlformats.org/officeDocument/2006/relationships/hyperlink" Target="https://login.consultant.ru/link/?req=doc&amp;base=RLAW224&amp;n=156748" TargetMode="External"/><Relationship Id="rId27" Type="http://schemas.openxmlformats.org/officeDocument/2006/relationships/hyperlink" Target="https://login.consultant.ru/link/?req=doc&amp;base=RLAW224&amp;n=166305" TargetMode="External"/><Relationship Id="rId43" Type="http://schemas.openxmlformats.org/officeDocument/2006/relationships/hyperlink" Target="https://login.consultant.ru/link/?req=doc&amp;base=LAW&amp;n=537945" TargetMode="External"/><Relationship Id="rId48" Type="http://schemas.openxmlformats.org/officeDocument/2006/relationships/hyperlink" Target="https://login.consultant.ru/link/?req=doc&amp;base=LAW&amp;n=454116" TargetMode="External"/><Relationship Id="rId64" Type="http://schemas.openxmlformats.org/officeDocument/2006/relationships/hyperlink" Target="https://login.consultant.ru/link/?req=doc&amp;base=LAW&amp;n=121087&amp;dst=100142" TargetMode="External"/><Relationship Id="rId69" Type="http://schemas.openxmlformats.org/officeDocument/2006/relationships/hyperlink" Target="https://login.consultant.ru/link/?req=doc&amp;base=RLAW224&amp;n=186423&amp;dst=100036" TargetMode="External"/><Relationship Id="rId113" Type="http://schemas.openxmlformats.org/officeDocument/2006/relationships/hyperlink" Target="https://login.consultant.ru/link/?req=doc&amp;base=RLAW224&amp;n=194489&amp;dst=100044" TargetMode="External"/><Relationship Id="rId118" Type="http://schemas.openxmlformats.org/officeDocument/2006/relationships/hyperlink" Target="https://login.consultant.ru/link/?req=doc&amp;base=RLAW224&amp;n=202849&amp;dst=100092" TargetMode="External"/><Relationship Id="rId80" Type="http://schemas.openxmlformats.org/officeDocument/2006/relationships/hyperlink" Target="https://login.consultant.ru/link/?req=doc&amp;base=RLAW224&amp;n=202849&amp;dst=100050" TargetMode="External"/><Relationship Id="rId85" Type="http://schemas.openxmlformats.org/officeDocument/2006/relationships/hyperlink" Target="https://login.consultant.ru/link/?req=doc&amp;base=RLAW224&amp;n=186423&amp;dst=100037" TargetMode="External"/><Relationship Id="rId12" Type="http://schemas.openxmlformats.org/officeDocument/2006/relationships/hyperlink" Target="https://login.consultant.ru/link/?req=doc&amp;base=LAW&amp;n=528132&amp;dst=100020" TargetMode="External"/><Relationship Id="rId17" Type="http://schemas.openxmlformats.org/officeDocument/2006/relationships/hyperlink" Target="https://login.consultant.ru/link/?req=doc&amp;base=LAW&amp;n=528132&amp;dst=100026" TargetMode="External"/><Relationship Id="rId33" Type="http://schemas.openxmlformats.org/officeDocument/2006/relationships/hyperlink" Target="https://login.consultant.ru/link/?req=doc&amp;base=RLAW224&amp;n=176261" TargetMode="External"/><Relationship Id="rId38" Type="http://schemas.openxmlformats.org/officeDocument/2006/relationships/hyperlink" Target="https://login.consultant.ru/link/?req=doc&amp;base=RLAW224&amp;n=204587&amp;dst=100044" TargetMode="External"/><Relationship Id="rId59" Type="http://schemas.openxmlformats.org/officeDocument/2006/relationships/hyperlink" Target="https://login.consultant.ru/link/?req=doc&amp;base=RLAW224&amp;n=186423&amp;dst=100035" TargetMode="External"/><Relationship Id="rId103" Type="http://schemas.openxmlformats.org/officeDocument/2006/relationships/hyperlink" Target="https://login.consultant.ru/link/?req=doc&amp;base=RLAW224&amp;n=202849&amp;dst=100077" TargetMode="External"/><Relationship Id="rId108" Type="http://schemas.openxmlformats.org/officeDocument/2006/relationships/hyperlink" Target="https://login.consultant.ru/link/?req=doc&amp;base=RLAW224&amp;n=202849&amp;dst=100084" TargetMode="External"/><Relationship Id="rId124" Type="http://schemas.openxmlformats.org/officeDocument/2006/relationships/hyperlink" Target="https://login.consultant.ru/link/?req=doc&amp;base=RLAW224&amp;n=202849&amp;dst=100097" TargetMode="External"/><Relationship Id="rId129" Type="http://schemas.openxmlformats.org/officeDocument/2006/relationships/theme" Target="theme/theme1.xml"/><Relationship Id="rId54" Type="http://schemas.openxmlformats.org/officeDocument/2006/relationships/hyperlink" Target="https://login.consultant.ru/link/?req=doc&amp;base=RLAW224&amp;n=202849&amp;dst=100031" TargetMode="External"/><Relationship Id="rId70" Type="http://schemas.openxmlformats.org/officeDocument/2006/relationships/hyperlink" Target="https://login.consultant.ru/link/?req=doc&amp;base=RLAW224&amp;n=202849&amp;dst=100044" TargetMode="External"/><Relationship Id="rId75" Type="http://schemas.openxmlformats.org/officeDocument/2006/relationships/hyperlink" Target="https://login.consultant.ru/link/?req=doc&amp;base=RLAW224&amp;n=194489&amp;dst=100032" TargetMode="External"/><Relationship Id="rId91" Type="http://schemas.openxmlformats.org/officeDocument/2006/relationships/hyperlink" Target="https://login.consultant.ru/link/?req=doc&amp;base=RLAW224&amp;n=202849&amp;dst=100056" TargetMode="External"/><Relationship Id="rId96" Type="http://schemas.openxmlformats.org/officeDocument/2006/relationships/hyperlink" Target="https://login.consultant.ru/link/?req=doc&amp;base=RLAW224&amp;n=202849&amp;dst=100062" TargetMode="External"/><Relationship Id="rId1" Type="http://schemas.openxmlformats.org/officeDocument/2006/relationships/styles" Target="styles.xml"/><Relationship Id="rId6" Type="http://schemas.openxmlformats.org/officeDocument/2006/relationships/hyperlink" Target="https://login.consultant.ru/link/?req=doc&amp;base=RLAW224&amp;n=192666&amp;dst=100005" TargetMode="External"/><Relationship Id="rId23" Type="http://schemas.openxmlformats.org/officeDocument/2006/relationships/hyperlink" Target="https://login.consultant.ru/link/?req=doc&amp;base=RLAW224&amp;n=156747" TargetMode="External"/><Relationship Id="rId28" Type="http://schemas.openxmlformats.org/officeDocument/2006/relationships/hyperlink" Target="https://login.consultant.ru/link/?req=doc&amp;base=RLAW224&amp;n=168327" TargetMode="External"/><Relationship Id="rId49" Type="http://schemas.openxmlformats.org/officeDocument/2006/relationships/hyperlink" Target="https://login.consultant.ru/link/?req=doc&amp;base=RLAW224&amp;n=202849&amp;dst=100026" TargetMode="External"/><Relationship Id="rId114" Type="http://schemas.openxmlformats.org/officeDocument/2006/relationships/hyperlink" Target="https://login.consultant.ru/link/?req=doc&amp;base=RLAW224&amp;n=194489&amp;dst=100045" TargetMode="External"/><Relationship Id="rId119" Type="http://schemas.openxmlformats.org/officeDocument/2006/relationships/hyperlink" Target="https://login.consultant.ru/link/?req=doc&amp;base=RLAW224&amp;n=204587&amp;dst=100046" TargetMode="External"/><Relationship Id="rId44" Type="http://schemas.openxmlformats.org/officeDocument/2006/relationships/hyperlink" Target="https://login.consultant.ru/link/?req=doc&amp;base=LAW&amp;n=482651" TargetMode="External"/><Relationship Id="rId60" Type="http://schemas.openxmlformats.org/officeDocument/2006/relationships/hyperlink" Target="https://login.consultant.ru/link/?req=doc&amp;base=RLAW224&amp;n=194489&amp;dst=100023" TargetMode="External"/><Relationship Id="rId65" Type="http://schemas.openxmlformats.org/officeDocument/2006/relationships/hyperlink" Target="https://login.consultant.ru/link/?req=doc&amp;base=LAW&amp;n=538072" TargetMode="External"/><Relationship Id="rId81" Type="http://schemas.openxmlformats.org/officeDocument/2006/relationships/hyperlink" Target="https://login.consultant.ru/link/?req=doc&amp;base=RLAW224&amp;n=202849&amp;dst=100051" TargetMode="External"/><Relationship Id="rId86" Type="http://schemas.openxmlformats.org/officeDocument/2006/relationships/hyperlink" Target="https://login.consultant.ru/link/?req=doc&amp;base=RLAW224&amp;n=192666&amp;dst=100008" TargetMode="External"/><Relationship Id="rId13" Type="http://schemas.openxmlformats.org/officeDocument/2006/relationships/hyperlink" Target="https://login.consultant.ru/link/?req=doc&amp;base=RLAW224&amp;n=203159&amp;dst=100057" TargetMode="External"/><Relationship Id="rId18" Type="http://schemas.openxmlformats.org/officeDocument/2006/relationships/hyperlink" Target="https://login.consultant.ru/link/?req=doc&amp;base=RLAW224&amp;n=202849&amp;dst=100010" TargetMode="External"/><Relationship Id="rId39" Type="http://schemas.openxmlformats.org/officeDocument/2006/relationships/hyperlink" Target="https://login.consultant.ru/link/?req=doc&amp;base=RLAW224&amp;n=202849&amp;dst=100016" TargetMode="External"/><Relationship Id="rId109" Type="http://schemas.openxmlformats.org/officeDocument/2006/relationships/hyperlink" Target="https://login.consultant.ru/link/?req=doc&amp;base=RLAW224&amp;n=202849&amp;dst=100086" TargetMode="External"/><Relationship Id="rId34" Type="http://schemas.openxmlformats.org/officeDocument/2006/relationships/hyperlink" Target="https://login.consultant.ru/link/?req=doc&amp;base=RLAW224&amp;n=186423&amp;dst=100034" TargetMode="External"/><Relationship Id="rId50" Type="http://schemas.openxmlformats.org/officeDocument/2006/relationships/hyperlink" Target="https://login.consultant.ru/link/?req=doc&amp;base=RLAW224&amp;n=202872&amp;dst=8325" TargetMode="External"/><Relationship Id="rId55" Type="http://schemas.openxmlformats.org/officeDocument/2006/relationships/hyperlink" Target="https://login.consultant.ru/link/?req=doc&amp;base=RLAW224&amp;n=202849&amp;dst=100032" TargetMode="External"/><Relationship Id="rId76" Type="http://schemas.openxmlformats.org/officeDocument/2006/relationships/hyperlink" Target="https://login.consultant.ru/link/?req=doc&amp;base=RLAW224&amp;n=194489&amp;dst=100032" TargetMode="External"/><Relationship Id="rId97" Type="http://schemas.openxmlformats.org/officeDocument/2006/relationships/hyperlink" Target="https://login.consultant.ru/link/?req=doc&amp;base=RLAW224&amp;n=202849&amp;dst=100062" TargetMode="External"/><Relationship Id="rId104" Type="http://schemas.openxmlformats.org/officeDocument/2006/relationships/hyperlink" Target="https://login.consultant.ru/link/?req=doc&amp;base=RLAW224&amp;n=202849&amp;dst=100081" TargetMode="External"/><Relationship Id="rId120" Type="http://schemas.openxmlformats.org/officeDocument/2006/relationships/hyperlink" Target="https://login.consultant.ru/link/?req=doc&amp;base=LAW&amp;n=511724&amp;dst=3704" TargetMode="External"/><Relationship Id="rId125" Type="http://schemas.openxmlformats.org/officeDocument/2006/relationships/hyperlink" Target="https://login.consultant.ru/link/?req=doc&amp;base=RLAW224&amp;n=202849&amp;dst=100099" TargetMode="External"/><Relationship Id="rId7" Type="http://schemas.openxmlformats.org/officeDocument/2006/relationships/hyperlink" Target="https://login.consultant.ru/link/?req=doc&amp;base=RLAW224&amp;n=194489&amp;dst=100005" TargetMode="External"/><Relationship Id="rId71" Type="http://schemas.openxmlformats.org/officeDocument/2006/relationships/hyperlink" Target="https://login.consultant.ru/link/?req=doc&amp;base=RLAW224&amp;n=202849&amp;dst=100045" TargetMode="External"/><Relationship Id="rId92" Type="http://schemas.openxmlformats.org/officeDocument/2006/relationships/hyperlink" Target="https://login.consultant.ru/link/?req=doc&amp;base=RLAW224&amp;n=202849&amp;dst=100057" TargetMode="External"/><Relationship Id="rId2" Type="http://schemas.openxmlformats.org/officeDocument/2006/relationships/settings" Target="settings.xml"/><Relationship Id="rId29" Type="http://schemas.openxmlformats.org/officeDocument/2006/relationships/hyperlink" Target="https://login.consultant.ru/link/?req=doc&amp;base=RLAW224&amp;n=184790&amp;dst=100005" TargetMode="External"/><Relationship Id="rId24" Type="http://schemas.openxmlformats.org/officeDocument/2006/relationships/hyperlink" Target="https://login.consultant.ru/link/?req=doc&amp;base=RLAW224&amp;n=156511" TargetMode="External"/><Relationship Id="rId40" Type="http://schemas.openxmlformats.org/officeDocument/2006/relationships/hyperlink" Target="https://login.consultant.ru/link/?req=doc&amp;base=RLAW224&amp;n=202849&amp;dst=100018" TargetMode="External"/><Relationship Id="rId45" Type="http://schemas.openxmlformats.org/officeDocument/2006/relationships/hyperlink" Target="https://login.consultant.ru/link/?req=doc&amp;base=RLAW224&amp;n=202849&amp;dst=100022" TargetMode="External"/><Relationship Id="rId66" Type="http://schemas.openxmlformats.org/officeDocument/2006/relationships/hyperlink" Target="https://login.consultant.ru/link/?req=doc&amp;base=RLAW224&amp;n=202849&amp;dst=100036" TargetMode="External"/><Relationship Id="rId87" Type="http://schemas.openxmlformats.org/officeDocument/2006/relationships/hyperlink" Target="https://login.consultant.ru/link/?req=doc&amp;base=RLAW224&amp;n=192666&amp;dst=100010" TargetMode="External"/><Relationship Id="rId110" Type="http://schemas.openxmlformats.org/officeDocument/2006/relationships/hyperlink" Target="https://login.consultant.ru/link/?req=doc&amp;base=LAW&amp;n=509249&amp;dst=101629" TargetMode="External"/><Relationship Id="rId115" Type="http://schemas.openxmlformats.org/officeDocument/2006/relationships/hyperlink" Target="https://login.consultant.ru/link/?req=doc&amp;base=RLAW224&amp;n=202849&amp;dst=100089" TargetMode="External"/><Relationship Id="rId61" Type="http://schemas.openxmlformats.org/officeDocument/2006/relationships/hyperlink" Target="https://login.consultant.ru/link/?req=doc&amp;base=LAW&amp;n=539167&amp;dst=354" TargetMode="External"/><Relationship Id="rId82" Type="http://schemas.openxmlformats.org/officeDocument/2006/relationships/hyperlink" Target="https://login.consultant.ru/link/?req=doc&amp;base=LAW&amp;n=506858&amp;dst=100017" TargetMode="External"/><Relationship Id="rId19" Type="http://schemas.openxmlformats.org/officeDocument/2006/relationships/hyperlink" Target="https://login.consultant.ru/link/?req=doc&amp;base=RLAW224&amp;n=176375" TargetMode="External"/><Relationship Id="rId14" Type="http://schemas.openxmlformats.org/officeDocument/2006/relationships/hyperlink" Target="https://login.consultant.ru/link/?req=doc&amp;base=RLAW224&amp;n=202872" TargetMode="External"/><Relationship Id="rId30" Type="http://schemas.openxmlformats.org/officeDocument/2006/relationships/hyperlink" Target="https://login.consultant.ru/link/?req=doc&amp;base=RLAW224&amp;n=184947&amp;dst=100043" TargetMode="External"/><Relationship Id="rId35" Type="http://schemas.openxmlformats.org/officeDocument/2006/relationships/hyperlink" Target="https://login.consultant.ru/link/?req=doc&amp;base=RLAW224&amp;n=192666&amp;dst=100006" TargetMode="External"/><Relationship Id="rId56" Type="http://schemas.openxmlformats.org/officeDocument/2006/relationships/hyperlink" Target="https://promote.budget.gov.ru" TargetMode="External"/><Relationship Id="rId77" Type="http://schemas.openxmlformats.org/officeDocument/2006/relationships/hyperlink" Target="https://login.consultant.ru/link/?req=doc&amp;base=RLAW224&amp;n=194489&amp;dst=100032" TargetMode="External"/><Relationship Id="rId100" Type="http://schemas.openxmlformats.org/officeDocument/2006/relationships/hyperlink" Target="https://login.consultant.ru/link/?req=doc&amp;base=RLAW224&amp;n=192666&amp;dst=100012" TargetMode="External"/><Relationship Id="rId105" Type="http://schemas.openxmlformats.org/officeDocument/2006/relationships/hyperlink" Target="https://login.consultant.ru/link/?req=doc&amp;base=RLAW224&amp;n=202849&amp;dst=100081" TargetMode="External"/><Relationship Id="rId126" Type="http://schemas.openxmlformats.org/officeDocument/2006/relationships/hyperlink" Target="https://login.consultant.ru/link/?req=doc&amp;base=RLAW224&amp;n=202849&amp;dst=100100" TargetMode="External"/><Relationship Id="rId8" Type="http://schemas.openxmlformats.org/officeDocument/2006/relationships/hyperlink" Target="https://login.consultant.ru/link/?req=doc&amp;base=RLAW224&amp;n=202849&amp;dst=100005" TargetMode="External"/><Relationship Id="rId51" Type="http://schemas.openxmlformats.org/officeDocument/2006/relationships/hyperlink" Target="https://login.consultant.ru/link/?req=doc&amp;base=RLAW224&amp;n=202849&amp;dst=100028" TargetMode="External"/><Relationship Id="rId72" Type="http://schemas.openxmlformats.org/officeDocument/2006/relationships/hyperlink" Target="https://login.consultant.ru/link/?req=doc&amp;base=RLAW224&amp;n=202849&amp;dst=100047" TargetMode="External"/><Relationship Id="rId93" Type="http://schemas.openxmlformats.org/officeDocument/2006/relationships/hyperlink" Target="https://login.consultant.ru/link/?req=doc&amp;base=RLAW224&amp;n=202849&amp;dst=100059" TargetMode="External"/><Relationship Id="rId98" Type="http://schemas.openxmlformats.org/officeDocument/2006/relationships/hyperlink" Target="https://login.consultant.ru/link/?req=doc&amp;base=RLAW224&amp;n=202849&amp;dst=100062" TargetMode="External"/><Relationship Id="rId121" Type="http://schemas.openxmlformats.org/officeDocument/2006/relationships/hyperlink" Target="https://login.consultant.ru/link/?req=doc&amp;base=LAW&amp;n=511724&amp;dst=3722" TargetMode="External"/><Relationship Id="rId3" Type="http://schemas.openxmlformats.org/officeDocument/2006/relationships/webSettings" Target="webSettings.xml"/><Relationship Id="rId25" Type="http://schemas.openxmlformats.org/officeDocument/2006/relationships/hyperlink" Target="https://login.consultant.ru/link/?req=doc&amp;base=RLAW224&amp;n=157707&amp;dst=100005" TargetMode="External"/><Relationship Id="rId46" Type="http://schemas.openxmlformats.org/officeDocument/2006/relationships/hyperlink" Target="https://login.consultant.ru/link/?req=doc&amp;base=LAW&amp;n=509249&amp;dst=101629" TargetMode="External"/><Relationship Id="rId67" Type="http://schemas.openxmlformats.org/officeDocument/2006/relationships/hyperlink" Target="https://login.consultant.ru/link/?req=doc&amp;base=RLAW224&amp;n=202849&amp;dst=100038" TargetMode="External"/><Relationship Id="rId116" Type="http://schemas.openxmlformats.org/officeDocument/2006/relationships/hyperlink" Target="https://login.consultant.ru/link/?req=doc&amp;base=RLAW224&amp;n=186423&amp;dst=100041" TargetMode="External"/><Relationship Id="rId20" Type="http://schemas.openxmlformats.org/officeDocument/2006/relationships/hyperlink" Target="https://login.consultant.ru/link/?req=doc&amp;base=RLAW224&amp;n=140156&amp;dst=100031" TargetMode="External"/><Relationship Id="rId41" Type="http://schemas.openxmlformats.org/officeDocument/2006/relationships/hyperlink" Target="https://login.consultant.ru/link/?req=doc&amp;base=RLAW224&amp;n=202849&amp;dst=100020" TargetMode="External"/><Relationship Id="rId62" Type="http://schemas.openxmlformats.org/officeDocument/2006/relationships/hyperlink" Target="https://login.consultant.ru/link/?req=doc&amp;base=RLAW224&amp;n=194489&amp;dst=100024" TargetMode="External"/><Relationship Id="rId83" Type="http://schemas.openxmlformats.org/officeDocument/2006/relationships/hyperlink" Target="https://login.consultant.ru/link/?req=doc&amp;base=RLAW224&amp;n=202849&amp;dst=100052" TargetMode="External"/><Relationship Id="rId88" Type="http://schemas.openxmlformats.org/officeDocument/2006/relationships/hyperlink" Target="https://login.consultant.ru/link/?req=doc&amp;base=RLAW224&amp;n=202849&amp;dst=100053" TargetMode="External"/><Relationship Id="rId111" Type="http://schemas.openxmlformats.org/officeDocument/2006/relationships/hyperlink" Target="https://login.consultant.ru/link/?req=doc&amp;base=RLAW224&amp;n=202849&amp;dst=100087" TargetMode="External"/><Relationship Id="rId15" Type="http://schemas.openxmlformats.org/officeDocument/2006/relationships/hyperlink" Target="https://login.consultant.ru/link/?req=doc&amp;base=RLAW224&amp;n=202849&amp;dst=100007" TargetMode="External"/><Relationship Id="rId36" Type="http://schemas.openxmlformats.org/officeDocument/2006/relationships/hyperlink" Target="https://login.consultant.ru/link/?req=doc&amp;base=RLAW224&amp;n=194489&amp;dst=100006" TargetMode="External"/><Relationship Id="rId57" Type="http://schemas.openxmlformats.org/officeDocument/2006/relationships/hyperlink" Target="https://login.consultant.ru/link/?req=doc&amp;base=RLAW224&amp;n=194489&amp;dst=100020" TargetMode="External"/><Relationship Id="rId106" Type="http://schemas.openxmlformats.org/officeDocument/2006/relationships/hyperlink" Target="https://login.consultant.ru/link/?req=doc&amp;base=RLAW224&amp;n=204587&amp;dst=100045" TargetMode="External"/><Relationship Id="rId127" Type="http://schemas.openxmlformats.org/officeDocument/2006/relationships/hyperlink" Target="https://login.consultant.ru/link/?req=doc&amp;base=RLAW224&amp;n=202849&amp;dst=100104" TargetMode="External"/><Relationship Id="rId10" Type="http://schemas.openxmlformats.org/officeDocument/2006/relationships/hyperlink" Target="https://login.consultant.ru/link/?req=doc&amp;base=LAW&amp;n=511724&amp;dst=7269" TargetMode="External"/><Relationship Id="rId31" Type="http://schemas.openxmlformats.org/officeDocument/2006/relationships/hyperlink" Target="https://login.consultant.ru/link/?req=doc&amp;base=RLAW224&amp;n=184792&amp;dst=100005" TargetMode="External"/><Relationship Id="rId52" Type="http://schemas.openxmlformats.org/officeDocument/2006/relationships/hyperlink" Target="https://login.consultant.ru/link/?req=doc&amp;base=RLAW224&amp;n=194489&amp;dst=100017" TargetMode="External"/><Relationship Id="rId73" Type="http://schemas.openxmlformats.org/officeDocument/2006/relationships/hyperlink" Target="https://login.consultant.ru/link/?req=doc&amp;base=RLAW224&amp;n=194489&amp;dst=100032" TargetMode="External"/><Relationship Id="rId78" Type="http://schemas.openxmlformats.org/officeDocument/2006/relationships/hyperlink" Target="https://login.consultant.ru/link/?req=doc&amp;base=LAW&amp;n=506858&amp;dst=100017" TargetMode="External"/><Relationship Id="rId94" Type="http://schemas.openxmlformats.org/officeDocument/2006/relationships/hyperlink" Target="https://login.consultant.ru/link/?req=doc&amp;base=RLAW224&amp;n=202849&amp;dst=100061" TargetMode="External"/><Relationship Id="rId99" Type="http://schemas.openxmlformats.org/officeDocument/2006/relationships/hyperlink" Target="https://login.consultant.ru/link/?req=doc&amp;base=RLAW224&amp;n=194489&amp;dst=100037" TargetMode="External"/><Relationship Id="rId101" Type="http://schemas.openxmlformats.org/officeDocument/2006/relationships/hyperlink" Target="https://login.consultant.ru/link/?req=doc&amp;base=RLAW224&amp;n=202849&amp;dst=100064" TargetMode="External"/><Relationship Id="rId122" Type="http://schemas.openxmlformats.org/officeDocument/2006/relationships/hyperlink" Target="https://login.consultant.ru/link/?req=doc&amp;base=RLAW224&amp;n=202849&amp;dst=100094"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224&amp;n=204587&amp;dst=100043" TargetMode="External"/><Relationship Id="rId26" Type="http://schemas.openxmlformats.org/officeDocument/2006/relationships/hyperlink" Target="https://login.consultant.ru/link/?req=doc&amp;base=RLAW224&amp;n=1616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14964</Words>
  <Characters>85300</Characters>
  <Application>Microsoft Office Word</Application>
  <DocSecurity>0</DocSecurity>
  <Lines>710</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Фролова Елизавета Сергеевна</dc:creator>
  <cp:keywords/>
  <dc:description/>
  <cp:lastModifiedBy>Фролова Елизавета Сергеевна</cp:lastModifiedBy>
  <cp:revision>1</cp:revision>
  <dcterms:created xsi:type="dcterms:W3CDTF">2026-08-10T11:36:00Z</dcterms:created>
  <dcterms:modified xsi:type="dcterms:W3CDTF">2026-08-10T11:37:00Z</dcterms:modified>
</cp:coreProperties>
</file>