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E" w:rsidRPr="00D4172C" w:rsidRDefault="00637345">
      <w:pPr>
        <w:jc w:val="center"/>
        <w:rPr>
          <w:b/>
          <w:color w:val="auto"/>
          <w:sz w:val="28"/>
        </w:rPr>
      </w:pPr>
      <w:r>
        <w:rPr>
          <w:b/>
          <w:sz w:val="28"/>
        </w:rPr>
        <w:t>Г</w:t>
      </w:r>
      <w:r w:rsidR="00C476DE">
        <w:rPr>
          <w:b/>
          <w:sz w:val="28"/>
        </w:rPr>
        <w:t>одово</w:t>
      </w:r>
      <w:r>
        <w:rPr>
          <w:b/>
          <w:sz w:val="28"/>
        </w:rPr>
        <w:t>й</w:t>
      </w:r>
      <w:r w:rsidR="00C476DE">
        <w:rPr>
          <w:b/>
          <w:sz w:val="28"/>
        </w:rPr>
        <w:t xml:space="preserve"> отчет</w:t>
      </w:r>
      <w:r w:rsidR="00C476DE" w:rsidRPr="00D4172C">
        <w:rPr>
          <w:b/>
          <w:color w:val="auto"/>
          <w:sz w:val="28"/>
        </w:rPr>
        <w:t xml:space="preserve"> </w:t>
      </w:r>
    </w:p>
    <w:p w:rsidR="0066022E" w:rsidRPr="00D4172C" w:rsidRDefault="00C476DE">
      <w:pPr>
        <w:jc w:val="center"/>
        <w:rPr>
          <w:b/>
          <w:color w:val="auto"/>
          <w:sz w:val="28"/>
        </w:rPr>
      </w:pPr>
      <w:r w:rsidRPr="00D4172C">
        <w:rPr>
          <w:b/>
          <w:color w:val="auto"/>
          <w:sz w:val="28"/>
        </w:rPr>
        <w:t xml:space="preserve">о ходе реализации государственной программы </w:t>
      </w:r>
    </w:p>
    <w:p w:rsidR="0066022E" w:rsidRPr="00D4172C" w:rsidRDefault="00C476DE">
      <w:pPr>
        <w:jc w:val="center"/>
        <w:rPr>
          <w:b/>
          <w:color w:val="auto"/>
          <w:sz w:val="28"/>
        </w:rPr>
      </w:pPr>
      <w:r w:rsidRPr="00D4172C">
        <w:rPr>
          <w:b/>
          <w:color w:val="auto"/>
          <w:sz w:val="28"/>
        </w:rPr>
        <w:t xml:space="preserve">Ивановской области «Экономическое развитие и инновационная экономика Ивановской области» </w:t>
      </w:r>
    </w:p>
    <w:p w:rsidR="0066022E" w:rsidRPr="00D4172C" w:rsidRDefault="00C476DE">
      <w:pPr>
        <w:jc w:val="center"/>
        <w:rPr>
          <w:b/>
          <w:color w:val="auto"/>
          <w:sz w:val="28"/>
        </w:rPr>
      </w:pPr>
      <w:r w:rsidRPr="00D4172C">
        <w:rPr>
          <w:b/>
          <w:color w:val="auto"/>
          <w:sz w:val="28"/>
        </w:rPr>
        <w:t>за 2025 год</w:t>
      </w:r>
    </w:p>
    <w:p w:rsidR="0066022E" w:rsidRPr="00D4172C" w:rsidRDefault="0066022E">
      <w:pPr>
        <w:keepNext/>
        <w:ind w:left="-360" w:right="-83" w:firstLine="540"/>
        <w:jc w:val="center"/>
        <w:rPr>
          <w:b/>
          <w:color w:val="auto"/>
          <w:sz w:val="28"/>
        </w:rPr>
      </w:pP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proofErr w:type="gramStart"/>
      <w:r w:rsidRPr="00D4172C">
        <w:rPr>
          <w:color w:val="auto"/>
          <w:sz w:val="28"/>
        </w:rPr>
        <w:t xml:space="preserve">Годовой отчет о ходе реализации государственной программы Ивановской области «Экономическое развитие и инновационная экономика Ивановской области» за 2025 год (далее – Отчет) подготовлен в соответствии </w:t>
      </w:r>
      <w:r w:rsidRPr="00D4172C">
        <w:rPr>
          <w:color w:val="auto"/>
          <w:sz w:val="28"/>
        </w:rPr>
        <w:br/>
        <w:t>с пунктами 59 и 60 Порядка разработки и реализации государственных программ Ивановской области, утвержденного постановлением Правительства Ивановской области от 14.04.2022 № 175-п (далее - Порядок), а также приказом Департамента экономического развития и торговли Ивановской области от 22.02.2024</w:t>
      </w:r>
      <w:bookmarkStart w:id="0" w:name="_GoBack"/>
      <w:bookmarkEnd w:id="0"/>
      <w:r w:rsidRPr="00D4172C">
        <w:rPr>
          <w:color w:val="auto"/>
          <w:sz w:val="28"/>
        </w:rPr>
        <w:t xml:space="preserve"> № 8-п</w:t>
      </w:r>
      <w:proofErr w:type="gramEnd"/>
      <w:r w:rsidRPr="00D4172C">
        <w:rPr>
          <w:color w:val="auto"/>
          <w:sz w:val="28"/>
        </w:rPr>
        <w:t xml:space="preserve"> «Об утверждении Методических указаний по мониторингу государственных программ (комплексных программ) Ивановской области» (далее - Методическим указаниям) </w:t>
      </w:r>
      <w:r w:rsidRPr="00D4172C">
        <w:rPr>
          <w:color w:val="auto"/>
          <w:sz w:val="28"/>
        </w:rPr>
        <w:br/>
        <w:t>и включает в себя: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1. Информацию, подготовленную в соответствии с пунктом 60 Порядка, содержащую: 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- информацию о достижении целей государственной программы </w:t>
      </w:r>
      <w:r w:rsidR="00121A45">
        <w:rPr>
          <w:color w:val="auto"/>
          <w:sz w:val="28"/>
        </w:rPr>
        <w:br/>
      </w:r>
      <w:r w:rsidRPr="00D4172C">
        <w:rPr>
          <w:color w:val="auto"/>
          <w:sz w:val="28"/>
        </w:rPr>
        <w:t>за отчетный период, а также прогноз достижения целей государственной программы на предстоящий год и по итогам ее реализации в целом;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- перечень контрольных точек, пройденных и не пройденных </w:t>
      </w:r>
      <w:r w:rsidRPr="00D4172C">
        <w:rPr>
          <w:color w:val="auto"/>
          <w:sz w:val="28"/>
        </w:rPr>
        <w:br/>
        <w:t>(с указанием причин) в установленные сроки;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- информацию о достижении фактических значений показателей государственной программы и фактических значений показателей </w:t>
      </w:r>
      <w:r w:rsidR="00121A45">
        <w:rPr>
          <w:color w:val="auto"/>
          <w:sz w:val="28"/>
        </w:rPr>
        <w:br/>
      </w:r>
      <w:r w:rsidRPr="00D4172C">
        <w:rPr>
          <w:color w:val="auto"/>
          <w:sz w:val="28"/>
        </w:rPr>
        <w:t>и результатов региональных и ведомственных проектов, комплекса процессных мероприятий за отчетный период;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- информацию о структурных элементах, реализация которых осуществляется с нарушением установленных параметров и сроков;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- анализ факторов, повлиявших на ход реализации государственной программы;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- данные об использовании бюджетных ассигнований и иных средств на реализацию государственной программы;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- предложения о корректировке, досрочном прекращении структурных элементов или государственной программы в целом;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- сведения об изменениях, внесенных в отчетном периоде </w:t>
      </w:r>
      <w:r w:rsidRPr="00D4172C">
        <w:rPr>
          <w:color w:val="auto"/>
          <w:sz w:val="28"/>
        </w:rPr>
        <w:br/>
        <w:t>в государственную программу.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2. Отчет о ходе реализации государственной программы Ивановской области «Экономическое развитие и инновационная экономика Ивановской области», сформированный в подсистеме управления государственными программами государственной интегрированной информационной системы управления общественными финансами «Электронный бюджет»</w:t>
      </w:r>
      <w:r w:rsidR="00B327AD" w:rsidRPr="00D4172C">
        <w:rPr>
          <w:color w:val="auto"/>
          <w:sz w:val="28"/>
        </w:rPr>
        <w:t xml:space="preserve"> (прилагается)</w:t>
      </w:r>
      <w:r w:rsidRPr="00D4172C">
        <w:rPr>
          <w:color w:val="auto"/>
          <w:sz w:val="28"/>
        </w:rPr>
        <w:t>.</w:t>
      </w: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lastRenderedPageBreak/>
        <w:t xml:space="preserve">Информация о достижении целей </w:t>
      </w: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государственной программы Ивановской области </w:t>
      </w: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«Экономическое развитие и инновационная экономика </w:t>
      </w:r>
      <w:r w:rsidRPr="00D4172C">
        <w:rPr>
          <w:color w:val="auto"/>
          <w:sz w:val="28"/>
        </w:rPr>
        <w:br/>
        <w:t xml:space="preserve">Ивановской области» за 2025 год, прогноз достижения целей </w:t>
      </w:r>
      <w:r w:rsidRPr="00D4172C">
        <w:rPr>
          <w:color w:val="auto"/>
          <w:sz w:val="28"/>
        </w:rPr>
        <w:br/>
        <w:t>на предстоящий год и по итогам ее реализации в целом</w:t>
      </w:r>
    </w:p>
    <w:p w:rsidR="0066022E" w:rsidRPr="00D4172C" w:rsidRDefault="0066022E">
      <w:pPr>
        <w:keepNext/>
        <w:ind w:left="-360" w:right="-83" w:firstLine="540"/>
        <w:jc w:val="center"/>
        <w:rPr>
          <w:b/>
          <w:color w:val="auto"/>
          <w:sz w:val="28"/>
        </w:rPr>
      </w:pP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Государственная программа Ивановской области «Экономическое развитие и инновационная экономика Ивановской области» (далее – Государственная программа) утверждена постановлением Правительства Ивановской области от 13.11.2013 № 459-п, и содержит 7 структурных элементов, сгруппированных по 3 направлениям Государственной программы: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1. Направление «Развитие малого и среднего предпринимательства» включает 1 региональный проект, обеспечивающий достижение показателей и реализацию мероприятий (результатов) федерального проекта, входящего </w:t>
      </w:r>
      <w:r w:rsidRPr="00D4172C">
        <w:rPr>
          <w:color w:val="auto"/>
          <w:sz w:val="28"/>
        </w:rPr>
        <w:br/>
        <w:t>в состав национального проекта «Малое и среднее предпринимательство и поддержка индивидуальной предпринимательской инициативы (Ивановская область)», а также региональный проект «Создание благоприятных условий для поддержки и развития предпринимательства в Ивановской области».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2. Направление «Развитие промышленного потенциала региона» включает 2 региональных проекта, обеспечивающих достижение показателей и реализацию мероприятий (результатов) федеральных проектов, входящих </w:t>
      </w:r>
      <w:r w:rsidRPr="00D4172C">
        <w:rPr>
          <w:color w:val="auto"/>
          <w:sz w:val="28"/>
        </w:rPr>
        <w:br/>
        <w:t xml:space="preserve">в состав национальных проектов: «Системные меры развития международной кооперации и экспорта», «Производительность труда», </w:t>
      </w:r>
      <w:r w:rsidR="00121A45">
        <w:rPr>
          <w:color w:val="auto"/>
          <w:sz w:val="28"/>
        </w:rPr>
        <w:br/>
      </w:r>
      <w:r w:rsidRPr="00D4172C">
        <w:rPr>
          <w:color w:val="auto"/>
          <w:sz w:val="28"/>
        </w:rPr>
        <w:t>а также региональный проект «Развитие промышленности и повышение ее конкурентоспособности» и комплекс процессных мероприятий «Подготовка управленческих кадров для организаций народного хозяйства».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3. Направление «Формирование благоприятной инвестиционной среды» включает региональный проект «Создание благоприятных условий для привлечения инвестиций в экономику Ивановской области».</w:t>
      </w: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В 2025 году Государственной программой обеспечивалось достижение следующих целей: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1. Повышение инвестиционной привлекательности и создание условий для улучшения делового климата на территории Ивановской области.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2. Создание условий для развития промышленного потенциала </w:t>
      </w:r>
      <w:r w:rsidRPr="00D4172C">
        <w:rPr>
          <w:color w:val="auto"/>
          <w:sz w:val="28"/>
        </w:rPr>
        <w:br/>
        <w:t>и экспортной деятельности, повышения конкурентоспособности выпускаемой продукции и увеличения количества высокотехнологичных рабочих мест.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3. Обеспечение реального роста дохода на одного работника субъекта малого и среднего предпринимательства.</w:t>
      </w: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C476DE" w:rsidP="007C1D21">
      <w:pPr>
        <w:keepNext/>
        <w:ind w:firstLine="709"/>
        <w:jc w:val="both"/>
        <w:rPr>
          <w:color w:val="auto"/>
          <w:sz w:val="28"/>
        </w:rPr>
      </w:pPr>
      <w:proofErr w:type="gramStart"/>
      <w:r w:rsidRPr="00D4172C">
        <w:rPr>
          <w:color w:val="auto"/>
          <w:sz w:val="28"/>
        </w:rPr>
        <w:t xml:space="preserve">Результаты достижения целей государственной программы «Повышение инвестиционной привлекательности и создание условий </w:t>
      </w:r>
      <w:r w:rsidRPr="00D4172C">
        <w:rPr>
          <w:color w:val="auto"/>
          <w:sz w:val="28"/>
        </w:rPr>
        <w:br/>
        <w:t xml:space="preserve">для улучшения делового климата на территории Ивановской области» </w:t>
      </w:r>
      <w:r w:rsidRPr="00D4172C">
        <w:rPr>
          <w:color w:val="auto"/>
          <w:sz w:val="28"/>
        </w:rPr>
        <w:br/>
        <w:t xml:space="preserve">и «Реальный рост дохода на одного работника субъекта малого и среднего </w:t>
      </w:r>
      <w:r w:rsidRPr="00D4172C">
        <w:rPr>
          <w:color w:val="auto"/>
          <w:sz w:val="28"/>
        </w:rPr>
        <w:lastRenderedPageBreak/>
        <w:t xml:space="preserve">предпринимательства» за 2025 год будут определены после формирования значений показателей, характеризующих указанные цели, </w:t>
      </w:r>
      <w:r w:rsidR="007C1D21">
        <w:rPr>
          <w:color w:val="auto"/>
          <w:sz w:val="28"/>
        </w:rPr>
        <w:t xml:space="preserve">значение показателя </w:t>
      </w:r>
      <w:r w:rsidRPr="00D4172C">
        <w:rPr>
          <w:color w:val="auto"/>
          <w:sz w:val="28"/>
        </w:rPr>
        <w:t>«Темп роста (индекс роста) физического объема инвестиций</w:t>
      </w:r>
      <w:r w:rsidR="007C1D21">
        <w:rPr>
          <w:color w:val="auto"/>
          <w:sz w:val="28"/>
        </w:rPr>
        <w:t xml:space="preserve"> </w:t>
      </w:r>
      <w:r w:rsidRPr="00D4172C">
        <w:rPr>
          <w:color w:val="auto"/>
          <w:sz w:val="28"/>
        </w:rPr>
        <w:t>в основной капитал,</w:t>
      </w:r>
      <w:r w:rsidR="007C1D21">
        <w:rPr>
          <w:color w:val="auto"/>
          <w:sz w:val="28"/>
        </w:rPr>
        <w:t xml:space="preserve"> </w:t>
      </w:r>
      <w:r w:rsidRPr="00D4172C">
        <w:rPr>
          <w:color w:val="auto"/>
          <w:sz w:val="28"/>
        </w:rPr>
        <w:t>за исключением инвестиций инфраструктурных монополий</w:t>
      </w:r>
      <w:proofErr w:type="gramEnd"/>
      <w:r w:rsidRPr="00D4172C">
        <w:rPr>
          <w:color w:val="auto"/>
          <w:sz w:val="28"/>
        </w:rPr>
        <w:t xml:space="preserve"> (федеральные проекты) и бюджетных ассигнований федерального бюджета» </w:t>
      </w:r>
      <w:r w:rsidR="007C1D21">
        <w:rPr>
          <w:color w:val="auto"/>
          <w:sz w:val="28"/>
        </w:rPr>
        <w:t xml:space="preserve">будут сформированы </w:t>
      </w:r>
      <w:r w:rsidRPr="00D4172C">
        <w:rPr>
          <w:color w:val="auto"/>
          <w:sz w:val="28"/>
        </w:rPr>
        <w:t xml:space="preserve">Минэкономразвития России во втором квартале 2026 года, а также </w:t>
      </w:r>
      <w:r w:rsidR="007C1D21" w:rsidRPr="00D4172C">
        <w:rPr>
          <w:color w:val="auto"/>
          <w:sz w:val="28"/>
        </w:rPr>
        <w:t xml:space="preserve">фактическое значение </w:t>
      </w:r>
      <w:r w:rsidR="007C1D21">
        <w:rPr>
          <w:color w:val="auto"/>
          <w:sz w:val="28"/>
        </w:rPr>
        <w:t xml:space="preserve">показателя </w:t>
      </w:r>
      <w:r w:rsidRPr="00D4172C">
        <w:rPr>
          <w:color w:val="auto"/>
          <w:sz w:val="28"/>
        </w:rPr>
        <w:t xml:space="preserve">«Реальный рост дохода на одного работника субъекта малого и среднего предпринимательства» будет рассчитано Минэкономразвития России не позднее 31.07.2026. 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Цель государственной программы «Создание условий для развития промышленного потенциала и экспортной деятельности, повышения конкурентоспособности выпускаемой продукции </w:t>
      </w:r>
      <w:r w:rsidRPr="00D4172C">
        <w:rPr>
          <w:color w:val="auto"/>
          <w:sz w:val="28"/>
        </w:rPr>
        <w:br/>
        <w:t xml:space="preserve">и увеличения количества высокотехнологичных рабочих мест» </w:t>
      </w:r>
      <w:r w:rsidRPr="00D4172C">
        <w:rPr>
          <w:color w:val="auto"/>
          <w:sz w:val="28"/>
        </w:rPr>
        <w:br/>
      </w:r>
      <w:r w:rsidR="007C1D21">
        <w:rPr>
          <w:color w:val="auto"/>
          <w:sz w:val="28"/>
        </w:rPr>
        <w:t>практически</w:t>
      </w:r>
      <w:r w:rsidR="007C1D21" w:rsidRPr="00D4172C">
        <w:rPr>
          <w:color w:val="auto"/>
          <w:sz w:val="28"/>
        </w:rPr>
        <w:t xml:space="preserve"> </w:t>
      </w:r>
      <w:r w:rsidRPr="00D4172C">
        <w:rPr>
          <w:color w:val="auto"/>
          <w:sz w:val="28"/>
        </w:rPr>
        <w:t>достигнута.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Реализацию данного направления характеризует показатель «Индекс промышленного производства», который по итогам 2025 года составил 97,4%, что на 2,7 </w:t>
      </w:r>
      <w:proofErr w:type="spellStart"/>
      <w:r w:rsidRPr="00D4172C">
        <w:rPr>
          <w:color w:val="auto"/>
          <w:sz w:val="28"/>
        </w:rPr>
        <w:t>п.п</w:t>
      </w:r>
      <w:proofErr w:type="spellEnd"/>
      <w:r w:rsidRPr="00D4172C">
        <w:rPr>
          <w:color w:val="auto"/>
          <w:sz w:val="28"/>
        </w:rPr>
        <w:t>. ниже запланированного значения (план – 100,1%).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Учитывая текущее охлаждение экономики, прогноз достижения целей государственной программы в части повышения инвестиционной привлекательности и развития промышленного потенциала и экспортной деятельности как на предстоящий год, так и по итогам её реализации </w:t>
      </w:r>
      <w:r w:rsidRPr="00D4172C">
        <w:rPr>
          <w:color w:val="auto"/>
          <w:sz w:val="28"/>
        </w:rPr>
        <w:br/>
        <w:t>в целом</w:t>
      </w:r>
      <w:r w:rsidR="007C1D21">
        <w:rPr>
          <w:color w:val="auto"/>
          <w:sz w:val="28"/>
        </w:rPr>
        <w:t xml:space="preserve"> происходит с некоторыми отклонениями от сформированного плана</w:t>
      </w:r>
      <w:r w:rsidRPr="00D4172C">
        <w:rPr>
          <w:color w:val="auto"/>
          <w:sz w:val="28"/>
        </w:rPr>
        <w:t>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Этот сценарный прогноз, основанный на анализе текущих макроэкономических тенденций, предполагает, что намеченные цели </w:t>
      </w:r>
      <w:r w:rsidR="00121A45">
        <w:rPr>
          <w:color w:val="auto"/>
          <w:sz w:val="28"/>
        </w:rPr>
        <w:br/>
      </w:r>
      <w:r w:rsidRPr="00D4172C">
        <w:rPr>
          <w:color w:val="auto"/>
          <w:sz w:val="28"/>
        </w:rPr>
        <w:t>по росту и развитию будут реализованы</w:t>
      </w:r>
      <w:r w:rsidR="00A85FED">
        <w:rPr>
          <w:color w:val="auto"/>
          <w:sz w:val="28"/>
        </w:rPr>
        <w:t xml:space="preserve"> с учетом имеющихся ограничений</w:t>
      </w:r>
      <w:r w:rsidRPr="00D4172C">
        <w:rPr>
          <w:color w:val="auto"/>
          <w:sz w:val="28"/>
        </w:rPr>
        <w:t xml:space="preserve">. </w:t>
      </w:r>
    </w:p>
    <w:p w:rsidR="0066022E" w:rsidRPr="00D4172C" w:rsidRDefault="0066022E">
      <w:pPr>
        <w:ind w:firstLine="709"/>
        <w:jc w:val="center"/>
        <w:rPr>
          <w:color w:val="auto"/>
          <w:sz w:val="28"/>
        </w:rPr>
      </w:pPr>
    </w:p>
    <w:p w:rsidR="0066022E" w:rsidRPr="00D4172C" w:rsidRDefault="00C476DE">
      <w:pPr>
        <w:ind w:firstLine="709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Перечень контрольных точек структурных элементов </w:t>
      </w: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 за отчетный период</w:t>
      </w:r>
    </w:p>
    <w:p w:rsidR="0066022E" w:rsidRPr="00D4172C" w:rsidRDefault="0066022E">
      <w:pPr>
        <w:keepNext/>
        <w:ind w:left="-360" w:right="-83" w:firstLine="540"/>
        <w:jc w:val="center"/>
        <w:rPr>
          <w:color w:val="auto"/>
          <w:sz w:val="28"/>
        </w:rPr>
      </w:pP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В структурных элементах Государственной программы было предусмотрено достижение 166 контрольных точек. Все контрольные точки достигнуты.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Информация о достижении/</w:t>
      </w:r>
      <w:proofErr w:type="gramStart"/>
      <w:r w:rsidRPr="00D4172C">
        <w:rPr>
          <w:color w:val="auto"/>
          <w:sz w:val="28"/>
        </w:rPr>
        <w:t>не достижении</w:t>
      </w:r>
      <w:proofErr w:type="gramEnd"/>
      <w:r w:rsidRPr="00D4172C">
        <w:rPr>
          <w:color w:val="auto"/>
          <w:sz w:val="28"/>
        </w:rPr>
        <w:t xml:space="preserve"> контрольных точках </w:t>
      </w:r>
      <w:r w:rsidR="00121A45">
        <w:rPr>
          <w:color w:val="auto"/>
          <w:sz w:val="28"/>
        </w:rPr>
        <w:br/>
      </w:r>
      <w:r w:rsidRPr="00D4172C">
        <w:rPr>
          <w:color w:val="auto"/>
          <w:sz w:val="28"/>
        </w:rPr>
        <w:t>в разрезе структурных элементов приведена в таблице.</w:t>
      </w:r>
    </w:p>
    <w:p w:rsidR="0066022E" w:rsidRPr="00D4172C" w:rsidRDefault="00C476DE">
      <w:pPr>
        <w:ind w:firstLine="709"/>
        <w:jc w:val="right"/>
        <w:rPr>
          <w:color w:val="auto"/>
          <w:szCs w:val="24"/>
        </w:rPr>
      </w:pPr>
      <w:r w:rsidRPr="00D4172C">
        <w:rPr>
          <w:color w:val="auto"/>
          <w:szCs w:val="24"/>
        </w:rPr>
        <w:t>(единиц)</w:t>
      </w:r>
    </w:p>
    <w:tbl>
      <w:tblPr>
        <w:tblStyle w:val="aff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618"/>
        <w:gridCol w:w="1678"/>
        <w:gridCol w:w="1802"/>
      </w:tblGrid>
      <w:tr w:rsidR="0066022E" w:rsidRPr="00D4172C">
        <w:tc>
          <w:tcPr>
            <w:tcW w:w="4503" w:type="dxa"/>
            <w:vMerge w:val="restart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Наименование структурного элемента Государственной программы</w:t>
            </w:r>
          </w:p>
        </w:tc>
        <w:tc>
          <w:tcPr>
            <w:tcW w:w="1618" w:type="dxa"/>
            <w:vMerge w:val="restart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Общее количество контрольных точек в отчетном периоде</w:t>
            </w:r>
          </w:p>
        </w:tc>
        <w:tc>
          <w:tcPr>
            <w:tcW w:w="3480" w:type="dxa"/>
            <w:gridSpan w:val="2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из них:</w:t>
            </w:r>
          </w:p>
        </w:tc>
      </w:tr>
      <w:tr w:rsidR="0066022E" w:rsidRPr="00D4172C">
        <w:tc>
          <w:tcPr>
            <w:tcW w:w="4503" w:type="dxa"/>
            <w:vMerge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1618" w:type="dxa"/>
            <w:vMerge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1678" w:type="dxa"/>
          </w:tcPr>
          <w:p w:rsidR="00FC12E8" w:rsidRPr="00C34A43" w:rsidRDefault="00C476DE" w:rsidP="00FC12E8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достиг</w:t>
            </w:r>
          </w:p>
          <w:p w:rsidR="0066022E" w:rsidRPr="00C34A43" w:rsidRDefault="00C476DE">
            <w:pPr>
              <w:jc w:val="center"/>
              <w:rPr>
                <w:color w:val="auto"/>
              </w:rPr>
            </w:pPr>
            <w:proofErr w:type="spellStart"/>
            <w:r w:rsidRPr="00C34A43">
              <w:rPr>
                <w:color w:val="auto"/>
              </w:rPr>
              <w:t>нутых</w:t>
            </w:r>
            <w:proofErr w:type="spellEnd"/>
            <w:r w:rsidRPr="00C34A43">
              <w:rPr>
                <w:color w:val="auto"/>
              </w:rPr>
              <w:t xml:space="preserve"> контрольных точек</w:t>
            </w:r>
          </w:p>
        </w:tc>
        <w:tc>
          <w:tcPr>
            <w:tcW w:w="1802" w:type="dxa"/>
          </w:tcPr>
          <w:p w:rsidR="0066022E" w:rsidRPr="00C34A43" w:rsidRDefault="00C476DE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C34A43">
              <w:rPr>
                <w:color w:val="auto"/>
              </w:rPr>
              <w:t>недостиг-нутых</w:t>
            </w:r>
            <w:proofErr w:type="spellEnd"/>
            <w:proofErr w:type="gramEnd"/>
            <w:r w:rsidRPr="00C34A43">
              <w:rPr>
                <w:color w:val="auto"/>
              </w:rPr>
              <w:t xml:space="preserve"> контрольных точек</w:t>
            </w:r>
          </w:p>
        </w:tc>
      </w:tr>
      <w:tr w:rsidR="0066022E" w:rsidRPr="00D4172C">
        <w:trPr>
          <w:trHeight w:val="1376"/>
        </w:trPr>
        <w:tc>
          <w:tcPr>
            <w:tcW w:w="4503" w:type="dxa"/>
          </w:tcPr>
          <w:p w:rsidR="0066022E" w:rsidRPr="00D4172C" w:rsidRDefault="00C476DE">
            <w:pPr>
              <w:jc w:val="both"/>
              <w:rPr>
                <w:color w:val="auto"/>
                <w:sz w:val="28"/>
              </w:rPr>
            </w:pPr>
            <w:r w:rsidRPr="00D4172C">
              <w:rPr>
                <w:color w:val="auto"/>
              </w:rPr>
              <w:t>Региональный проект (НП) «Малое и среднее предпринимательство и поддержка индивидуальной предпринимательской инициативы (Ивановская область)»</w:t>
            </w:r>
          </w:p>
        </w:tc>
        <w:tc>
          <w:tcPr>
            <w:tcW w:w="161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21</w:t>
            </w:r>
          </w:p>
        </w:tc>
        <w:tc>
          <w:tcPr>
            <w:tcW w:w="167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21</w:t>
            </w:r>
          </w:p>
        </w:tc>
        <w:tc>
          <w:tcPr>
            <w:tcW w:w="1802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</w:tr>
      <w:tr w:rsidR="0066022E" w:rsidRPr="00D4172C">
        <w:tc>
          <w:tcPr>
            <w:tcW w:w="4503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 xml:space="preserve">Региональный проект «Создание </w:t>
            </w:r>
            <w:r w:rsidRPr="00D4172C">
              <w:rPr>
                <w:color w:val="auto"/>
              </w:rPr>
              <w:lastRenderedPageBreak/>
              <w:t xml:space="preserve">благоприятных условий для поддержки </w:t>
            </w:r>
          </w:p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и развития предпринимательства в Ивановской области»</w:t>
            </w:r>
          </w:p>
        </w:tc>
        <w:tc>
          <w:tcPr>
            <w:tcW w:w="161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lastRenderedPageBreak/>
              <w:t>10</w:t>
            </w:r>
          </w:p>
        </w:tc>
        <w:tc>
          <w:tcPr>
            <w:tcW w:w="167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</w:t>
            </w:r>
          </w:p>
        </w:tc>
        <w:tc>
          <w:tcPr>
            <w:tcW w:w="1802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</w:tr>
      <w:tr w:rsidR="0066022E" w:rsidRPr="00D4172C">
        <w:tc>
          <w:tcPr>
            <w:tcW w:w="4503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lastRenderedPageBreak/>
              <w:t>Региональный проект (НП) «Производительность труда»</w:t>
            </w:r>
          </w:p>
        </w:tc>
        <w:tc>
          <w:tcPr>
            <w:tcW w:w="161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13</w:t>
            </w:r>
          </w:p>
        </w:tc>
        <w:tc>
          <w:tcPr>
            <w:tcW w:w="167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13</w:t>
            </w:r>
          </w:p>
        </w:tc>
        <w:tc>
          <w:tcPr>
            <w:tcW w:w="1802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</w:tr>
      <w:tr w:rsidR="0066022E" w:rsidRPr="00D4172C">
        <w:tc>
          <w:tcPr>
            <w:tcW w:w="4503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Региональный проект (НП) «Системные меры развития международной кооперации и экспорта»</w:t>
            </w:r>
          </w:p>
        </w:tc>
        <w:tc>
          <w:tcPr>
            <w:tcW w:w="161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23</w:t>
            </w:r>
          </w:p>
        </w:tc>
        <w:tc>
          <w:tcPr>
            <w:tcW w:w="167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23</w:t>
            </w:r>
          </w:p>
        </w:tc>
        <w:tc>
          <w:tcPr>
            <w:tcW w:w="1802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  <w:p w:rsidR="0066022E" w:rsidRPr="00D4172C" w:rsidRDefault="0066022E">
            <w:pPr>
              <w:jc w:val="center"/>
              <w:rPr>
                <w:color w:val="auto"/>
              </w:rPr>
            </w:pPr>
          </w:p>
        </w:tc>
      </w:tr>
      <w:tr w:rsidR="0066022E" w:rsidRPr="00D4172C">
        <w:tc>
          <w:tcPr>
            <w:tcW w:w="4503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Региональный проект «Развитие промышленности и повышение ее конкурентоспособности»</w:t>
            </w:r>
          </w:p>
        </w:tc>
        <w:tc>
          <w:tcPr>
            <w:tcW w:w="161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54</w:t>
            </w:r>
          </w:p>
        </w:tc>
        <w:tc>
          <w:tcPr>
            <w:tcW w:w="167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54</w:t>
            </w:r>
          </w:p>
        </w:tc>
        <w:tc>
          <w:tcPr>
            <w:tcW w:w="1802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</w:tr>
      <w:tr w:rsidR="0066022E" w:rsidRPr="00D4172C">
        <w:tc>
          <w:tcPr>
            <w:tcW w:w="4503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Комплекс процессных мероприятий «Подготовка управленческих кадров для организаций народного хозяйства»</w:t>
            </w:r>
          </w:p>
        </w:tc>
        <w:tc>
          <w:tcPr>
            <w:tcW w:w="161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6</w:t>
            </w:r>
          </w:p>
        </w:tc>
        <w:tc>
          <w:tcPr>
            <w:tcW w:w="167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6</w:t>
            </w:r>
          </w:p>
        </w:tc>
        <w:tc>
          <w:tcPr>
            <w:tcW w:w="1802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</w:tr>
      <w:tr w:rsidR="0066022E" w:rsidRPr="00D4172C">
        <w:tc>
          <w:tcPr>
            <w:tcW w:w="4503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Региональный проект «Создание благоприятных условий для привлечения инвестиций в экономику Ивановской области»</w:t>
            </w:r>
          </w:p>
        </w:tc>
        <w:tc>
          <w:tcPr>
            <w:tcW w:w="161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39</w:t>
            </w:r>
          </w:p>
        </w:tc>
        <w:tc>
          <w:tcPr>
            <w:tcW w:w="1678" w:type="dxa"/>
          </w:tcPr>
          <w:p w:rsidR="0066022E" w:rsidRPr="00D4172C" w:rsidRDefault="00A85FE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802" w:type="dxa"/>
          </w:tcPr>
          <w:p w:rsidR="0066022E" w:rsidRPr="00D4172C" w:rsidRDefault="00A85FE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  <w:p w:rsidR="0066022E" w:rsidRPr="00D4172C" w:rsidRDefault="0066022E">
            <w:pPr>
              <w:jc w:val="center"/>
              <w:rPr>
                <w:color w:val="auto"/>
              </w:rPr>
            </w:pPr>
          </w:p>
        </w:tc>
      </w:tr>
      <w:tr w:rsidR="0066022E" w:rsidRPr="00D4172C">
        <w:tc>
          <w:tcPr>
            <w:tcW w:w="4503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Итого</w:t>
            </w:r>
          </w:p>
        </w:tc>
        <w:tc>
          <w:tcPr>
            <w:tcW w:w="1618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166</w:t>
            </w:r>
          </w:p>
        </w:tc>
        <w:tc>
          <w:tcPr>
            <w:tcW w:w="1678" w:type="dxa"/>
          </w:tcPr>
          <w:p w:rsidR="0066022E" w:rsidRPr="00D4172C" w:rsidRDefault="00A85FE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161</w:t>
            </w:r>
          </w:p>
        </w:tc>
        <w:tc>
          <w:tcPr>
            <w:tcW w:w="1802" w:type="dxa"/>
          </w:tcPr>
          <w:p w:rsidR="0066022E" w:rsidRPr="00D4172C" w:rsidRDefault="00A85FE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</w:tbl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Информация о достижении фактических значений показателей государственной программы Ивановской области </w:t>
      </w: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«Экономическое развитие и инновационная экономика </w:t>
      </w: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Ивановской области» и фактических значений показателей </w:t>
      </w:r>
      <w:r w:rsidRPr="00D4172C">
        <w:rPr>
          <w:color w:val="auto"/>
          <w:sz w:val="28"/>
        </w:rPr>
        <w:br/>
        <w:t xml:space="preserve">и результатов структурных элементов </w:t>
      </w:r>
      <w:r w:rsidRPr="00D4172C">
        <w:rPr>
          <w:color w:val="auto"/>
          <w:sz w:val="28"/>
        </w:rPr>
        <w:br/>
        <w:t>за отчетный период</w:t>
      </w: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Достижение фактических значений показателей государственной программы за 2025 год характеризуются следующими данными:</w:t>
      </w: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889"/>
        <w:gridCol w:w="1637"/>
        <w:gridCol w:w="756"/>
        <w:gridCol w:w="876"/>
        <w:gridCol w:w="2355"/>
      </w:tblGrid>
      <w:tr w:rsidR="0066022E" w:rsidRPr="00D4172C">
        <w:trPr>
          <w:trHeight w:val="106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Наименование целевого индикатора (показателя) Государственной программы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Единиц измерения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План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Факт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Пояснения причин отклонений</w:t>
            </w:r>
          </w:p>
        </w:tc>
      </w:tr>
      <w:tr w:rsidR="0066022E" w:rsidRPr="00D4172C">
        <w:trPr>
          <w:trHeight w:val="867"/>
        </w:trPr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Индекс промышленного производства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процент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100,1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97,4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Не</w:t>
            </w:r>
            <w:r w:rsidR="002A0DAB">
              <w:rPr>
                <w:color w:val="auto"/>
              </w:rPr>
              <w:t xml:space="preserve"> полное</w:t>
            </w:r>
            <w:r w:rsidRPr="00D4172C">
              <w:rPr>
                <w:color w:val="auto"/>
              </w:rPr>
              <w:t xml:space="preserve"> достижение показателя связано </w:t>
            </w:r>
            <w:r w:rsidR="00121A45">
              <w:rPr>
                <w:color w:val="auto"/>
              </w:rPr>
              <w:br/>
            </w:r>
            <w:r w:rsidRPr="00D4172C">
              <w:rPr>
                <w:color w:val="auto"/>
              </w:rPr>
              <w:t xml:space="preserve">с охлаждением экономической активности, который проявляется </w:t>
            </w:r>
            <w:r w:rsidR="00121A45">
              <w:rPr>
                <w:color w:val="auto"/>
              </w:rPr>
              <w:br/>
            </w:r>
            <w:r w:rsidRPr="00D4172C">
              <w:rPr>
                <w:color w:val="auto"/>
              </w:rPr>
              <w:t xml:space="preserve">в снижении потребительского спроса, сокращении инвестиций </w:t>
            </w:r>
            <w:r w:rsidR="00121A45">
              <w:rPr>
                <w:color w:val="auto"/>
              </w:rPr>
              <w:br/>
            </w:r>
            <w:r w:rsidRPr="00D4172C">
              <w:rPr>
                <w:color w:val="auto"/>
              </w:rPr>
              <w:t>и замедлении производственных циклов</w:t>
            </w:r>
          </w:p>
        </w:tc>
      </w:tr>
      <w:tr w:rsidR="0066022E" w:rsidRPr="00D4172C">
        <w:trPr>
          <w:trHeight w:val="2040"/>
        </w:trPr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lastRenderedPageBreak/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процент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131,4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Фактическое значение показателя за 2025 год будет сформировано Минэкономразвития России во втором квартале 2026 года</w:t>
            </w:r>
          </w:p>
        </w:tc>
      </w:tr>
      <w:tr w:rsidR="0066022E" w:rsidRPr="00D4172C">
        <w:trPr>
          <w:trHeight w:val="1965"/>
        </w:trPr>
        <w:tc>
          <w:tcPr>
            <w:tcW w:w="3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Реальный рост дохода на одного работника субъекта малого и среднего предпринимательства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процент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107,9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Фактическое значение показателя за 2025 год будет сформировано Минэкономразвития России не позднее 31.07.2026 года</w:t>
            </w:r>
          </w:p>
        </w:tc>
      </w:tr>
    </w:tbl>
    <w:p w:rsidR="0066022E" w:rsidRPr="00D4172C" w:rsidRDefault="0066022E">
      <w:pPr>
        <w:ind w:firstLine="709"/>
        <w:jc w:val="both"/>
        <w:rPr>
          <w:b/>
          <w:color w:val="auto"/>
        </w:rPr>
      </w:pP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Достижение целей Государственной программы обеспечивалось </w:t>
      </w:r>
      <w:r w:rsidR="00121A45">
        <w:rPr>
          <w:color w:val="auto"/>
          <w:sz w:val="28"/>
        </w:rPr>
        <w:br/>
      </w:r>
      <w:r w:rsidRPr="00D4172C">
        <w:rPr>
          <w:color w:val="auto"/>
          <w:sz w:val="28"/>
        </w:rPr>
        <w:t xml:space="preserve">за счет реализации 7 структурных элементов, сгруппированных </w:t>
      </w:r>
      <w:r w:rsidR="00121A45">
        <w:rPr>
          <w:color w:val="auto"/>
          <w:sz w:val="28"/>
        </w:rPr>
        <w:br/>
      </w:r>
      <w:r w:rsidRPr="00D4172C">
        <w:rPr>
          <w:color w:val="auto"/>
          <w:sz w:val="28"/>
        </w:rPr>
        <w:t>по 3 направлениям Государственной программы: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1. Направление «Развитие малого и среднего предпринимательства» включает региональный проект, обеспечивающий достижение показателей </w:t>
      </w:r>
      <w:r w:rsidRPr="00D4172C">
        <w:rPr>
          <w:color w:val="auto"/>
          <w:sz w:val="28"/>
        </w:rPr>
        <w:br/>
        <w:t xml:space="preserve">и реализацию мероприятий (результатов) федерального проекта «Малое </w:t>
      </w:r>
      <w:r w:rsidRPr="00D4172C">
        <w:rPr>
          <w:color w:val="auto"/>
          <w:sz w:val="28"/>
        </w:rPr>
        <w:br/>
        <w:t>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 и региональный проект «Создание благоприятных условий для поддержки и развития предпринимательства в Ивановской области».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2. Направление «Развитие промышленного потенциала региона» включает 2 региональных проекта, обеспечивающих достижение показателей и реализацию мероприятий (результатов) федеральных проектов, входящих </w:t>
      </w:r>
      <w:r w:rsidRPr="00D4172C">
        <w:rPr>
          <w:color w:val="auto"/>
          <w:sz w:val="28"/>
        </w:rPr>
        <w:br/>
        <w:t xml:space="preserve">в состав национальных проектов: «Производительность труда», </w:t>
      </w:r>
      <w:r w:rsidR="002A0DAB">
        <w:rPr>
          <w:color w:val="auto"/>
          <w:sz w:val="28"/>
        </w:rPr>
        <w:t>«</w:t>
      </w:r>
      <w:r w:rsidRPr="00D4172C">
        <w:rPr>
          <w:color w:val="auto"/>
          <w:sz w:val="28"/>
        </w:rPr>
        <w:t xml:space="preserve">Системные меры развития международной кооперации и экспорта», а также региональный проект «Развитие промышленности и повышение </w:t>
      </w:r>
      <w:r w:rsidR="00121A45">
        <w:rPr>
          <w:color w:val="auto"/>
          <w:sz w:val="28"/>
        </w:rPr>
        <w:br/>
      </w:r>
      <w:r w:rsidRPr="00D4172C">
        <w:rPr>
          <w:color w:val="auto"/>
          <w:sz w:val="28"/>
        </w:rPr>
        <w:t>ее конкурентоспособности» и комплекс процессных мероприятий «Подготовка управленческих кадров для организаций народного хозяйства».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3. Направление «Формирование благоприятной инвестиционной среды» включает региональный проект «Создание благоприятных условий для привлечения инвестиций в экономику Ивановской области».</w:t>
      </w: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proofErr w:type="gramStart"/>
      <w:r w:rsidRPr="00D4172C">
        <w:rPr>
          <w:color w:val="auto"/>
          <w:sz w:val="28"/>
        </w:rPr>
        <w:t>Достижение фактических значений показателей и результатов структурных элементов Государственной программы приведены в таблице:</w:t>
      </w:r>
      <w:proofErr w:type="gramEnd"/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1843"/>
      </w:tblGrid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Наименование структурного элемента, мероприятия (результата)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 xml:space="preserve">План </w:t>
            </w:r>
          </w:p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на 2025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 xml:space="preserve">Факт </w:t>
            </w:r>
          </w:p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2025 года</w:t>
            </w:r>
          </w:p>
        </w:tc>
      </w:tr>
      <w:tr w:rsidR="0066022E" w:rsidRPr="00D4172C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i/>
                <w:color w:val="auto"/>
              </w:rPr>
              <w:t>Направление: «Развитие малого и среднего предпринимательства»</w:t>
            </w:r>
          </w:p>
        </w:tc>
      </w:tr>
      <w:tr w:rsidR="0066022E" w:rsidRPr="00D4172C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Региональный проект (НП) «Малое и среднее предпринимательство и поддержка индивидуальной предпринимательской инициативы (Ивановская область)»</w:t>
            </w: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pStyle w:val="af"/>
              <w:jc w:val="both"/>
              <w:rPr>
                <w:b/>
                <w:color w:val="auto"/>
                <w:sz w:val="24"/>
              </w:rPr>
            </w:pPr>
            <w:r w:rsidRPr="00D4172C">
              <w:rPr>
                <w:rFonts w:ascii="Times New Roman" w:hAnsi="Times New Roman"/>
                <w:color w:val="auto"/>
                <w:sz w:val="24"/>
              </w:rPr>
              <w:t xml:space="preserve">Показатель «Доля субъектов МСП, превысивших предельные значения для определения категорий </w:t>
            </w:r>
            <w:r w:rsidRPr="00D4172C">
              <w:rPr>
                <w:rFonts w:ascii="Times New Roman" w:hAnsi="Times New Roman"/>
                <w:color w:val="auto"/>
                <w:sz w:val="24"/>
              </w:rPr>
              <w:lastRenderedPageBreak/>
              <w:t>субъектов МСП (микр</w:t>
            </w:r>
            <w:proofErr w:type="gramStart"/>
            <w:r w:rsidRPr="00D4172C">
              <w:rPr>
                <w:rFonts w:ascii="Times New Roman" w:hAnsi="Times New Roman"/>
                <w:color w:val="auto"/>
                <w:sz w:val="24"/>
              </w:rPr>
              <w:t>о-</w:t>
            </w:r>
            <w:proofErr w:type="gramEnd"/>
            <w:r w:rsidRPr="00D4172C">
              <w:rPr>
                <w:rFonts w:ascii="Times New Roman" w:hAnsi="Times New Roman"/>
                <w:color w:val="auto"/>
                <w:sz w:val="24"/>
              </w:rPr>
              <w:t xml:space="preserve">, малые, средние)» (процент)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lastRenderedPageBreak/>
              <w:t>0,55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2,1</w:t>
            </w: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pStyle w:val="af"/>
              <w:jc w:val="both"/>
              <w:rPr>
                <w:b/>
                <w:color w:val="auto"/>
                <w:sz w:val="24"/>
              </w:rPr>
            </w:pPr>
            <w:r w:rsidRPr="00D4172C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Показатель «Уровень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</w:t>
            </w:r>
            <w:proofErr w:type="gramStart"/>
            <w:r w:rsidRPr="00D4172C">
              <w:rPr>
                <w:rFonts w:ascii="Times New Roman" w:hAnsi="Times New Roman"/>
                <w:color w:val="auto"/>
                <w:sz w:val="24"/>
              </w:rPr>
              <w:t>бизнес-парках</w:t>
            </w:r>
            <w:proofErr w:type="gramEnd"/>
            <w:r w:rsidRPr="00D4172C">
              <w:rPr>
                <w:rFonts w:ascii="Times New Roman" w:hAnsi="Times New Roman"/>
                <w:color w:val="auto"/>
                <w:sz w:val="24"/>
              </w:rPr>
              <w:t xml:space="preserve">, а также получивших услуги иных организаций инфраструктуры поддержки субъектов МСП» (процент)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95,93</w:t>
            </w: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pStyle w:val="af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4172C">
              <w:rPr>
                <w:rFonts w:ascii="Times New Roman" w:hAnsi="Times New Roman"/>
                <w:color w:val="auto"/>
                <w:sz w:val="24"/>
              </w:rPr>
              <w:t>Мероприятие (результат) «Субъектами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поручительств)» (млрд. рублей)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1,610</w:t>
            </w: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pStyle w:val="af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4172C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«Субъектам малого и среднего предпринимательства обеспечен льготный доступ к заемным средствам государственных (муниципальных) </w:t>
            </w:r>
            <w:proofErr w:type="spellStart"/>
            <w:r w:rsidRPr="00D4172C">
              <w:rPr>
                <w:rFonts w:ascii="Times New Roman" w:hAnsi="Times New Roman"/>
                <w:color w:val="auto"/>
                <w:sz w:val="24"/>
              </w:rPr>
              <w:t>микрофинансовых</w:t>
            </w:r>
            <w:proofErr w:type="spellEnd"/>
            <w:r w:rsidRPr="00D4172C">
              <w:rPr>
                <w:rFonts w:ascii="Times New Roman" w:hAnsi="Times New Roman"/>
                <w:color w:val="auto"/>
                <w:sz w:val="24"/>
              </w:rPr>
              <w:t xml:space="preserve"> организаций» (</w:t>
            </w:r>
            <w:proofErr w:type="gramStart"/>
            <w:r w:rsidRPr="00D4172C">
              <w:rPr>
                <w:rFonts w:ascii="Times New Roman" w:hAnsi="Times New Roman"/>
                <w:color w:val="auto"/>
                <w:sz w:val="24"/>
              </w:rPr>
              <w:t>млн</w:t>
            </w:r>
            <w:proofErr w:type="gramEnd"/>
            <w:r w:rsidRPr="00D4172C">
              <w:rPr>
                <w:rFonts w:ascii="Times New Roman" w:hAnsi="Times New Roman"/>
                <w:color w:val="auto"/>
                <w:sz w:val="24"/>
              </w:rPr>
              <w:t xml:space="preserve"> рублей)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325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464,482</w:t>
            </w:r>
          </w:p>
          <w:p w:rsidR="0066022E" w:rsidRPr="00D4172C" w:rsidRDefault="0066022E">
            <w:pPr>
              <w:jc w:val="center"/>
              <w:rPr>
                <w:color w:val="auto"/>
              </w:rPr>
            </w:pP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pStyle w:val="af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4172C">
              <w:rPr>
                <w:rFonts w:ascii="Times New Roman" w:hAnsi="Times New Roman"/>
                <w:color w:val="auto"/>
                <w:sz w:val="24"/>
              </w:rPr>
              <w:t>Мероприятие (результат) «Субъектам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предпринимательства» (</w:t>
            </w:r>
            <w:proofErr w:type="spellStart"/>
            <w:r w:rsidRPr="00D4172C">
              <w:rPr>
                <w:rFonts w:ascii="Times New Roman" w:hAnsi="Times New Roman"/>
                <w:color w:val="auto"/>
                <w:sz w:val="24"/>
              </w:rPr>
              <w:t>тыс</w:t>
            </w:r>
            <w:proofErr w:type="gramStart"/>
            <w:r w:rsidRPr="00D4172C">
              <w:rPr>
                <w:rFonts w:ascii="Times New Roman" w:hAnsi="Times New Roman"/>
                <w:color w:val="auto"/>
                <w:sz w:val="24"/>
              </w:rPr>
              <w:t>.е</w:t>
            </w:r>
            <w:proofErr w:type="gramEnd"/>
            <w:r w:rsidRPr="00D4172C">
              <w:rPr>
                <w:rFonts w:ascii="Times New Roman" w:hAnsi="Times New Roman"/>
                <w:color w:val="auto"/>
                <w:sz w:val="24"/>
              </w:rPr>
              <w:t>диниц</w:t>
            </w:r>
            <w:proofErr w:type="spellEnd"/>
            <w:r w:rsidRPr="00D4172C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2,680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2,894</w:t>
            </w:r>
          </w:p>
        </w:tc>
      </w:tr>
    </w:tbl>
    <w:tbl>
      <w:tblPr>
        <w:tblStyle w:val="af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42"/>
        <w:gridCol w:w="1843"/>
      </w:tblGrid>
      <w:tr w:rsidR="0066022E" w:rsidRPr="00D4172C">
        <w:tc>
          <w:tcPr>
            <w:tcW w:w="9498" w:type="dxa"/>
            <w:gridSpan w:val="4"/>
            <w:tcBorders>
              <w:top w:val="nil"/>
            </w:tcBorders>
          </w:tcPr>
          <w:p w:rsidR="0066022E" w:rsidRPr="00D4172C" w:rsidRDefault="00C476DE" w:rsidP="00D4172C">
            <w:pPr>
              <w:pBdr>
                <w:top w:val="single" w:sz="4" w:space="1" w:color="auto"/>
              </w:pBd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 xml:space="preserve">Региональный проект «Создание благоприятных условий для поддержки </w:t>
            </w:r>
          </w:p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b/>
                <w:color w:val="auto"/>
              </w:rPr>
              <w:t>и развития предпринимательства в Ивановской области»</w:t>
            </w: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both"/>
              <w:rPr>
                <w:b/>
                <w:color w:val="auto"/>
              </w:rPr>
            </w:pPr>
            <w:r w:rsidRPr="00D4172C">
              <w:rPr>
                <w:color w:val="auto"/>
              </w:rPr>
              <w:t>Показатель «Реальный рост дохода на одного работника субъекта малого и среднего предпринимательства» (процент)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 w:rsidP="00121A45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 xml:space="preserve">Фактическое значение показателя за 2025 год будет сформировано Минэкономразвития России не позднее 31.07.2026 </w:t>
            </w: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t>Мероприятие (результат) «Организованы мероприятия (консультационные, образовательные, организационные, информационные и иные)» (единиц)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22</w:t>
            </w: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«Предоставлены поручительства субъектам малого и среднего предпринимательства» (единиц)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52</w:t>
            </w:r>
          </w:p>
        </w:tc>
      </w:tr>
      <w:tr w:rsidR="0066022E" w:rsidRPr="00D4172C">
        <w:tc>
          <w:tcPr>
            <w:tcW w:w="9498" w:type="dxa"/>
            <w:gridSpan w:val="4"/>
            <w:shd w:val="clear" w:color="auto" w:fill="B8CCE4" w:themeFill="accent1" w:themeFillTint="66"/>
          </w:tcPr>
          <w:p w:rsidR="0066022E" w:rsidRPr="00D4172C" w:rsidRDefault="00C476DE">
            <w:pPr>
              <w:jc w:val="center"/>
              <w:rPr>
                <w:b/>
                <w:i/>
                <w:color w:val="auto"/>
              </w:rPr>
            </w:pPr>
            <w:r w:rsidRPr="00D4172C">
              <w:rPr>
                <w:b/>
                <w:i/>
                <w:color w:val="auto"/>
              </w:rPr>
              <w:t>Направление: «Развитие промышленного потенциала региона»</w:t>
            </w:r>
          </w:p>
        </w:tc>
      </w:tr>
      <w:tr w:rsidR="0066022E" w:rsidRPr="00D4172C">
        <w:tc>
          <w:tcPr>
            <w:tcW w:w="9498" w:type="dxa"/>
            <w:gridSpan w:val="4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Региональный проект (НП) «Производительность труда»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Показатель «Доля предприятий, достигших ежегодного 5%-</w:t>
            </w:r>
            <w:proofErr w:type="spellStart"/>
            <w:r w:rsidRPr="00D4172C">
              <w:rPr>
                <w:color w:val="auto"/>
              </w:rPr>
              <w:t>ного</w:t>
            </w:r>
            <w:proofErr w:type="spellEnd"/>
            <w:r w:rsidRPr="00D4172C">
              <w:rPr>
                <w:color w:val="auto"/>
              </w:rPr>
              <w:t xml:space="preserve">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управлением» (процент)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50</w:t>
            </w:r>
          </w:p>
        </w:tc>
        <w:tc>
          <w:tcPr>
            <w:tcW w:w="1985" w:type="dxa"/>
            <w:gridSpan w:val="2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62,5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 xml:space="preserve">Показатель «Рост случаев проведенного </w:t>
            </w:r>
            <w:r w:rsidRPr="00D4172C">
              <w:rPr>
                <w:color w:val="auto"/>
              </w:rPr>
              <w:lastRenderedPageBreak/>
              <w:t>диспансерного наблюдения в расчете на одну занятую должность врача, оказывающего первичную медико-санитарную помощь в амбулаторных условиях» (процент)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lastRenderedPageBreak/>
              <w:t>101,7</w:t>
            </w:r>
          </w:p>
        </w:tc>
        <w:tc>
          <w:tcPr>
            <w:tcW w:w="1985" w:type="dxa"/>
            <w:gridSpan w:val="2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103,7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lastRenderedPageBreak/>
              <w:t xml:space="preserve">Мероприятие (результат) «Вовлечены предприятия базовых </w:t>
            </w:r>
            <w:proofErr w:type="spellStart"/>
            <w:r w:rsidRPr="00D4172C">
              <w:rPr>
                <w:color w:val="auto"/>
              </w:rPr>
              <w:t>несырьевых</w:t>
            </w:r>
            <w:proofErr w:type="spellEnd"/>
            <w:r w:rsidRPr="00D4172C">
              <w:rPr>
                <w:color w:val="auto"/>
              </w:rPr>
              <w:t xml:space="preserve"> отраслей экономики для реализации проектов по повышению производительности труда» (единиц)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50</w:t>
            </w:r>
          </w:p>
        </w:tc>
        <w:tc>
          <w:tcPr>
            <w:tcW w:w="1985" w:type="dxa"/>
            <w:gridSpan w:val="2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55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«Медицинские организации (структурные подразделения), оказывающие первичную медико-санитарную помощь, реализуют проекты, направленные на увеличение случаев проведенного диспансерного наблюдения» (единиц)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6</w:t>
            </w:r>
          </w:p>
        </w:tc>
        <w:tc>
          <w:tcPr>
            <w:tcW w:w="1985" w:type="dxa"/>
            <w:gridSpan w:val="2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24</w:t>
            </w:r>
          </w:p>
        </w:tc>
      </w:tr>
      <w:tr w:rsidR="0066022E" w:rsidRPr="00D4172C">
        <w:tc>
          <w:tcPr>
            <w:tcW w:w="9498" w:type="dxa"/>
            <w:gridSpan w:val="4"/>
          </w:tcPr>
          <w:p w:rsidR="0066022E" w:rsidRPr="00D4172C" w:rsidRDefault="00C476DE">
            <w:pPr>
              <w:ind w:firstLine="709"/>
              <w:jc w:val="center"/>
              <w:rPr>
                <w:color w:val="auto"/>
              </w:rPr>
            </w:pPr>
            <w:r w:rsidRPr="00D4172C">
              <w:rPr>
                <w:b/>
                <w:color w:val="auto"/>
              </w:rPr>
              <w:t>Региональный проект (НП) «Системные меры развития международной кооперации и экспорта»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b/>
                <w:color w:val="auto"/>
              </w:rPr>
            </w:pPr>
            <w:r w:rsidRPr="00D4172C">
              <w:rPr>
                <w:color w:val="auto"/>
              </w:rPr>
              <w:t>Показатель «Количество субъектов Российской Федерации, в которых внедрен Региональный экспортный стандарт 2.0, возрастающий» (единиц)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</w:t>
            </w:r>
          </w:p>
        </w:tc>
        <w:tc>
          <w:tcPr>
            <w:tcW w:w="1985" w:type="dxa"/>
            <w:gridSpan w:val="2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</w:t>
            </w:r>
          </w:p>
        </w:tc>
      </w:tr>
      <w:tr w:rsidR="0066022E" w:rsidRPr="00D4172C">
        <w:tc>
          <w:tcPr>
            <w:tcW w:w="5529" w:type="dxa"/>
            <w:shd w:val="clear" w:color="auto" w:fill="auto"/>
          </w:tcPr>
          <w:p w:rsidR="0066022E" w:rsidRPr="00D4172C" w:rsidRDefault="00C476DE">
            <w:pPr>
              <w:jc w:val="both"/>
              <w:rPr>
                <w:b/>
                <w:color w:val="auto"/>
                <w:shd w:val="clear" w:color="auto" w:fill="CAA4FF"/>
              </w:rPr>
            </w:pPr>
            <w:r w:rsidRPr="00D4172C">
              <w:rPr>
                <w:color w:val="auto"/>
              </w:rPr>
              <w:t>Мероприятие (результат) «В Ивановской области внедрен Региональный экспортный стандарт 2.0» (условная единица)</w:t>
            </w:r>
          </w:p>
        </w:tc>
        <w:tc>
          <w:tcPr>
            <w:tcW w:w="1984" w:type="dxa"/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«Субъектам малого и среднего предпринимательства оказаны услуги и меры поддержки центром поддержки экспорта» (единица)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32</w:t>
            </w:r>
          </w:p>
        </w:tc>
        <w:tc>
          <w:tcPr>
            <w:tcW w:w="1985" w:type="dxa"/>
            <w:gridSpan w:val="2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77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«Стандарт по обеспечению благоприятных условий для развития экспортной деятельности (региональный экспортный стандарт 2.0) внедрен в субъектах Российской Федерации» (условная единица)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13</w:t>
            </w:r>
          </w:p>
        </w:tc>
        <w:tc>
          <w:tcPr>
            <w:tcW w:w="1985" w:type="dxa"/>
            <w:gridSpan w:val="2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13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«Субъектами малого и среднего предпринимательства осуществлен экспорт товаров (работ, услуг) при участии центров поддержки экспорта» (единица)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15</w:t>
            </w:r>
          </w:p>
        </w:tc>
        <w:tc>
          <w:tcPr>
            <w:tcW w:w="1985" w:type="dxa"/>
            <w:gridSpan w:val="2"/>
          </w:tcPr>
          <w:p w:rsidR="0066022E" w:rsidRPr="00D4172C" w:rsidRDefault="001326C4">
            <w:pPr>
              <w:jc w:val="center"/>
              <w:rPr>
                <w:color w:val="auto"/>
              </w:rPr>
            </w:pPr>
            <w:r w:rsidRPr="00A31BF0">
              <w:rPr>
                <w:color w:val="auto"/>
              </w:rPr>
              <w:t>33</w:t>
            </w:r>
          </w:p>
        </w:tc>
      </w:tr>
      <w:tr w:rsidR="0066022E" w:rsidRPr="00D4172C">
        <w:tc>
          <w:tcPr>
            <w:tcW w:w="9498" w:type="dxa"/>
            <w:gridSpan w:val="4"/>
            <w:tcBorders>
              <w:bottom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b/>
                <w:color w:val="auto"/>
              </w:rPr>
              <w:t>Региональный проект «Развитие промышленности и повышение ее конкурентоспособности»</w:t>
            </w: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both"/>
              <w:rPr>
                <w:b/>
                <w:color w:val="auto"/>
              </w:rPr>
            </w:pPr>
            <w:r w:rsidRPr="00D4172C">
              <w:rPr>
                <w:color w:val="auto"/>
              </w:rPr>
              <w:t>Показатель «Индекс промышленного производства» (процент)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100,1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97,4</w:t>
            </w: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«Обратилось субъектов деятельности в сфере промышленности за получением займа (единиц) на 31 декабря года, в котором представлена Субсидия» (единиц)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19</w:t>
            </w:r>
          </w:p>
        </w:tc>
      </w:tr>
    </w:tbl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1984"/>
        <w:gridCol w:w="1985"/>
      </w:tblGrid>
      <w:tr w:rsidR="0066022E" w:rsidRPr="00D4172C">
        <w:trPr>
          <w:trHeight w:val="1514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«Предоставлено консультаций по мерам государственной поддержки субъектам деятельности в сфере промышленности (единиц) на 31 декабря года, в котором предоставлена Субсидия» (единиц)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486</w:t>
            </w:r>
          </w:p>
        </w:tc>
      </w:tr>
      <w:tr w:rsidR="0066022E" w:rsidRPr="00D4172C">
        <w:trPr>
          <w:trHeight w:val="4620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lastRenderedPageBreak/>
              <w:t xml:space="preserve">Мероприятие (результат) «Объем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(в рамках Соглашения о предоставлении субсидии из федерального бюджета бюджету Ивановской области в целях </w:t>
            </w:r>
            <w:proofErr w:type="spellStart"/>
            <w:r w:rsidRPr="00D4172C">
              <w:rPr>
                <w:color w:val="auto"/>
              </w:rPr>
              <w:t>софинансирования</w:t>
            </w:r>
            <w:proofErr w:type="spellEnd"/>
            <w:r w:rsidRPr="00D4172C">
              <w:rPr>
                <w:color w:val="auto"/>
              </w:rPr>
              <w:t xml:space="preserve"> расходных обязательств Ивановской области, возникающих при реализации региональных программ</w:t>
            </w:r>
            <w:proofErr w:type="gramEnd"/>
            <w:r w:rsidRPr="00D4172C">
              <w:rPr>
                <w:color w:val="auto"/>
              </w:rPr>
              <w:t xml:space="preserve"> развития промышленности от 22.12.2022 № 020-09-2023-044)» (тыс.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23 000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24 700</w:t>
            </w:r>
          </w:p>
        </w:tc>
      </w:tr>
      <w:tr w:rsidR="0066022E" w:rsidRPr="00D4172C">
        <w:trPr>
          <w:trHeight w:val="4542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t xml:space="preserve">Мероприятие (результат) «Объем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(в рамках Соглашения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D4172C">
              <w:rPr>
                <w:color w:val="auto"/>
              </w:rPr>
              <w:t>софинансирования</w:t>
            </w:r>
            <w:proofErr w:type="spellEnd"/>
            <w:r w:rsidRPr="00D4172C">
              <w:rPr>
                <w:color w:val="auto"/>
              </w:rPr>
              <w:t xml:space="preserve"> расходных обязательств субъекта Российской Федерации, возникающих при реализации</w:t>
            </w:r>
            <w:proofErr w:type="gramEnd"/>
            <w:r w:rsidRPr="00D4172C">
              <w:rPr>
                <w:color w:val="auto"/>
              </w:rPr>
              <w:t xml:space="preserve"> региональных программ развития промышленности от 28.12.2023 № 020-09-2024-026)» (тыс.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16 120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47 300</w:t>
            </w:r>
          </w:p>
        </w:tc>
      </w:tr>
      <w:tr w:rsidR="0066022E" w:rsidRPr="00D4172C">
        <w:trPr>
          <w:trHeight w:val="4239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t xml:space="preserve">Мероприятие (результат) «Привлечены инвестиции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 (в рамках Соглашения о предоставлении субсидии из федерального бюджета бюджету Ивановской области в целях </w:t>
            </w:r>
            <w:proofErr w:type="spellStart"/>
            <w:r w:rsidRPr="00D4172C">
              <w:rPr>
                <w:color w:val="auto"/>
              </w:rPr>
              <w:t>софинансирования</w:t>
            </w:r>
            <w:proofErr w:type="spellEnd"/>
            <w:r w:rsidRPr="00D4172C">
              <w:rPr>
                <w:color w:val="auto"/>
              </w:rPr>
              <w:t xml:space="preserve"> расходных обязательств Ивановской области, возникающих при реализации региональных программ развития промышленности</w:t>
            </w:r>
            <w:proofErr w:type="gramEnd"/>
            <w:r w:rsidRPr="00D4172C">
              <w:rPr>
                <w:color w:val="auto"/>
              </w:rPr>
              <w:t xml:space="preserve"> от 25.12.2024 № 020-09-2025-034)» (тыс.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3 323,3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5 124,1</w:t>
            </w:r>
          </w:p>
        </w:tc>
      </w:tr>
      <w:tr w:rsidR="0066022E" w:rsidRPr="00D4172C">
        <w:trPr>
          <w:trHeight w:val="4951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lastRenderedPageBreak/>
              <w:t xml:space="preserve">Мероприятие (результат) «Объем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(в рамках Соглашения о предоставлении субсидии из федерального бюджета бюджету Ивановской области в целях </w:t>
            </w:r>
            <w:proofErr w:type="spellStart"/>
            <w:r w:rsidRPr="00D4172C">
              <w:rPr>
                <w:color w:val="auto"/>
              </w:rPr>
              <w:t>софинансирования</w:t>
            </w:r>
            <w:proofErr w:type="spellEnd"/>
            <w:r w:rsidRPr="00D4172C">
              <w:rPr>
                <w:color w:val="auto"/>
              </w:rPr>
              <w:t xml:space="preserve"> расходных обязательств Ивановской</w:t>
            </w:r>
            <w:proofErr w:type="gramEnd"/>
            <w:r w:rsidRPr="00D4172C">
              <w:rPr>
                <w:color w:val="auto"/>
              </w:rPr>
              <w:t xml:space="preserve"> области, возникающих при реализации региональных программ развития промышленности от 22.12.2022 № 020-09-2023-044)» (тыс.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16 000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145 400</w:t>
            </w:r>
          </w:p>
        </w:tc>
      </w:tr>
      <w:tr w:rsidR="0066022E" w:rsidRPr="00D4172C">
        <w:trPr>
          <w:trHeight w:val="5109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t xml:space="preserve">Мероприятие (результат) «Объем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(в рамках Соглашения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D4172C">
              <w:rPr>
                <w:color w:val="auto"/>
              </w:rPr>
              <w:t>софинансирования</w:t>
            </w:r>
            <w:proofErr w:type="spellEnd"/>
            <w:r w:rsidRPr="00D4172C">
              <w:rPr>
                <w:color w:val="auto"/>
              </w:rPr>
              <w:t xml:space="preserve"> расходных обязательств</w:t>
            </w:r>
            <w:proofErr w:type="gramEnd"/>
            <w:r w:rsidRPr="00D4172C">
              <w:rPr>
                <w:color w:val="auto"/>
              </w:rPr>
              <w:t xml:space="preserve"> субъекта Российской Федерации, возникающих при реализации региональных программ развития промышленности от 28.12.2023 № 020-09-2024-026)» (тыс.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5 370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48 470</w:t>
            </w:r>
          </w:p>
        </w:tc>
      </w:tr>
      <w:tr w:rsidR="0066022E" w:rsidRPr="00D4172C">
        <w:trPr>
          <w:trHeight w:val="5097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  <w:shd w:val="clear" w:color="auto" w:fill="92FF99"/>
              </w:rPr>
            </w:pPr>
            <w:proofErr w:type="gramStart"/>
            <w:r w:rsidRPr="00D4172C">
              <w:rPr>
                <w:color w:val="auto"/>
              </w:rPr>
              <w:lastRenderedPageBreak/>
              <w:t xml:space="preserve">Мероприятие (результат) «Объем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(в рамках Соглашения о предоставлении субсидии из федерального бюджета бюджету Ивановской области в целях </w:t>
            </w:r>
            <w:proofErr w:type="spellStart"/>
            <w:r w:rsidRPr="00D4172C">
              <w:rPr>
                <w:color w:val="auto"/>
              </w:rPr>
              <w:t>софинансирования</w:t>
            </w:r>
            <w:proofErr w:type="spellEnd"/>
            <w:r w:rsidRPr="00D4172C">
              <w:rPr>
                <w:color w:val="auto"/>
              </w:rPr>
              <w:t xml:space="preserve"> расходных обязательств Ивановской</w:t>
            </w:r>
            <w:proofErr w:type="gramEnd"/>
            <w:r w:rsidRPr="00D4172C">
              <w:rPr>
                <w:color w:val="auto"/>
              </w:rPr>
              <w:t xml:space="preserve"> области, возникающих при реализации региональных программ развития промышленности от 25.12.2024 № 020-09-2025-034)» (тыс. рублей</w:t>
            </w:r>
            <w:r w:rsidRPr="0027308D">
              <w:rPr>
                <w:color w:val="auto"/>
              </w:rPr>
              <w:t xml:space="preserve">) </w:t>
            </w:r>
            <w:r w:rsidRPr="0027308D">
              <w:rPr>
                <w:color w:val="auto"/>
                <w:shd w:val="clear" w:color="auto" w:fill="FFFFFF" w:themeFill="background1"/>
              </w:rPr>
              <w:t>&lt;***&gt;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</w:tr>
      <w:tr w:rsidR="0066022E" w:rsidRPr="00D4172C">
        <w:trPr>
          <w:trHeight w:val="6435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t>Мероприятие (результат) «Увеличение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</w:t>
            </w:r>
            <w:proofErr w:type="gramEnd"/>
            <w:r w:rsidRPr="00D4172C">
              <w:rPr>
                <w:color w:val="auto"/>
              </w:rPr>
              <w:t xml:space="preserve"> статистического наблюдения № 11 «Сведения о наличии и движении основных фондов (средств) и других нефинансовых активов») (в рамках Соглашения о предоставлении субсидии из федерального бюджета бюджету Ивановской области в целях </w:t>
            </w:r>
            <w:proofErr w:type="spellStart"/>
            <w:r w:rsidRPr="00D4172C">
              <w:rPr>
                <w:color w:val="auto"/>
              </w:rPr>
              <w:t>софинансирования</w:t>
            </w:r>
            <w:proofErr w:type="spellEnd"/>
            <w:r w:rsidRPr="00D4172C">
              <w:rPr>
                <w:color w:val="auto"/>
              </w:rPr>
              <w:t xml:space="preserve"> расходных обязательств Ивановской области, возникающих при реализации региональных программ развития промышленности от 22.12.2022 № 020-09-2023-044)» (тыс.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15 000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24 900</w:t>
            </w:r>
          </w:p>
        </w:tc>
      </w:tr>
      <w:tr w:rsidR="0066022E" w:rsidRPr="00D4172C">
        <w:trPr>
          <w:trHeight w:val="6435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lastRenderedPageBreak/>
              <w:t>Мероприятие (результат) «Увеличение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</w:t>
            </w:r>
            <w:proofErr w:type="gramEnd"/>
            <w:r w:rsidRPr="00D4172C">
              <w:rPr>
                <w:color w:val="auto"/>
              </w:rPr>
              <w:t xml:space="preserve"> статистического наблюдения № 11 «Сведения о наличии и движении основных фондов (средств) и других нефинансовых активов» (в рамках Соглашения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D4172C">
              <w:rPr>
                <w:color w:val="auto"/>
              </w:rPr>
              <w:t>софинансирования</w:t>
            </w:r>
            <w:proofErr w:type="spellEnd"/>
            <w:r w:rsidRPr="00D4172C">
              <w:rPr>
                <w:color w:val="auto"/>
              </w:rPr>
              <w:t xml:space="preserve"> расходных обязательств субъекта Российской Федерации, возникающих при реализации региональных программ развития промышленности от 28.12.2023 № 020-09-2024-026)» (тыс.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10 750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48 470</w:t>
            </w:r>
          </w:p>
        </w:tc>
      </w:tr>
      <w:tr w:rsidR="0066022E" w:rsidRPr="00D4172C">
        <w:trPr>
          <w:trHeight w:val="7290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t>Мероприятие (результат) «Увеличение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</w:t>
            </w:r>
            <w:proofErr w:type="gramEnd"/>
            <w:r w:rsidRPr="00D4172C">
              <w:rPr>
                <w:color w:val="auto"/>
              </w:rPr>
              <w:t xml:space="preserve"> статистического наблюдения N 11 «Сведения о наличии и движении основных фондов (средств) и других нефинансовых активов») (в рамках соглашения Соглашение о предоставлении субсидии из федерального бюджета бюджету субъекта</w:t>
            </w:r>
            <w:r w:rsidRPr="00D4172C">
              <w:rPr>
                <w:color w:val="auto"/>
              </w:rPr>
              <w:br/>
              <w:t xml:space="preserve">Российской Федерации в целях </w:t>
            </w:r>
            <w:proofErr w:type="spellStart"/>
            <w:r w:rsidRPr="00D4172C">
              <w:rPr>
                <w:color w:val="auto"/>
              </w:rPr>
              <w:t>софинансирования</w:t>
            </w:r>
            <w:proofErr w:type="spellEnd"/>
            <w:r w:rsidRPr="00D4172C">
              <w:rPr>
                <w:color w:val="auto"/>
              </w:rPr>
              <w:t xml:space="preserve"> расходных обязательств субъекта Российской Федерации, возникающих при реализации региональных программ развития промышленности от 25.12.2024 № 020-09-2025-034)» (тыс. рублей) </w:t>
            </w:r>
            <w:r w:rsidRPr="0027308D">
              <w:rPr>
                <w:color w:val="auto"/>
                <w:shd w:val="clear" w:color="auto" w:fill="FFFFFF" w:themeFill="background1"/>
              </w:rPr>
              <w:t>&lt;***&gt;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</w:tr>
    </w:tbl>
    <w:tbl>
      <w:tblPr>
        <w:tblStyle w:val="af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985"/>
      </w:tblGrid>
      <w:tr w:rsidR="0066022E" w:rsidRPr="00D4172C">
        <w:tc>
          <w:tcPr>
            <w:tcW w:w="9498" w:type="dxa"/>
            <w:gridSpan w:val="3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b/>
                <w:color w:val="auto"/>
              </w:rPr>
              <w:t>Комплекс процессных мероприятий «Подготовка управленческих кадров для организаций народного хозяйства»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 xml:space="preserve">Показатель «Количество подготовленных </w:t>
            </w:r>
            <w:r w:rsidRPr="00D4172C">
              <w:rPr>
                <w:color w:val="auto"/>
              </w:rPr>
              <w:lastRenderedPageBreak/>
              <w:t>управленческих кадров в рамках реализации Государственного плана подготовки управленческих кадров для организаций народного хозяйства по всем типам образовательных программ» (человек)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lastRenderedPageBreak/>
              <w:t>7</w:t>
            </w:r>
          </w:p>
        </w:tc>
        <w:tc>
          <w:tcPr>
            <w:tcW w:w="1985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6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lastRenderedPageBreak/>
              <w:t>Показатель «Количество специалистов, завершивших обучение (в процентах к общему количеству специалистов, приступивших к обучению), с начала финансового года» (человек)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75</w:t>
            </w:r>
          </w:p>
        </w:tc>
        <w:tc>
          <w:tcPr>
            <w:tcW w:w="1985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100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Показатель «Количество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обучение), с начала финансового года» (человек)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65</w:t>
            </w:r>
          </w:p>
        </w:tc>
        <w:tc>
          <w:tcPr>
            <w:tcW w:w="1985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100</w:t>
            </w:r>
          </w:p>
        </w:tc>
      </w:tr>
      <w:tr w:rsidR="0066022E" w:rsidRPr="00D4172C">
        <w:tc>
          <w:tcPr>
            <w:tcW w:w="5529" w:type="dxa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«Подготовлены управленческие кадры для организаций народного хозяйства Российской Федерации» (человек)</w:t>
            </w:r>
          </w:p>
        </w:tc>
        <w:tc>
          <w:tcPr>
            <w:tcW w:w="1984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6</w:t>
            </w:r>
          </w:p>
        </w:tc>
        <w:tc>
          <w:tcPr>
            <w:tcW w:w="1985" w:type="dxa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6</w:t>
            </w:r>
          </w:p>
        </w:tc>
      </w:tr>
      <w:tr w:rsidR="0066022E" w:rsidRPr="00D4172C">
        <w:tc>
          <w:tcPr>
            <w:tcW w:w="9498" w:type="dxa"/>
            <w:gridSpan w:val="3"/>
            <w:shd w:val="clear" w:color="auto" w:fill="B8CCE4" w:themeFill="accent1" w:themeFillTint="66"/>
          </w:tcPr>
          <w:p w:rsidR="0066022E" w:rsidRPr="00D4172C" w:rsidRDefault="00C476DE">
            <w:pPr>
              <w:jc w:val="center"/>
              <w:rPr>
                <w:b/>
                <w:i/>
                <w:color w:val="auto"/>
              </w:rPr>
            </w:pPr>
            <w:r w:rsidRPr="00D4172C">
              <w:rPr>
                <w:b/>
                <w:i/>
                <w:color w:val="auto"/>
              </w:rPr>
              <w:t xml:space="preserve">Направление «Формирование благоприятной инвестиционной среды» </w:t>
            </w:r>
          </w:p>
        </w:tc>
      </w:tr>
      <w:tr w:rsidR="0066022E" w:rsidRPr="00D4172C">
        <w:tc>
          <w:tcPr>
            <w:tcW w:w="9498" w:type="dxa"/>
            <w:gridSpan w:val="3"/>
            <w:tcBorders>
              <w:bottom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b/>
                <w:color w:val="auto"/>
              </w:rPr>
              <w:t>Региональный проект «Создание благоприятных условий для привлечения инвестиций в экономику Ивановской области»</w:t>
            </w:r>
          </w:p>
        </w:tc>
      </w:tr>
      <w:tr w:rsidR="0066022E" w:rsidRPr="00D4172C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Показатель «Темп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(процент)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131,4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Фактическое значение показателя за 2025 год будет сформировано Минэкономразвития России во втором квартале 2026 года</w:t>
            </w:r>
          </w:p>
        </w:tc>
      </w:tr>
    </w:tbl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985"/>
      </w:tblGrid>
      <w:tr w:rsidR="0066022E" w:rsidRPr="00D4172C">
        <w:trPr>
          <w:trHeight w:val="121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«Субсидировано часть затрат на уплату процентов по кредитам, привлекаемым в российских кредитных организациях» (единиц)</w:t>
            </w: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 w:rsidP="004A42F5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</w:tr>
      <w:tr w:rsidR="0066022E" w:rsidRPr="00D4172C">
        <w:trPr>
          <w:trHeight w:val="152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 xml:space="preserve">Мероприятие (результат) «Заключено соглашений и/или соглашений о </w:t>
            </w:r>
            <w:proofErr w:type="gramStart"/>
            <w:r w:rsidRPr="00D4172C">
              <w:rPr>
                <w:color w:val="auto"/>
              </w:rPr>
              <w:t>намерениях</w:t>
            </w:r>
            <w:proofErr w:type="gramEnd"/>
            <w:r w:rsidRPr="00D4172C">
              <w:rPr>
                <w:color w:val="auto"/>
              </w:rPr>
              <w:t xml:space="preserve"> о реализации инвестиционных проектов на территории Ивановской области, либо соглашений о взаимодействии»  (единиц)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 w:rsidP="004A42F5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20</w:t>
            </w:r>
          </w:p>
        </w:tc>
      </w:tr>
      <w:tr w:rsidR="0066022E" w:rsidRPr="00D4172C">
        <w:trPr>
          <w:trHeight w:val="65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«Введено в эксплуатацию объектов инфраструктуры»  (единиц)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 w:rsidP="004A42F5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</w:tr>
      <w:tr w:rsidR="0066022E" w:rsidRPr="00D4172C">
        <w:trPr>
          <w:trHeight w:val="117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«Проведены исследования, подготовлены отчетные материалы, аналитические и экспертные доклады, презентационные материалы»  (единиц)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 w:rsidP="004A42F5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</w:t>
            </w:r>
          </w:p>
        </w:tc>
      </w:tr>
      <w:tr w:rsidR="0066022E" w:rsidRPr="00D4172C">
        <w:trPr>
          <w:trHeight w:val="148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t>Мероприятие (результат) «Подготовлено аналитических, информационных, презентационных материалов, концепций, программ, проектов нормативных правовых актов и методических документов»  (единиц)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 w:rsidP="004A42F5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11</w:t>
            </w:r>
          </w:p>
        </w:tc>
      </w:tr>
      <w:tr w:rsidR="00602D9F" w:rsidRPr="00D4172C" w:rsidTr="00602D9F">
        <w:trPr>
          <w:trHeight w:val="71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«Заключено инвестиционных соглашений»  (единиц)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 w:rsidP="004A42F5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16</w:t>
            </w:r>
          </w:p>
        </w:tc>
      </w:tr>
      <w:tr w:rsidR="0066022E" w:rsidRPr="00D4172C">
        <w:trPr>
          <w:trHeight w:val="135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lastRenderedPageBreak/>
              <w:t xml:space="preserve">Мероприятие (результат) «Организовано </w:t>
            </w:r>
            <w:proofErr w:type="spellStart"/>
            <w:r w:rsidRPr="00D4172C">
              <w:rPr>
                <w:color w:val="auto"/>
              </w:rPr>
              <w:t>выставочно</w:t>
            </w:r>
            <w:proofErr w:type="spellEnd"/>
            <w:r w:rsidRPr="00D4172C">
              <w:rPr>
                <w:color w:val="auto"/>
              </w:rPr>
              <w:t>-ярмарочных мероприятий АНО «Агентство по привлечению инвестиций в Ивановскую область»  (единиц)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</w:t>
            </w:r>
          </w:p>
        </w:tc>
      </w:tr>
      <w:tr w:rsidR="00602D9F" w:rsidRPr="00D4172C" w:rsidTr="00602D9F">
        <w:trPr>
          <w:trHeight w:val="9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«Создано (модернизировано, реконструировано) объектов инфраструктуры в ОЭЗ ППТ «Иваново» (единиц)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</w:t>
            </w:r>
          </w:p>
        </w:tc>
      </w:tr>
      <w:tr w:rsidR="0066022E" w:rsidRPr="00D4172C">
        <w:trPr>
          <w:trHeight w:val="7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both"/>
              <w:rPr>
                <w:b/>
                <w:i/>
                <w:color w:val="auto"/>
              </w:rPr>
            </w:pPr>
            <w:r w:rsidRPr="00D4172C">
              <w:rPr>
                <w:b/>
                <w:i/>
                <w:color w:val="auto"/>
              </w:rPr>
              <w:t>Участник ГП - Департамент строительства и архитектуры Ивановской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66022E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66022E">
            <w:pPr>
              <w:jc w:val="center"/>
              <w:rPr>
                <w:i/>
                <w:color w:val="auto"/>
              </w:rPr>
            </w:pPr>
          </w:p>
        </w:tc>
      </w:tr>
      <w:tr w:rsidR="0066022E" w:rsidRPr="00D4172C">
        <w:trPr>
          <w:trHeight w:val="301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«Создана инженерная инфраструктура для водоотведения площадки Особой экономической зоны промышленно-производственного типа «Иваново» в городе Иваново Ивановской области в рамках реализации инфраструктурного проекта «Строительство объектов инфраструктуры для размещения резидентов Особой экономической зоны промышленно-производственного типа «Иваново» в городе Иваново Ивановской области»  (единиц)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</w:t>
            </w:r>
          </w:p>
        </w:tc>
      </w:tr>
      <w:tr w:rsidR="0066022E" w:rsidRPr="00D4172C">
        <w:trPr>
          <w:trHeight w:val="29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 xml:space="preserve">Мероприятие (результат) «Осуществлено технологическое присоединение в части увеличения максимальной мощности ранее подключенных </w:t>
            </w:r>
            <w:proofErr w:type="spellStart"/>
            <w:r w:rsidRPr="00D4172C">
              <w:rPr>
                <w:color w:val="auto"/>
              </w:rPr>
              <w:t>энергопринимающих</w:t>
            </w:r>
            <w:proofErr w:type="spellEnd"/>
            <w:r w:rsidRPr="00D4172C">
              <w:rPr>
                <w:color w:val="auto"/>
              </w:rPr>
              <w:t xml:space="preserve"> устрой</w:t>
            </w:r>
            <w:proofErr w:type="gramStart"/>
            <w:r w:rsidRPr="00D4172C">
              <w:rPr>
                <w:color w:val="auto"/>
              </w:rPr>
              <w:t>ств пл</w:t>
            </w:r>
            <w:proofErr w:type="gramEnd"/>
            <w:r w:rsidRPr="00D4172C">
              <w:rPr>
                <w:color w:val="auto"/>
              </w:rPr>
              <w:t>ощадки ОЭЗ в рамках реализации инфраструктурного проекта «Строительство объектов инфраструктуры для размещения резидентов Особой экономической зоны промышленно-производственного типа «Иваново» в городе Иваново Ивановской области»  (единиц) &lt;*&gt;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</w:tr>
      <w:tr w:rsidR="0066022E" w:rsidRPr="00D4172C">
        <w:trPr>
          <w:trHeight w:val="244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«Осуществлено технологическое присоединение к сетям газоснабжения в рамках реализации инфраструктурного проекта «Строительство объектов инфраструктуры для размещения резидентов Особой экономической зоны промышленно-производственного типа «Иваново» в городе Иваново Ивановской области» (штук)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</w:t>
            </w:r>
          </w:p>
        </w:tc>
      </w:tr>
      <w:tr w:rsidR="00602D9F" w:rsidRPr="00D4172C" w:rsidTr="00602D9F">
        <w:trPr>
          <w:trHeight w:val="39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proofErr w:type="gramStart"/>
            <w:r w:rsidRPr="00D4172C">
              <w:rPr>
                <w:color w:val="auto"/>
              </w:rPr>
              <w:lastRenderedPageBreak/>
              <w:t xml:space="preserve">Мероприятие (результат) «Обеспечена транспортная доступность возводимого жилья и создаваемого кампуса, в том числе вынос и реконструкция сетей электроснабжения, переустройство сетей теплоснабжения и газоснабжения на территории города Иваново, ограниченной улицей Зверева, переулком Слесарным, улицами </w:t>
            </w:r>
            <w:proofErr w:type="spellStart"/>
            <w:r w:rsidRPr="00D4172C">
              <w:rPr>
                <w:color w:val="auto"/>
              </w:rPr>
              <w:t>Громобоя</w:t>
            </w:r>
            <w:proofErr w:type="spellEnd"/>
            <w:r w:rsidRPr="00D4172C">
              <w:rPr>
                <w:color w:val="auto"/>
              </w:rPr>
              <w:t xml:space="preserve">, </w:t>
            </w:r>
            <w:proofErr w:type="spellStart"/>
            <w:r w:rsidRPr="00D4172C">
              <w:rPr>
                <w:color w:val="auto"/>
              </w:rPr>
              <w:t>Жиделева</w:t>
            </w:r>
            <w:proofErr w:type="spellEnd"/>
            <w:r w:rsidRPr="00D4172C">
              <w:rPr>
                <w:color w:val="auto"/>
              </w:rPr>
              <w:t>, Демидова, проспектом Ленина, площадью Пушкина и улицей Жарова в рамках реализации инфраструктурного проекта «Инфраструктурный проект в целях обеспечения связанного с ним инвестиционного проекта «Развитие территорий</w:t>
            </w:r>
            <w:proofErr w:type="gramEnd"/>
            <w:r w:rsidRPr="00D4172C">
              <w:rPr>
                <w:color w:val="auto"/>
              </w:rPr>
              <w:t xml:space="preserve"> Ивановских мануфактур»  (единиц) &lt;**&gt;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</w:tr>
      <w:tr w:rsidR="0066022E" w:rsidRPr="00D4172C">
        <w:trPr>
          <w:trHeight w:val="165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«Обеспечено содержание имущества, находящегося в собственности Ивановской области, предназначенного для реконструкции объектов инфраструктуры»  (рублей)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15 982 279,52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15 982 279,52</w:t>
            </w:r>
          </w:p>
        </w:tc>
      </w:tr>
      <w:tr w:rsidR="00602D9F" w:rsidRPr="00D4172C" w:rsidTr="00602D9F">
        <w:trPr>
          <w:trHeight w:val="21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both"/>
              <w:rPr>
                <w:color w:val="auto"/>
              </w:rPr>
            </w:pPr>
            <w:r w:rsidRPr="00D4172C">
              <w:rPr>
                <w:color w:val="auto"/>
              </w:rPr>
              <w:t>Мероприятие (результат) «Осуществлена модернизация канализационных коллекторов методом санации в рамках реализации инфраструктурного проекта «Инфраструктурный проект в целях обеспечения связанного с ним инвестиционного проекта «Развитие территорий Ивановских мануфактур» (штук) &lt;*&gt;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0</w:t>
            </w:r>
          </w:p>
        </w:tc>
      </w:tr>
    </w:tbl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C476DE">
      <w:pPr>
        <w:ind w:firstLine="709"/>
        <w:jc w:val="both"/>
        <w:rPr>
          <w:color w:val="auto"/>
        </w:rPr>
      </w:pPr>
      <w:r w:rsidRPr="00D4172C">
        <w:rPr>
          <w:color w:val="auto"/>
        </w:rPr>
        <w:t>&lt;*&gt; Реализация мероприятия осуществляется с 2025 года. Плановый срок завершения – 2027 год.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</w:rPr>
        <w:t xml:space="preserve">&lt;**&gt; Реализация мероприятия перенесена с 2025 года на 2026 год (постановление Правительства Ивановской области от 27.12.2021 № 697-п (ред. от 26.12.2025) </w:t>
      </w:r>
      <w:r w:rsidR="00680F94">
        <w:rPr>
          <w:color w:val="auto"/>
        </w:rPr>
        <w:br/>
      </w:r>
      <w:r w:rsidRPr="00D4172C">
        <w:rPr>
          <w:color w:val="auto"/>
        </w:rPr>
        <w:t>«Об утверждении детализированного перечня мероприятий, реализуемых в рамках инфраструктурных проектов, на финансовое обеспечение которых из федерального бюджета предоставляется бюджетный кредит»).</w:t>
      </w:r>
    </w:p>
    <w:p w:rsidR="0066022E" w:rsidRPr="0027308D" w:rsidRDefault="00C476DE" w:rsidP="0027308D">
      <w:pPr>
        <w:ind w:firstLine="709"/>
        <w:jc w:val="both"/>
        <w:rPr>
          <w:color w:val="auto"/>
        </w:rPr>
      </w:pPr>
      <w:r w:rsidRPr="0027308D">
        <w:rPr>
          <w:color w:val="auto"/>
        </w:rPr>
        <w:t>&lt;***&gt; Реализация мероприятия осуществляется с 2025 года. Плановый срок завершения – 2027 год. Достижение результата начинается с 2026 года.</w:t>
      </w:r>
    </w:p>
    <w:p w:rsidR="0066022E" w:rsidRPr="0027308D" w:rsidRDefault="0066022E" w:rsidP="0027308D">
      <w:pPr>
        <w:ind w:firstLine="709"/>
        <w:jc w:val="both"/>
        <w:rPr>
          <w:color w:val="auto"/>
        </w:rPr>
      </w:pP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Информация </w:t>
      </w: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>о структурных элементах, реализация которых осуществляется</w:t>
      </w: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>с нарушением установленных параметров и сроков</w:t>
      </w: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C476D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В 2025 году в рамках Государственной программы реализов</w:t>
      </w:r>
      <w:r w:rsidR="006A2C98" w:rsidRPr="00D4172C">
        <w:rPr>
          <w:color w:val="auto"/>
          <w:sz w:val="28"/>
        </w:rPr>
        <w:t xml:space="preserve">ывались </w:t>
      </w:r>
      <w:r w:rsidR="006A2C98" w:rsidRPr="00D4172C">
        <w:rPr>
          <w:color w:val="auto"/>
          <w:sz w:val="28"/>
        </w:rPr>
        <w:br/>
        <w:t>7 структурных элемент</w:t>
      </w:r>
      <w:r w:rsidR="002A0DAB">
        <w:rPr>
          <w:color w:val="auto"/>
          <w:sz w:val="28"/>
        </w:rPr>
        <w:t>ов</w:t>
      </w:r>
      <w:r w:rsidR="006A2C98" w:rsidRPr="00D4172C">
        <w:rPr>
          <w:color w:val="auto"/>
          <w:sz w:val="28"/>
        </w:rPr>
        <w:t xml:space="preserve">, из которых по одному структурному элементу </w:t>
      </w:r>
      <w:r w:rsidR="00680F94">
        <w:rPr>
          <w:color w:val="auto"/>
          <w:sz w:val="28"/>
        </w:rPr>
        <w:br/>
      </w:r>
      <w:r w:rsidR="006A2C98" w:rsidRPr="00D4172C">
        <w:rPr>
          <w:color w:val="auto"/>
          <w:sz w:val="28"/>
        </w:rPr>
        <w:t>не достигнуто 2 мероприятия (результата).</w:t>
      </w:r>
    </w:p>
    <w:p w:rsidR="0066022E" w:rsidRPr="0027308D" w:rsidRDefault="00145C3E">
      <w:pPr>
        <w:ind w:firstLine="709"/>
        <w:jc w:val="both"/>
        <w:rPr>
          <w:color w:val="auto"/>
          <w:sz w:val="28"/>
          <w:szCs w:val="28"/>
        </w:rPr>
      </w:pPr>
      <w:r w:rsidRPr="00D4172C">
        <w:rPr>
          <w:color w:val="auto"/>
          <w:sz w:val="28"/>
        </w:rPr>
        <w:t xml:space="preserve">В рамках регионального проекта «Создание благоприятных условий для привлечения инвестиций в экономику Ивановской области» </w:t>
      </w:r>
      <w:r w:rsidRPr="0027308D">
        <w:rPr>
          <w:color w:val="auto"/>
          <w:sz w:val="28"/>
        </w:rPr>
        <w:t xml:space="preserve">в связи </w:t>
      </w:r>
      <w:r w:rsidR="00680F94">
        <w:rPr>
          <w:color w:val="auto"/>
          <w:sz w:val="28"/>
        </w:rPr>
        <w:br/>
      </w:r>
      <w:r w:rsidRPr="0027308D">
        <w:rPr>
          <w:color w:val="auto"/>
          <w:sz w:val="28"/>
        </w:rPr>
        <w:t>с отсутствием поданных заявок на данную меру поддержки</w:t>
      </w:r>
      <w:r w:rsidRPr="00D4172C">
        <w:rPr>
          <w:color w:val="auto"/>
          <w:sz w:val="28"/>
        </w:rPr>
        <w:t xml:space="preserve"> не выполнено </w:t>
      </w:r>
      <w:r w:rsidRPr="0027308D">
        <w:rPr>
          <w:color w:val="auto"/>
          <w:sz w:val="28"/>
          <w:szCs w:val="28"/>
        </w:rPr>
        <w:t>м</w:t>
      </w:r>
      <w:r w:rsidR="00C476DE" w:rsidRPr="0027308D">
        <w:rPr>
          <w:color w:val="auto"/>
          <w:sz w:val="28"/>
          <w:szCs w:val="28"/>
        </w:rPr>
        <w:t xml:space="preserve">ероприятие (результат) «Субсидировано часть затрат на уплату </w:t>
      </w:r>
      <w:r w:rsidR="00680F94">
        <w:rPr>
          <w:color w:val="auto"/>
          <w:sz w:val="28"/>
          <w:szCs w:val="28"/>
        </w:rPr>
        <w:br/>
      </w:r>
      <w:r w:rsidR="00C476DE" w:rsidRPr="0027308D">
        <w:rPr>
          <w:color w:val="auto"/>
          <w:sz w:val="28"/>
          <w:szCs w:val="28"/>
        </w:rPr>
        <w:t>по кредитам, привлекаемым в российских кредитных организациях».</w:t>
      </w:r>
    </w:p>
    <w:p w:rsidR="00145C3E" w:rsidRPr="0027308D" w:rsidRDefault="00543C16" w:rsidP="00145C3E">
      <w:pPr>
        <w:ind w:firstLine="709"/>
        <w:jc w:val="both"/>
        <w:rPr>
          <w:color w:val="auto"/>
          <w:sz w:val="28"/>
        </w:rPr>
      </w:pPr>
      <w:r w:rsidRPr="0027308D">
        <w:rPr>
          <w:color w:val="auto"/>
          <w:sz w:val="28"/>
        </w:rPr>
        <w:lastRenderedPageBreak/>
        <w:t>Кроме того, в</w:t>
      </w:r>
      <w:r w:rsidR="00145C3E" w:rsidRPr="0027308D">
        <w:rPr>
          <w:color w:val="auto"/>
          <w:sz w:val="28"/>
        </w:rPr>
        <w:t xml:space="preserve"> 2025 году не введен в эксплуатацию объект «Реконструкция очистной станции производственных стоков на земельных участках с кадастровыми номерами 37:15:011701:195, 37:15:011701:923, 37:15:011701:980, 37:15:011701:981 по адресу: </w:t>
      </w:r>
      <w:proofErr w:type="gramStart"/>
      <w:r w:rsidR="00145C3E" w:rsidRPr="0027308D">
        <w:rPr>
          <w:color w:val="auto"/>
          <w:sz w:val="28"/>
        </w:rPr>
        <w:t xml:space="preserve">Ивановская обл., г. Родники, ул. Советская, д. 20 (далее – Объект» в связи с тем, что на Объекте в полном объеме не выполнены пусконаладочные работы подрядчиком </w:t>
      </w:r>
      <w:r w:rsidR="00680F94">
        <w:rPr>
          <w:color w:val="auto"/>
          <w:sz w:val="28"/>
        </w:rPr>
        <w:br/>
      </w:r>
      <w:r w:rsidR="00145C3E" w:rsidRPr="0027308D">
        <w:rPr>
          <w:color w:val="auto"/>
          <w:sz w:val="28"/>
        </w:rPr>
        <w:t xml:space="preserve">АО «Ионообменные технологии» и комплексное опробование оборудования, так как не полностью была смонтирована автоматизация производственного оборудования и отсутствовала возможность запустить оборудование </w:t>
      </w:r>
      <w:r w:rsidR="00680F94">
        <w:rPr>
          <w:color w:val="auto"/>
          <w:sz w:val="28"/>
        </w:rPr>
        <w:br/>
      </w:r>
      <w:r w:rsidR="00145C3E" w:rsidRPr="0027308D">
        <w:rPr>
          <w:color w:val="auto"/>
          <w:sz w:val="28"/>
        </w:rPr>
        <w:t>по технологической цепочке из-за необходимости проведения электрических кабелей.</w:t>
      </w:r>
      <w:proofErr w:type="gramEnd"/>
      <w:r w:rsidR="00145C3E" w:rsidRPr="0027308D">
        <w:rPr>
          <w:color w:val="auto"/>
          <w:sz w:val="28"/>
        </w:rPr>
        <w:t xml:space="preserve"> По состоянию на 31.12.2025 общестроительные работы на объекте завершены. Службой государственного строительного надзора Ивановской области в настоящее время проводится проверка в рамках регионального государственного строительного надзора по вопросу готовности к вводу </w:t>
      </w:r>
      <w:r w:rsidR="00680F94">
        <w:rPr>
          <w:color w:val="auto"/>
          <w:sz w:val="28"/>
        </w:rPr>
        <w:br/>
      </w:r>
      <w:r w:rsidR="00145C3E" w:rsidRPr="0027308D">
        <w:rPr>
          <w:color w:val="auto"/>
          <w:sz w:val="28"/>
        </w:rPr>
        <w:t>в эксплуатацию Объекта.</w:t>
      </w:r>
    </w:p>
    <w:p w:rsidR="00145C3E" w:rsidRPr="0027308D" w:rsidRDefault="00145C3E" w:rsidP="00145C3E">
      <w:pPr>
        <w:ind w:firstLine="709"/>
        <w:jc w:val="both"/>
        <w:rPr>
          <w:color w:val="auto"/>
          <w:sz w:val="28"/>
          <w:szCs w:val="28"/>
        </w:rPr>
      </w:pPr>
      <w:r w:rsidRPr="0027308D">
        <w:rPr>
          <w:sz w:val="28"/>
          <w:szCs w:val="28"/>
        </w:rPr>
        <w:t xml:space="preserve">В 2026 году реализация мероприятия «Введено в эксплуатацию объектов инфраструктуры» </w:t>
      </w:r>
      <w:r w:rsidR="0027308D" w:rsidRPr="0027308D">
        <w:rPr>
          <w:sz w:val="28"/>
          <w:szCs w:val="28"/>
        </w:rPr>
        <w:t>продолжится</w:t>
      </w:r>
      <w:r w:rsidR="0027308D">
        <w:rPr>
          <w:sz w:val="28"/>
          <w:szCs w:val="28"/>
        </w:rPr>
        <w:t>.</w:t>
      </w:r>
      <w:r w:rsidR="0027308D" w:rsidRPr="0027308D">
        <w:rPr>
          <w:sz w:val="28"/>
          <w:szCs w:val="28"/>
        </w:rPr>
        <w:t xml:space="preserve"> </w:t>
      </w:r>
      <w:r w:rsidRPr="0027308D">
        <w:rPr>
          <w:sz w:val="28"/>
          <w:szCs w:val="28"/>
        </w:rPr>
        <w:t>Ориентировочный срок введения Объекта в эксплуатацию - 1 квартал 2026 года (после получения результатов проверки государственного строительного надзора).</w:t>
      </w:r>
    </w:p>
    <w:p w:rsidR="00833B5F" w:rsidRPr="00C34A43" w:rsidRDefault="00833B5F" w:rsidP="00C34A43">
      <w:pPr>
        <w:ind w:firstLine="709"/>
        <w:jc w:val="both"/>
        <w:rPr>
          <w:color w:val="auto"/>
          <w:sz w:val="28"/>
        </w:rPr>
      </w:pPr>
      <w:r w:rsidRPr="00C34A43">
        <w:rPr>
          <w:color w:val="auto"/>
          <w:sz w:val="28"/>
        </w:rPr>
        <w:t>Информация о достижении/</w:t>
      </w:r>
      <w:proofErr w:type="gramStart"/>
      <w:r w:rsidRPr="00C34A43">
        <w:rPr>
          <w:color w:val="auto"/>
          <w:sz w:val="28"/>
        </w:rPr>
        <w:t>не достижении</w:t>
      </w:r>
      <w:proofErr w:type="gramEnd"/>
      <w:r w:rsidRPr="00C34A43">
        <w:rPr>
          <w:color w:val="auto"/>
          <w:sz w:val="28"/>
        </w:rPr>
        <w:t xml:space="preserve"> мероприятий (результатов) </w:t>
      </w:r>
      <w:r w:rsidRPr="00C34A43">
        <w:rPr>
          <w:color w:val="auto"/>
          <w:sz w:val="28"/>
        </w:rPr>
        <w:br/>
        <w:t>в разрезе структурных элементов приведена в таблице.</w:t>
      </w:r>
    </w:p>
    <w:p w:rsidR="00833B5F" w:rsidRPr="00C34A43" w:rsidRDefault="00833B5F" w:rsidP="00833B5F">
      <w:pPr>
        <w:ind w:firstLine="709"/>
        <w:jc w:val="right"/>
        <w:rPr>
          <w:color w:val="auto"/>
          <w:szCs w:val="24"/>
        </w:rPr>
      </w:pPr>
      <w:r w:rsidRPr="00C34A43">
        <w:rPr>
          <w:color w:val="auto"/>
          <w:szCs w:val="24"/>
        </w:rPr>
        <w:t>(единиц)</w:t>
      </w:r>
    </w:p>
    <w:tbl>
      <w:tblPr>
        <w:tblStyle w:val="aff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618"/>
        <w:gridCol w:w="1678"/>
        <w:gridCol w:w="1802"/>
      </w:tblGrid>
      <w:tr w:rsidR="00C34A43" w:rsidRPr="00C34A43" w:rsidTr="007C1D21">
        <w:tc>
          <w:tcPr>
            <w:tcW w:w="4503" w:type="dxa"/>
            <w:vMerge w:val="restart"/>
          </w:tcPr>
          <w:p w:rsidR="00833B5F" w:rsidRPr="00C34A43" w:rsidRDefault="00833B5F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Наименование структурного элемента Государственной программы</w:t>
            </w:r>
          </w:p>
        </w:tc>
        <w:tc>
          <w:tcPr>
            <w:tcW w:w="1618" w:type="dxa"/>
            <w:vMerge w:val="restart"/>
          </w:tcPr>
          <w:p w:rsidR="00833B5F" w:rsidRPr="00C34A43" w:rsidRDefault="00833B5F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Общее количество мероприятий (результатов) в отчетном периоде</w:t>
            </w:r>
          </w:p>
        </w:tc>
        <w:tc>
          <w:tcPr>
            <w:tcW w:w="3480" w:type="dxa"/>
            <w:gridSpan w:val="2"/>
          </w:tcPr>
          <w:p w:rsidR="00833B5F" w:rsidRPr="00C34A43" w:rsidRDefault="00833B5F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из них:</w:t>
            </w:r>
          </w:p>
        </w:tc>
      </w:tr>
      <w:tr w:rsidR="00C34A43" w:rsidRPr="00C34A43" w:rsidTr="007C1D21">
        <w:tc>
          <w:tcPr>
            <w:tcW w:w="4503" w:type="dxa"/>
            <w:vMerge/>
          </w:tcPr>
          <w:p w:rsidR="00833B5F" w:rsidRPr="00C34A43" w:rsidRDefault="00833B5F" w:rsidP="007C1D21">
            <w:pPr>
              <w:rPr>
                <w:color w:val="auto"/>
              </w:rPr>
            </w:pPr>
          </w:p>
        </w:tc>
        <w:tc>
          <w:tcPr>
            <w:tcW w:w="1618" w:type="dxa"/>
            <w:vMerge/>
          </w:tcPr>
          <w:p w:rsidR="00833B5F" w:rsidRPr="00C34A43" w:rsidRDefault="00833B5F" w:rsidP="007C1D21">
            <w:pPr>
              <w:rPr>
                <w:color w:val="auto"/>
              </w:rPr>
            </w:pPr>
          </w:p>
        </w:tc>
        <w:tc>
          <w:tcPr>
            <w:tcW w:w="1678" w:type="dxa"/>
          </w:tcPr>
          <w:p w:rsidR="00833B5F" w:rsidRPr="00C34A43" w:rsidRDefault="00833B5F">
            <w:pPr>
              <w:jc w:val="center"/>
              <w:rPr>
                <w:color w:val="auto"/>
                <w:szCs w:val="24"/>
              </w:rPr>
            </w:pPr>
            <w:r w:rsidRPr="00C34A43">
              <w:rPr>
                <w:color w:val="auto"/>
                <w:szCs w:val="24"/>
              </w:rPr>
              <w:t xml:space="preserve">достигнутых </w:t>
            </w:r>
            <w:r w:rsidRPr="00C34A43">
              <w:rPr>
                <w:color w:val="auto"/>
              </w:rPr>
              <w:t>мероприятий (результатов)</w:t>
            </w:r>
          </w:p>
        </w:tc>
        <w:tc>
          <w:tcPr>
            <w:tcW w:w="1802" w:type="dxa"/>
          </w:tcPr>
          <w:p w:rsidR="00833B5F" w:rsidRPr="00C34A43" w:rsidRDefault="00833B5F" w:rsidP="00637345">
            <w:pPr>
              <w:jc w:val="center"/>
              <w:rPr>
                <w:color w:val="auto"/>
                <w:szCs w:val="24"/>
              </w:rPr>
            </w:pPr>
            <w:r w:rsidRPr="00C34A43">
              <w:rPr>
                <w:color w:val="auto"/>
                <w:szCs w:val="24"/>
              </w:rPr>
              <w:t xml:space="preserve">недостигнутых </w:t>
            </w:r>
            <w:r w:rsidRPr="00C34A43">
              <w:rPr>
                <w:color w:val="auto"/>
              </w:rPr>
              <w:t>мероприятий (результатов)</w:t>
            </w:r>
          </w:p>
        </w:tc>
      </w:tr>
      <w:tr w:rsidR="00C34A43" w:rsidRPr="00C34A43" w:rsidTr="007C1D21">
        <w:trPr>
          <w:trHeight w:val="1376"/>
        </w:trPr>
        <w:tc>
          <w:tcPr>
            <w:tcW w:w="4503" w:type="dxa"/>
          </w:tcPr>
          <w:p w:rsidR="00833B5F" w:rsidRPr="00C34A43" w:rsidRDefault="00833B5F" w:rsidP="007C1D21">
            <w:pPr>
              <w:jc w:val="both"/>
              <w:rPr>
                <w:color w:val="auto"/>
                <w:sz w:val="28"/>
              </w:rPr>
            </w:pPr>
            <w:r w:rsidRPr="00C34A43">
              <w:rPr>
                <w:color w:val="auto"/>
              </w:rPr>
              <w:t>Региональный проект (НП) «Малое и среднее предпринимательство и поддержка индивидуальной предпринимательской инициативы (Ивановская область)»</w:t>
            </w:r>
          </w:p>
        </w:tc>
        <w:tc>
          <w:tcPr>
            <w:tcW w:w="1618" w:type="dxa"/>
          </w:tcPr>
          <w:p w:rsidR="00833B5F" w:rsidRPr="00C34A43" w:rsidRDefault="00FE1607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3</w:t>
            </w:r>
          </w:p>
        </w:tc>
        <w:tc>
          <w:tcPr>
            <w:tcW w:w="1678" w:type="dxa"/>
          </w:tcPr>
          <w:p w:rsidR="00833B5F" w:rsidRPr="00C34A43" w:rsidRDefault="00FE1607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3</w:t>
            </w:r>
          </w:p>
        </w:tc>
        <w:tc>
          <w:tcPr>
            <w:tcW w:w="1802" w:type="dxa"/>
          </w:tcPr>
          <w:p w:rsidR="00833B5F" w:rsidRPr="00C34A43" w:rsidRDefault="00833B5F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-</w:t>
            </w:r>
          </w:p>
        </w:tc>
      </w:tr>
      <w:tr w:rsidR="00C34A43" w:rsidRPr="00C34A43" w:rsidTr="007C1D21">
        <w:tc>
          <w:tcPr>
            <w:tcW w:w="4503" w:type="dxa"/>
          </w:tcPr>
          <w:p w:rsidR="00833B5F" w:rsidRPr="00C34A43" w:rsidRDefault="00833B5F" w:rsidP="007C1D21">
            <w:pPr>
              <w:jc w:val="both"/>
              <w:rPr>
                <w:color w:val="auto"/>
              </w:rPr>
            </w:pPr>
            <w:r w:rsidRPr="00C34A43">
              <w:rPr>
                <w:color w:val="auto"/>
              </w:rPr>
              <w:t xml:space="preserve">Региональный проект «Создание благоприятных условий для поддержки </w:t>
            </w:r>
          </w:p>
          <w:p w:rsidR="00833B5F" w:rsidRPr="00C34A43" w:rsidRDefault="00833B5F" w:rsidP="007C1D21">
            <w:pPr>
              <w:jc w:val="both"/>
              <w:rPr>
                <w:color w:val="auto"/>
              </w:rPr>
            </w:pPr>
            <w:r w:rsidRPr="00C34A43">
              <w:rPr>
                <w:color w:val="auto"/>
              </w:rPr>
              <w:t>и развития предпринимательства в Ивановской области»</w:t>
            </w:r>
          </w:p>
        </w:tc>
        <w:tc>
          <w:tcPr>
            <w:tcW w:w="1618" w:type="dxa"/>
          </w:tcPr>
          <w:p w:rsidR="00833B5F" w:rsidRPr="00C34A43" w:rsidRDefault="004A512C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2</w:t>
            </w:r>
          </w:p>
        </w:tc>
        <w:tc>
          <w:tcPr>
            <w:tcW w:w="1678" w:type="dxa"/>
          </w:tcPr>
          <w:p w:rsidR="00833B5F" w:rsidRPr="00C34A43" w:rsidRDefault="004A512C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2</w:t>
            </w:r>
          </w:p>
        </w:tc>
        <w:tc>
          <w:tcPr>
            <w:tcW w:w="1802" w:type="dxa"/>
          </w:tcPr>
          <w:p w:rsidR="00833B5F" w:rsidRPr="00C34A43" w:rsidRDefault="00833B5F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-</w:t>
            </w:r>
          </w:p>
        </w:tc>
      </w:tr>
      <w:tr w:rsidR="00C34A43" w:rsidRPr="00C34A43" w:rsidTr="007C1D21">
        <w:tc>
          <w:tcPr>
            <w:tcW w:w="4503" w:type="dxa"/>
          </w:tcPr>
          <w:p w:rsidR="00833B5F" w:rsidRPr="00C34A43" w:rsidRDefault="00833B5F" w:rsidP="007C1D21">
            <w:pPr>
              <w:jc w:val="both"/>
              <w:rPr>
                <w:color w:val="auto"/>
              </w:rPr>
            </w:pPr>
            <w:r w:rsidRPr="00C34A43">
              <w:rPr>
                <w:color w:val="auto"/>
              </w:rPr>
              <w:t>Региональный проект (НП) «Производительность труда»</w:t>
            </w:r>
          </w:p>
        </w:tc>
        <w:tc>
          <w:tcPr>
            <w:tcW w:w="1618" w:type="dxa"/>
          </w:tcPr>
          <w:p w:rsidR="00833B5F" w:rsidRPr="00C34A43" w:rsidRDefault="00FE1607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2</w:t>
            </w:r>
          </w:p>
        </w:tc>
        <w:tc>
          <w:tcPr>
            <w:tcW w:w="1678" w:type="dxa"/>
          </w:tcPr>
          <w:p w:rsidR="00833B5F" w:rsidRPr="00C34A43" w:rsidRDefault="00FE1607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2</w:t>
            </w:r>
          </w:p>
        </w:tc>
        <w:tc>
          <w:tcPr>
            <w:tcW w:w="1802" w:type="dxa"/>
          </w:tcPr>
          <w:p w:rsidR="00833B5F" w:rsidRPr="00C34A43" w:rsidRDefault="00833B5F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-</w:t>
            </w:r>
          </w:p>
        </w:tc>
      </w:tr>
      <w:tr w:rsidR="00C34A43" w:rsidRPr="00C34A43" w:rsidTr="007C1D21">
        <w:tc>
          <w:tcPr>
            <w:tcW w:w="4503" w:type="dxa"/>
          </w:tcPr>
          <w:p w:rsidR="00833B5F" w:rsidRPr="00C34A43" w:rsidRDefault="00833B5F" w:rsidP="007C1D21">
            <w:pPr>
              <w:jc w:val="both"/>
              <w:rPr>
                <w:color w:val="auto"/>
              </w:rPr>
            </w:pPr>
            <w:r w:rsidRPr="00C34A43">
              <w:rPr>
                <w:color w:val="auto"/>
              </w:rPr>
              <w:t>Региональный проект (НП) «Системные меры развития международной кооперации и экспорта»</w:t>
            </w:r>
          </w:p>
        </w:tc>
        <w:tc>
          <w:tcPr>
            <w:tcW w:w="1618" w:type="dxa"/>
          </w:tcPr>
          <w:p w:rsidR="00833B5F" w:rsidRPr="00C34A43" w:rsidRDefault="00172E68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4</w:t>
            </w:r>
          </w:p>
        </w:tc>
        <w:tc>
          <w:tcPr>
            <w:tcW w:w="1678" w:type="dxa"/>
          </w:tcPr>
          <w:p w:rsidR="00833B5F" w:rsidRPr="00C34A43" w:rsidRDefault="00172E68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4</w:t>
            </w:r>
          </w:p>
        </w:tc>
        <w:tc>
          <w:tcPr>
            <w:tcW w:w="1802" w:type="dxa"/>
          </w:tcPr>
          <w:p w:rsidR="00833B5F" w:rsidRPr="00C34A43" w:rsidRDefault="00833B5F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-</w:t>
            </w:r>
          </w:p>
          <w:p w:rsidR="00833B5F" w:rsidRPr="00C34A43" w:rsidRDefault="00833B5F" w:rsidP="007C1D21">
            <w:pPr>
              <w:jc w:val="center"/>
              <w:rPr>
                <w:color w:val="auto"/>
              </w:rPr>
            </w:pPr>
          </w:p>
        </w:tc>
      </w:tr>
      <w:tr w:rsidR="00C34A43" w:rsidRPr="00C34A43" w:rsidTr="007C1D21">
        <w:tc>
          <w:tcPr>
            <w:tcW w:w="4503" w:type="dxa"/>
          </w:tcPr>
          <w:p w:rsidR="00833B5F" w:rsidRPr="00C34A43" w:rsidRDefault="00833B5F" w:rsidP="007C1D21">
            <w:pPr>
              <w:jc w:val="both"/>
              <w:rPr>
                <w:color w:val="auto"/>
              </w:rPr>
            </w:pPr>
            <w:r w:rsidRPr="00C34A43">
              <w:rPr>
                <w:color w:val="auto"/>
              </w:rPr>
              <w:t>Региональный проект «Развитие промышленности и повышение ее конкурентоспособности»</w:t>
            </w:r>
          </w:p>
        </w:tc>
        <w:tc>
          <w:tcPr>
            <w:tcW w:w="1618" w:type="dxa"/>
          </w:tcPr>
          <w:p w:rsidR="00833B5F" w:rsidRPr="00C34A43" w:rsidRDefault="00D52FBC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11</w:t>
            </w:r>
          </w:p>
        </w:tc>
        <w:tc>
          <w:tcPr>
            <w:tcW w:w="1678" w:type="dxa"/>
          </w:tcPr>
          <w:p w:rsidR="00833B5F" w:rsidRPr="00C34A43" w:rsidRDefault="00D52FBC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11</w:t>
            </w:r>
          </w:p>
        </w:tc>
        <w:tc>
          <w:tcPr>
            <w:tcW w:w="1802" w:type="dxa"/>
          </w:tcPr>
          <w:p w:rsidR="00833B5F" w:rsidRPr="00C34A43" w:rsidRDefault="00833B5F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-</w:t>
            </w:r>
          </w:p>
        </w:tc>
      </w:tr>
      <w:tr w:rsidR="00C34A43" w:rsidRPr="00C34A43" w:rsidTr="007C1D21">
        <w:tc>
          <w:tcPr>
            <w:tcW w:w="4503" w:type="dxa"/>
          </w:tcPr>
          <w:p w:rsidR="00833B5F" w:rsidRPr="00C34A43" w:rsidRDefault="00833B5F" w:rsidP="007C1D21">
            <w:pPr>
              <w:jc w:val="both"/>
              <w:rPr>
                <w:color w:val="auto"/>
              </w:rPr>
            </w:pPr>
            <w:r w:rsidRPr="00C34A43">
              <w:rPr>
                <w:color w:val="auto"/>
              </w:rPr>
              <w:t>Комплекс процессных мероприятий «Подготовка управленческих кадров для организаций народного хозяйства»</w:t>
            </w:r>
          </w:p>
        </w:tc>
        <w:tc>
          <w:tcPr>
            <w:tcW w:w="1618" w:type="dxa"/>
          </w:tcPr>
          <w:p w:rsidR="00833B5F" w:rsidRPr="00C34A43" w:rsidRDefault="00CD7CAC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1</w:t>
            </w:r>
          </w:p>
        </w:tc>
        <w:tc>
          <w:tcPr>
            <w:tcW w:w="1678" w:type="dxa"/>
          </w:tcPr>
          <w:p w:rsidR="00833B5F" w:rsidRPr="00C34A43" w:rsidRDefault="00CD7CAC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1</w:t>
            </w:r>
          </w:p>
        </w:tc>
        <w:tc>
          <w:tcPr>
            <w:tcW w:w="1802" w:type="dxa"/>
          </w:tcPr>
          <w:p w:rsidR="00833B5F" w:rsidRPr="00C34A43" w:rsidRDefault="00833B5F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-</w:t>
            </w:r>
          </w:p>
        </w:tc>
      </w:tr>
      <w:tr w:rsidR="00C34A43" w:rsidRPr="00C34A43" w:rsidTr="007C1D21">
        <w:tc>
          <w:tcPr>
            <w:tcW w:w="4503" w:type="dxa"/>
          </w:tcPr>
          <w:p w:rsidR="00833B5F" w:rsidRPr="00C34A43" w:rsidRDefault="00833B5F" w:rsidP="007C1D21">
            <w:pPr>
              <w:jc w:val="both"/>
              <w:rPr>
                <w:color w:val="auto"/>
              </w:rPr>
            </w:pPr>
            <w:r w:rsidRPr="00C34A43">
              <w:rPr>
                <w:color w:val="auto"/>
              </w:rPr>
              <w:t xml:space="preserve">Региональный проект «Создание благоприятных условий для привлечения </w:t>
            </w:r>
            <w:r w:rsidRPr="00C34A43">
              <w:rPr>
                <w:color w:val="auto"/>
              </w:rPr>
              <w:lastRenderedPageBreak/>
              <w:t>инвестиций в экономику Ивановской области»</w:t>
            </w:r>
          </w:p>
        </w:tc>
        <w:tc>
          <w:tcPr>
            <w:tcW w:w="1618" w:type="dxa"/>
          </w:tcPr>
          <w:p w:rsidR="00833B5F" w:rsidRPr="00C34A43" w:rsidRDefault="00394EEC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lastRenderedPageBreak/>
              <w:t>14</w:t>
            </w:r>
          </w:p>
        </w:tc>
        <w:tc>
          <w:tcPr>
            <w:tcW w:w="1678" w:type="dxa"/>
          </w:tcPr>
          <w:p w:rsidR="00833B5F" w:rsidRPr="00C34A43" w:rsidRDefault="00394EEC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12</w:t>
            </w:r>
          </w:p>
        </w:tc>
        <w:tc>
          <w:tcPr>
            <w:tcW w:w="1802" w:type="dxa"/>
          </w:tcPr>
          <w:p w:rsidR="00833B5F" w:rsidRPr="00C34A43" w:rsidRDefault="002A0DAB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2</w:t>
            </w:r>
          </w:p>
          <w:p w:rsidR="00833B5F" w:rsidRPr="00C34A43" w:rsidRDefault="00833B5F" w:rsidP="007C1D21">
            <w:pPr>
              <w:jc w:val="center"/>
              <w:rPr>
                <w:color w:val="auto"/>
              </w:rPr>
            </w:pPr>
          </w:p>
        </w:tc>
      </w:tr>
      <w:tr w:rsidR="00C34A43" w:rsidRPr="00C34A43" w:rsidTr="007C1D21">
        <w:tc>
          <w:tcPr>
            <w:tcW w:w="4503" w:type="dxa"/>
          </w:tcPr>
          <w:p w:rsidR="00833B5F" w:rsidRPr="00C34A43" w:rsidRDefault="00833B5F" w:rsidP="007C1D21">
            <w:pPr>
              <w:jc w:val="both"/>
              <w:rPr>
                <w:color w:val="auto"/>
              </w:rPr>
            </w:pPr>
            <w:r w:rsidRPr="00C34A43">
              <w:rPr>
                <w:color w:val="auto"/>
              </w:rPr>
              <w:lastRenderedPageBreak/>
              <w:t>Итого</w:t>
            </w:r>
          </w:p>
        </w:tc>
        <w:tc>
          <w:tcPr>
            <w:tcW w:w="1618" w:type="dxa"/>
          </w:tcPr>
          <w:p w:rsidR="00833B5F" w:rsidRPr="00C34A43" w:rsidRDefault="00394EEC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37</w:t>
            </w:r>
          </w:p>
        </w:tc>
        <w:tc>
          <w:tcPr>
            <w:tcW w:w="1678" w:type="dxa"/>
          </w:tcPr>
          <w:p w:rsidR="00833B5F" w:rsidRPr="00C34A43" w:rsidRDefault="00394EEC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35</w:t>
            </w:r>
          </w:p>
        </w:tc>
        <w:tc>
          <w:tcPr>
            <w:tcW w:w="1802" w:type="dxa"/>
          </w:tcPr>
          <w:p w:rsidR="00833B5F" w:rsidRPr="00C34A43" w:rsidRDefault="002A0DAB" w:rsidP="007C1D21">
            <w:pPr>
              <w:jc w:val="center"/>
              <w:rPr>
                <w:color w:val="auto"/>
              </w:rPr>
            </w:pPr>
            <w:r w:rsidRPr="00C34A43">
              <w:rPr>
                <w:color w:val="auto"/>
              </w:rPr>
              <w:t>2</w:t>
            </w:r>
          </w:p>
        </w:tc>
      </w:tr>
    </w:tbl>
    <w:p w:rsidR="00833B5F" w:rsidRPr="00D4172C" w:rsidRDefault="00833B5F" w:rsidP="00833B5F">
      <w:pPr>
        <w:ind w:firstLine="709"/>
        <w:jc w:val="both"/>
        <w:rPr>
          <w:color w:val="auto"/>
          <w:sz w:val="28"/>
        </w:rPr>
      </w:pPr>
    </w:p>
    <w:p w:rsidR="0066022E" w:rsidRPr="00D4172C" w:rsidRDefault="0066022E">
      <w:pPr>
        <w:keepNext/>
        <w:ind w:left="-360" w:right="-83" w:firstLine="540"/>
        <w:jc w:val="center"/>
        <w:rPr>
          <w:color w:val="auto"/>
          <w:sz w:val="28"/>
        </w:rPr>
      </w:pP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Анализ факторов, повлиявших на ход реализации </w:t>
      </w: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государственной программы Ивановской области </w:t>
      </w: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«Экономическое развитие и инновационная экономика </w:t>
      </w:r>
    </w:p>
    <w:p w:rsidR="0066022E" w:rsidRPr="00D4172C" w:rsidRDefault="00C476DE">
      <w:pPr>
        <w:keepNext/>
        <w:ind w:left="-360" w:right="-83" w:firstLine="540"/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>Ивановской области»</w:t>
      </w:r>
    </w:p>
    <w:p w:rsidR="0066022E" w:rsidRPr="00D4172C" w:rsidRDefault="0066022E">
      <w:pPr>
        <w:ind w:firstLine="539"/>
        <w:jc w:val="both"/>
        <w:rPr>
          <w:color w:val="auto"/>
          <w:sz w:val="28"/>
        </w:rPr>
      </w:pPr>
    </w:p>
    <w:p w:rsidR="0066022E" w:rsidRPr="00D4172C" w:rsidRDefault="00C476DE">
      <w:pPr>
        <w:ind w:firstLine="53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Одним из ключевых позитивных факторов, оказавшее влияние </w:t>
      </w:r>
      <w:r w:rsidR="00680F94">
        <w:rPr>
          <w:color w:val="auto"/>
          <w:sz w:val="28"/>
        </w:rPr>
        <w:br/>
      </w:r>
      <w:r w:rsidRPr="00D4172C">
        <w:rPr>
          <w:color w:val="auto"/>
          <w:sz w:val="28"/>
        </w:rPr>
        <w:t xml:space="preserve">на реализацию Государственной программы стало своевременное и полное </w:t>
      </w:r>
      <w:r w:rsidR="00680F94">
        <w:rPr>
          <w:color w:val="auto"/>
          <w:sz w:val="28"/>
        </w:rPr>
        <w:br/>
      </w:r>
      <w:r w:rsidRPr="00D4172C">
        <w:rPr>
          <w:color w:val="auto"/>
          <w:sz w:val="28"/>
        </w:rPr>
        <w:t xml:space="preserve">ее финансирование в соответствии с параметрами, утвержденными Законом Ивановской области от 20.12.2024 № 70-ОЗ «Об областном бюджете </w:t>
      </w:r>
      <w:r w:rsidR="00680F94">
        <w:rPr>
          <w:color w:val="auto"/>
          <w:sz w:val="28"/>
        </w:rPr>
        <w:br/>
      </w:r>
      <w:r w:rsidRPr="00D4172C">
        <w:rPr>
          <w:color w:val="auto"/>
          <w:sz w:val="28"/>
        </w:rPr>
        <w:t xml:space="preserve">на 2025 год и на плановый период 2026 и 2027 годов», позволившее, обеспечить бесперебойное функционирование всех её направлений. </w:t>
      </w:r>
    </w:p>
    <w:p w:rsidR="0066022E" w:rsidRPr="00D4172C" w:rsidRDefault="00C476DE">
      <w:pPr>
        <w:ind w:firstLine="53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Вместе с тем, существует ряд негативных факторов. Следует отметить изменчивость внешней среды </w:t>
      </w:r>
      <w:r w:rsidR="000B0A10">
        <w:rPr>
          <w:color w:val="auto"/>
          <w:sz w:val="28"/>
        </w:rPr>
        <w:t>обусловленн</w:t>
      </w:r>
      <w:r w:rsidR="00AD14DB">
        <w:rPr>
          <w:color w:val="auto"/>
          <w:sz w:val="28"/>
        </w:rPr>
        <w:t>ой</w:t>
      </w:r>
      <w:r w:rsidR="000B0A10" w:rsidRPr="00D4172C">
        <w:rPr>
          <w:color w:val="auto"/>
          <w:sz w:val="28"/>
        </w:rPr>
        <w:t xml:space="preserve"> </w:t>
      </w:r>
      <w:r w:rsidRPr="00D4172C">
        <w:rPr>
          <w:color w:val="auto"/>
          <w:sz w:val="28"/>
        </w:rPr>
        <w:t>макроэкономической нестабильностью и геополитической напряженностью, что, в свою очередь, привело к спаду инвестиционной активности и сокращению промышленного производства.</w:t>
      </w:r>
    </w:p>
    <w:p w:rsidR="0066022E" w:rsidRPr="00D4172C" w:rsidRDefault="0066022E">
      <w:pPr>
        <w:ind w:firstLine="539"/>
        <w:jc w:val="both"/>
        <w:rPr>
          <w:color w:val="auto"/>
          <w:sz w:val="28"/>
        </w:rPr>
      </w:pP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Данные об использовании бюджетных ассигнований </w:t>
      </w: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и иных средств на реализацию государственной программы </w:t>
      </w: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>Ивановской области «Экономическое развитие и инновационная экономика Ивановской области»</w:t>
      </w: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Объем ресурсного обеспечения Государственной программы, запланированный на 2025 год составил </w:t>
      </w:r>
      <w:r w:rsidR="00586C4B">
        <w:rPr>
          <w:color w:val="auto"/>
          <w:sz w:val="28"/>
        </w:rPr>
        <w:t xml:space="preserve"> 1 689</w:t>
      </w:r>
      <w:r w:rsidRPr="00D4172C">
        <w:rPr>
          <w:color w:val="auto"/>
          <w:sz w:val="28"/>
        </w:rPr>
        <w:t xml:space="preserve"> </w:t>
      </w:r>
      <w:proofErr w:type="gramStart"/>
      <w:r w:rsidRPr="00D4172C">
        <w:rPr>
          <w:color w:val="auto"/>
          <w:sz w:val="28"/>
        </w:rPr>
        <w:t>млн</w:t>
      </w:r>
      <w:proofErr w:type="gramEnd"/>
      <w:r w:rsidRPr="00D4172C">
        <w:rPr>
          <w:color w:val="auto"/>
          <w:sz w:val="28"/>
        </w:rPr>
        <w:t xml:space="preserve"> рублей, из них за счет средств федерального бюджета – </w:t>
      </w:r>
      <w:r w:rsidR="00586C4B">
        <w:rPr>
          <w:color w:val="auto"/>
          <w:sz w:val="28"/>
        </w:rPr>
        <w:t xml:space="preserve"> 60</w:t>
      </w:r>
      <w:r w:rsidRPr="00D4172C">
        <w:rPr>
          <w:color w:val="auto"/>
          <w:sz w:val="28"/>
        </w:rPr>
        <w:t xml:space="preserve"> млн рублей</w:t>
      </w:r>
      <w:r w:rsidR="00177F79">
        <w:rPr>
          <w:color w:val="auto"/>
          <w:sz w:val="28"/>
        </w:rPr>
        <w:t>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За 2025 год кассовое исполнение составило </w:t>
      </w:r>
      <w:r w:rsidR="00392340">
        <w:rPr>
          <w:color w:val="auto"/>
          <w:sz w:val="28"/>
        </w:rPr>
        <w:t xml:space="preserve"> 1 079,6</w:t>
      </w:r>
      <w:r w:rsidRPr="00D4172C">
        <w:rPr>
          <w:color w:val="auto"/>
          <w:sz w:val="28"/>
        </w:rPr>
        <w:t xml:space="preserve"> </w:t>
      </w:r>
      <w:proofErr w:type="gramStart"/>
      <w:r w:rsidRPr="00D4172C">
        <w:rPr>
          <w:color w:val="auto"/>
          <w:sz w:val="28"/>
        </w:rPr>
        <w:t>млн</w:t>
      </w:r>
      <w:proofErr w:type="gramEnd"/>
      <w:r w:rsidRPr="00D4172C">
        <w:rPr>
          <w:color w:val="auto"/>
          <w:sz w:val="28"/>
        </w:rPr>
        <w:t xml:space="preserve"> рублей, </w:t>
      </w:r>
      <w:r w:rsidR="00680F94">
        <w:rPr>
          <w:color w:val="auto"/>
          <w:sz w:val="28"/>
        </w:rPr>
        <w:br/>
      </w:r>
      <w:r w:rsidRPr="00D4172C">
        <w:rPr>
          <w:color w:val="auto"/>
          <w:sz w:val="28"/>
        </w:rPr>
        <w:t xml:space="preserve">в том числе за счет средств федерального бюджета - </w:t>
      </w:r>
      <w:r w:rsidR="00586C4B">
        <w:rPr>
          <w:color w:val="auto"/>
          <w:sz w:val="28"/>
        </w:rPr>
        <w:t xml:space="preserve"> 60</w:t>
      </w:r>
      <w:r w:rsidRPr="00D4172C">
        <w:rPr>
          <w:color w:val="auto"/>
          <w:sz w:val="28"/>
        </w:rPr>
        <w:t xml:space="preserve"> млн рублей.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Финансирование на реализацию регионального проекта (НП) «Производительность труда» в отчетном периоде не предусмотрено.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Информация об объеме финансирования в разрезе структурных элементов Государственной программы приведены в таблице:</w:t>
      </w:r>
    </w:p>
    <w:p w:rsidR="0066022E" w:rsidRPr="00602D9F" w:rsidRDefault="00C476DE">
      <w:pPr>
        <w:ind w:firstLine="709"/>
        <w:jc w:val="right"/>
        <w:rPr>
          <w:color w:val="auto"/>
          <w:szCs w:val="24"/>
        </w:rPr>
      </w:pPr>
      <w:r w:rsidRPr="00602D9F">
        <w:rPr>
          <w:color w:val="auto"/>
          <w:szCs w:val="24"/>
        </w:rPr>
        <w:t>тыс. рублей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3384"/>
        <w:gridCol w:w="1560"/>
        <w:gridCol w:w="1701"/>
        <w:gridCol w:w="992"/>
        <w:gridCol w:w="1559"/>
      </w:tblGrid>
      <w:tr w:rsidR="0066022E" w:rsidRPr="00D4172C">
        <w:trPr>
          <w:trHeight w:val="72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 xml:space="preserve">№ </w:t>
            </w:r>
            <w:proofErr w:type="gramStart"/>
            <w:r w:rsidRPr="00D4172C">
              <w:rPr>
                <w:color w:val="auto"/>
              </w:rPr>
              <w:t>п</w:t>
            </w:r>
            <w:proofErr w:type="gramEnd"/>
            <w:r w:rsidRPr="00D4172C">
              <w:rPr>
                <w:color w:val="auto"/>
              </w:rPr>
              <w:t>/п </w:t>
            </w: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Наименование мероприятия (результата)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Сводная бюджетная роспись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Кассовое исполнение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%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proofErr w:type="spellStart"/>
            <w:r w:rsidRPr="00D4172C">
              <w:rPr>
                <w:color w:val="auto"/>
              </w:rPr>
              <w:t>Справочно</w:t>
            </w:r>
            <w:proofErr w:type="spellEnd"/>
            <w:r w:rsidRPr="00D4172C">
              <w:rPr>
                <w:color w:val="auto"/>
              </w:rPr>
              <w:t>:</w:t>
            </w:r>
          </w:p>
          <w:p w:rsidR="0066022E" w:rsidRPr="00D4172C" w:rsidRDefault="00C476DE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D4172C">
              <w:rPr>
                <w:color w:val="auto"/>
              </w:rPr>
              <w:t>предусмот-рено</w:t>
            </w:r>
            <w:proofErr w:type="spellEnd"/>
            <w:proofErr w:type="gramEnd"/>
            <w:r w:rsidRPr="00D4172C">
              <w:rPr>
                <w:color w:val="auto"/>
              </w:rPr>
              <w:t xml:space="preserve"> паспортом </w:t>
            </w:r>
            <w:proofErr w:type="spellStart"/>
            <w:r w:rsidRPr="00D4172C">
              <w:rPr>
                <w:color w:val="auto"/>
              </w:rPr>
              <w:t>Государст</w:t>
            </w:r>
            <w:proofErr w:type="spellEnd"/>
            <w:r w:rsidRPr="00D4172C">
              <w:rPr>
                <w:color w:val="auto"/>
              </w:rPr>
              <w:t>-венной программы</w:t>
            </w:r>
          </w:p>
        </w:tc>
      </w:tr>
      <w:tr w:rsidR="0066022E" w:rsidRPr="00D4172C">
        <w:trPr>
          <w:trHeight w:val="22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6</w:t>
            </w:r>
          </w:p>
        </w:tc>
      </w:tr>
      <w:tr w:rsidR="0066022E" w:rsidRPr="00D4172C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66022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Всего по Государственной программе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96182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1 688 955,</w:t>
            </w:r>
            <w:r w:rsidR="003607E5">
              <w:rPr>
                <w:b/>
                <w:color w:va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9C2DC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1 079 608,5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96182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63,9%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1 688 955,</w:t>
            </w:r>
            <w:r w:rsidR="003607E5">
              <w:rPr>
                <w:b/>
                <w:color w:val="auto"/>
              </w:rPr>
              <w:t>3</w:t>
            </w:r>
          </w:p>
        </w:tc>
      </w:tr>
      <w:tr w:rsidR="0066022E" w:rsidRPr="00D4172C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66022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rPr>
                <w:b/>
                <w:i/>
                <w:color w:val="auto"/>
              </w:rPr>
            </w:pPr>
            <w:r w:rsidRPr="00D4172C">
              <w:rPr>
                <w:color w:val="auto"/>
              </w:rPr>
              <w:t xml:space="preserve">межбюджетные трансферты </w:t>
            </w:r>
            <w:r w:rsidRPr="00D4172C">
              <w:rPr>
                <w:color w:val="auto"/>
              </w:rPr>
              <w:lastRenderedPageBreak/>
              <w:t>из федерального бюджета федеральный бюджет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6C6" w:rsidRDefault="00AE36C6">
            <w:pPr>
              <w:jc w:val="center"/>
              <w:rPr>
                <w:b/>
                <w:color w:val="auto"/>
              </w:rPr>
            </w:pPr>
          </w:p>
          <w:p w:rsidR="0066022E" w:rsidRPr="00D4172C" w:rsidRDefault="00AE36C6" w:rsidP="00FA238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60 032,3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Default="0066022E">
            <w:pPr>
              <w:jc w:val="center"/>
              <w:rPr>
                <w:b/>
                <w:color w:val="auto"/>
              </w:rPr>
            </w:pPr>
          </w:p>
          <w:p w:rsidR="00AE36C6" w:rsidRPr="00D4172C" w:rsidRDefault="00AE36C6" w:rsidP="00FA238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60 009,3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383" w:rsidRDefault="00FA2383">
            <w:pPr>
              <w:jc w:val="center"/>
              <w:rPr>
                <w:b/>
                <w:color w:val="auto"/>
              </w:rPr>
            </w:pPr>
          </w:p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lastRenderedPageBreak/>
              <w:t>100%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383" w:rsidRDefault="00FA2383">
            <w:pPr>
              <w:jc w:val="center"/>
              <w:rPr>
                <w:b/>
                <w:color w:val="auto"/>
              </w:rPr>
            </w:pPr>
          </w:p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lastRenderedPageBreak/>
              <w:t>60 032,3</w:t>
            </w:r>
          </w:p>
        </w:tc>
      </w:tr>
      <w:tr w:rsidR="0066022E" w:rsidRPr="00D4172C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66022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</w:tr>
      <w:tr w:rsidR="0066022E" w:rsidRPr="00D4172C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66022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</w:tr>
      <w:tr w:rsidR="0066022E" w:rsidRPr="00D4172C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 xml:space="preserve">1. </w:t>
            </w:r>
          </w:p>
        </w:tc>
        <w:tc>
          <w:tcPr>
            <w:tcW w:w="91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6022E" w:rsidRPr="00D4172C" w:rsidRDefault="00C476DE">
            <w:pPr>
              <w:jc w:val="center"/>
              <w:rPr>
                <w:b/>
                <w:i/>
                <w:color w:val="auto"/>
              </w:rPr>
            </w:pPr>
            <w:r w:rsidRPr="00D4172C">
              <w:rPr>
                <w:b/>
                <w:i/>
                <w:color w:val="auto"/>
              </w:rPr>
              <w:t xml:space="preserve">Направление «Развитие малого и среднего предпринимательства» </w:t>
            </w:r>
          </w:p>
        </w:tc>
      </w:tr>
      <w:tr w:rsidR="0066022E" w:rsidRPr="00D4172C">
        <w:trPr>
          <w:trHeight w:val="127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1.1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Региональный проект (НП) «Малое и среднее предпринимательство и поддержка индивидуальной предпринимательской инициативы (Ивановская область)»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52 305,</w:t>
            </w:r>
            <w:r w:rsidR="003607E5">
              <w:rPr>
                <w:b/>
                <w:color w:val="auto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52 305,</w:t>
            </w:r>
            <w:r w:rsidR="009C2DC2">
              <w:rPr>
                <w:b/>
                <w:color w:val="auto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66022E">
            <w:pPr>
              <w:jc w:val="center"/>
              <w:rPr>
                <w:b/>
                <w:color w:val="auto"/>
              </w:rPr>
            </w:pPr>
          </w:p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52 305,</w:t>
            </w:r>
            <w:r w:rsidR="003607E5">
              <w:rPr>
                <w:b/>
                <w:color w:val="auto"/>
              </w:rPr>
              <w:t>8</w:t>
            </w:r>
          </w:p>
          <w:p w:rsidR="0066022E" w:rsidRPr="00D4172C" w:rsidRDefault="0066022E">
            <w:pPr>
              <w:jc w:val="center"/>
              <w:rPr>
                <w:b/>
                <w:color w:val="auto"/>
              </w:rPr>
            </w:pPr>
          </w:p>
        </w:tc>
      </w:tr>
      <w:tr w:rsidR="0066022E" w:rsidRPr="00D4172C">
        <w:trPr>
          <w:trHeight w:val="56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color w:val="auto"/>
              </w:rPr>
            </w:pPr>
            <w:r w:rsidRPr="00D4172C">
              <w:rPr>
                <w:color w:val="auto"/>
              </w:rPr>
              <w:t>межбюджетные трансферты из федерального бюджета 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10 758,7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10 758,7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10 758,7</w:t>
            </w:r>
          </w:p>
        </w:tc>
      </w:tr>
      <w:tr w:rsidR="0066022E" w:rsidRPr="00D4172C">
        <w:trPr>
          <w:trHeight w:val="1069"/>
        </w:trPr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1.2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 xml:space="preserve">Региональный проект «Создание благоприятных условий для поддержки </w:t>
            </w:r>
          </w:p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и развития предпринимательства в Ивановской области»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65 633,</w:t>
            </w:r>
            <w:r w:rsidR="00C73CFF">
              <w:rPr>
                <w:b/>
                <w:color w:val="aut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65 633,</w:t>
            </w:r>
            <w:r w:rsidR="00C73CFF">
              <w:rPr>
                <w:b/>
                <w:color w:val="auto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65 633,</w:t>
            </w:r>
            <w:r w:rsidR="00390EB8">
              <w:rPr>
                <w:b/>
                <w:color w:val="auto"/>
              </w:rPr>
              <w:t>5</w:t>
            </w:r>
          </w:p>
        </w:tc>
      </w:tr>
      <w:tr w:rsidR="0066022E" w:rsidRPr="00D4172C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color w:val="auto"/>
              </w:rPr>
            </w:pPr>
            <w:r w:rsidRPr="00D4172C">
              <w:rPr>
                <w:color w:val="auto"/>
              </w:rPr>
              <w:t>межбюджетные трансферты из федерального бюджета 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</w:tr>
      <w:tr w:rsidR="0066022E" w:rsidRPr="00D4172C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2.</w:t>
            </w:r>
          </w:p>
        </w:tc>
        <w:tc>
          <w:tcPr>
            <w:tcW w:w="91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6022E" w:rsidRPr="00D4172C" w:rsidRDefault="00C476DE">
            <w:pPr>
              <w:jc w:val="center"/>
              <w:rPr>
                <w:b/>
                <w:i/>
                <w:color w:val="auto"/>
              </w:rPr>
            </w:pPr>
            <w:r w:rsidRPr="00D4172C">
              <w:rPr>
                <w:b/>
                <w:i/>
                <w:color w:val="auto"/>
              </w:rPr>
              <w:t xml:space="preserve">Направление: «Развитие промышленного потенциала региона» </w:t>
            </w:r>
          </w:p>
        </w:tc>
      </w:tr>
      <w:tr w:rsidR="0066022E" w:rsidRPr="00D4172C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2.1.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Региональный проект (НП) «Производительность труда»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-</w:t>
            </w:r>
          </w:p>
        </w:tc>
      </w:tr>
      <w:tr w:rsidR="0066022E" w:rsidRPr="00D4172C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jc w:val="center"/>
              <w:rPr>
                <w:color w:val="auto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color w:val="auto"/>
              </w:rPr>
              <w:t>межбюджетные трансферты из федерального бюджета 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-</w:t>
            </w:r>
          </w:p>
        </w:tc>
      </w:tr>
      <w:tr w:rsidR="0066022E" w:rsidRPr="00D4172C">
        <w:trPr>
          <w:trHeight w:val="1020"/>
        </w:trPr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2.2.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Региональный проект (НП) «Системные меры развития международной кооперации и экспорта»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 w:rsidP="00FA2383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48</w:t>
            </w:r>
            <w:r w:rsidR="006B2D2D">
              <w:rPr>
                <w:b/>
                <w:color w:val="auto"/>
              </w:rPr>
              <w:t xml:space="preserve"> </w:t>
            </w:r>
            <w:r w:rsidRPr="00D4172C">
              <w:rPr>
                <w:b/>
                <w:color w:val="auto"/>
              </w:rPr>
              <w:t>420</w:t>
            </w:r>
            <w:r w:rsidR="006B2D2D">
              <w:rPr>
                <w:b/>
                <w:color w:val="auto"/>
              </w:rPr>
              <w:t xml:space="preserve">, </w:t>
            </w:r>
            <w:r w:rsidRPr="00D4172C">
              <w:rPr>
                <w:b/>
                <w:color w:val="aut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 w:rsidP="00FA2383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48</w:t>
            </w:r>
            <w:r w:rsidR="00FA2383">
              <w:rPr>
                <w:b/>
                <w:color w:val="auto"/>
              </w:rPr>
              <w:t xml:space="preserve"> </w:t>
            </w:r>
            <w:r w:rsidRPr="00D4172C">
              <w:rPr>
                <w:b/>
                <w:color w:val="auto"/>
              </w:rPr>
              <w:t>420</w:t>
            </w:r>
            <w:r w:rsidR="006B2D2D">
              <w:rPr>
                <w:b/>
                <w:color w:val="auto"/>
              </w:rPr>
              <w:t>,</w:t>
            </w:r>
            <w:r w:rsidRPr="00D4172C">
              <w:rPr>
                <w:b/>
                <w:color w:val="auto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48 420,5</w:t>
            </w:r>
          </w:p>
        </w:tc>
      </w:tr>
      <w:tr w:rsidR="0066022E" w:rsidRPr="00D4172C">
        <w:trPr>
          <w:trHeight w:val="1020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color w:val="auto"/>
              </w:rPr>
              <w:t>межбюджетные трансферты из федерального бюджета 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597488" w:rsidP="0059748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C476DE" w:rsidRPr="00D4172C">
              <w:rPr>
                <w:color w:val="auto"/>
              </w:rPr>
              <w:t>0</w:t>
            </w:r>
            <w:r>
              <w:rPr>
                <w:color w:val="auto"/>
              </w:rPr>
              <w:t xml:space="preserve"> </w:t>
            </w:r>
            <w:r w:rsidR="00C476DE" w:rsidRPr="00D4172C">
              <w:rPr>
                <w:color w:val="auto"/>
              </w:rPr>
              <w:t>235</w:t>
            </w:r>
            <w:r w:rsidR="006B2D2D">
              <w:rPr>
                <w:color w:val="auto"/>
              </w:rPr>
              <w:t>,</w:t>
            </w:r>
            <w:r w:rsidR="00C476DE" w:rsidRPr="00D4172C">
              <w:rPr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597488" w:rsidP="0059748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C476DE" w:rsidRPr="00D4172C">
              <w:rPr>
                <w:color w:val="auto"/>
              </w:rPr>
              <w:t>0</w:t>
            </w:r>
            <w:r>
              <w:rPr>
                <w:color w:val="auto"/>
              </w:rPr>
              <w:t xml:space="preserve"> </w:t>
            </w:r>
            <w:r w:rsidR="00C476DE" w:rsidRPr="00D4172C">
              <w:rPr>
                <w:color w:val="auto"/>
              </w:rPr>
              <w:t>235</w:t>
            </w:r>
            <w:r w:rsidR="006B2D2D">
              <w:rPr>
                <w:color w:val="auto"/>
              </w:rPr>
              <w:t>,</w:t>
            </w:r>
            <w:r w:rsidR="00C476DE" w:rsidRPr="00D4172C"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30 235,1</w:t>
            </w:r>
          </w:p>
        </w:tc>
      </w:tr>
      <w:tr w:rsidR="0066022E" w:rsidRPr="00D4172C">
        <w:trPr>
          <w:trHeight w:val="1020"/>
        </w:trPr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2.3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Региональный проект «Развитие промышленности и повышение ее конкурентоспособности»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83 783,1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83 783,1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83 783,1</w:t>
            </w:r>
          </w:p>
        </w:tc>
      </w:tr>
      <w:tr w:rsidR="0066022E" w:rsidRPr="00D4172C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color w:val="auto"/>
              </w:rPr>
            </w:pPr>
            <w:r w:rsidRPr="00D4172C">
              <w:rPr>
                <w:color w:val="auto"/>
              </w:rPr>
              <w:t>межбюджетные трансферты из федерального бюджета 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18 877,5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18 877,5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18 877,5</w:t>
            </w:r>
          </w:p>
        </w:tc>
      </w:tr>
      <w:tr w:rsidR="0066022E" w:rsidRPr="00D4172C">
        <w:trPr>
          <w:trHeight w:val="1050"/>
        </w:trPr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2.4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 xml:space="preserve">Комплекс процессных мероприятий «Подготовка управленческих кадров для </w:t>
            </w:r>
            <w:r w:rsidRPr="00D4172C">
              <w:rPr>
                <w:b/>
                <w:color w:val="auto"/>
              </w:rPr>
              <w:lastRenderedPageBreak/>
              <w:t>организаций народного хозяйства»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lastRenderedPageBreak/>
              <w:t>276,5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237,0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85,7%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276,5</w:t>
            </w:r>
          </w:p>
        </w:tc>
      </w:tr>
      <w:tr w:rsidR="0066022E" w:rsidRPr="00D4172C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color w:val="auto"/>
              </w:rPr>
            </w:pPr>
            <w:r w:rsidRPr="00D4172C">
              <w:rPr>
                <w:color w:val="auto"/>
              </w:rPr>
              <w:t>межбюджетные трансферты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85,7%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161,0</w:t>
            </w:r>
          </w:p>
        </w:tc>
      </w:tr>
      <w:tr w:rsidR="0066022E" w:rsidRPr="00D4172C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3.</w:t>
            </w:r>
          </w:p>
        </w:tc>
        <w:tc>
          <w:tcPr>
            <w:tcW w:w="91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6022E" w:rsidRPr="00D4172C" w:rsidRDefault="00C476DE">
            <w:pPr>
              <w:jc w:val="center"/>
              <w:rPr>
                <w:b/>
                <w:i/>
                <w:color w:val="auto"/>
              </w:rPr>
            </w:pPr>
            <w:r w:rsidRPr="00D4172C">
              <w:rPr>
                <w:b/>
                <w:i/>
                <w:color w:val="auto"/>
              </w:rPr>
              <w:t>Направление «Формирование благоприятной инвестиционной среды»</w:t>
            </w:r>
          </w:p>
        </w:tc>
      </w:tr>
      <w:tr w:rsidR="0066022E" w:rsidRPr="00D4172C">
        <w:trPr>
          <w:trHeight w:val="1347"/>
        </w:trPr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3.1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Региональный проект «Создание благоприятных условий для привлечения инвестиций в экономику Ивановской области»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D2D" w:rsidRDefault="006B2D2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</w:p>
          <w:p w:rsidR="0066022E" w:rsidRPr="00D4172C" w:rsidRDefault="0096182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1 438 535,9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488" w:rsidRDefault="00597488">
            <w:pPr>
              <w:jc w:val="center"/>
              <w:rPr>
                <w:b/>
                <w:color w:val="auto"/>
              </w:rPr>
            </w:pPr>
          </w:p>
          <w:p w:rsidR="0066022E" w:rsidRPr="00D4172C" w:rsidRDefault="006B2D2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829 228,6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3813" w:rsidRDefault="00343813">
            <w:pPr>
              <w:jc w:val="center"/>
              <w:rPr>
                <w:b/>
                <w:color w:val="auto"/>
              </w:rPr>
            </w:pPr>
          </w:p>
          <w:p w:rsidR="0066022E" w:rsidRPr="00D4172C" w:rsidRDefault="0034381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488" w:rsidRDefault="00597488">
            <w:pPr>
              <w:jc w:val="center"/>
              <w:rPr>
                <w:b/>
                <w:color w:val="auto"/>
              </w:rPr>
            </w:pPr>
          </w:p>
          <w:p w:rsidR="0066022E" w:rsidRPr="00D4172C" w:rsidRDefault="00C476DE">
            <w:pPr>
              <w:jc w:val="center"/>
              <w:rPr>
                <w:b/>
                <w:color w:val="auto"/>
              </w:rPr>
            </w:pPr>
            <w:r w:rsidRPr="00D4172C">
              <w:rPr>
                <w:b/>
                <w:color w:val="auto"/>
              </w:rPr>
              <w:t>1 438 535,</w:t>
            </w:r>
            <w:r w:rsidR="00390EB8">
              <w:rPr>
                <w:b/>
                <w:color w:val="auto"/>
              </w:rPr>
              <w:t xml:space="preserve">9 </w:t>
            </w:r>
          </w:p>
        </w:tc>
      </w:tr>
      <w:tr w:rsidR="0066022E" w:rsidRPr="00D4172C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2E" w:rsidRPr="00D4172C" w:rsidRDefault="0066022E">
            <w:pPr>
              <w:rPr>
                <w:color w:val="auto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rPr>
                <w:color w:val="auto"/>
              </w:rPr>
            </w:pPr>
            <w:r w:rsidRPr="00D4172C">
              <w:rPr>
                <w:color w:val="auto"/>
              </w:rPr>
              <w:t xml:space="preserve">межбюджетные трансферты из федерального бюджета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022E" w:rsidRPr="00D4172C" w:rsidRDefault="00C476DE">
            <w:pPr>
              <w:jc w:val="center"/>
              <w:rPr>
                <w:color w:val="auto"/>
              </w:rPr>
            </w:pPr>
            <w:r w:rsidRPr="00D4172C">
              <w:rPr>
                <w:color w:val="auto"/>
              </w:rPr>
              <w:t>-</w:t>
            </w:r>
          </w:p>
        </w:tc>
      </w:tr>
    </w:tbl>
    <w:p w:rsidR="0066022E" w:rsidRPr="00D4172C" w:rsidRDefault="0066022E">
      <w:pPr>
        <w:jc w:val="center"/>
        <w:rPr>
          <w:color w:val="auto"/>
          <w:sz w:val="28"/>
        </w:rPr>
      </w:pP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Предложения о корректировке, досрочном прекращении структурных элементов или государственной программы Ивановской области «Экономическое развитие и инновационная экономика </w:t>
      </w: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>Ивановской области» в целом</w:t>
      </w: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>Цель Государственной программы соответствует национальным целям, государственным программам Российской Федерации, стратегическим целям и приоритетам развития Ивановской области.</w:t>
      </w:r>
    </w:p>
    <w:p w:rsidR="00BD6450" w:rsidRDefault="002A498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Несмотря на анализ текущих макроэкономических </w:t>
      </w:r>
      <w:proofErr w:type="gramStart"/>
      <w:r>
        <w:rPr>
          <w:color w:val="auto"/>
          <w:sz w:val="28"/>
        </w:rPr>
        <w:t>тенденций</w:t>
      </w:r>
      <w:proofErr w:type="gramEnd"/>
      <w:r>
        <w:rPr>
          <w:color w:val="auto"/>
          <w:sz w:val="28"/>
        </w:rPr>
        <w:t xml:space="preserve"> предпринимаются необходимые меры по обеспечению реализации намеченных целей по росту и развитию </w:t>
      </w:r>
      <w:r w:rsidR="00BD6450">
        <w:rPr>
          <w:color w:val="auto"/>
          <w:sz w:val="28"/>
        </w:rPr>
        <w:t>в полном объеме.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Предложения по досрочному прекращению реализации Государственной программы и ее структурных элементов </w:t>
      </w:r>
      <w:r w:rsidRPr="00D4172C">
        <w:rPr>
          <w:color w:val="auto"/>
          <w:sz w:val="28"/>
        </w:rPr>
        <w:br/>
        <w:t>отсутствуют.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proofErr w:type="gramStart"/>
      <w:r w:rsidRPr="00D4172C">
        <w:rPr>
          <w:color w:val="auto"/>
          <w:sz w:val="28"/>
        </w:rPr>
        <w:t xml:space="preserve">Корректировка параметров государственной программы </w:t>
      </w:r>
      <w:r w:rsidR="00680F94">
        <w:rPr>
          <w:color w:val="auto"/>
          <w:sz w:val="28"/>
        </w:rPr>
        <w:br/>
      </w:r>
      <w:r w:rsidRPr="00D4172C">
        <w:rPr>
          <w:color w:val="auto"/>
          <w:sz w:val="28"/>
        </w:rPr>
        <w:t>и ее структурных элементов, в том числе с учетом параметров, предусмотренных региональными проектами, обеспечивающими достижение показателей и результатов федеральных проектов, входящих в состав национальных проектов, а также предварительных итогов реализации Государственной программы и ее структурных элементов в 2025 году, осуществлена в рамках формирования проекта закона об областном бюджете на 2026 год и на плановый период 2027</w:t>
      </w:r>
      <w:proofErr w:type="gramEnd"/>
      <w:r w:rsidRPr="00D4172C">
        <w:rPr>
          <w:color w:val="auto"/>
          <w:sz w:val="28"/>
        </w:rPr>
        <w:t xml:space="preserve"> и 2028 годы.</w:t>
      </w:r>
    </w:p>
    <w:p w:rsidR="0066022E" w:rsidRPr="00D4172C" w:rsidRDefault="0066022E">
      <w:pPr>
        <w:ind w:firstLine="709"/>
        <w:jc w:val="both"/>
        <w:rPr>
          <w:color w:val="auto"/>
          <w:sz w:val="28"/>
        </w:rPr>
      </w:pP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Сведения об изменениях, внесенных в отчетном периоде </w:t>
      </w: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в государственную программу Ивановской области </w:t>
      </w: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 xml:space="preserve">«Экономическое развитие и инновационная экономика </w:t>
      </w:r>
    </w:p>
    <w:p w:rsidR="0066022E" w:rsidRPr="00D4172C" w:rsidRDefault="00C476DE">
      <w:pPr>
        <w:jc w:val="center"/>
        <w:rPr>
          <w:color w:val="auto"/>
          <w:sz w:val="28"/>
        </w:rPr>
      </w:pPr>
      <w:r w:rsidRPr="00D4172C">
        <w:rPr>
          <w:color w:val="auto"/>
          <w:sz w:val="28"/>
        </w:rPr>
        <w:t>Ивановской области»</w:t>
      </w:r>
    </w:p>
    <w:p w:rsidR="0066022E" w:rsidRPr="00D4172C" w:rsidRDefault="0066022E">
      <w:pPr>
        <w:jc w:val="center"/>
        <w:rPr>
          <w:color w:val="auto"/>
          <w:sz w:val="28"/>
        </w:rPr>
      </w:pPr>
    </w:p>
    <w:p w:rsidR="0066022E" w:rsidRPr="00D4172C" w:rsidRDefault="00C476DE">
      <w:pPr>
        <w:pStyle w:val="afb"/>
        <w:ind w:firstLine="709"/>
        <w:jc w:val="both"/>
        <w:rPr>
          <w:rFonts w:ascii="Times New Roman" w:hAnsi="Times New Roman"/>
          <w:color w:val="auto"/>
          <w:sz w:val="28"/>
        </w:rPr>
      </w:pPr>
      <w:r w:rsidRPr="00D4172C">
        <w:rPr>
          <w:color w:val="auto"/>
          <w:sz w:val="28"/>
        </w:rPr>
        <w:t xml:space="preserve">В </w:t>
      </w:r>
      <w:r w:rsidRPr="00D4172C">
        <w:rPr>
          <w:rFonts w:ascii="Times New Roman" w:hAnsi="Times New Roman"/>
          <w:color w:val="auto"/>
          <w:sz w:val="28"/>
        </w:rPr>
        <w:t xml:space="preserve">постановление Правительства Ивановской области от 13.11.2013 </w:t>
      </w:r>
      <w:r w:rsidRPr="00D4172C">
        <w:rPr>
          <w:rFonts w:ascii="Times New Roman" w:hAnsi="Times New Roman"/>
          <w:color w:val="auto"/>
          <w:sz w:val="28"/>
        </w:rPr>
        <w:br/>
        <w:t xml:space="preserve">№ 459-п «Об утверждении государственной программы Ивановской области «Экономическое развитие и инновационная экономика Ивановской области» в 2025 году было внесено 3 изменения: </w:t>
      </w:r>
    </w:p>
    <w:p w:rsidR="0066022E" w:rsidRPr="00D4172C" w:rsidRDefault="00C476DE">
      <w:pPr>
        <w:pStyle w:val="afb"/>
        <w:ind w:firstLine="709"/>
        <w:jc w:val="both"/>
        <w:rPr>
          <w:rFonts w:ascii="Times New Roman" w:hAnsi="Times New Roman"/>
          <w:color w:val="auto"/>
          <w:sz w:val="28"/>
        </w:rPr>
      </w:pPr>
      <w:r w:rsidRPr="00D4172C">
        <w:rPr>
          <w:rFonts w:ascii="Times New Roman" w:hAnsi="Times New Roman"/>
          <w:color w:val="auto"/>
          <w:sz w:val="28"/>
        </w:rPr>
        <w:lastRenderedPageBreak/>
        <w:t xml:space="preserve">- постановлением Правительства Ивановской области от 01.10.2025 </w:t>
      </w:r>
      <w:r w:rsidR="00680F94">
        <w:rPr>
          <w:rFonts w:ascii="Times New Roman" w:hAnsi="Times New Roman"/>
          <w:color w:val="auto"/>
          <w:sz w:val="28"/>
        </w:rPr>
        <w:br/>
      </w:r>
      <w:r w:rsidRPr="00D4172C">
        <w:rPr>
          <w:rFonts w:ascii="Times New Roman" w:hAnsi="Times New Roman"/>
          <w:color w:val="auto"/>
          <w:sz w:val="28"/>
        </w:rPr>
        <w:t>№ 384-п внесены изменения в целях уточнения приоритетных проектов, реализуемых субъектами малого и среднего предпринимательства;</w:t>
      </w:r>
    </w:p>
    <w:p w:rsidR="00177F79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- постановлением Правительства Ивановской области от 06.11.2025 </w:t>
      </w:r>
      <w:r w:rsidRPr="00D4172C">
        <w:rPr>
          <w:color w:val="auto"/>
          <w:sz w:val="28"/>
        </w:rPr>
        <w:br/>
        <w:t>№ 443-п внесены изменения в части расширения перечня условий</w:t>
      </w:r>
      <w:r w:rsidR="00177F79">
        <w:rPr>
          <w:color w:val="auto"/>
          <w:sz w:val="28"/>
        </w:rPr>
        <w:t xml:space="preserve"> </w:t>
      </w:r>
      <w:r w:rsidR="00177F79">
        <w:rPr>
          <w:color w:val="auto"/>
          <w:sz w:val="28"/>
        </w:rPr>
        <w:br/>
        <w:t xml:space="preserve">в </w:t>
      </w:r>
      <w:proofErr w:type="gramStart"/>
      <w:r w:rsidR="00177F79">
        <w:rPr>
          <w:color w:val="auto"/>
          <w:sz w:val="28"/>
        </w:rPr>
        <w:t>соответствии</w:t>
      </w:r>
      <w:proofErr w:type="gramEnd"/>
      <w:r w:rsidR="00177F79">
        <w:rPr>
          <w:color w:val="auto"/>
          <w:sz w:val="28"/>
        </w:rPr>
        <w:t xml:space="preserve"> с которыми определяются приоритетные проекты, реализуемые субъектами малого и среднего предпринимательства; </w:t>
      </w:r>
    </w:p>
    <w:p w:rsidR="0066022E" w:rsidRPr="00D4172C" w:rsidRDefault="00C476DE">
      <w:pPr>
        <w:ind w:firstLine="709"/>
        <w:jc w:val="both"/>
        <w:rPr>
          <w:color w:val="auto"/>
          <w:sz w:val="28"/>
        </w:rPr>
      </w:pPr>
      <w:r w:rsidRPr="00D4172C">
        <w:rPr>
          <w:color w:val="auto"/>
          <w:sz w:val="28"/>
        </w:rPr>
        <w:t xml:space="preserve">- постановлением Правительства Ивановской области от 24.12.2025 </w:t>
      </w:r>
      <w:r w:rsidRPr="00D4172C">
        <w:rPr>
          <w:color w:val="auto"/>
          <w:sz w:val="28"/>
        </w:rPr>
        <w:br/>
        <w:t>№ 563-п скорректированы объемы финансового обеспечения в перечне объектов капитального строительства, мероприятий (укрупненных инвестиционных проектов), объектов недвижимости.</w:t>
      </w:r>
    </w:p>
    <w:p w:rsidR="0066022E" w:rsidRPr="00D4172C" w:rsidRDefault="00C476DE">
      <w:pPr>
        <w:pStyle w:val="afb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D4172C">
        <w:rPr>
          <w:rFonts w:ascii="Times New Roman" w:hAnsi="Times New Roman"/>
          <w:color w:val="auto"/>
          <w:sz w:val="28"/>
        </w:rPr>
        <w:t>В 2025 году было внесено 8 изменений в паспорт государственной программы большинство которых, касались корректировки ре</w:t>
      </w:r>
      <w:r w:rsidR="00177F79">
        <w:rPr>
          <w:rFonts w:ascii="Times New Roman" w:hAnsi="Times New Roman"/>
          <w:color w:val="auto"/>
          <w:sz w:val="28"/>
        </w:rPr>
        <w:t>сурсного обеспечения мероприятий</w:t>
      </w:r>
      <w:r w:rsidRPr="00D4172C">
        <w:rPr>
          <w:rFonts w:ascii="Times New Roman" w:hAnsi="Times New Roman"/>
          <w:color w:val="auto"/>
          <w:sz w:val="28"/>
        </w:rPr>
        <w:t xml:space="preserve"> (результат</w:t>
      </w:r>
      <w:r w:rsidR="00177F79">
        <w:rPr>
          <w:rFonts w:ascii="Times New Roman" w:hAnsi="Times New Roman"/>
          <w:color w:val="auto"/>
          <w:sz w:val="28"/>
        </w:rPr>
        <w:t>ов</w:t>
      </w:r>
      <w:r w:rsidRPr="00D4172C">
        <w:rPr>
          <w:rFonts w:ascii="Times New Roman" w:hAnsi="Times New Roman"/>
          <w:color w:val="auto"/>
          <w:sz w:val="28"/>
        </w:rPr>
        <w:t xml:space="preserve"> структурных элементов государственной программы в связи с подготовкой проектов законов Ивановской области «О внесении изменений в Закон Ивановской области «Об областном бюджете на 2025 год и на плановый период 2026 и 2027 годов»/сводной бюджетной росписи областного бюджета. </w:t>
      </w:r>
      <w:proofErr w:type="gramEnd"/>
    </w:p>
    <w:p w:rsidR="0066022E" w:rsidRPr="00637345" w:rsidRDefault="0066022E">
      <w:pPr>
        <w:pStyle w:val="afb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6022E" w:rsidRPr="00637345" w:rsidRDefault="0066022E">
      <w:pPr>
        <w:pStyle w:val="afb"/>
        <w:ind w:firstLine="709"/>
        <w:jc w:val="both"/>
        <w:rPr>
          <w:rFonts w:ascii="Times New Roman" w:hAnsi="Times New Roman"/>
          <w:color w:val="auto"/>
          <w:sz w:val="28"/>
        </w:rPr>
      </w:pPr>
    </w:p>
    <w:sectPr w:rsidR="0066022E" w:rsidRPr="00637345">
      <w:headerReference w:type="default" r:id="rId8"/>
      <w:headerReference w:type="first" r:id="rId9"/>
      <w:pgSz w:w="11906" w:h="16838"/>
      <w:pgMar w:top="567" w:right="851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55" w:rsidRDefault="00DC0255">
      <w:r>
        <w:separator/>
      </w:r>
    </w:p>
  </w:endnote>
  <w:endnote w:type="continuationSeparator" w:id="0">
    <w:p w:rsidR="00DC0255" w:rsidRDefault="00DC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20208030705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55" w:rsidRDefault="00DC0255">
      <w:r>
        <w:separator/>
      </w:r>
    </w:p>
  </w:footnote>
  <w:footnote w:type="continuationSeparator" w:id="0">
    <w:p w:rsidR="00DC0255" w:rsidRDefault="00DC0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21" w:rsidRDefault="007C1D2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43012">
      <w:rPr>
        <w:noProof/>
      </w:rPr>
      <w:t>2</w:t>
    </w:r>
    <w:r>
      <w:fldChar w:fldCharType="end"/>
    </w:r>
  </w:p>
  <w:p w:rsidR="007C1D21" w:rsidRDefault="007C1D21">
    <w:pPr>
      <w:pStyle w:val="aff8"/>
      <w:jc w:val="center"/>
    </w:pPr>
  </w:p>
  <w:p w:rsidR="007C1D21" w:rsidRDefault="007C1D21">
    <w:pPr>
      <w:pStyle w:val="aff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21" w:rsidRDefault="007C1D21">
    <w:pPr>
      <w:pStyle w:val="Style1"/>
      <w:widowControl/>
      <w:ind w:left="5058" w:firstLine="0"/>
      <w:rPr>
        <w:rStyle w:val="FontStyle2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022E"/>
    <w:rsid w:val="000B0A10"/>
    <w:rsid w:val="000B37DA"/>
    <w:rsid w:val="00121A45"/>
    <w:rsid w:val="001326C4"/>
    <w:rsid w:val="00145C3E"/>
    <w:rsid w:val="00172E68"/>
    <w:rsid w:val="00176B4B"/>
    <w:rsid w:val="00177F79"/>
    <w:rsid w:val="001E2E00"/>
    <w:rsid w:val="0027308D"/>
    <w:rsid w:val="002A0DAB"/>
    <w:rsid w:val="002A4983"/>
    <w:rsid w:val="002E4B23"/>
    <w:rsid w:val="00343813"/>
    <w:rsid w:val="00347344"/>
    <w:rsid w:val="003607E5"/>
    <w:rsid w:val="00390EB8"/>
    <w:rsid w:val="00392340"/>
    <w:rsid w:val="00394EEC"/>
    <w:rsid w:val="004A42F5"/>
    <w:rsid w:val="004A512C"/>
    <w:rsid w:val="004B00A5"/>
    <w:rsid w:val="005312A8"/>
    <w:rsid w:val="00543C16"/>
    <w:rsid w:val="00586C4B"/>
    <w:rsid w:val="00597488"/>
    <w:rsid w:val="00602D9F"/>
    <w:rsid w:val="00607478"/>
    <w:rsid w:val="00637345"/>
    <w:rsid w:val="0065662D"/>
    <w:rsid w:val="0066022E"/>
    <w:rsid w:val="00680F94"/>
    <w:rsid w:val="006A2C98"/>
    <w:rsid w:val="006B2D2D"/>
    <w:rsid w:val="007340A2"/>
    <w:rsid w:val="007C1D21"/>
    <w:rsid w:val="00833B5F"/>
    <w:rsid w:val="00961822"/>
    <w:rsid w:val="009A07F1"/>
    <w:rsid w:val="009C2DC2"/>
    <w:rsid w:val="00A31BF0"/>
    <w:rsid w:val="00A85FED"/>
    <w:rsid w:val="00AD14DB"/>
    <w:rsid w:val="00AE36C6"/>
    <w:rsid w:val="00B327AD"/>
    <w:rsid w:val="00BD6450"/>
    <w:rsid w:val="00C34A43"/>
    <w:rsid w:val="00C476DE"/>
    <w:rsid w:val="00C73CFF"/>
    <w:rsid w:val="00CD7CAC"/>
    <w:rsid w:val="00D4172C"/>
    <w:rsid w:val="00D43012"/>
    <w:rsid w:val="00D52FBC"/>
    <w:rsid w:val="00DC0255"/>
    <w:rsid w:val="00FA2383"/>
    <w:rsid w:val="00FC12E8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76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240" w:after="120" w:line="288" w:lineRule="auto"/>
      <w:ind w:left="1134"/>
      <w:jc w:val="both"/>
      <w:outlineLvl w:val="4"/>
    </w:pPr>
    <w:rPr>
      <w:rFonts w:ascii="Georgia" w:hAnsi="Georgia"/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Style18">
    <w:name w:val="Style18"/>
    <w:basedOn w:val="a"/>
    <w:link w:val="Style180"/>
    <w:pPr>
      <w:widowControl w:val="0"/>
      <w:spacing w:line="444" w:lineRule="exact"/>
      <w:jc w:val="both"/>
    </w:pPr>
  </w:style>
  <w:style w:type="character" w:customStyle="1" w:styleId="Style180">
    <w:name w:val="Style18"/>
    <w:basedOn w:val="1"/>
    <w:link w:val="Style18"/>
    <w:rPr>
      <w:sz w:val="24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Ст. без интервала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Ст. без интервала"/>
    <w:basedOn w:val="1"/>
    <w:link w:val="a3"/>
    <w:rPr>
      <w:sz w:val="28"/>
    </w:rPr>
  </w:style>
  <w:style w:type="paragraph" w:customStyle="1" w:styleId="13">
    <w:name w:val="Знак примечания1"/>
    <w:basedOn w:val="12"/>
    <w:link w:val="a5"/>
    <w:rPr>
      <w:sz w:val="16"/>
    </w:rPr>
  </w:style>
  <w:style w:type="character" w:styleId="a5">
    <w:name w:val="annotation reference"/>
    <w:basedOn w:val="a0"/>
    <w:link w:val="13"/>
    <w:rPr>
      <w:sz w:val="16"/>
    </w:rPr>
  </w:style>
  <w:style w:type="paragraph" w:customStyle="1" w:styleId="Style13">
    <w:name w:val="Style13"/>
    <w:basedOn w:val="a"/>
    <w:link w:val="Style130"/>
    <w:pPr>
      <w:widowControl w:val="0"/>
      <w:spacing w:line="318" w:lineRule="exact"/>
    </w:pPr>
  </w:style>
  <w:style w:type="character" w:customStyle="1" w:styleId="Style130">
    <w:name w:val="Style13"/>
    <w:basedOn w:val="1"/>
    <w:link w:val="Style13"/>
    <w:rPr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324" w:lineRule="exact"/>
      <w:ind w:firstLine="198"/>
    </w:pPr>
  </w:style>
  <w:style w:type="character" w:customStyle="1" w:styleId="Style160">
    <w:name w:val="Style16"/>
    <w:basedOn w:val="1"/>
    <w:link w:val="Style16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323" w:lineRule="exact"/>
      <w:ind w:firstLine="666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a6">
    <w:name w:val="Document Map"/>
    <w:basedOn w:val="a"/>
    <w:link w:val="a7"/>
    <w:rPr>
      <w:rFonts w:ascii="Tahoma" w:hAnsi="Tahoma"/>
      <w:sz w:val="20"/>
    </w:rPr>
  </w:style>
  <w:style w:type="character" w:customStyle="1" w:styleId="a7">
    <w:name w:val="Схема документа Знак"/>
    <w:basedOn w:val="1"/>
    <w:link w:val="a6"/>
    <w:rPr>
      <w:rFonts w:ascii="Tahoma" w:hAnsi="Tahoma"/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318" w:lineRule="exact"/>
      <w:ind w:left="360" w:hanging="360"/>
    </w:pPr>
  </w:style>
  <w:style w:type="character" w:customStyle="1" w:styleId="Style170">
    <w:name w:val="Style17"/>
    <w:basedOn w:val="1"/>
    <w:link w:val="Style17"/>
    <w:rPr>
      <w:sz w:val="24"/>
    </w:rPr>
  </w:style>
  <w:style w:type="paragraph" w:customStyle="1" w:styleId="FontStyle22">
    <w:name w:val="Font Style22"/>
    <w:link w:val="FontStyle220"/>
    <w:rPr>
      <w:b/>
    </w:rPr>
  </w:style>
  <w:style w:type="character" w:customStyle="1" w:styleId="FontStyle220">
    <w:name w:val="Font Style22"/>
    <w:link w:val="FontStyle22"/>
    <w:rPr>
      <w:rFonts w:ascii="Times New Roman" w:hAnsi="Times New Roman"/>
      <w:b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Style15">
    <w:name w:val="Style15"/>
    <w:basedOn w:val="a"/>
    <w:link w:val="Style150"/>
    <w:pPr>
      <w:widowControl w:val="0"/>
      <w:spacing w:line="320" w:lineRule="exact"/>
    </w:pPr>
  </w:style>
  <w:style w:type="character" w:customStyle="1" w:styleId="Style150">
    <w:name w:val="Style15"/>
    <w:basedOn w:val="1"/>
    <w:link w:val="Style15"/>
    <w:rPr>
      <w:sz w:val="24"/>
    </w:rPr>
  </w:style>
  <w:style w:type="paragraph" w:styleId="a8">
    <w:name w:val="List Paragraph"/>
    <w:basedOn w:val="a"/>
    <w:link w:val="a9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Style2">
    <w:name w:val="Style2"/>
    <w:basedOn w:val="a"/>
    <w:link w:val="Style20"/>
    <w:pPr>
      <w:widowControl w:val="0"/>
    </w:pPr>
  </w:style>
  <w:style w:type="character" w:customStyle="1" w:styleId="Style20">
    <w:name w:val="Style2"/>
    <w:basedOn w:val="1"/>
    <w:link w:val="Style2"/>
    <w:rPr>
      <w:sz w:val="24"/>
    </w:rPr>
  </w:style>
  <w:style w:type="paragraph" w:styleId="ac">
    <w:name w:val="Body Text Indent"/>
    <w:basedOn w:val="a"/>
    <w:link w:val="ad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  <w:rPr>
      <w:sz w:val="24"/>
    </w:rPr>
  </w:style>
  <w:style w:type="paragraph" w:customStyle="1" w:styleId="Style1">
    <w:name w:val="Style1"/>
    <w:basedOn w:val="a"/>
    <w:link w:val="Style10"/>
    <w:pPr>
      <w:widowControl w:val="0"/>
      <w:spacing w:line="320" w:lineRule="exact"/>
      <w:ind w:firstLine="557"/>
      <w:jc w:val="both"/>
    </w:p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14">
    <w:name w:val="Абзац списка1"/>
    <w:basedOn w:val="a"/>
    <w:link w:val="15"/>
    <w:pPr>
      <w:keepNext/>
      <w:spacing w:beforeAutospacing="1" w:afterAutospacing="1"/>
    </w:pPr>
  </w:style>
  <w:style w:type="character" w:customStyle="1" w:styleId="15">
    <w:name w:val="Абзац списка1"/>
    <w:basedOn w:val="1"/>
    <w:link w:val="14"/>
    <w:rPr>
      <w:sz w:val="24"/>
    </w:rPr>
  </w:style>
  <w:style w:type="character" w:customStyle="1" w:styleId="50">
    <w:name w:val="Заголовок 5 Знак"/>
    <w:basedOn w:val="1"/>
    <w:link w:val="5"/>
    <w:rPr>
      <w:rFonts w:ascii="Georgia" w:hAnsi="Georgia"/>
      <w:i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6">
    <w:name w:val="Строгий1"/>
    <w:basedOn w:val="12"/>
    <w:link w:val="ae"/>
    <w:rPr>
      <w:b/>
    </w:rPr>
  </w:style>
  <w:style w:type="character" w:styleId="ae">
    <w:name w:val="Strong"/>
    <w:basedOn w:val="a0"/>
    <w:link w:val="16"/>
    <w:rPr>
      <w:b/>
    </w:rPr>
  </w:style>
  <w:style w:type="paragraph" w:customStyle="1" w:styleId="230">
    <w:name w:val="Основной текст (23)"/>
    <w:basedOn w:val="a"/>
    <w:link w:val="231"/>
    <w:pPr>
      <w:spacing w:before="600" w:after="180" w:line="307" w:lineRule="exact"/>
      <w:jc w:val="right"/>
    </w:pPr>
    <w:rPr>
      <w:sz w:val="21"/>
      <w:highlight w:val="white"/>
    </w:rPr>
  </w:style>
  <w:style w:type="character" w:customStyle="1" w:styleId="231">
    <w:name w:val="Основной текст (23)"/>
    <w:basedOn w:val="1"/>
    <w:link w:val="230"/>
    <w:rPr>
      <w:sz w:val="21"/>
      <w:highlight w:val="whit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FontStyle26">
    <w:name w:val="Font Style26"/>
    <w:link w:val="FontStyle260"/>
    <w:rPr>
      <w:b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b/>
      <w:sz w:val="26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rFonts w:ascii="Times New Roman" w:hAnsi="Times New Roman"/>
      <w:sz w:val="24"/>
    </w:rPr>
  </w:style>
  <w:style w:type="paragraph" w:styleId="af">
    <w:name w:val="No Spacing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a">
    <w:name w:val="Без интервала1"/>
    <w:link w:val="1b"/>
    <w:rPr>
      <w:sz w:val="28"/>
    </w:rPr>
  </w:style>
  <w:style w:type="character" w:customStyle="1" w:styleId="1b">
    <w:name w:val="Без интервала1"/>
    <w:link w:val="1a"/>
    <w:rPr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110">
    <w:name w:val="Знак1 Знак Знак Знак Знак Знак1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Pro-Gramma">
    <w:name w:val="Pro-Gramma"/>
    <w:basedOn w:val="a"/>
    <w:link w:val="Pro-Gramma0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"/>
    <w:basedOn w:val="1"/>
    <w:link w:val="Pro-Gramma"/>
    <w:rPr>
      <w:rFonts w:ascii="Georgia" w:hAnsi="Georgi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e">
    <w:name w:val="Выделение1"/>
    <w:link w:val="af2"/>
    <w:rPr>
      <w:i/>
    </w:rPr>
  </w:style>
  <w:style w:type="character" w:styleId="af2">
    <w:name w:val="Emphasis"/>
    <w:link w:val="1e"/>
    <w:rPr>
      <w:i/>
    </w:rPr>
  </w:style>
  <w:style w:type="paragraph" w:customStyle="1" w:styleId="FontStyle11">
    <w:name w:val="Font Style11"/>
    <w:link w:val="FontStyle110"/>
    <w:rPr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4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line="324" w:lineRule="exact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styleId="af6">
    <w:name w:val="annotation text"/>
    <w:basedOn w:val="a"/>
    <w:link w:val="af8"/>
    <w:rPr>
      <w:sz w:val="20"/>
    </w:rPr>
  </w:style>
  <w:style w:type="character" w:customStyle="1" w:styleId="af8">
    <w:name w:val="Текст примечания Знак"/>
    <w:basedOn w:val="1"/>
    <w:link w:val="af6"/>
    <w:rPr>
      <w:sz w:val="20"/>
    </w:rPr>
  </w:style>
  <w:style w:type="paragraph" w:customStyle="1" w:styleId="Style11">
    <w:name w:val="Style11"/>
    <w:basedOn w:val="a"/>
    <w:link w:val="Style110"/>
    <w:pPr>
      <w:widowControl w:val="0"/>
      <w:spacing w:line="321" w:lineRule="exact"/>
      <w:ind w:firstLine="786"/>
      <w:jc w:val="both"/>
    </w:p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Pro-Tab">
    <w:name w:val="Pro-Tab"/>
    <w:basedOn w:val="a"/>
    <w:link w:val="Pro-Tab0"/>
    <w:pPr>
      <w:spacing w:before="40" w:after="40"/>
    </w:pPr>
    <w:rPr>
      <w:rFonts w:ascii="Tahoma" w:hAnsi="Tahoma"/>
      <w:sz w:val="16"/>
    </w:rPr>
  </w:style>
  <w:style w:type="character" w:customStyle="1" w:styleId="Pro-Tab0">
    <w:name w:val="Pro-Tab"/>
    <w:basedOn w:val="1"/>
    <w:link w:val="Pro-Ta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9">
    <w:name w:val="Ïðèæàòûé âëåâî"/>
    <w:basedOn w:val="a"/>
    <w:next w:val="a"/>
    <w:link w:val="afa"/>
    <w:rPr>
      <w:rFonts w:ascii="Arial" w:hAnsi="Arial"/>
    </w:rPr>
  </w:style>
  <w:style w:type="character" w:customStyle="1" w:styleId="afa">
    <w:name w:val="Ïðèæàòûé âëåâî"/>
    <w:basedOn w:val="1"/>
    <w:link w:val="af9"/>
    <w:rPr>
      <w:rFonts w:ascii="Arial" w:hAnsi="Arial"/>
      <w:sz w:val="24"/>
    </w:rPr>
  </w:style>
  <w:style w:type="paragraph" w:styleId="afb">
    <w:name w:val="Plain Text"/>
    <w:basedOn w:val="a"/>
    <w:link w:val="afc"/>
    <w:rPr>
      <w:rFonts w:ascii="Calibri" w:hAnsi="Calibri"/>
      <w:sz w:val="22"/>
    </w:rPr>
  </w:style>
  <w:style w:type="character" w:customStyle="1" w:styleId="afc">
    <w:name w:val="Текст Знак"/>
    <w:basedOn w:val="1"/>
    <w:link w:val="afb"/>
    <w:rPr>
      <w:rFonts w:ascii="Calibri" w:hAnsi="Calibri"/>
      <w:color w:val="000000"/>
      <w:sz w:val="22"/>
    </w:rPr>
  </w:style>
  <w:style w:type="paragraph" w:customStyle="1" w:styleId="Textbody">
    <w:name w:val="Text body"/>
    <w:basedOn w:val="Standard"/>
    <w:link w:val="Textbody0"/>
    <w:rPr>
      <w:sz w:val="24"/>
    </w:r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">
    <w:name w:val="Номер страницы1"/>
    <w:basedOn w:val="12"/>
    <w:link w:val="afd"/>
  </w:style>
  <w:style w:type="character" w:styleId="afd">
    <w:name w:val="page number"/>
    <w:basedOn w:val="a0"/>
    <w:link w:val="1f"/>
  </w:style>
  <w:style w:type="paragraph" w:customStyle="1" w:styleId="120">
    <w:name w:val="Обычный + 12"/>
    <w:basedOn w:val="a"/>
    <w:link w:val="121"/>
    <w:pPr>
      <w:ind w:firstLine="720"/>
      <w:jc w:val="both"/>
    </w:pPr>
  </w:style>
  <w:style w:type="character" w:customStyle="1" w:styleId="121">
    <w:name w:val="Обычный + 12"/>
    <w:basedOn w:val="1"/>
    <w:link w:val="120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ro-List2">
    <w:name w:val="Pro-List #2"/>
    <w:basedOn w:val="a"/>
    <w:link w:val="Pro-List20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0"/>
    </w:rPr>
  </w:style>
  <w:style w:type="character" w:customStyle="1" w:styleId="Pro-List20">
    <w:name w:val="Pro-List #2"/>
    <w:basedOn w:val="1"/>
    <w:link w:val="Pro-List2"/>
    <w:rPr>
      <w:rFonts w:ascii="Georgia" w:hAnsi="Georgia"/>
      <w:sz w:val="20"/>
    </w:rPr>
  </w:style>
  <w:style w:type="paragraph" w:customStyle="1" w:styleId="FontStyle24">
    <w:name w:val="Font Style24"/>
    <w:link w:val="FontStyle240"/>
    <w:rPr>
      <w:rFonts w:ascii="Trebuchet MS" w:hAnsi="Trebuchet MS"/>
    </w:rPr>
  </w:style>
  <w:style w:type="character" w:customStyle="1" w:styleId="FontStyle240">
    <w:name w:val="Font Style24"/>
    <w:link w:val="FontStyle24"/>
    <w:rPr>
      <w:rFonts w:ascii="Trebuchet MS" w:hAnsi="Trebuchet MS"/>
      <w:sz w:val="20"/>
    </w:rPr>
  </w:style>
  <w:style w:type="paragraph" w:styleId="afe">
    <w:name w:val="Body Text"/>
    <w:basedOn w:val="a"/>
    <w:link w:val="aff"/>
  </w:style>
  <w:style w:type="character" w:customStyle="1" w:styleId="aff">
    <w:name w:val="Основной текст Знак"/>
    <w:basedOn w:val="1"/>
    <w:link w:val="afe"/>
    <w:rPr>
      <w:sz w:val="24"/>
    </w:rPr>
  </w:style>
  <w:style w:type="paragraph" w:customStyle="1" w:styleId="1f0">
    <w:name w:val="Обычный (веб)1"/>
    <w:link w:val="1f1"/>
    <w:pPr>
      <w:spacing w:before="280" w:after="280" w:line="276" w:lineRule="auto"/>
    </w:pPr>
    <w:rPr>
      <w:rFonts w:ascii="Calibri" w:hAnsi="Calibri"/>
      <w:sz w:val="24"/>
    </w:rPr>
  </w:style>
  <w:style w:type="character" w:customStyle="1" w:styleId="1f1">
    <w:name w:val="Обычный (веб)1"/>
    <w:link w:val="1f0"/>
    <w:rPr>
      <w:rFonts w:ascii="Calibri" w:hAnsi="Calibri"/>
      <w:sz w:val="24"/>
    </w:rPr>
  </w:style>
  <w:style w:type="paragraph" w:customStyle="1" w:styleId="FontStyle20">
    <w:name w:val="Font Style20"/>
    <w:link w:val="FontStyle200"/>
    <w:rPr>
      <w:b/>
      <w:i/>
      <w:sz w:val="24"/>
    </w:rPr>
  </w:style>
  <w:style w:type="character" w:customStyle="1" w:styleId="FontStyle200">
    <w:name w:val="Font Style20"/>
    <w:link w:val="FontStyle20"/>
    <w:rPr>
      <w:rFonts w:ascii="Times New Roman" w:hAnsi="Times New Roman"/>
      <w:b/>
      <w:i/>
      <w:sz w:val="24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Style14">
    <w:name w:val="Style14"/>
    <w:basedOn w:val="a"/>
    <w:link w:val="Style140"/>
    <w:pPr>
      <w:widowControl w:val="0"/>
      <w:spacing w:line="330" w:lineRule="exact"/>
      <w:ind w:firstLine="732"/>
    </w:pPr>
  </w:style>
  <w:style w:type="character" w:customStyle="1" w:styleId="Style140">
    <w:name w:val="Style14"/>
    <w:basedOn w:val="1"/>
    <w:link w:val="Style14"/>
    <w:rPr>
      <w:sz w:val="24"/>
    </w:rPr>
  </w:style>
  <w:style w:type="paragraph" w:customStyle="1" w:styleId="Style9">
    <w:name w:val="Style9"/>
    <w:basedOn w:val="a"/>
    <w:link w:val="Style90"/>
    <w:pPr>
      <w:widowControl w:val="0"/>
    </w:pPr>
  </w:style>
  <w:style w:type="character" w:customStyle="1" w:styleId="Style90">
    <w:name w:val="Style9"/>
    <w:basedOn w:val="1"/>
    <w:link w:val="Style9"/>
    <w:rPr>
      <w:sz w:val="24"/>
    </w:rPr>
  </w:style>
  <w:style w:type="paragraph" w:customStyle="1" w:styleId="Style7">
    <w:name w:val="Style7"/>
    <w:basedOn w:val="a"/>
    <w:link w:val="Style70"/>
    <w:pPr>
      <w:widowControl w:val="0"/>
    </w:pPr>
  </w:style>
  <w:style w:type="character" w:customStyle="1" w:styleId="Style70">
    <w:name w:val="Style7"/>
    <w:basedOn w:val="1"/>
    <w:link w:val="Style7"/>
    <w:rPr>
      <w:sz w:val="24"/>
    </w:rPr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paragraph" w:customStyle="1" w:styleId="FontStyle21">
    <w:name w:val="Font Style21"/>
    <w:link w:val="FontStyle210"/>
    <w:rPr>
      <w:i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i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4">
    <w:name w:val="Balloon Text"/>
    <w:basedOn w:val="a"/>
    <w:link w:val="aff5"/>
    <w:rPr>
      <w:rFonts w:ascii="Arial" w:hAnsi="Arial"/>
      <w:sz w:val="16"/>
    </w:rPr>
  </w:style>
  <w:style w:type="character" w:customStyle="1" w:styleId="aff5">
    <w:name w:val="Текст выноски Знак"/>
    <w:basedOn w:val="1"/>
    <w:link w:val="aff4"/>
    <w:rPr>
      <w:rFonts w:ascii="Arial" w:hAnsi="Arial"/>
      <w:sz w:val="1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aff6">
    <w:name w:val="Знак"/>
    <w:basedOn w:val="a"/>
    <w:link w:val="aff7"/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styleId="aff8">
    <w:name w:val="header"/>
    <w:basedOn w:val="a"/>
    <w:link w:val="aff9"/>
    <w:pPr>
      <w:tabs>
        <w:tab w:val="center" w:pos="4153"/>
        <w:tab w:val="right" w:pos="8306"/>
      </w:tabs>
    </w:pPr>
  </w:style>
  <w:style w:type="character" w:customStyle="1" w:styleId="aff9">
    <w:name w:val="Верхний колонтитул Знак"/>
    <w:basedOn w:val="1"/>
    <w:link w:val="aff8"/>
    <w:rPr>
      <w:sz w:val="24"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76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240" w:after="120" w:line="288" w:lineRule="auto"/>
      <w:ind w:left="1134"/>
      <w:jc w:val="both"/>
      <w:outlineLvl w:val="4"/>
    </w:pPr>
    <w:rPr>
      <w:rFonts w:ascii="Georgia" w:hAnsi="Georgia"/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Style18">
    <w:name w:val="Style18"/>
    <w:basedOn w:val="a"/>
    <w:link w:val="Style180"/>
    <w:pPr>
      <w:widowControl w:val="0"/>
      <w:spacing w:line="444" w:lineRule="exact"/>
      <w:jc w:val="both"/>
    </w:pPr>
  </w:style>
  <w:style w:type="character" w:customStyle="1" w:styleId="Style180">
    <w:name w:val="Style18"/>
    <w:basedOn w:val="1"/>
    <w:link w:val="Style18"/>
    <w:rPr>
      <w:sz w:val="24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Ст. без интервала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Ст. без интервала"/>
    <w:basedOn w:val="1"/>
    <w:link w:val="a3"/>
    <w:rPr>
      <w:sz w:val="28"/>
    </w:rPr>
  </w:style>
  <w:style w:type="paragraph" w:customStyle="1" w:styleId="13">
    <w:name w:val="Знак примечания1"/>
    <w:basedOn w:val="12"/>
    <w:link w:val="a5"/>
    <w:rPr>
      <w:sz w:val="16"/>
    </w:rPr>
  </w:style>
  <w:style w:type="character" w:styleId="a5">
    <w:name w:val="annotation reference"/>
    <w:basedOn w:val="a0"/>
    <w:link w:val="13"/>
    <w:rPr>
      <w:sz w:val="16"/>
    </w:rPr>
  </w:style>
  <w:style w:type="paragraph" w:customStyle="1" w:styleId="Style13">
    <w:name w:val="Style13"/>
    <w:basedOn w:val="a"/>
    <w:link w:val="Style130"/>
    <w:pPr>
      <w:widowControl w:val="0"/>
      <w:spacing w:line="318" w:lineRule="exact"/>
    </w:pPr>
  </w:style>
  <w:style w:type="character" w:customStyle="1" w:styleId="Style130">
    <w:name w:val="Style13"/>
    <w:basedOn w:val="1"/>
    <w:link w:val="Style13"/>
    <w:rPr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324" w:lineRule="exact"/>
      <w:ind w:firstLine="198"/>
    </w:pPr>
  </w:style>
  <w:style w:type="character" w:customStyle="1" w:styleId="Style160">
    <w:name w:val="Style16"/>
    <w:basedOn w:val="1"/>
    <w:link w:val="Style16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323" w:lineRule="exact"/>
      <w:ind w:firstLine="666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a6">
    <w:name w:val="Document Map"/>
    <w:basedOn w:val="a"/>
    <w:link w:val="a7"/>
    <w:rPr>
      <w:rFonts w:ascii="Tahoma" w:hAnsi="Tahoma"/>
      <w:sz w:val="20"/>
    </w:rPr>
  </w:style>
  <w:style w:type="character" w:customStyle="1" w:styleId="a7">
    <w:name w:val="Схема документа Знак"/>
    <w:basedOn w:val="1"/>
    <w:link w:val="a6"/>
    <w:rPr>
      <w:rFonts w:ascii="Tahoma" w:hAnsi="Tahoma"/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318" w:lineRule="exact"/>
      <w:ind w:left="360" w:hanging="360"/>
    </w:pPr>
  </w:style>
  <w:style w:type="character" w:customStyle="1" w:styleId="Style170">
    <w:name w:val="Style17"/>
    <w:basedOn w:val="1"/>
    <w:link w:val="Style17"/>
    <w:rPr>
      <w:sz w:val="24"/>
    </w:rPr>
  </w:style>
  <w:style w:type="paragraph" w:customStyle="1" w:styleId="FontStyle22">
    <w:name w:val="Font Style22"/>
    <w:link w:val="FontStyle220"/>
    <w:rPr>
      <w:b/>
    </w:rPr>
  </w:style>
  <w:style w:type="character" w:customStyle="1" w:styleId="FontStyle220">
    <w:name w:val="Font Style22"/>
    <w:link w:val="FontStyle22"/>
    <w:rPr>
      <w:rFonts w:ascii="Times New Roman" w:hAnsi="Times New Roman"/>
      <w:b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Style15">
    <w:name w:val="Style15"/>
    <w:basedOn w:val="a"/>
    <w:link w:val="Style150"/>
    <w:pPr>
      <w:widowControl w:val="0"/>
      <w:spacing w:line="320" w:lineRule="exact"/>
    </w:pPr>
  </w:style>
  <w:style w:type="character" w:customStyle="1" w:styleId="Style150">
    <w:name w:val="Style15"/>
    <w:basedOn w:val="1"/>
    <w:link w:val="Style15"/>
    <w:rPr>
      <w:sz w:val="24"/>
    </w:rPr>
  </w:style>
  <w:style w:type="paragraph" w:styleId="a8">
    <w:name w:val="List Paragraph"/>
    <w:basedOn w:val="a"/>
    <w:link w:val="a9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Style2">
    <w:name w:val="Style2"/>
    <w:basedOn w:val="a"/>
    <w:link w:val="Style20"/>
    <w:pPr>
      <w:widowControl w:val="0"/>
    </w:pPr>
  </w:style>
  <w:style w:type="character" w:customStyle="1" w:styleId="Style20">
    <w:name w:val="Style2"/>
    <w:basedOn w:val="1"/>
    <w:link w:val="Style2"/>
    <w:rPr>
      <w:sz w:val="24"/>
    </w:rPr>
  </w:style>
  <w:style w:type="paragraph" w:styleId="ac">
    <w:name w:val="Body Text Indent"/>
    <w:basedOn w:val="a"/>
    <w:link w:val="ad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  <w:rPr>
      <w:sz w:val="24"/>
    </w:rPr>
  </w:style>
  <w:style w:type="paragraph" w:customStyle="1" w:styleId="Style1">
    <w:name w:val="Style1"/>
    <w:basedOn w:val="a"/>
    <w:link w:val="Style10"/>
    <w:pPr>
      <w:widowControl w:val="0"/>
      <w:spacing w:line="320" w:lineRule="exact"/>
      <w:ind w:firstLine="557"/>
      <w:jc w:val="both"/>
    </w:p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14">
    <w:name w:val="Абзац списка1"/>
    <w:basedOn w:val="a"/>
    <w:link w:val="15"/>
    <w:pPr>
      <w:keepNext/>
      <w:spacing w:beforeAutospacing="1" w:afterAutospacing="1"/>
    </w:pPr>
  </w:style>
  <w:style w:type="character" w:customStyle="1" w:styleId="15">
    <w:name w:val="Абзац списка1"/>
    <w:basedOn w:val="1"/>
    <w:link w:val="14"/>
    <w:rPr>
      <w:sz w:val="24"/>
    </w:rPr>
  </w:style>
  <w:style w:type="character" w:customStyle="1" w:styleId="50">
    <w:name w:val="Заголовок 5 Знак"/>
    <w:basedOn w:val="1"/>
    <w:link w:val="5"/>
    <w:rPr>
      <w:rFonts w:ascii="Georgia" w:hAnsi="Georgia"/>
      <w:i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6">
    <w:name w:val="Строгий1"/>
    <w:basedOn w:val="12"/>
    <w:link w:val="ae"/>
    <w:rPr>
      <w:b/>
    </w:rPr>
  </w:style>
  <w:style w:type="character" w:styleId="ae">
    <w:name w:val="Strong"/>
    <w:basedOn w:val="a0"/>
    <w:link w:val="16"/>
    <w:rPr>
      <w:b/>
    </w:rPr>
  </w:style>
  <w:style w:type="paragraph" w:customStyle="1" w:styleId="230">
    <w:name w:val="Основной текст (23)"/>
    <w:basedOn w:val="a"/>
    <w:link w:val="231"/>
    <w:pPr>
      <w:spacing w:before="600" w:after="180" w:line="307" w:lineRule="exact"/>
      <w:jc w:val="right"/>
    </w:pPr>
    <w:rPr>
      <w:sz w:val="21"/>
      <w:highlight w:val="white"/>
    </w:rPr>
  </w:style>
  <w:style w:type="character" w:customStyle="1" w:styleId="231">
    <w:name w:val="Основной текст (23)"/>
    <w:basedOn w:val="1"/>
    <w:link w:val="230"/>
    <w:rPr>
      <w:sz w:val="21"/>
      <w:highlight w:val="whit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FontStyle26">
    <w:name w:val="Font Style26"/>
    <w:link w:val="FontStyle260"/>
    <w:rPr>
      <w:b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b/>
      <w:sz w:val="26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rFonts w:ascii="Times New Roman" w:hAnsi="Times New Roman"/>
      <w:sz w:val="24"/>
    </w:rPr>
  </w:style>
  <w:style w:type="paragraph" w:styleId="af">
    <w:name w:val="No Spacing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a">
    <w:name w:val="Без интервала1"/>
    <w:link w:val="1b"/>
    <w:rPr>
      <w:sz w:val="28"/>
    </w:rPr>
  </w:style>
  <w:style w:type="character" w:customStyle="1" w:styleId="1b">
    <w:name w:val="Без интервала1"/>
    <w:link w:val="1a"/>
    <w:rPr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110">
    <w:name w:val="Знак1 Знак Знак Знак Знак Знак1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Pro-Gramma">
    <w:name w:val="Pro-Gramma"/>
    <w:basedOn w:val="a"/>
    <w:link w:val="Pro-Gramma0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"/>
    <w:basedOn w:val="1"/>
    <w:link w:val="Pro-Gramma"/>
    <w:rPr>
      <w:rFonts w:ascii="Georgia" w:hAnsi="Georgi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e">
    <w:name w:val="Выделение1"/>
    <w:link w:val="af2"/>
    <w:rPr>
      <w:i/>
    </w:rPr>
  </w:style>
  <w:style w:type="character" w:styleId="af2">
    <w:name w:val="Emphasis"/>
    <w:link w:val="1e"/>
    <w:rPr>
      <w:i/>
    </w:rPr>
  </w:style>
  <w:style w:type="paragraph" w:customStyle="1" w:styleId="FontStyle11">
    <w:name w:val="Font Style11"/>
    <w:link w:val="FontStyle110"/>
    <w:rPr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4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line="324" w:lineRule="exact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styleId="af6">
    <w:name w:val="annotation text"/>
    <w:basedOn w:val="a"/>
    <w:link w:val="af8"/>
    <w:rPr>
      <w:sz w:val="20"/>
    </w:rPr>
  </w:style>
  <w:style w:type="character" w:customStyle="1" w:styleId="af8">
    <w:name w:val="Текст примечания Знак"/>
    <w:basedOn w:val="1"/>
    <w:link w:val="af6"/>
    <w:rPr>
      <w:sz w:val="20"/>
    </w:rPr>
  </w:style>
  <w:style w:type="paragraph" w:customStyle="1" w:styleId="Style11">
    <w:name w:val="Style11"/>
    <w:basedOn w:val="a"/>
    <w:link w:val="Style110"/>
    <w:pPr>
      <w:widowControl w:val="0"/>
      <w:spacing w:line="321" w:lineRule="exact"/>
      <w:ind w:firstLine="786"/>
      <w:jc w:val="both"/>
    </w:p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Pro-Tab">
    <w:name w:val="Pro-Tab"/>
    <w:basedOn w:val="a"/>
    <w:link w:val="Pro-Tab0"/>
    <w:pPr>
      <w:spacing w:before="40" w:after="40"/>
    </w:pPr>
    <w:rPr>
      <w:rFonts w:ascii="Tahoma" w:hAnsi="Tahoma"/>
      <w:sz w:val="16"/>
    </w:rPr>
  </w:style>
  <w:style w:type="character" w:customStyle="1" w:styleId="Pro-Tab0">
    <w:name w:val="Pro-Tab"/>
    <w:basedOn w:val="1"/>
    <w:link w:val="Pro-Ta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9">
    <w:name w:val="Ïðèæàòûé âëåâî"/>
    <w:basedOn w:val="a"/>
    <w:next w:val="a"/>
    <w:link w:val="afa"/>
    <w:rPr>
      <w:rFonts w:ascii="Arial" w:hAnsi="Arial"/>
    </w:rPr>
  </w:style>
  <w:style w:type="character" w:customStyle="1" w:styleId="afa">
    <w:name w:val="Ïðèæàòûé âëåâî"/>
    <w:basedOn w:val="1"/>
    <w:link w:val="af9"/>
    <w:rPr>
      <w:rFonts w:ascii="Arial" w:hAnsi="Arial"/>
      <w:sz w:val="24"/>
    </w:rPr>
  </w:style>
  <w:style w:type="paragraph" w:styleId="afb">
    <w:name w:val="Plain Text"/>
    <w:basedOn w:val="a"/>
    <w:link w:val="afc"/>
    <w:rPr>
      <w:rFonts w:ascii="Calibri" w:hAnsi="Calibri"/>
      <w:sz w:val="22"/>
    </w:rPr>
  </w:style>
  <w:style w:type="character" w:customStyle="1" w:styleId="afc">
    <w:name w:val="Текст Знак"/>
    <w:basedOn w:val="1"/>
    <w:link w:val="afb"/>
    <w:rPr>
      <w:rFonts w:ascii="Calibri" w:hAnsi="Calibri"/>
      <w:color w:val="000000"/>
      <w:sz w:val="22"/>
    </w:rPr>
  </w:style>
  <w:style w:type="paragraph" w:customStyle="1" w:styleId="Textbody">
    <w:name w:val="Text body"/>
    <w:basedOn w:val="Standard"/>
    <w:link w:val="Textbody0"/>
    <w:rPr>
      <w:sz w:val="24"/>
    </w:r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">
    <w:name w:val="Номер страницы1"/>
    <w:basedOn w:val="12"/>
    <w:link w:val="afd"/>
  </w:style>
  <w:style w:type="character" w:styleId="afd">
    <w:name w:val="page number"/>
    <w:basedOn w:val="a0"/>
    <w:link w:val="1f"/>
  </w:style>
  <w:style w:type="paragraph" w:customStyle="1" w:styleId="120">
    <w:name w:val="Обычный + 12"/>
    <w:basedOn w:val="a"/>
    <w:link w:val="121"/>
    <w:pPr>
      <w:ind w:firstLine="720"/>
      <w:jc w:val="both"/>
    </w:pPr>
  </w:style>
  <w:style w:type="character" w:customStyle="1" w:styleId="121">
    <w:name w:val="Обычный + 12"/>
    <w:basedOn w:val="1"/>
    <w:link w:val="120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ro-List2">
    <w:name w:val="Pro-List #2"/>
    <w:basedOn w:val="a"/>
    <w:link w:val="Pro-List20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0"/>
    </w:rPr>
  </w:style>
  <w:style w:type="character" w:customStyle="1" w:styleId="Pro-List20">
    <w:name w:val="Pro-List #2"/>
    <w:basedOn w:val="1"/>
    <w:link w:val="Pro-List2"/>
    <w:rPr>
      <w:rFonts w:ascii="Georgia" w:hAnsi="Georgia"/>
      <w:sz w:val="20"/>
    </w:rPr>
  </w:style>
  <w:style w:type="paragraph" w:customStyle="1" w:styleId="FontStyle24">
    <w:name w:val="Font Style24"/>
    <w:link w:val="FontStyle240"/>
    <w:rPr>
      <w:rFonts w:ascii="Trebuchet MS" w:hAnsi="Trebuchet MS"/>
    </w:rPr>
  </w:style>
  <w:style w:type="character" w:customStyle="1" w:styleId="FontStyle240">
    <w:name w:val="Font Style24"/>
    <w:link w:val="FontStyle24"/>
    <w:rPr>
      <w:rFonts w:ascii="Trebuchet MS" w:hAnsi="Trebuchet MS"/>
      <w:sz w:val="20"/>
    </w:rPr>
  </w:style>
  <w:style w:type="paragraph" w:styleId="afe">
    <w:name w:val="Body Text"/>
    <w:basedOn w:val="a"/>
    <w:link w:val="aff"/>
  </w:style>
  <w:style w:type="character" w:customStyle="1" w:styleId="aff">
    <w:name w:val="Основной текст Знак"/>
    <w:basedOn w:val="1"/>
    <w:link w:val="afe"/>
    <w:rPr>
      <w:sz w:val="24"/>
    </w:rPr>
  </w:style>
  <w:style w:type="paragraph" w:customStyle="1" w:styleId="1f0">
    <w:name w:val="Обычный (веб)1"/>
    <w:link w:val="1f1"/>
    <w:pPr>
      <w:spacing w:before="280" w:after="280" w:line="276" w:lineRule="auto"/>
    </w:pPr>
    <w:rPr>
      <w:rFonts w:ascii="Calibri" w:hAnsi="Calibri"/>
      <w:sz w:val="24"/>
    </w:rPr>
  </w:style>
  <w:style w:type="character" w:customStyle="1" w:styleId="1f1">
    <w:name w:val="Обычный (веб)1"/>
    <w:link w:val="1f0"/>
    <w:rPr>
      <w:rFonts w:ascii="Calibri" w:hAnsi="Calibri"/>
      <w:sz w:val="24"/>
    </w:rPr>
  </w:style>
  <w:style w:type="paragraph" w:customStyle="1" w:styleId="FontStyle20">
    <w:name w:val="Font Style20"/>
    <w:link w:val="FontStyle200"/>
    <w:rPr>
      <w:b/>
      <w:i/>
      <w:sz w:val="24"/>
    </w:rPr>
  </w:style>
  <w:style w:type="character" w:customStyle="1" w:styleId="FontStyle200">
    <w:name w:val="Font Style20"/>
    <w:link w:val="FontStyle20"/>
    <w:rPr>
      <w:rFonts w:ascii="Times New Roman" w:hAnsi="Times New Roman"/>
      <w:b/>
      <w:i/>
      <w:sz w:val="24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Style14">
    <w:name w:val="Style14"/>
    <w:basedOn w:val="a"/>
    <w:link w:val="Style140"/>
    <w:pPr>
      <w:widowControl w:val="0"/>
      <w:spacing w:line="330" w:lineRule="exact"/>
      <w:ind w:firstLine="732"/>
    </w:pPr>
  </w:style>
  <w:style w:type="character" w:customStyle="1" w:styleId="Style140">
    <w:name w:val="Style14"/>
    <w:basedOn w:val="1"/>
    <w:link w:val="Style14"/>
    <w:rPr>
      <w:sz w:val="24"/>
    </w:rPr>
  </w:style>
  <w:style w:type="paragraph" w:customStyle="1" w:styleId="Style9">
    <w:name w:val="Style9"/>
    <w:basedOn w:val="a"/>
    <w:link w:val="Style90"/>
    <w:pPr>
      <w:widowControl w:val="0"/>
    </w:pPr>
  </w:style>
  <w:style w:type="character" w:customStyle="1" w:styleId="Style90">
    <w:name w:val="Style9"/>
    <w:basedOn w:val="1"/>
    <w:link w:val="Style9"/>
    <w:rPr>
      <w:sz w:val="24"/>
    </w:rPr>
  </w:style>
  <w:style w:type="paragraph" w:customStyle="1" w:styleId="Style7">
    <w:name w:val="Style7"/>
    <w:basedOn w:val="a"/>
    <w:link w:val="Style70"/>
    <w:pPr>
      <w:widowControl w:val="0"/>
    </w:pPr>
  </w:style>
  <w:style w:type="character" w:customStyle="1" w:styleId="Style70">
    <w:name w:val="Style7"/>
    <w:basedOn w:val="1"/>
    <w:link w:val="Style7"/>
    <w:rPr>
      <w:sz w:val="24"/>
    </w:rPr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paragraph" w:customStyle="1" w:styleId="FontStyle21">
    <w:name w:val="Font Style21"/>
    <w:link w:val="FontStyle210"/>
    <w:rPr>
      <w:i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i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4">
    <w:name w:val="Balloon Text"/>
    <w:basedOn w:val="a"/>
    <w:link w:val="aff5"/>
    <w:rPr>
      <w:rFonts w:ascii="Arial" w:hAnsi="Arial"/>
      <w:sz w:val="16"/>
    </w:rPr>
  </w:style>
  <w:style w:type="character" w:customStyle="1" w:styleId="aff5">
    <w:name w:val="Текст выноски Знак"/>
    <w:basedOn w:val="1"/>
    <w:link w:val="aff4"/>
    <w:rPr>
      <w:rFonts w:ascii="Arial" w:hAnsi="Arial"/>
      <w:sz w:val="1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aff6">
    <w:name w:val="Знак"/>
    <w:basedOn w:val="a"/>
    <w:link w:val="aff7"/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styleId="aff8">
    <w:name w:val="header"/>
    <w:basedOn w:val="a"/>
    <w:link w:val="aff9"/>
    <w:pPr>
      <w:tabs>
        <w:tab w:val="center" w:pos="4153"/>
        <w:tab w:val="right" w:pos="8306"/>
      </w:tabs>
    </w:pPr>
  </w:style>
  <w:style w:type="character" w:customStyle="1" w:styleId="aff9">
    <w:name w:val="Верхний колонтитул Знак"/>
    <w:basedOn w:val="1"/>
    <w:link w:val="aff8"/>
    <w:rPr>
      <w:sz w:val="24"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6DFF-FDF0-4A77-B186-CCB5F2FC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19</Pages>
  <Words>5509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Ольга Васильевна</dc:creator>
  <cp:lastModifiedBy>Зейналова Татьяна Николаевна</cp:lastModifiedBy>
  <cp:revision>46</cp:revision>
  <cp:lastPrinted>2026-03-24T14:57:00Z</cp:lastPrinted>
  <dcterms:created xsi:type="dcterms:W3CDTF">2026-03-13T13:49:00Z</dcterms:created>
  <dcterms:modified xsi:type="dcterms:W3CDTF">2026-06-24T12:35:00Z</dcterms:modified>
</cp:coreProperties>
</file>