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011FC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7B5A292" wp14:editId="4E2A9B8C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EC4EC" w14:textId="77777777" w:rsidR="00D65A60" w:rsidRDefault="00D65A60">
      <w:pPr>
        <w:jc w:val="center"/>
        <w:rPr>
          <w:sz w:val="28"/>
        </w:rPr>
      </w:pPr>
    </w:p>
    <w:p w14:paraId="4E353314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69F55995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047AA8BC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70A7F495" w14:textId="77777777" w:rsidR="00D65A60" w:rsidRPr="00AC6B58" w:rsidRDefault="00D65A60">
      <w:pPr>
        <w:pStyle w:val="a3"/>
        <w:jc w:val="center"/>
        <w:rPr>
          <w:spacing w:val="34"/>
          <w:sz w:val="24"/>
          <w:szCs w:val="24"/>
        </w:rPr>
      </w:pPr>
    </w:p>
    <w:p w14:paraId="765EF27C" w14:textId="77777777" w:rsidR="00307B80" w:rsidRPr="00174AA9" w:rsidRDefault="00307B8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F225734" w14:textId="77777777">
        <w:tc>
          <w:tcPr>
            <w:tcW w:w="9180" w:type="dxa"/>
          </w:tcPr>
          <w:p w14:paraId="338970B7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3AB5E516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13785A68" w14:textId="77777777" w:rsidR="00D65A60" w:rsidRDefault="00D65A60" w:rsidP="005B4883">
      <w:pPr>
        <w:jc w:val="center"/>
        <w:rPr>
          <w:sz w:val="28"/>
        </w:rPr>
      </w:pPr>
    </w:p>
    <w:p w14:paraId="78D78453" w14:textId="4B494066" w:rsidR="0092509B" w:rsidRPr="0092509B" w:rsidRDefault="000E1DE1" w:rsidP="0092509B">
      <w:pPr>
        <w:jc w:val="center"/>
        <w:rPr>
          <w:b/>
          <w:sz w:val="28"/>
        </w:rPr>
      </w:pPr>
      <w:r w:rsidRPr="009E1971">
        <w:rPr>
          <w:b/>
          <w:sz w:val="28"/>
        </w:rPr>
        <w:t>О внесении изменени</w:t>
      </w:r>
      <w:r w:rsidR="007F7260">
        <w:rPr>
          <w:b/>
          <w:sz w:val="28"/>
        </w:rPr>
        <w:t>й</w:t>
      </w:r>
      <w:r w:rsidRPr="009E1971">
        <w:rPr>
          <w:b/>
          <w:sz w:val="28"/>
        </w:rPr>
        <w:t xml:space="preserve"> в </w:t>
      </w:r>
      <w:r w:rsidR="0092509B">
        <w:rPr>
          <w:b/>
          <w:sz w:val="28"/>
        </w:rPr>
        <w:t>постановление П</w:t>
      </w:r>
      <w:r w:rsidR="0092509B" w:rsidRPr="0092509B">
        <w:rPr>
          <w:b/>
          <w:sz w:val="28"/>
        </w:rPr>
        <w:t>равительства</w:t>
      </w:r>
    </w:p>
    <w:p w14:paraId="203E5AF5" w14:textId="77777777" w:rsidR="0061313F" w:rsidRDefault="0092509B" w:rsidP="0061313F">
      <w:pPr>
        <w:jc w:val="center"/>
        <w:rPr>
          <w:b/>
          <w:sz w:val="28"/>
        </w:rPr>
      </w:pPr>
      <w:r w:rsidRPr="0092509B">
        <w:rPr>
          <w:b/>
          <w:sz w:val="28"/>
        </w:rPr>
        <w:t xml:space="preserve">Ивановской области </w:t>
      </w:r>
      <w:r w:rsidR="0061313F" w:rsidRPr="0061313F">
        <w:rPr>
          <w:b/>
          <w:sz w:val="28"/>
        </w:rPr>
        <w:t xml:space="preserve">от 13.12.2021 </w:t>
      </w:r>
      <w:r w:rsidR="0061313F">
        <w:rPr>
          <w:b/>
          <w:sz w:val="28"/>
        </w:rPr>
        <w:t>№</w:t>
      </w:r>
      <w:r w:rsidR="0061313F" w:rsidRPr="0061313F">
        <w:rPr>
          <w:b/>
          <w:sz w:val="28"/>
        </w:rPr>
        <w:t xml:space="preserve"> 605-п</w:t>
      </w:r>
      <w:r w:rsidR="0061313F">
        <w:rPr>
          <w:b/>
          <w:sz w:val="28"/>
        </w:rPr>
        <w:t xml:space="preserve"> </w:t>
      </w:r>
    </w:p>
    <w:p w14:paraId="460AF53D" w14:textId="07C4B41C" w:rsidR="00D65A60" w:rsidRPr="00AC6B58" w:rsidRDefault="0061313F" w:rsidP="0061313F">
      <w:pPr>
        <w:jc w:val="center"/>
        <w:rPr>
          <w:b/>
        </w:rPr>
      </w:pPr>
      <w:r>
        <w:rPr>
          <w:b/>
          <w:sz w:val="28"/>
        </w:rPr>
        <w:t>«</w:t>
      </w:r>
      <w:r w:rsidRPr="0061313F">
        <w:rPr>
          <w:b/>
          <w:sz w:val="28"/>
        </w:rPr>
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</w:r>
      <w:r>
        <w:rPr>
          <w:b/>
          <w:sz w:val="28"/>
        </w:rPr>
        <w:t>»</w:t>
      </w:r>
    </w:p>
    <w:p w14:paraId="3A2A49E2" w14:textId="77777777" w:rsidR="004A136B" w:rsidRDefault="004A136B" w:rsidP="00B74B05">
      <w:pPr>
        <w:pStyle w:val="a4"/>
        <w:rPr>
          <w:szCs w:val="28"/>
        </w:rPr>
      </w:pPr>
    </w:p>
    <w:p w14:paraId="036127F7" w14:textId="77777777" w:rsidR="004A136B" w:rsidRDefault="004A136B" w:rsidP="00B74B05">
      <w:pPr>
        <w:pStyle w:val="a4"/>
        <w:rPr>
          <w:szCs w:val="28"/>
        </w:rPr>
      </w:pPr>
    </w:p>
    <w:p w14:paraId="0A4E2483" w14:textId="05235E9D" w:rsidR="0024627F" w:rsidRPr="00CB64E4" w:rsidRDefault="009B0045" w:rsidP="00B74B05">
      <w:pPr>
        <w:pStyle w:val="a4"/>
        <w:rPr>
          <w:szCs w:val="28"/>
        </w:rPr>
      </w:pPr>
      <w:r>
        <w:rPr>
          <w:szCs w:val="28"/>
        </w:rPr>
        <w:t>В</w:t>
      </w:r>
      <w:r w:rsidR="005C2B1A" w:rsidRPr="005C2B1A">
        <w:rPr>
          <w:szCs w:val="28"/>
        </w:rPr>
        <w:t xml:space="preserve"> соответствии с Федеральным</w:t>
      </w:r>
      <w:r>
        <w:rPr>
          <w:szCs w:val="28"/>
        </w:rPr>
        <w:t>и</w:t>
      </w:r>
      <w:r w:rsidR="005C2B1A" w:rsidRPr="005C2B1A">
        <w:rPr>
          <w:szCs w:val="28"/>
        </w:rPr>
        <w:t xml:space="preserve"> закон</w:t>
      </w:r>
      <w:r>
        <w:rPr>
          <w:szCs w:val="28"/>
        </w:rPr>
        <w:t xml:space="preserve">ами </w:t>
      </w:r>
      <w:r w:rsidR="00B74B05" w:rsidRPr="00B74B05">
        <w:rPr>
          <w:szCs w:val="28"/>
        </w:rPr>
        <w:t xml:space="preserve">от 14.03.1995 </w:t>
      </w:r>
      <w:r w:rsidR="00B74B05">
        <w:rPr>
          <w:szCs w:val="28"/>
        </w:rPr>
        <w:t>№</w:t>
      </w:r>
      <w:r w:rsidR="00B74B05" w:rsidRPr="00B74B05">
        <w:rPr>
          <w:szCs w:val="28"/>
        </w:rPr>
        <w:t xml:space="preserve"> 33-ФЗ</w:t>
      </w:r>
      <w:r w:rsidR="00B74B05">
        <w:rPr>
          <w:szCs w:val="28"/>
        </w:rPr>
        <w:t xml:space="preserve"> «</w:t>
      </w:r>
      <w:r w:rsidR="00B74B05" w:rsidRPr="00B74B05">
        <w:rPr>
          <w:szCs w:val="28"/>
        </w:rPr>
        <w:t>Об особо охраняемых природных территориях</w:t>
      </w:r>
      <w:r w:rsidR="00B74B05">
        <w:rPr>
          <w:szCs w:val="28"/>
        </w:rPr>
        <w:t>»</w:t>
      </w:r>
      <w:r w:rsidR="00C818C0">
        <w:rPr>
          <w:szCs w:val="28"/>
        </w:rPr>
        <w:t xml:space="preserve"> и</w:t>
      </w:r>
      <w:r w:rsidR="00B74B05">
        <w:rPr>
          <w:szCs w:val="28"/>
        </w:rPr>
        <w:t xml:space="preserve"> </w:t>
      </w:r>
      <w:r w:rsidR="00B74B05" w:rsidRPr="00B74B05">
        <w:rPr>
          <w:szCs w:val="28"/>
        </w:rPr>
        <w:t xml:space="preserve">от 31.07.2020 </w:t>
      </w:r>
      <w:r w:rsidR="00C818C0">
        <w:rPr>
          <w:szCs w:val="28"/>
        </w:rPr>
        <w:t xml:space="preserve">                      </w:t>
      </w:r>
      <w:r w:rsidR="00B74B05">
        <w:rPr>
          <w:szCs w:val="28"/>
        </w:rPr>
        <w:t>№</w:t>
      </w:r>
      <w:r w:rsidR="00B74B05" w:rsidRPr="00B74B05">
        <w:rPr>
          <w:szCs w:val="28"/>
        </w:rPr>
        <w:t xml:space="preserve"> 248-ФЗ</w:t>
      </w:r>
      <w:r w:rsidR="00B74B05">
        <w:rPr>
          <w:szCs w:val="28"/>
        </w:rPr>
        <w:t xml:space="preserve"> «</w:t>
      </w:r>
      <w:r w:rsidR="00B74B05" w:rsidRPr="00B74B05">
        <w:rPr>
          <w:szCs w:val="28"/>
        </w:rPr>
        <w:t>О государственном контроле (надзоре) и муниципальном контроле в Российской Федерации</w:t>
      </w:r>
      <w:r w:rsidR="00B74B05">
        <w:rPr>
          <w:szCs w:val="28"/>
        </w:rPr>
        <w:t>»</w:t>
      </w:r>
      <w:r w:rsidR="00FF7270">
        <w:rPr>
          <w:szCs w:val="28"/>
        </w:rPr>
        <w:t xml:space="preserve">, </w:t>
      </w:r>
      <w:r w:rsidR="00B74B05">
        <w:rPr>
          <w:szCs w:val="28"/>
        </w:rPr>
        <w:t>в</w:t>
      </w:r>
      <w:r w:rsidRPr="005C2B1A">
        <w:rPr>
          <w:szCs w:val="28"/>
        </w:rPr>
        <w:t xml:space="preserve"> целях </w:t>
      </w:r>
      <w:r w:rsidR="003D67F1">
        <w:rPr>
          <w:szCs w:val="28"/>
        </w:rPr>
        <w:t xml:space="preserve">приведения </w:t>
      </w:r>
      <w:r w:rsidR="004A136B">
        <w:rPr>
          <w:szCs w:val="28"/>
        </w:rPr>
        <w:t>нормативного правового акта</w:t>
      </w:r>
      <w:r w:rsidRPr="005C2B1A">
        <w:rPr>
          <w:szCs w:val="28"/>
        </w:rPr>
        <w:t xml:space="preserve"> </w:t>
      </w:r>
      <w:r>
        <w:rPr>
          <w:szCs w:val="28"/>
        </w:rPr>
        <w:t>Ивановской</w:t>
      </w:r>
      <w:r w:rsidRPr="005C2B1A">
        <w:rPr>
          <w:szCs w:val="28"/>
        </w:rPr>
        <w:t xml:space="preserve"> области</w:t>
      </w:r>
      <w:r w:rsidR="003D67F1" w:rsidRPr="003D67F1">
        <w:rPr>
          <w:szCs w:val="28"/>
        </w:rPr>
        <w:t xml:space="preserve"> </w:t>
      </w:r>
      <w:r w:rsidR="003D67F1">
        <w:rPr>
          <w:szCs w:val="28"/>
        </w:rPr>
        <w:t>в соответствие с федеральным законодательством</w:t>
      </w:r>
      <w:r w:rsidRPr="005C2B1A">
        <w:rPr>
          <w:szCs w:val="28"/>
        </w:rPr>
        <w:t xml:space="preserve">, </w:t>
      </w:r>
      <w:r w:rsidR="000E1DE1" w:rsidRPr="00CB64E4">
        <w:rPr>
          <w:szCs w:val="28"/>
        </w:rPr>
        <w:t xml:space="preserve">Правительство Ивановской области </w:t>
      </w:r>
      <w:r w:rsidR="004A136B">
        <w:rPr>
          <w:szCs w:val="28"/>
        </w:rPr>
        <w:t xml:space="preserve">     </w:t>
      </w:r>
      <w:r w:rsidR="00A5280A">
        <w:rPr>
          <w:szCs w:val="28"/>
        </w:rPr>
        <w:t xml:space="preserve">                     </w:t>
      </w:r>
      <w:r w:rsidR="004A136B">
        <w:rPr>
          <w:szCs w:val="28"/>
        </w:rPr>
        <w:t xml:space="preserve">       </w:t>
      </w:r>
      <w:r w:rsidR="0024627F" w:rsidRPr="00CB64E4">
        <w:rPr>
          <w:b/>
          <w:szCs w:val="28"/>
        </w:rPr>
        <w:t>п о с т а н о в л я е т:</w:t>
      </w:r>
    </w:p>
    <w:p w14:paraId="2E26D2BB" w14:textId="1D7D21E8" w:rsidR="005C2B1A" w:rsidRDefault="005C2B1A" w:rsidP="0061313F">
      <w:pPr>
        <w:pStyle w:val="a4"/>
        <w:rPr>
          <w:szCs w:val="28"/>
        </w:rPr>
      </w:pPr>
      <w:r w:rsidRPr="005C2B1A">
        <w:rPr>
          <w:szCs w:val="28"/>
        </w:rPr>
        <w:t xml:space="preserve">Внести в </w:t>
      </w:r>
      <w:r>
        <w:rPr>
          <w:szCs w:val="28"/>
        </w:rPr>
        <w:t xml:space="preserve">постановление </w:t>
      </w:r>
      <w:r w:rsidRPr="005C2B1A">
        <w:rPr>
          <w:szCs w:val="28"/>
        </w:rPr>
        <w:t>Правительства Ивановской области от 13.12.2021 № 605-п</w:t>
      </w:r>
      <w:r w:rsidR="00BF62FD">
        <w:rPr>
          <w:szCs w:val="28"/>
        </w:rPr>
        <w:t xml:space="preserve"> «</w:t>
      </w:r>
      <w:r w:rsidR="00BF62FD" w:rsidRPr="00BF62FD">
        <w:rPr>
          <w:szCs w:val="28"/>
        </w:rPr>
        <w:t>Об утверждении Положения о региональном государственном контроле (надзоре) в области охраны и использования особо охраняемых природных территорий</w:t>
      </w:r>
      <w:r w:rsidR="00BF62FD">
        <w:rPr>
          <w:szCs w:val="28"/>
        </w:rPr>
        <w:t>»</w:t>
      </w:r>
      <w:r w:rsidRPr="005C2B1A">
        <w:rPr>
          <w:szCs w:val="28"/>
        </w:rPr>
        <w:t xml:space="preserve"> следующ</w:t>
      </w:r>
      <w:r w:rsidR="00C818C0">
        <w:rPr>
          <w:szCs w:val="28"/>
        </w:rPr>
        <w:t>и</w:t>
      </w:r>
      <w:r w:rsidRPr="005C2B1A">
        <w:rPr>
          <w:szCs w:val="28"/>
        </w:rPr>
        <w:t>е изменен</w:t>
      </w:r>
      <w:r w:rsidR="00BF62FD">
        <w:rPr>
          <w:szCs w:val="28"/>
        </w:rPr>
        <w:t>и</w:t>
      </w:r>
      <w:r w:rsidR="00C818C0">
        <w:rPr>
          <w:szCs w:val="28"/>
        </w:rPr>
        <w:t>я</w:t>
      </w:r>
      <w:r w:rsidRPr="005C2B1A">
        <w:rPr>
          <w:szCs w:val="28"/>
        </w:rPr>
        <w:t>:</w:t>
      </w:r>
    </w:p>
    <w:p w14:paraId="296BDB11" w14:textId="77777777" w:rsidR="00C818C0" w:rsidRDefault="00C818C0" w:rsidP="004A136B">
      <w:pPr>
        <w:pStyle w:val="a4"/>
        <w:rPr>
          <w:szCs w:val="28"/>
        </w:rPr>
      </w:pPr>
      <w:r>
        <w:rPr>
          <w:szCs w:val="28"/>
        </w:rPr>
        <w:t>В приложении к постановлению:</w:t>
      </w:r>
    </w:p>
    <w:p w14:paraId="5C0F762D" w14:textId="54172E50" w:rsidR="00EB3DBB" w:rsidRDefault="003D67F1" w:rsidP="004A136B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</w:t>
      </w:r>
      <w:r w:rsidR="00EB3DBB">
        <w:rPr>
          <w:szCs w:val="28"/>
        </w:rPr>
        <w:t>ункт</w:t>
      </w:r>
      <w:r>
        <w:rPr>
          <w:szCs w:val="28"/>
        </w:rPr>
        <w:t xml:space="preserve"> 18 изложить в следующей редакции</w:t>
      </w:r>
      <w:r w:rsidR="00EB3DBB">
        <w:rPr>
          <w:szCs w:val="28"/>
        </w:rPr>
        <w:t>:</w:t>
      </w:r>
    </w:p>
    <w:p w14:paraId="7145E193" w14:textId="77777777" w:rsidR="00D373DE" w:rsidRPr="00FA5095" w:rsidRDefault="00EB3DBB" w:rsidP="00D373DE">
      <w:pPr>
        <w:pStyle w:val="a4"/>
        <w:rPr>
          <w:szCs w:val="28"/>
        </w:rPr>
      </w:pPr>
      <w:r w:rsidRPr="00FA5095">
        <w:rPr>
          <w:szCs w:val="28"/>
        </w:rPr>
        <w:t>«</w:t>
      </w:r>
      <w:r w:rsidR="003D67F1" w:rsidRPr="00FA5095">
        <w:rPr>
          <w:szCs w:val="28"/>
        </w:rPr>
        <w:t>18.</w:t>
      </w:r>
      <w:r w:rsidR="00D373DE" w:rsidRPr="00FA5095">
        <w:rPr>
          <w:szCs w:val="28"/>
        </w:rPr>
        <w:t xml:space="preserve"> Обязательный профилактический визит проводится:</w:t>
      </w:r>
    </w:p>
    <w:p w14:paraId="10974676" w14:textId="7E0960F3" w:rsidR="003B33BC" w:rsidRDefault="00D373DE" w:rsidP="00D373DE">
      <w:pPr>
        <w:pStyle w:val="a4"/>
        <w:rPr>
          <w:szCs w:val="28"/>
        </w:rPr>
      </w:pPr>
      <w:r w:rsidRPr="00FA5095">
        <w:rPr>
          <w:szCs w:val="28"/>
        </w:rPr>
        <w:t xml:space="preserve">1) в отношении контролируемых лиц, принадлежащих им объектов контроля, отнесенных </w:t>
      </w:r>
      <w:r w:rsidR="00493486" w:rsidRPr="00FA5095">
        <w:rPr>
          <w:szCs w:val="28"/>
        </w:rPr>
        <w:t>к категории значительного риска</w:t>
      </w:r>
      <w:r w:rsidR="003B33BC" w:rsidRPr="00FA5095">
        <w:rPr>
          <w:szCs w:val="28"/>
        </w:rPr>
        <w:t>;</w:t>
      </w:r>
    </w:p>
    <w:p w14:paraId="27C4D2D0" w14:textId="77777777" w:rsidR="00FA5095" w:rsidRDefault="00D373DE" w:rsidP="002861F3">
      <w:pPr>
        <w:pStyle w:val="a4"/>
        <w:ind w:firstLine="709"/>
        <w:rPr>
          <w:szCs w:val="28"/>
        </w:rPr>
      </w:pPr>
      <w:r w:rsidRPr="00D373DE">
        <w:rPr>
          <w:szCs w:val="28"/>
        </w:rPr>
        <w:t>2) по поручению</w:t>
      </w:r>
      <w:r w:rsidR="00FA5095">
        <w:rPr>
          <w:szCs w:val="28"/>
        </w:rPr>
        <w:t>:</w:t>
      </w:r>
    </w:p>
    <w:p w14:paraId="15F12697" w14:textId="33B3E383" w:rsidR="00FA5095" w:rsidRPr="00FA5095" w:rsidRDefault="00FA5095" w:rsidP="00FA5095">
      <w:pPr>
        <w:pStyle w:val="a4"/>
        <w:ind w:firstLine="709"/>
        <w:rPr>
          <w:szCs w:val="28"/>
        </w:rPr>
      </w:pPr>
      <w:r>
        <w:rPr>
          <w:szCs w:val="28"/>
        </w:rPr>
        <w:t xml:space="preserve">а) </w:t>
      </w:r>
      <w:r w:rsidRPr="00FA5095">
        <w:rPr>
          <w:szCs w:val="28"/>
        </w:rPr>
        <w:t>Президента Российской Федерации;</w:t>
      </w:r>
    </w:p>
    <w:p w14:paraId="172BDC8D" w14:textId="77777777" w:rsidR="00FA5095" w:rsidRDefault="00FA5095" w:rsidP="00FA5095">
      <w:pPr>
        <w:pStyle w:val="a4"/>
        <w:ind w:firstLine="709"/>
        <w:rPr>
          <w:szCs w:val="28"/>
        </w:rPr>
      </w:pPr>
      <w:r w:rsidRPr="00FA5095">
        <w:rPr>
          <w:szCs w:val="28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</w:t>
      </w:r>
      <w:r w:rsidRPr="00FA5095">
        <w:rPr>
          <w:szCs w:val="28"/>
        </w:rPr>
        <w:lastRenderedPageBreak/>
        <w:t>которых переданы для осуществления органам государственной власти субъектов Российской Федерации);</w:t>
      </w:r>
      <w:r w:rsidR="003E48C2">
        <w:rPr>
          <w:szCs w:val="28"/>
        </w:rPr>
        <w:t xml:space="preserve"> </w:t>
      </w:r>
    </w:p>
    <w:p w14:paraId="6AC9C707" w14:textId="3733DC29" w:rsidR="00D373DE" w:rsidRPr="00D373DE" w:rsidRDefault="00FA5095" w:rsidP="00FA5095">
      <w:pPr>
        <w:pStyle w:val="a4"/>
        <w:ind w:firstLine="709"/>
        <w:rPr>
          <w:szCs w:val="28"/>
        </w:rPr>
      </w:pPr>
      <w:r>
        <w:rPr>
          <w:szCs w:val="28"/>
        </w:rPr>
        <w:t xml:space="preserve">в) </w:t>
      </w:r>
      <w:r w:rsidR="003E48C2">
        <w:rPr>
          <w:szCs w:val="28"/>
        </w:rPr>
        <w:t>Губернатора Ивановской области</w:t>
      </w:r>
      <w:r w:rsidR="00D373DE" w:rsidRPr="00D373DE">
        <w:rPr>
          <w:szCs w:val="28"/>
        </w:rPr>
        <w:t>.</w:t>
      </w:r>
    </w:p>
    <w:p w14:paraId="4A257D05" w14:textId="17C28B8D" w:rsidR="00D373DE" w:rsidRPr="00D373DE" w:rsidRDefault="00D373DE" w:rsidP="00D373DE">
      <w:pPr>
        <w:pStyle w:val="a4"/>
        <w:rPr>
          <w:szCs w:val="28"/>
        </w:rPr>
      </w:pPr>
      <w:r w:rsidRPr="00D373DE">
        <w:rPr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5484E608" w14:textId="77777777" w:rsidR="00B64BD8" w:rsidRDefault="00D373DE" w:rsidP="00D373DE">
      <w:pPr>
        <w:pStyle w:val="a4"/>
        <w:rPr>
          <w:szCs w:val="28"/>
        </w:rPr>
      </w:pPr>
      <w:r w:rsidRPr="00D373DE">
        <w:rPr>
          <w:szCs w:val="28"/>
        </w:rPr>
        <w:t xml:space="preserve">В рамках обязательного профилактического визита </w:t>
      </w:r>
      <w:r w:rsidR="00F0031C">
        <w:rPr>
          <w:szCs w:val="28"/>
        </w:rPr>
        <w:t>должностное лицо</w:t>
      </w:r>
      <w:r w:rsidRPr="00D373DE">
        <w:rPr>
          <w:szCs w:val="28"/>
        </w:rPr>
        <w:t xml:space="preserve"> при необходимости проводит осмотр, истребование необходимых документов, отбор проб (образцов), инструментальное обследование, испытание, экспертизу</w:t>
      </w:r>
      <w:r w:rsidR="001B09CE">
        <w:rPr>
          <w:szCs w:val="28"/>
        </w:rPr>
        <w:t>.</w:t>
      </w:r>
    </w:p>
    <w:p w14:paraId="6580351B" w14:textId="77DD697F" w:rsidR="00B64BD8" w:rsidRPr="00B64BD8" w:rsidRDefault="00B64BD8" w:rsidP="00B64BD8">
      <w:pPr>
        <w:pStyle w:val="a4"/>
        <w:rPr>
          <w:szCs w:val="28"/>
        </w:rPr>
      </w:pPr>
      <w:r w:rsidRPr="00B64BD8">
        <w:rPr>
          <w:szCs w:val="28"/>
        </w:rPr>
        <w:t xml:space="preserve">Профилактический визит проводится в соответствии с положениями статьи 52 </w:t>
      </w:r>
      <w:r>
        <w:rPr>
          <w:szCs w:val="28"/>
        </w:rPr>
        <w:t>З</w:t>
      </w:r>
      <w:r w:rsidRPr="00B64BD8">
        <w:rPr>
          <w:szCs w:val="28"/>
        </w:rPr>
        <w:t xml:space="preserve">акона </w:t>
      </w:r>
      <w:r>
        <w:rPr>
          <w:szCs w:val="28"/>
        </w:rPr>
        <w:t>№</w:t>
      </w:r>
      <w:r w:rsidRPr="00B64BD8">
        <w:rPr>
          <w:szCs w:val="28"/>
        </w:rPr>
        <w:t xml:space="preserve"> 248-ФЗ</w:t>
      </w:r>
      <w:r>
        <w:rPr>
          <w:szCs w:val="28"/>
        </w:rPr>
        <w:t>.</w:t>
      </w:r>
    </w:p>
    <w:p w14:paraId="3FC00AC0" w14:textId="3F177BC4" w:rsidR="000224D8" w:rsidRPr="00FA5095" w:rsidRDefault="00493486" w:rsidP="00B64BD8">
      <w:pPr>
        <w:pStyle w:val="a4"/>
        <w:rPr>
          <w:szCs w:val="28"/>
        </w:rPr>
      </w:pPr>
      <w:r w:rsidRPr="00FA5095">
        <w:rPr>
          <w:szCs w:val="28"/>
        </w:rPr>
        <w:t>Периодичность проведения обязательных профилактических визитов</w:t>
      </w:r>
      <w:r w:rsidR="000224D8" w:rsidRPr="00FA5095">
        <w:rPr>
          <w:szCs w:val="28"/>
        </w:rPr>
        <w:t xml:space="preserve"> для объектов контроля, отнесенных к категории значительного риска</w:t>
      </w:r>
      <w:r w:rsidRPr="00FA5095">
        <w:rPr>
          <w:szCs w:val="28"/>
        </w:rPr>
        <w:t xml:space="preserve">, </w:t>
      </w:r>
      <w:r w:rsidR="000224D8" w:rsidRPr="00FA5095">
        <w:rPr>
          <w:szCs w:val="28"/>
        </w:rPr>
        <w:t>определяется</w:t>
      </w:r>
      <w:r w:rsidRPr="00FA5095">
        <w:rPr>
          <w:szCs w:val="28"/>
        </w:rPr>
        <w:t xml:space="preserve"> Правительств</w:t>
      </w:r>
      <w:r w:rsidR="00C831E1" w:rsidRPr="00FA5095">
        <w:rPr>
          <w:szCs w:val="28"/>
        </w:rPr>
        <w:t>ом</w:t>
      </w:r>
      <w:r w:rsidR="000224D8" w:rsidRPr="00FA5095">
        <w:rPr>
          <w:szCs w:val="28"/>
        </w:rPr>
        <w:t xml:space="preserve"> Российской Федерации.</w:t>
      </w:r>
    </w:p>
    <w:p w14:paraId="1B39FA0B" w14:textId="4569391F" w:rsidR="00D373DE" w:rsidRDefault="002E5D27" w:rsidP="00B64BD8">
      <w:pPr>
        <w:pStyle w:val="a4"/>
        <w:rPr>
          <w:szCs w:val="28"/>
        </w:rPr>
      </w:pPr>
      <w:r w:rsidRPr="00FA5095">
        <w:rPr>
          <w:szCs w:val="28"/>
        </w:rPr>
        <w:t>Обязательный профилактический визит в отношении объектов контроля, отнесенных к категориям среднего и умеренного риска, не проводится</w:t>
      </w:r>
      <w:r w:rsidR="00F0031C" w:rsidRPr="00FA5095">
        <w:rPr>
          <w:szCs w:val="28"/>
        </w:rPr>
        <w:t>»</w:t>
      </w:r>
      <w:r w:rsidR="00D373DE" w:rsidRPr="00FA5095">
        <w:rPr>
          <w:szCs w:val="28"/>
        </w:rPr>
        <w:t>.</w:t>
      </w:r>
    </w:p>
    <w:p w14:paraId="14EAEF7D" w14:textId="42859767" w:rsidR="003E48C2" w:rsidRDefault="003E48C2" w:rsidP="00D45ACA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пункт 1</w:t>
      </w:r>
      <w:r w:rsidR="00F0031C">
        <w:rPr>
          <w:szCs w:val="28"/>
        </w:rPr>
        <w:t>9</w:t>
      </w:r>
      <w:r>
        <w:rPr>
          <w:szCs w:val="28"/>
        </w:rPr>
        <w:t xml:space="preserve"> изложить в следующей редакции:</w:t>
      </w:r>
    </w:p>
    <w:p w14:paraId="2A93DA4A" w14:textId="09C4B9C0" w:rsidR="00F0031C" w:rsidRPr="00F0031C" w:rsidRDefault="00F0031C" w:rsidP="00F0031C">
      <w:pPr>
        <w:pStyle w:val="a4"/>
        <w:rPr>
          <w:szCs w:val="28"/>
        </w:rPr>
      </w:pPr>
      <w:r>
        <w:rPr>
          <w:szCs w:val="28"/>
        </w:rPr>
        <w:t>«</w:t>
      </w:r>
      <w:r w:rsidR="00115D97">
        <w:rPr>
          <w:szCs w:val="28"/>
        </w:rPr>
        <w:t xml:space="preserve">19. </w:t>
      </w:r>
      <w:r w:rsidRPr="00F0031C">
        <w:rPr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14:paraId="052A14A4" w14:textId="29B37519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</w:t>
      </w:r>
      <w:r>
        <w:rPr>
          <w:szCs w:val="28"/>
        </w:rPr>
        <w:t xml:space="preserve">Закона </w:t>
      </w:r>
      <w:r w:rsidRPr="0027242A">
        <w:rPr>
          <w:szCs w:val="28"/>
        </w:rPr>
        <w:t>№ 248-ФЗ</w:t>
      </w:r>
      <w:r w:rsidRPr="00F0031C">
        <w:rPr>
          <w:szCs w:val="28"/>
        </w:rPr>
        <w:t xml:space="preserve"> для контрольных (надзорных) мероприятий.</w:t>
      </w:r>
    </w:p>
    <w:p w14:paraId="3A667D31" w14:textId="0C156092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статьей 88 </w:t>
      </w:r>
      <w:r>
        <w:rPr>
          <w:szCs w:val="28"/>
        </w:rPr>
        <w:t xml:space="preserve">Закона </w:t>
      </w:r>
      <w:r w:rsidRPr="0027242A">
        <w:rPr>
          <w:szCs w:val="28"/>
        </w:rPr>
        <w:t>№ 248-ФЗ</w:t>
      </w:r>
      <w:r w:rsidRPr="00F0031C">
        <w:rPr>
          <w:szCs w:val="28"/>
        </w:rPr>
        <w:t xml:space="preserve"> для контрольных (надзорных) мероприятий.</w:t>
      </w:r>
    </w:p>
    <w:p w14:paraId="08DDA1B0" w14:textId="699F4867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>
        <w:rPr>
          <w:szCs w:val="28"/>
        </w:rPr>
        <w:t>должностным лицом</w:t>
      </w:r>
      <w:r w:rsidRPr="00F0031C">
        <w:rPr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</w:t>
      </w:r>
      <w:r>
        <w:rPr>
          <w:szCs w:val="28"/>
        </w:rPr>
        <w:t>Закона № 248-ФЗ</w:t>
      </w:r>
      <w:r w:rsidRPr="00F0031C">
        <w:rPr>
          <w:szCs w:val="28"/>
        </w:rPr>
        <w:t xml:space="preserve"> для контрольных (надзорных) мероприятий.</w:t>
      </w:r>
    </w:p>
    <w:p w14:paraId="39908B18" w14:textId="5C410489" w:rsidR="00F0031C" w:rsidRPr="00F0031C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t>В случае невозможности проведения обязательного профилактического визита должностн</w:t>
      </w:r>
      <w:r w:rsidR="00807CC7">
        <w:rPr>
          <w:szCs w:val="28"/>
        </w:rPr>
        <w:t xml:space="preserve">ые </w:t>
      </w:r>
      <w:r w:rsidRPr="00F0031C">
        <w:rPr>
          <w:szCs w:val="28"/>
        </w:rPr>
        <w:t>лиц</w:t>
      </w:r>
      <w:r w:rsidR="00807CC7">
        <w:rPr>
          <w:szCs w:val="28"/>
        </w:rPr>
        <w:t>а, указанные в пункте 4 настоящего Положения,</w:t>
      </w:r>
      <w:r w:rsidRPr="00F0031C">
        <w:rPr>
          <w:szCs w:val="28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63618269" w14:textId="61E7C2D1" w:rsidR="003E48C2" w:rsidRDefault="00F0031C" w:rsidP="00F0031C">
      <w:pPr>
        <w:pStyle w:val="a4"/>
        <w:rPr>
          <w:szCs w:val="28"/>
        </w:rPr>
      </w:pPr>
      <w:r w:rsidRPr="00F0031C">
        <w:rPr>
          <w:szCs w:val="28"/>
        </w:rPr>
        <w:lastRenderedPageBreak/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</w:t>
      </w:r>
      <w:r>
        <w:rPr>
          <w:szCs w:val="28"/>
        </w:rPr>
        <w:t>Закона № 248-ФЗ</w:t>
      </w:r>
      <w:r w:rsidR="001B09CE">
        <w:rPr>
          <w:szCs w:val="28"/>
        </w:rPr>
        <w:t>.»</w:t>
      </w:r>
      <w:r w:rsidRPr="00F0031C">
        <w:rPr>
          <w:szCs w:val="28"/>
        </w:rPr>
        <w:t>.</w:t>
      </w:r>
    </w:p>
    <w:p w14:paraId="2ED4DB73" w14:textId="58EF0DB5" w:rsidR="003E48C2" w:rsidRDefault="001B09CE" w:rsidP="00807CC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пункт 20 изложить в следующей редакции:</w:t>
      </w:r>
    </w:p>
    <w:p w14:paraId="772C66A5" w14:textId="65EDCE8A" w:rsidR="001B09CE" w:rsidRDefault="00115D97" w:rsidP="001B09CE">
      <w:pPr>
        <w:pStyle w:val="a4"/>
        <w:rPr>
          <w:szCs w:val="28"/>
        </w:rPr>
      </w:pPr>
      <w:r>
        <w:rPr>
          <w:szCs w:val="28"/>
        </w:rPr>
        <w:t xml:space="preserve">«20. </w:t>
      </w:r>
      <w:r w:rsidR="001B09CE" w:rsidRPr="001B09CE">
        <w:rPr>
          <w:szCs w:val="28"/>
        </w:rPr>
        <w:t xml:space="preserve">В случае если при проведении профилактического визита </w:t>
      </w:r>
      <w:r w:rsidR="00807CC7">
        <w:rPr>
          <w:szCs w:val="28"/>
        </w:rPr>
        <w:t xml:space="preserve">по инициативе контролируемого лица </w:t>
      </w:r>
      <w:r w:rsidR="001B09CE" w:rsidRPr="001B09CE">
        <w:rPr>
          <w:szCs w:val="28"/>
        </w:rPr>
        <w:t xml:space="preserve">установлено, что объекты контроля (надзора) в области охраны и использования ООПТ представляют явную непосредственную угрозу причинения вреда (ущерба) охраняемым законом ценностям или такой вред (ущерб) причинен, должностное лицо Департамента незамедлительно направляет информацию об этом члену Правительства Ивановской области </w:t>
      </w:r>
      <w:r w:rsidR="001B09CE">
        <w:rPr>
          <w:szCs w:val="28"/>
        </w:rPr>
        <w:t>–</w:t>
      </w:r>
      <w:r w:rsidR="001B09CE" w:rsidRPr="001B09CE">
        <w:rPr>
          <w:szCs w:val="28"/>
        </w:rPr>
        <w:t xml:space="preserve"> директору Департамент</w:t>
      </w:r>
      <w:r w:rsidR="001B09CE">
        <w:rPr>
          <w:szCs w:val="28"/>
        </w:rPr>
        <w:t xml:space="preserve">а (либо лицу, его замещающему) </w:t>
      </w:r>
      <w:r w:rsidR="001B09CE" w:rsidRPr="001B09CE">
        <w:rPr>
          <w:szCs w:val="28"/>
        </w:rPr>
        <w:t>для принятия решения о проведении контрольных (надзорных) мероприятий.</w:t>
      </w:r>
      <w:r w:rsidR="001B09CE">
        <w:rPr>
          <w:szCs w:val="28"/>
        </w:rPr>
        <w:t>».</w:t>
      </w:r>
    </w:p>
    <w:p w14:paraId="22338DE8" w14:textId="3E50476F" w:rsidR="001B09CE" w:rsidRDefault="00115D97" w:rsidP="00807CC7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пункт 27 изложить в следующей редакции:</w:t>
      </w:r>
    </w:p>
    <w:p w14:paraId="33C452C1" w14:textId="2636EC41" w:rsidR="00703073" w:rsidRPr="00703073" w:rsidRDefault="00115D97" w:rsidP="00703073">
      <w:pPr>
        <w:pStyle w:val="a4"/>
        <w:rPr>
          <w:szCs w:val="28"/>
        </w:rPr>
      </w:pPr>
      <w:r>
        <w:rPr>
          <w:szCs w:val="28"/>
        </w:rPr>
        <w:t xml:space="preserve">«27. </w:t>
      </w:r>
      <w:bookmarkStart w:id="0" w:name="_GoBack"/>
      <w:bookmarkEnd w:id="0"/>
      <w:r w:rsidR="00703073" w:rsidRPr="00703073">
        <w:rPr>
          <w:szCs w:val="28"/>
        </w:rPr>
        <w:t>В зависимости от категории риска объекта контроля (надзора), исходя из требований статьи 25 Федерального закона от 31 июля 2020 года № 248-ФЗ «О государственном контроле (надзоре) и муниципальном контроле в Российской Федерации», проведение плановых контрольных (надзорных) мероприятий осуществляется со следующей периодичностью:</w:t>
      </w:r>
    </w:p>
    <w:p w14:paraId="0DA79041" w14:textId="77777777" w:rsidR="00703073" w:rsidRPr="00703073" w:rsidRDefault="00703073" w:rsidP="00703073">
      <w:pPr>
        <w:pStyle w:val="a4"/>
        <w:rPr>
          <w:szCs w:val="28"/>
        </w:rPr>
      </w:pPr>
      <w:r w:rsidRPr="00703073">
        <w:rPr>
          <w:szCs w:val="28"/>
        </w:rPr>
        <w:t>1) в отношении объектов, относящихся к категории значительного риска, - выездная проверка, или документарная проверка, или инспекционный визит, или рейдовый осмотр проводятся один раз в 3 года;</w:t>
      </w:r>
    </w:p>
    <w:p w14:paraId="7055D4CB" w14:textId="77777777" w:rsidR="00703073" w:rsidRPr="00703073" w:rsidRDefault="00703073" w:rsidP="00703073">
      <w:pPr>
        <w:pStyle w:val="a4"/>
        <w:rPr>
          <w:szCs w:val="28"/>
        </w:rPr>
      </w:pPr>
      <w:r w:rsidRPr="00703073">
        <w:rPr>
          <w:szCs w:val="28"/>
        </w:rPr>
        <w:t>2) в отношении объектов, относящихся к категории среднего риска, - выездная проверка, или документарная проверка, или инспекционный визит, или рейдовый осмотр проводятся один раз в 4 года.</w:t>
      </w:r>
    </w:p>
    <w:p w14:paraId="59761E66" w14:textId="27D15F04" w:rsidR="00416CE1" w:rsidRDefault="00703073" w:rsidP="00703073">
      <w:pPr>
        <w:pStyle w:val="a4"/>
        <w:rPr>
          <w:szCs w:val="28"/>
        </w:rPr>
      </w:pPr>
      <w:r w:rsidRPr="00703073">
        <w:rPr>
          <w:szCs w:val="28"/>
        </w:rPr>
        <w:t>В отношении объектов контроля (надзора), отнесенных к категории низкого риска, плановые контрольные (надзорные) мероприятия не проводятся.</w:t>
      </w:r>
      <w:r w:rsidR="00416CE1">
        <w:rPr>
          <w:szCs w:val="28"/>
        </w:rPr>
        <w:t>».</w:t>
      </w:r>
    </w:p>
    <w:p w14:paraId="36F3946F" w14:textId="18AE4134" w:rsidR="003E48C2" w:rsidRDefault="00B1383D" w:rsidP="008F0C71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пункт 29 изложить в следующей редакции:</w:t>
      </w:r>
    </w:p>
    <w:p w14:paraId="2EEC87B3" w14:textId="70082FBF" w:rsidR="00B1383D" w:rsidRDefault="00B1383D" w:rsidP="00B1383D">
      <w:pPr>
        <w:pStyle w:val="a4"/>
        <w:rPr>
          <w:szCs w:val="28"/>
        </w:rPr>
      </w:pPr>
      <w:r>
        <w:rPr>
          <w:szCs w:val="28"/>
        </w:rPr>
        <w:t xml:space="preserve">«29. </w:t>
      </w:r>
      <w:r w:rsidRPr="00B1383D">
        <w:rPr>
          <w:szCs w:val="28"/>
        </w:rPr>
        <w:t>Внеплановые контрольные (надзорные) мероприятия, за исключением внеплановых контрольных (надзорных) мероприятий без взаимодействия</w:t>
      </w:r>
      <w:r w:rsidR="008F0C71">
        <w:rPr>
          <w:szCs w:val="28"/>
        </w:rPr>
        <w:t xml:space="preserve"> с контролируемым лицом</w:t>
      </w:r>
      <w:r w:rsidRPr="00B1383D">
        <w:rPr>
          <w:szCs w:val="28"/>
        </w:rPr>
        <w:t xml:space="preserve">, проводятся по основаниям, предусмотренным пунктами 1, 3 - 9 части 1 и частью 3 статьи 57 </w:t>
      </w:r>
      <w:r>
        <w:rPr>
          <w:szCs w:val="28"/>
        </w:rPr>
        <w:t>З</w:t>
      </w:r>
      <w:r w:rsidRPr="00B1383D">
        <w:rPr>
          <w:szCs w:val="28"/>
        </w:rPr>
        <w:t>акона</w:t>
      </w:r>
      <w:r>
        <w:rPr>
          <w:szCs w:val="28"/>
        </w:rPr>
        <w:t xml:space="preserve"> № 248-ФЗ</w:t>
      </w:r>
      <w:r w:rsidRPr="00B1383D">
        <w:rPr>
          <w:szCs w:val="28"/>
        </w:rPr>
        <w:t>.</w:t>
      </w:r>
      <w:r>
        <w:rPr>
          <w:szCs w:val="28"/>
        </w:rPr>
        <w:t>».</w:t>
      </w:r>
    </w:p>
    <w:p w14:paraId="21F8F96A" w14:textId="3458F217" w:rsidR="00B1383D" w:rsidRDefault="001B4B2D" w:rsidP="008F0C71">
      <w:pPr>
        <w:pStyle w:val="a4"/>
        <w:numPr>
          <w:ilvl w:val="0"/>
          <w:numId w:val="3"/>
        </w:numPr>
        <w:rPr>
          <w:szCs w:val="28"/>
        </w:rPr>
      </w:pPr>
      <w:r>
        <w:rPr>
          <w:szCs w:val="28"/>
        </w:rPr>
        <w:t>пункт 34 изложить в следующей редакции:</w:t>
      </w:r>
    </w:p>
    <w:p w14:paraId="5EC44614" w14:textId="77777777" w:rsidR="001B4B2D" w:rsidRPr="001B4B2D" w:rsidRDefault="001B4B2D" w:rsidP="001B4B2D">
      <w:pPr>
        <w:pStyle w:val="a4"/>
        <w:rPr>
          <w:szCs w:val="28"/>
        </w:rPr>
      </w:pPr>
      <w:r>
        <w:rPr>
          <w:szCs w:val="28"/>
        </w:rPr>
        <w:t xml:space="preserve">«34. </w:t>
      </w:r>
      <w:r w:rsidRPr="001B4B2D">
        <w:rPr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</w:t>
      </w:r>
      <w:r w:rsidRPr="001B4B2D">
        <w:rPr>
          <w:szCs w:val="28"/>
        </w:rPr>
        <w:lastRenderedPageBreak/>
        <w:t>(надзорного) действия в рамках специального режима государственного контроля (надзора).</w:t>
      </w:r>
    </w:p>
    <w:p w14:paraId="4C477E15" w14:textId="77777777" w:rsidR="00A97F14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t>Предписание об устранении выявленных нарушений обязательных требований должно содержать</w:t>
      </w:r>
      <w:r w:rsidR="00A97F14">
        <w:rPr>
          <w:szCs w:val="28"/>
        </w:rPr>
        <w:t>:</w:t>
      </w:r>
    </w:p>
    <w:p w14:paraId="1AA755F7" w14:textId="3C94DBCB" w:rsidR="00A97F14" w:rsidRPr="00A97F14" w:rsidRDefault="00A97F14" w:rsidP="00A97F1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A97F14">
        <w:rPr>
          <w:szCs w:val="28"/>
        </w:rPr>
        <w:t>дату и место составления предписания;</w:t>
      </w:r>
    </w:p>
    <w:p w14:paraId="2099A180" w14:textId="566C159C" w:rsidR="00A97F14" w:rsidRPr="00A97F14" w:rsidRDefault="00A97F14" w:rsidP="00A97F1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A97F14">
        <w:rPr>
          <w:szCs w:val="28"/>
        </w:rPr>
        <w:t>дату и номер акта контрольного (надзорного) мероприятия, на основании которого выдается предписание;</w:t>
      </w:r>
    </w:p>
    <w:p w14:paraId="40D56AE4" w14:textId="494C2E31" w:rsidR="00A97F14" w:rsidRPr="00A97F14" w:rsidRDefault="00A97F14" w:rsidP="00A97F1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A97F14">
        <w:rPr>
          <w:szCs w:val="28"/>
        </w:rPr>
        <w:t>фамилию, имя, отчество (при наличии) и должность лица (лиц), выдавшего (выдавших) предписание;</w:t>
      </w:r>
    </w:p>
    <w:p w14:paraId="567279EE" w14:textId="75762ED3" w:rsidR="00A97F14" w:rsidRPr="00A97F14" w:rsidRDefault="00A97F14" w:rsidP="00A97F1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A97F14">
        <w:rPr>
          <w:szCs w:val="28"/>
        </w:rPr>
        <w:t>наименование контролируемого лица, фамилию, имя, отчество (при наличии), должность законного представителя контролируемого лица (фамилия, имя, отчество (при наличии) проверяемого индивидуального предпринимателя, физического лица или его представителя);</w:t>
      </w:r>
    </w:p>
    <w:p w14:paraId="00BC75C8" w14:textId="7629A113" w:rsidR="00A97F14" w:rsidRPr="00A97F14" w:rsidRDefault="00A97F14" w:rsidP="00A97F14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rPr>
          <w:szCs w:val="28"/>
        </w:rPr>
      </w:pPr>
      <w:r w:rsidRPr="00A97F14">
        <w:rPr>
          <w:szCs w:val="28"/>
        </w:rPr>
        <w:t xml:space="preserve">содержание предписания - </w:t>
      </w:r>
      <w:r>
        <w:rPr>
          <w:szCs w:val="28"/>
        </w:rPr>
        <w:t>о</w:t>
      </w:r>
      <w:r w:rsidRPr="00A97F14">
        <w:rPr>
          <w:szCs w:val="28"/>
        </w:rPr>
        <w:t>бязательные требования, которые нарушены;</w:t>
      </w:r>
    </w:p>
    <w:p w14:paraId="6EA5ED05" w14:textId="47610921" w:rsidR="00A97F14" w:rsidRDefault="00A97F14" w:rsidP="00A97F14">
      <w:pPr>
        <w:pStyle w:val="a4"/>
        <w:rPr>
          <w:szCs w:val="28"/>
        </w:rPr>
      </w:pPr>
      <w:r>
        <w:rPr>
          <w:szCs w:val="28"/>
        </w:rPr>
        <w:t xml:space="preserve">6) </w:t>
      </w:r>
      <w:r w:rsidRPr="00A97F14">
        <w:rPr>
          <w:szCs w:val="28"/>
        </w:rPr>
        <w:t>сведения о вручении предписания юридическому лицу, индивидуальному предпринимателю, физическому лицу (либо их законным представителям), которым вынесено предписание, их подписи, расшифровку подписей, дату вручения либо отметку об</w:t>
      </w:r>
      <w:r>
        <w:rPr>
          <w:szCs w:val="28"/>
        </w:rPr>
        <w:t xml:space="preserve"> отправлении предписания почтой;</w:t>
      </w:r>
    </w:p>
    <w:p w14:paraId="58975184" w14:textId="7983933B" w:rsidR="001B4B2D" w:rsidRPr="001B4B2D" w:rsidRDefault="00A97F14" w:rsidP="00A97F14">
      <w:pPr>
        <w:pStyle w:val="a4"/>
        <w:rPr>
          <w:szCs w:val="28"/>
        </w:rPr>
      </w:pPr>
      <w:r>
        <w:rPr>
          <w:szCs w:val="28"/>
        </w:rPr>
        <w:t>7</w:t>
      </w:r>
      <w:r w:rsidR="001B4B2D" w:rsidRPr="001B4B2D">
        <w:rPr>
          <w:szCs w:val="28"/>
        </w:rPr>
        <w:t>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14:paraId="401F1B9B" w14:textId="656FAC04" w:rsidR="001B4B2D" w:rsidRPr="001B4B2D" w:rsidRDefault="00A97F14" w:rsidP="001B4B2D">
      <w:pPr>
        <w:pStyle w:val="a4"/>
        <w:rPr>
          <w:szCs w:val="28"/>
        </w:rPr>
      </w:pPr>
      <w:r>
        <w:rPr>
          <w:szCs w:val="28"/>
        </w:rPr>
        <w:t>8</w:t>
      </w:r>
      <w:r w:rsidR="001B4B2D" w:rsidRPr="001B4B2D">
        <w:rPr>
          <w:szCs w:val="28"/>
        </w:rPr>
        <w:t>) срок устранения выявленного нарушения обязательных требований с указанием конкретной даты;</w:t>
      </w:r>
    </w:p>
    <w:p w14:paraId="0472DD4F" w14:textId="5C3A9970" w:rsidR="001B4B2D" w:rsidRPr="001B4B2D" w:rsidRDefault="00A97F14" w:rsidP="001B4B2D">
      <w:pPr>
        <w:pStyle w:val="a4"/>
        <w:rPr>
          <w:szCs w:val="28"/>
        </w:rPr>
      </w:pPr>
      <w:r>
        <w:rPr>
          <w:szCs w:val="28"/>
        </w:rPr>
        <w:t>9</w:t>
      </w:r>
      <w:r w:rsidR="001B4B2D" w:rsidRPr="001B4B2D">
        <w:rPr>
          <w:szCs w:val="28"/>
        </w:rPr>
        <w:t>) перечень рекомендованных мероприятий по устранению выявленного нарушения обязательных требований;</w:t>
      </w:r>
    </w:p>
    <w:p w14:paraId="58ADC597" w14:textId="1FDF49F4" w:rsidR="001B4B2D" w:rsidRDefault="00A97F14" w:rsidP="00A97F14">
      <w:pPr>
        <w:pStyle w:val="a4"/>
        <w:rPr>
          <w:szCs w:val="28"/>
        </w:rPr>
      </w:pPr>
      <w:r>
        <w:rPr>
          <w:szCs w:val="28"/>
        </w:rPr>
        <w:t>10</w:t>
      </w:r>
      <w:r w:rsidR="001B4B2D" w:rsidRPr="001B4B2D">
        <w:rPr>
          <w:szCs w:val="28"/>
        </w:rPr>
        <w:t>) перечень рекомендуемых сведений, которые должны быть представлены в качестве подтверждения устранения выявленного на</w:t>
      </w:r>
      <w:r>
        <w:rPr>
          <w:szCs w:val="28"/>
        </w:rPr>
        <w:t>рушения обязательных требований</w:t>
      </w:r>
      <w:r w:rsidR="001B4B2D" w:rsidRPr="001B4B2D">
        <w:rPr>
          <w:szCs w:val="28"/>
        </w:rPr>
        <w:t>.</w:t>
      </w:r>
    </w:p>
    <w:p w14:paraId="5424D2DB" w14:textId="0E8474F1" w:rsidR="00A5280A" w:rsidRDefault="00A5280A" w:rsidP="00A97F14">
      <w:pPr>
        <w:pStyle w:val="a4"/>
        <w:rPr>
          <w:szCs w:val="28"/>
        </w:rPr>
      </w:pPr>
      <w:r>
        <w:rPr>
          <w:szCs w:val="28"/>
        </w:rPr>
        <w:t>Сведения, указанные в подпунктах 7-10 настоящего пункта, приводятся по каждому из нарушений.».</w:t>
      </w:r>
    </w:p>
    <w:p w14:paraId="22325DB4" w14:textId="252BDB10" w:rsidR="001B4B2D" w:rsidRDefault="00A97F14" w:rsidP="001B4B2D">
      <w:pPr>
        <w:pStyle w:val="a4"/>
        <w:rPr>
          <w:szCs w:val="28"/>
        </w:rPr>
      </w:pPr>
      <w:r>
        <w:rPr>
          <w:szCs w:val="28"/>
        </w:rPr>
        <w:t xml:space="preserve">7. </w:t>
      </w:r>
      <w:r w:rsidR="001B4B2D">
        <w:rPr>
          <w:szCs w:val="28"/>
        </w:rPr>
        <w:t>пункт 35 изложить в следующей редакции:</w:t>
      </w:r>
    </w:p>
    <w:p w14:paraId="1A45231B" w14:textId="50BAEC16" w:rsidR="001B4B2D" w:rsidRPr="001B4B2D" w:rsidRDefault="001B4B2D" w:rsidP="001B4B2D">
      <w:pPr>
        <w:pStyle w:val="a4"/>
        <w:rPr>
          <w:szCs w:val="28"/>
        </w:rPr>
      </w:pPr>
      <w:r>
        <w:rPr>
          <w:szCs w:val="28"/>
        </w:rPr>
        <w:t xml:space="preserve">«35. </w:t>
      </w:r>
      <w:r w:rsidRPr="001B4B2D">
        <w:rPr>
          <w:szCs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szCs w:val="28"/>
        </w:rPr>
        <w:t xml:space="preserve">регионального </w:t>
      </w:r>
      <w:r w:rsidRPr="001B4B2D">
        <w:rPr>
          <w:szCs w:val="28"/>
        </w:rPr>
        <w:t>государственного контроля (надзора), имеют право на досудебное обжалование:</w:t>
      </w:r>
    </w:p>
    <w:p w14:paraId="69607EE6" w14:textId="77777777" w:rsidR="001B4B2D" w:rsidRPr="001B4B2D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14:paraId="00FDE29F" w14:textId="77777777" w:rsidR="001B4B2D" w:rsidRPr="001B4B2D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378CFEBB" w14:textId="5E8B9967" w:rsidR="001B4B2D" w:rsidRPr="001B4B2D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lastRenderedPageBreak/>
        <w:t xml:space="preserve">3) действий (бездействия) должностных лиц </w:t>
      </w:r>
      <w:r>
        <w:rPr>
          <w:szCs w:val="28"/>
        </w:rPr>
        <w:t>Департамента</w:t>
      </w:r>
      <w:r w:rsidRPr="001B4B2D">
        <w:rPr>
          <w:szCs w:val="28"/>
        </w:rPr>
        <w:t xml:space="preserve"> в рамках контрольных (надзорных) мероприятий и обязательных профилактических визитов;</w:t>
      </w:r>
    </w:p>
    <w:p w14:paraId="42527353" w14:textId="77777777" w:rsidR="001B4B2D" w:rsidRPr="001B4B2D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t>4) решений об отнесении объектов контроля к соответствующей категории риска;</w:t>
      </w:r>
    </w:p>
    <w:p w14:paraId="71044727" w14:textId="77777777" w:rsidR="001B4B2D" w:rsidRPr="001B4B2D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14:paraId="7897661F" w14:textId="0FA912E3" w:rsidR="001B4B2D" w:rsidRDefault="001B4B2D" w:rsidP="001B4B2D">
      <w:pPr>
        <w:pStyle w:val="a4"/>
        <w:rPr>
          <w:szCs w:val="28"/>
        </w:rPr>
      </w:pPr>
      <w:r w:rsidRPr="001B4B2D">
        <w:rPr>
          <w:szCs w:val="28"/>
        </w:rPr>
        <w:t xml:space="preserve">6) иных решений, принимаемых </w:t>
      </w:r>
      <w:r>
        <w:rPr>
          <w:szCs w:val="28"/>
        </w:rPr>
        <w:t>должностными лицами Департамента</w:t>
      </w:r>
      <w:r w:rsidRPr="001B4B2D">
        <w:rPr>
          <w:szCs w:val="28"/>
        </w:rPr>
        <w:t xml:space="preserve"> по итогам профилактических и (или) контрольных (надзорных) мероприятий, предусмотренных </w:t>
      </w:r>
      <w:r w:rsidR="00A97F14">
        <w:rPr>
          <w:szCs w:val="28"/>
        </w:rPr>
        <w:t>Законом № 248-ФЗ</w:t>
      </w:r>
      <w:r w:rsidRPr="001B4B2D">
        <w:rPr>
          <w:szCs w:val="28"/>
        </w:rPr>
        <w:t>, в отношении контролируемых лиц или объектов контроля.</w:t>
      </w:r>
      <w:r w:rsidR="007D293B">
        <w:rPr>
          <w:szCs w:val="28"/>
        </w:rPr>
        <w:t>».</w:t>
      </w:r>
    </w:p>
    <w:p w14:paraId="1C0D46E5" w14:textId="644646BC" w:rsidR="007D293B" w:rsidRDefault="00A97F14" w:rsidP="001B4B2D">
      <w:pPr>
        <w:pStyle w:val="a4"/>
        <w:rPr>
          <w:szCs w:val="28"/>
        </w:rPr>
      </w:pPr>
      <w:r>
        <w:rPr>
          <w:szCs w:val="28"/>
        </w:rPr>
        <w:t xml:space="preserve">8. </w:t>
      </w:r>
      <w:r w:rsidR="00527945">
        <w:rPr>
          <w:szCs w:val="28"/>
        </w:rPr>
        <w:t>пункт 36 изложить в следующей редакции:</w:t>
      </w:r>
    </w:p>
    <w:p w14:paraId="389044B6" w14:textId="1D0A94F1" w:rsidR="00527945" w:rsidRPr="00527945" w:rsidRDefault="00527945" w:rsidP="00527945">
      <w:pPr>
        <w:pStyle w:val="a4"/>
        <w:rPr>
          <w:szCs w:val="28"/>
        </w:rPr>
      </w:pPr>
      <w:r>
        <w:rPr>
          <w:szCs w:val="28"/>
        </w:rPr>
        <w:t xml:space="preserve">«36. </w:t>
      </w:r>
      <w:r w:rsidRPr="00527945">
        <w:rPr>
          <w:szCs w:val="28"/>
        </w:rPr>
        <w:t xml:space="preserve">Жалоба подлежит рассмотрению членом Правительства Ивановской области </w:t>
      </w:r>
      <w:r>
        <w:rPr>
          <w:szCs w:val="28"/>
        </w:rPr>
        <w:t>–</w:t>
      </w:r>
      <w:r w:rsidRPr="00527945">
        <w:rPr>
          <w:szCs w:val="28"/>
        </w:rPr>
        <w:t xml:space="preserve"> директором Департамента (либо лицом, его замещающим) в течение пятнадцати рабочих дней со дня ее регистрации в подсистеме досудебного обжалования.</w:t>
      </w:r>
    </w:p>
    <w:p w14:paraId="00DCC051" w14:textId="3EEF51C1" w:rsidR="00527945" w:rsidRDefault="00527945" w:rsidP="00527945">
      <w:pPr>
        <w:pStyle w:val="a4"/>
        <w:rPr>
          <w:szCs w:val="28"/>
        </w:rPr>
      </w:pPr>
      <w:r w:rsidRPr="00527945">
        <w:rPr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39922F01" w14:textId="4C4B6516" w:rsidR="003E48C2" w:rsidRDefault="00527945" w:rsidP="005C2B1A">
      <w:pPr>
        <w:pStyle w:val="a4"/>
        <w:rPr>
          <w:szCs w:val="28"/>
        </w:rPr>
      </w:pPr>
      <w:r w:rsidRPr="00527945">
        <w:rPr>
          <w:szCs w:val="28"/>
        </w:rPr>
        <w:t>Подача и рассмотрение жалобы, связанной со сведениями и документами, составляющими государственную или иную охраняемую законом тайну, осуществляется с соблюдением положений нормативных правовых актов, регулирующих отношения, связанные с защитой государственной или иной охраняемой законом тайны, на бумажном носителе.</w:t>
      </w:r>
      <w:r w:rsidR="008A653C">
        <w:rPr>
          <w:szCs w:val="28"/>
        </w:rPr>
        <w:t>».</w:t>
      </w:r>
    </w:p>
    <w:p w14:paraId="17850FC8" w14:textId="77777777" w:rsidR="00EB3DBB" w:rsidRDefault="00EB3DBB" w:rsidP="005C2B1A">
      <w:pPr>
        <w:pStyle w:val="a4"/>
        <w:rPr>
          <w:szCs w:val="28"/>
        </w:rPr>
      </w:pPr>
    </w:p>
    <w:p w14:paraId="40128F46" w14:textId="77777777" w:rsidR="00AC6B58" w:rsidRDefault="00AC6B58" w:rsidP="00AC6B58">
      <w:pPr>
        <w:pStyle w:val="a4"/>
        <w:rPr>
          <w:sz w:val="24"/>
          <w:szCs w:val="24"/>
        </w:rPr>
      </w:pPr>
    </w:p>
    <w:p w14:paraId="5CC1A624" w14:textId="77777777" w:rsidR="00BE2CEA" w:rsidRPr="00AC6B58" w:rsidRDefault="00BE2CEA" w:rsidP="00AC6B58">
      <w:pPr>
        <w:pStyle w:val="a4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371019" w:rsidRPr="00412681" w14:paraId="145A2DD4" w14:textId="77777777" w:rsidTr="00A67551">
        <w:tc>
          <w:tcPr>
            <w:tcW w:w="4590" w:type="dxa"/>
            <w:hideMark/>
          </w:tcPr>
          <w:p w14:paraId="230F4553" w14:textId="77777777" w:rsidR="00371019" w:rsidRPr="00412681" w:rsidRDefault="00371019" w:rsidP="00A67551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1BE35347" w14:textId="77777777" w:rsidR="00371019" w:rsidRPr="00412681" w:rsidRDefault="00371019" w:rsidP="00A67551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7AFE8143" w14:textId="77777777" w:rsidR="00371019" w:rsidRPr="00412681" w:rsidRDefault="00371019" w:rsidP="00A67551">
            <w:pPr>
              <w:pStyle w:val="a4"/>
              <w:ind w:firstLine="0"/>
              <w:jc w:val="right"/>
              <w:rPr>
                <w:b/>
              </w:rPr>
            </w:pPr>
          </w:p>
          <w:p w14:paraId="10B1E992" w14:textId="77777777" w:rsidR="00371019" w:rsidRPr="00412681" w:rsidRDefault="00371019" w:rsidP="00A67551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629CE2CC" w14:textId="77777777" w:rsidR="00371019" w:rsidRPr="00C33692" w:rsidRDefault="00371019" w:rsidP="00133E2C">
      <w:pPr>
        <w:rPr>
          <w:sz w:val="28"/>
          <w:szCs w:val="28"/>
        </w:rPr>
      </w:pPr>
    </w:p>
    <w:sectPr w:rsidR="00371019" w:rsidRPr="00C33692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71C56" w14:textId="77777777" w:rsidR="009537F4" w:rsidRDefault="009537F4">
      <w:r>
        <w:separator/>
      </w:r>
    </w:p>
  </w:endnote>
  <w:endnote w:type="continuationSeparator" w:id="0">
    <w:p w14:paraId="68AB6137" w14:textId="77777777" w:rsidR="009537F4" w:rsidRDefault="009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6302" w14:textId="77777777" w:rsidR="009537F4" w:rsidRDefault="009537F4">
      <w:r>
        <w:separator/>
      </w:r>
    </w:p>
  </w:footnote>
  <w:footnote w:type="continuationSeparator" w:id="0">
    <w:p w14:paraId="4C023DCF" w14:textId="77777777" w:rsidR="009537F4" w:rsidRDefault="0095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14:paraId="3344AFC5" w14:textId="77777777" w:rsidR="00BD5438" w:rsidRDefault="002827D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0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17D854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1B18"/>
    <w:multiLevelType w:val="hybridMultilevel"/>
    <w:tmpl w:val="68BA0EB2"/>
    <w:lvl w:ilvl="0" w:tplc="5F1C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146"/>
    <w:multiLevelType w:val="hybridMultilevel"/>
    <w:tmpl w:val="731A3A8C"/>
    <w:lvl w:ilvl="0" w:tplc="495A6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F1A06"/>
    <w:multiLevelType w:val="hybridMultilevel"/>
    <w:tmpl w:val="FBD0DD6C"/>
    <w:lvl w:ilvl="0" w:tplc="79C61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19E6"/>
    <w:rsid w:val="000047E6"/>
    <w:rsid w:val="000224D8"/>
    <w:rsid w:val="000232F2"/>
    <w:rsid w:val="00030EFE"/>
    <w:rsid w:val="000310A0"/>
    <w:rsid w:val="00074B16"/>
    <w:rsid w:val="00092BCD"/>
    <w:rsid w:val="000B22A5"/>
    <w:rsid w:val="000B2E02"/>
    <w:rsid w:val="000C6E12"/>
    <w:rsid w:val="000E1DE1"/>
    <w:rsid w:val="000E33C9"/>
    <w:rsid w:val="00103D04"/>
    <w:rsid w:val="00115D97"/>
    <w:rsid w:val="00133E2C"/>
    <w:rsid w:val="001606CE"/>
    <w:rsid w:val="00174AA9"/>
    <w:rsid w:val="00180D55"/>
    <w:rsid w:val="001A1BD1"/>
    <w:rsid w:val="001B09CE"/>
    <w:rsid w:val="001B4B2D"/>
    <w:rsid w:val="001B7A69"/>
    <w:rsid w:val="001C0191"/>
    <w:rsid w:val="001D22AC"/>
    <w:rsid w:val="001F2A6B"/>
    <w:rsid w:val="002359E9"/>
    <w:rsid w:val="0024627F"/>
    <w:rsid w:val="00251987"/>
    <w:rsid w:val="00253FBA"/>
    <w:rsid w:val="00261275"/>
    <w:rsid w:val="00262324"/>
    <w:rsid w:val="0027242A"/>
    <w:rsid w:val="00273A17"/>
    <w:rsid w:val="00275873"/>
    <w:rsid w:val="002827D0"/>
    <w:rsid w:val="002861F3"/>
    <w:rsid w:val="002B1EFD"/>
    <w:rsid w:val="002E5D27"/>
    <w:rsid w:val="00302208"/>
    <w:rsid w:val="00306F36"/>
    <w:rsid w:val="00307B80"/>
    <w:rsid w:val="003546D4"/>
    <w:rsid w:val="00371019"/>
    <w:rsid w:val="0039317F"/>
    <w:rsid w:val="00396B07"/>
    <w:rsid w:val="00396BDE"/>
    <w:rsid w:val="003979F8"/>
    <w:rsid w:val="003B24BE"/>
    <w:rsid w:val="003B33BC"/>
    <w:rsid w:val="003B7043"/>
    <w:rsid w:val="003C5948"/>
    <w:rsid w:val="003D67F1"/>
    <w:rsid w:val="003E48C2"/>
    <w:rsid w:val="004017F7"/>
    <w:rsid w:val="004070C6"/>
    <w:rsid w:val="00412681"/>
    <w:rsid w:val="004133B7"/>
    <w:rsid w:val="00416CE1"/>
    <w:rsid w:val="004328DA"/>
    <w:rsid w:val="00434DFC"/>
    <w:rsid w:val="00447132"/>
    <w:rsid w:val="00453B0D"/>
    <w:rsid w:val="004562EF"/>
    <w:rsid w:val="00493486"/>
    <w:rsid w:val="004A136B"/>
    <w:rsid w:val="004B391E"/>
    <w:rsid w:val="004C5183"/>
    <w:rsid w:val="004D7382"/>
    <w:rsid w:val="00504D8C"/>
    <w:rsid w:val="00516184"/>
    <w:rsid w:val="00527945"/>
    <w:rsid w:val="005307CC"/>
    <w:rsid w:val="00555BB3"/>
    <w:rsid w:val="00564B50"/>
    <w:rsid w:val="00586765"/>
    <w:rsid w:val="005A5D3F"/>
    <w:rsid w:val="005A63A5"/>
    <w:rsid w:val="005B1C29"/>
    <w:rsid w:val="005B4883"/>
    <w:rsid w:val="005C2B1A"/>
    <w:rsid w:val="0061313F"/>
    <w:rsid w:val="00616638"/>
    <w:rsid w:val="00616AE9"/>
    <w:rsid w:val="006240AA"/>
    <w:rsid w:val="0065430D"/>
    <w:rsid w:val="0066281F"/>
    <w:rsid w:val="00692676"/>
    <w:rsid w:val="006A75AF"/>
    <w:rsid w:val="006A765C"/>
    <w:rsid w:val="006B2174"/>
    <w:rsid w:val="006B4B98"/>
    <w:rsid w:val="006B4BE7"/>
    <w:rsid w:val="006F7A6E"/>
    <w:rsid w:val="00703073"/>
    <w:rsid w:val="00730732"/>
    <w:rsid w:val="00730B86"/>
    <w:rsid w:val="007531A4"/>
    <w:rsid w:val="007822F4"/>
    <w:rsid w:val="00795E14"/>
    <w:rsid w:val="007A3310"/>
    <w:rsid w:val="007B53BF"/>
    <w:rsid w:val="007C7547"/>
    <w:rsid w:val="007D293B"/>
    <w:rsid w:val="007F7260"/>
    <w:rsid w:val="00807CC7"/>
    <w:rsid w:val="00821A8B"/>
    <w:rsid w:val="00826F9D"/>
    <w:rsid w:val="00843D26"/>
    <w:rsid w:val="008448C1"/>
    <w:rsid w:val="008A653C"/>
    <w:rsid w:val="008D20BC"/>
    <w:rsid w:val="008D2209"/>
    <w:rsid w:val="008D7D9E"/>
    <w:rsid w:val="008F0C71"/>
    <w:rsid w:val="008F0E29"/>
    <w:rsid w:val="008F3E6C"/>
    <w:rsid w:val="008F5AE1"/>
    <w:rsid w:val="0090734A"/>
    <w:rsid w:val="0092509B"/>
    <w:rsid w:val="009414E8"/>
    <w:rsid w:val="00942152"/>
    <w:rsid w:val="00945B68"/>
    <w:rsid w:val="009537F4"/>
    <w:rsid w:val="00986586"/>
    <w:rsid w:val="009B0045"/>
    <w:rsid w:val="009B44D4"/>
    <w:rsid w:val="009C4090"/>
    <w:rsid w:val="009C44F4"/>
    <w:rsid w:val="009E1971"/>
    <w:rsid w:val="009F133D"/>
    <w:rsid w:val="00A0617B"/>
    <w:rsid w:val="00A14B0E"/>
    <w:rsid w:val="00A15BB2"/>
    <w:rsid w:val="00A2567A"/>
    <w:rsid w:val="00A263DD"/>
    <w:rsid w:val="00A34A0F"/>
    <w:rsid w:val="00A5280A"/>
    <w:rsid w:val="00A532A1"/>
    <w:rsid w:val="00A65EA7"/>
    <w:rsid w:val="00A723F9"/>
    <w:rsid w:val="00A76408"/>
    <w:rsid w:val="00A80B0A"/>
    <w:rsid w:val="00A93601"/>
    <w:rsid w:val="00A97F14"/>
    <w:rsid w:val="00AA0782"/>
    <w:rsid w:val="00AA6283"/>
    <w:rsid w:val="00AA6F62"/>
    <w:rsid w:val="00AB4C7F"/>
    <w:rsid w:val="00AB700E"/>
    <w:rsid w:val="00AC657E"/>
    <w:rsid w:val="00AC6B58"/>
    <w:rsid w:val="00AD3680"/>
    <w:rsid w:val="00B1383D"/>
    <w:rsid w:val="00B27EB5"/>
    <w:rsid w:val="00B30F4C"/>
    <w:rsid w:val="00B33545"/>
    <w:rsid w:val="00B5313F"/>
    <w:rsid w:val="00B60A1E"/>
    <w:rsid w:val="00B64BD8"/>
    <w:rsid w:val="00B74B05"/>
    <w:rsid w:val="00B82884"/>
    <w:rsid w:val="00BA4D8B"/>
    <w:rsid w:val="00BA6738"/>
    <w:rsid w:val="00BB39D1"/>
    <w:rsid w:val="00BB48D4"/>
    <w:rsid w:val="00BD5438"/>
    <w:rsid w:val="00BD6B78"/>
    <w:rsid w:val="00BE0F98"/>
    <w:rsid w:val="00BE2CEA"/>
    <w:rsid w:val="00BF48FB"/>
    <w:rsid w:val="00BF62FD"/>
    <w:rsid w:val="00BF66DE"/>
    <w:rsid w:val="00C06C79"/>
    <w:rsid w:val="00C21F7E"/>
    <w:rsid w:val="00C33692"/>
    <w:rsid w:val="00C41908"/>
    <w:rsid w:val="00C470DF"/>
    <w:rsid w:val="00C62879"/>
    <w:rsid w:val="00C67C1D"/>
    <w:rsid w:val="00C818C0"/>
    <w:rsid w:val="00C81DA0"/>
    <w:rsid w:val="00C828F1"/>
    <w:rsid w:val="00C831E1"/>
    <w:rsid w:val="00C972C2"/>
    <w:rsid w:val="00C979DD"/>
    <w:rsid w:val="00CA6D4C"/>
    <w:rsid w:val="00CB5D1F"/>
    <w:rsid w:val="00CB64E4"/>
    <w:rsid w:val="00CD0E3C"/>
    <w:rsid w:val="00CE416C"/>
    <w:rsid w:val="00D0642A"/>
    <w:rsid w:val="00D10FD9"/>
    <w:rsid w:val="00D303F1"/>
    <w:rsid w:val="00D373DE"/>
    <w:rsid w:val="00D4324A"/>
    <w:rsid w:val="00D45ACA"/>
    <w:rsid w:val="00D526D3"/>
    <w:rsid w:val="00D65A60"/>
    <w:rsid w:val="00D75B1C"/>
    <w:rsid w:val="00D956B3"/>
    <w:rsid w:val="00DA2784"/>
    <w:rsid w:val="00DB1CEA"/>
    <w:rsid w:val="00DE6187"/>
    <w:rsid w:val="00DF68E0"/>
    <w:rsid w:val="00E16FAA"/>
    <w:rsid w:val="00E242DD"/>
    <w:rsid w:val="00E35DF5"/>
    <w:rsid w:val="00E63C38"/>
    <w:rsid w:val="00E902CA"/>
    <w:rsid w:val="00EA512C"/>
    <w:rsid w:val="00EB3DBB"/>
    <w:rsid w:val="00EC4800"/>
    <w:rsid w:val="00EE3062"/>
    <w:rsid w:val="00F0031C"/>
    <w:rsid w:val="00F051E5"/>
    <w:rsid w:val="00F1014E"/>
    <w:rsid w:val="00F12644"/>
    <w:rsid w:val="00F14222"/>
    <w:rsid w:val="00F16376"/>
    <w:rsid w:val="00F17E48"/>
    <w:rsid w:val="00F25166"/>
    <w:rsid w:val="00F37464"/>
    <w:rsid w:val="00F73F21"/>
    <w:rsid w:val="00F748BC"/>
    <w:rsid w:val="00F77B5D"/>
    <w:rsid w:val="00F95560"/>
    <w:rsid w:val="00F96E2F"/>
    <w:rsid w:val="00F975C3"/>
    <w:rsid w:val="00FA5095"/>
    <w:rsid w:val="00FD5706"/>
    <w:rsid w:val="00FD6488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11CF9"/>
  <w15:docId w15:val="{9EDF2683-3172-408B-962E-2586358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0C28C-F4BE-4D35-93CB-678AEF71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DPR</cp:lastModifiedBy>
  <cp:revision>108</cp:revision>
  <cp:lastPrinted>2025-03-07T07:02:00Z</cp:lastPrinted>
  <dcterms:created xsi:type="dcterms:W3CDTF">2019-01-15T14:56:00Z</dcterms:created>
  <dcterms:modified xsi:type="dcterms:W3CDTF">2025-03-19T08:23:00Z</dcterms:modified>
</cp:coreProperties>
</file>