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000125" cy="73304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000125" cy="73304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4000000">
      <w:pPr>
        <w:pStyle w:val="Style_2"/>
        <w:ind/>
        <w:jc w:val="center"/>
        <w:rPr>
          <w:b w:val="1"/>
          <w:spacing w:val="20"/>
          <w:sz w:val="28"/>
          <w:u w:val="single"/>
        </w:rPr>
      </w:pPr>
      <w:r>
        <w:rPr>
          <w:b w:val="1"/>
          <w:spacing w:val="20"/>
          <w:sz w:val="28"/>
          <w:u w:val="single"/>
        </w:rPr>
        <w:t>ПРАВИТЕЛЬСТВО ИВАНОВСКОЙ ОБЛАСТИ</w:t>
      </w:r>
    </w:p>
    <w:p w14:paraId="05000000">
      <w:pPr>
        <w:pStyle w:val="Style_2"/>
        <w:ind/>
        <w:jc w:val="center"/>
        <w:rPr>
          <w:spacing w:val="20"/>
          <w:sz w:val="28"/>
        </w:rPr>
      </w:pPr>
    </w:p>
    <w:p w14:paraId="06000000">
      <w:pPr>
        <w:pStyle w:val="Style_2"/>
        <w:ind/>
        <w:jc w:val="center"/>
        <w:rPr>
          <w:b w:val="1"/>
          <w:spacing w:val="34"/>
          <w:sz w:val="28"/>
        </w:rPr>
      </w:pPr>
      <w:r>
        <w:rPr>
          <w:b w:val="1"/>
          <w:spacing w:val="34"/>
          <w:sz w:val="28"/>
        </w:rPr>
        <w:t>ПОСТАНОВЛЕНИЕ</w:t>
      </w:r>
    </w:p>
    <w:p w14:paraId="07000000">
      <w:pPr>
        <w:pStyle w:val="Style_2"/>
        <w:ind/>
        <w:jc w:val="center"/>
        <w:rPr>
          <w:spacing w:val="34"/>
          <w:sz w:val="28"/>
        </w:rPr>
      </w:pPr>
    </w:p>
    <w:p w14:paraId="08000000">
      <w:pPr>
        <w:pStyle w:val="Style_2"/>
        <w:ind/>
        <w:jc w:val="center"/>
        <w:rPr>
          <w:spacing w:val="34"/>
          <w:sz w:val="28"/>
        </w:rPr>
      </w:pPr>
    </w:p>
    <w:tbl>
      <w:tblPr>
        <w:tblStyle w:val="Style_3"/>
        <w:tblLayout w:type="fixed"/>
      </w:tblPr>
      <w:tblGrid>
        <w:gridCol w:w="9180"/>
      </w:tblGrid>
      <w:tr>
        <w:tc>
          <w:tcPr>
            <w:tcW w:type="dxa" w:w="9180"/>
          </w:tcPr>
          <w:p w14:paraId="09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 № _______-п</w:t>
            </w:r>
          </w:p>
          <w:p w14:paraId="0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Иваново</w:t>
            </w:r>
          </w:p>
        </w:tc>
      </w:tr>
    </w:tbl>
    <w:p w14:paraId="0B000000">
      <w:pPr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9180"/>
      </w:tblGrid>
      <w:tr>
        <w:tc>
          <w:tcPr>
            <w:tcW w:type="dxa" w:w="9180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</w:t>
            </w:r>
            <w:r>
              <w:rPr>
                <w:rFonts w:ascii="Times New Roman" w:hAnsi="Times New Roman"/>
                <w:b w:val="1"/>
                <w:sz w:val="28"/>
              </w:rPr>
              <w:t>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постановление Правительства Ивановской области от 19.05.2016 № 137-п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 порядках рассмотрения документов, обосновывающих соответствие объекта социально-культурного назначения, масштабного инвестиционного проекта критериям, установленным Законом Ивановской области от 06.05.2016 </w:t>
            </w:r>
            <w:r>
              <w:rPr>
                <w:rFonts w:ascii="Times New Roman" w:hAnsi="Times New Roman"/>
                <w:b w:val="1"/>
                <w:sz w:val="28"/>
              </w:rPr>
              <w:t>№</w:t>
            </w:r>
            <w:r>
              <w:rPr>
                <w:rFonts w:ascii="Times New Roman" w:hAnsi="Times New Roman"/>
                <w:b w:val="1"/>
                <w:sz w:val="28"/>
              </w:rPr>
              <w:t xml:space="preserve"> 20-ОЗ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в собственности Ивановской области, муниципальной собственности, </w:t>
            </w:r>
            <w:r>
              <w:rPr>
                <w:rFonts w:ascii="Times New Roman" w:hAnsi="Times New Roman"/>
                <w:b w:val="1"/>
                <w:sz w:val="28"/>
              </w:rPr>
              <w:t xml:space="preserve">а также земельного участка, государственная собственность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на который не разграничена, в аренду юридическому лицу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без проведения торгов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  <w:tr>
        <w:tc>
          <w:tcPr>
            <w:tcW w:type="dxa" w:w="9180"/>
          </w:tcPr>
          <w:p w14:paraId="0D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E000000">
            <w:pPr>
              <w:tabs>
                <w:tab w:leader="none" w:pos="993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bookmarkStart w:id="1" w:name="_GoBack"/>
            <w:r>
              <w:rPr>
                <w:rFonts w:ascii="Times New Roman" w:hAnsi="Times New Roman"/>
                <w:sz w:val="28"/>
              </w:rPr>
              <w:t>В целях совершенствования нормативного правового регулирования государственной поддержки инвестиционной деятельности на территории Ивановской области, повышения эффективности процедуры рассмотрения инвестиционных проектов в сфере жилищного строительства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территории Ивановской области, Правительство Ивановской области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 о с </w:t>
            </w:r>
            <w:r>
              <w:rPr>
                <w:rFonts w:ascii="Times New Roman" w:hAnsi="Times New Roman"/>
                <w:b w:val="1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sz w:val="28"/>
              </w:rPr>
              <w:t xml:space="preserve"> а н о в л я е т:</w:t>
            </w:r>
          </w:p>
          <w:p w14:paraId="0F000000">
            <w:pPr>
              <w:tabs>
                <w:tab w:leader="none" w:pos="993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Внести в постановление Правительства Ивановской области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от 19.05.2016 № 137-п «О порядках рассмотрения документов, обосновывающих соответствие объекта социально-культурного назначения, масштабного инвестиционного проекта критериям, установленным Законом Ивановской области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от 06.05.2016 № 20-ОЗ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собственности, а также земельного участка, государственная собственность на который не разграничена,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в аренду юридическому лицу без проведения торгов»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следующ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е изменени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10000000">
            <w:pPr>
              <w:tabs>
                <w:tab w:leader="none" w:pos="993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приложении 1 к постановлению:</w:t>
            </w:r>
          </w:p>
          <w:p w14:paraId="11000000">
            <w:pPr>
              <w:tabs>
                <w:tab w:leader="none" w:pos="993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пункт 5.4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дополнить подпунктом 5.</w:t>
            </w:r>
            <w:r>
              <w:rPr>
                <w:rFonts w:ascii="Times New Roman" w:hAnsi="Times New Roman"/>
                <w:sz w:val="28"/>
              </w:rPr>
              <w:t>4.5</w:t>
            </w:r>
            <w:r>
              <w:rPr>
                <w:rFonts w:ascii="Times New Roman" w:hAnsi="Times New Roman"/>
                <w:sz w:val="28"/>
              </w:rPr>
              <w:t xml:space="preserve"> следующего содержания:</w:t>
            </w:r>
          </w:p>
          <w:p w14:paraId="12000000">
            <w:pPr>
              <w:tabs>
                <w:tab w:leader="none" w:pos="993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«5.</w:t>
            </w:r>
            <w:r>
              <w:rPr>
                <w:rFonts w:ascii="Times New Roman" w:hAnsi="Times New Roman"/>
                <w:sz w:val="28"/>
              </w:rPr>
              <w:t>4.5</w:t>
            </w:r>
            <w:r>
              <w:rPr>
                <w:rFonts w:ascii="Times New Roman" w:hAnsi="Times New Roman"/>
                <w:sz w:val="28"/>
              </w:rPr>
              <w:t>. Д</w:t>
            </w:r>
            <w:r>
              <w:rPr>
                <w:rFonts w:ascii="Times New Roman" w:hAnsi="Times New Roman"/>
                <w:sz w:val="28"/>
              </w:rPr>
              <w:t xml:space="preserve">окументация по планировке территории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(проект планировки территории и проект межевания территории) с учетом потребности </w:t>
            </w:r>
            <w:r>
              <w:rPr>
                <w:rFonts w:ascii="Times New Roman" w:hAnsi="Times New Roman"/>
                <w:sz w:val="28"/>
              </w:rPr>
              <w:t>в объектах социальной, транспортной и инженерной инфраструктуры.».</w:t>
            </w:r>
            <w:bookmarkEnd w:id="1"/>
          </w:p>
        </w:tc>
      </w:tr>
    </w:tbl>
    <w:p w14:paraId="13000000">
      <w:pPr>
        <w:spacing w:after="0" w:line="240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tLeast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4470"/>
        <w:gridCol w:w="4885"/>
      </w:tblGrid>
      <w:tr>
        <w:tc>
          <w:tcPr>
            <w:tcW w:type="dxa" w:w="4470"/>
          </w:tcPr>
          <w:p w14:paraId="16000000">
            <w:pPr>
              <w:pStyle w:val="Style_4"/>
              <w:spacing w:after="0"/>
              <w:ind w:firstLine="0" w:left="0" w:right="-15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Губернатор</w:t>
            </w:r>
          </w:p>
          <w:p w14:paraId="17000000">
            <w:pPr>
              <w:pStyle w:val="Style_4"/>
              <w:spacing w:after="0"/>
              <w:ind w:firstLine="0" w:left="0" w:right="-1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Ивановской области</w:t>
            </w:r>
          </w:p>
        </w:tc>
        <w:tc>
          <w:tcPr>
            <w:tcW w:type="dxa" w:w="4885"/>
          </w:tcPr>
          <w:p w14:paraId="18000000">
            <w:pPr>
              <w:pStyle w:val="Style_4"/>
              <w:spacing w:after="0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</w:p>
          <w:p w14:paraId="19000000">
            <w:pPr>
              <w:pStyle w:val="Style_4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С.С. Воскресенский</w:t>
            </w:r>
          </w:p>
        </w:tc>
      </w:tr>
    </w:tbl>
    <w:p w14:paraId="1A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Гиперссылка2"/>
    <w:link w:val="Style_6_ch"/>
    <w:rPr>
      <w:color w:val="0000FF"/>
      <w:u w:val="single"/>
    </w:rPr>
  </w:style>
  <w:style w:styleId="Style_6_ch" w:type="character">
    <w:name w:val="Гиперссылка2"/>
    <w:link w:val="Style_6"/>
    <w:rPr>
      <w:color w:val="0000FF"/>
      <w:u w:val="single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link w:val="Style_9_ch"/>
    <w:semiHidden w:val="1"/>
    <w:unhideWhenUsed w:val="1"/>
    <w:rPr>
      <w:sz w:val="22"/>
    </w:rPr>
  </w:style>
  <w:style w:styleId="Style_9_ch" w:type="character">
    <w:link w:val="Style_9"/>
    <w:semiHidden w:val="1"/>
    <w:unhideWhenUsed w:val="1"/>
    <w:rPr>
      <w:sz w:val="22"/>
    </w:rPr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  <w:rPr>
      <w:sz w:val="22"/>
    </w:rPr>
  </w:style>
  <w:style w:styleId="Style_11_ch" w:type="character">
    <w:name w:val="Обычный1"/>
    <w:link w:val="Style_11"/>
    <w:rPr>
      <w:sz w:val="22"/>
    </w:rPr>
  </w:style>
  <w:style w:styleId="Style_12" w:type="paragraph">
    <w:name w:val="toc 6"/>
    <w:next w:val="Style_5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4" w:type="paragraph">
    <w:name w:val="Body Text Indent"/>
    <w:basedOn w:val="Style_5"/>
    <w:link w:val="Style_4_ch"/>
    <w:pPr>
      <w:spacing w:after="120"/>
      <w:ind w:firstLine="0" w:left="283"/>
    </w:pPr>
  </w:style>
  <w:style w:styleId="Style_4_ch" w:type="character">
    <w:name w:val="Body Text Indent"/>
    <w:basedOn w:val="Style_5_ch"/>
    <w:link w:val="Style_4"/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бычный1"/>
    <w:link w:val="Style_16_ch"/>
    <w:rPr>
      <w:sz w:val="22"/>
    </w:rPr>
  </w:style>
  <w:style w:styleId="Style_16_ch" w:type="character">
    <w:name w:val="Обычный1"/>
    <w:link w:val="Style_16"/>
    <w:rPr>
      <w:sz w:val="22"/>
    </w:rPr>
  </w:style>
  <w:style w:styleId="Style_17" w:type="paragraph">
    <w:name w:val="footer"/>
    <w:basedOn w:val="Style_5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5_ch"/>
    <w:link w:val="Style_17"/>
  </w:style>
  <w:style w:styleId="Style_18" w:type="paragraph">
    <w:name w:val="annotation text"/>
    <w:basedOn w:val="Style_5"/>
    <w:link w:val="Style_18_ch"/>
    <w:pPr>
      <w:spacing w:line="240" w:lineRule="auto"/>
      <w:ind/>
    </w:pPr>
    <w:rPr>
      <w:sz w:val="20"/>
    </w:rPr>
  </w:style>
  <w:style w:styleId="Style_18_ch" w:type="character">
    <w:name w:val="annotation text"/>
    <w:basedOn w:val="Style_5_ch"/>
    <w:link w:val="Style_18"/>
    <w:rPr>
      <w:sz w:val="20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List Paragraph"/>
    <w:basedOn w:val="Style_5"/>
    <w:link w:val="Style_20_ch"/>
    <w:pPr>
      <w:ind w:firstLine="0" w:left="720"/>
      <w:contextualSpacing w:val="1"/>
    </w:pPr>
  </w:style>
  <w:style w:styleId="Style_20_ch" w:type="character">
    <w:name w:val="List Paragraph"/>
    <w:basedOn w:val="Style_5_ch"/>
    <w:link w:val="Style_20"/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annotation subject"/>
    <w:basedOn w:val="Style_18"/>
    <w:next w:val="Style_18"/>
    <w:link w:val="Style_23_ch"/>
    <w:rPr>
      <w:b w:val="1"/>
    </w:rPr>
  </w:style>
  <w:style w:styleId="Style_23_ch" w:type="character">
    <w:name w:val="annotation subject"/>
    <w:basedOn w:val="Style_18_ch"/>
    <w:link w:val="Style_23"/>
    <w:rPr>
      <w:b w:val="1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5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toc 9"/>
    <w:next w:val="Style_5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toc 8"/>
    <w:next w:val="Style_5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5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4" w:type="paragraph">
    <w:name w:val="Title"/>
    <w:next w:val="Style_5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2" w:type="paragraph">
    <w:name w:val="Body Text"/>
    <w:basedOn w:val="Style_5"/>
    <w:link w:val="Style_2_ch"/>
    <w:pPr>
      <w:spacing w:after="0" w:line="240" w:lineRule="auto"/>
      <w:ind/>
    </w:pPr>
    <w:rPr>
      <w:rFonts w:ascii="Times New Roman" w:hAnsi="Times New Roman"/>
      <w:sz w:val="44"/>
    </w:rPr>
  </w:style>
  <w:style w:styleId="Style_2_ch" w:type="character">
    <w:name w:val="Body Text"/>
    <w:basedOn w:val="Style_5_ch"/>
    <w:link w:val="Style_2"/>
    <w:rPr>
      <w:rFonts w:ascii="Times New Roman" w:hAnsi="Times New Roman"/>
      <w:sz w:val="44"/>
    </w:rPr>
  </w:style>
  <w:style w:styleId="Style_36" w:type="paragraph">
    <w:name w:val="Balloon Text"/>
    <w:basedOn w:val="Style_5"/>
    <w:link w:val="Style_36_ch"/>
    <w:pPr>
      <w:spacing w:after="0" w:line="240" w:lineRule="auto"/>
      <w:ind/>
    </w:pPr>
    <w:rPr>
      <w:rFonts w:ascii="Segoe UI" w:hAnsi="Segoe UI"/>
      <w:sz w:val="18"/>
    </w:rPr>
  </w:style>
  <w:style w:styleId="Style_36_ch" w:type="character">
    <w:name w:val="Balloon Text"/>
    <w:basedOn w:val="Style_5_ch"/>
    <w:link w:val="Style_36"/>
    <w:rPr>
      <w:rFonts w:ascii="Segoe UI" w:hAnsi="Segoe UI"/>
      <w:sz w:val="18"/>
    </w:rPr>
  </w:style>
  <w:style w:styleId="Style_37" w:type="paragraph">
    <w:name w:val="heading 2"/>
    <w:next w:val="Style_5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2024-07-02T07:24:59Z</dcterms:modified>
</cp:coreProperties>
</file>