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CF" w:rsidRPr="009D21CF" w:rsidRDefault="003E4D84" w:rsidP="009D21CF">
      <w:pPr>
        <w:tabs>
          <w:tab w:val="left" w:pos="142"/>
        </w:tabs>
        <w:jc w:val="center"/>
        <w:rPr>
          <w:b/>
          <w:color w:val="auto"/>
        </w:rPr>
      </w:pPr>
      <w:r w:rsidRPr="000A5283">
        <w:rPr>
          <w:b/>
          <w:noProof/>
          <w:color w:val="auto"/>
        </w:rPr>
        <w:drawing>
          <wp:inline distT="0" distB="0" distL="0" distR="0" wp14:anchorId="30B71B84" wp14:editId="7BA76FBD">
            <wp:extent cx="828039" cy="6553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82803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1CF" w:rsidRDefault="009D21CF" w:rsidP="006A3949">
      <w:pPr>
        <w:pStyle w:val="af"/>
        <w:ind w:right="0"/>
        <w:jc w:val="center"/>
        <w:rPr>
          <w:b/>
          <w:spacing w:val="20"/>
          <w:sz w:val="27"/>
          <w:szCs w:val="27"/>
        </w:rPr>
      </w:pPr>
      <w:r>
        <w:rPr>
          <w:b/>
          <w:spacing w:val="20"/>
          <w:sz w:val="27"/>
          <w:szCs w:val="27"/>
        </w:rPr>
        <w:t>ДЕПАРТАМЕНТ ЭКОНОМИЧЕСКОГО РАЗВИТИЯ И ТОРГОВЛИ</w:t>
      </w:r>
    </w:p>
    <w:p w:rsidR="009D21CF" w:rsidRDefault="009D21CF" w:rsidP="006A3949">
      <w:pPr>
        <w:pStyle w:val="af"/>
        <w:ind w:right="0"/>
        <w:jc w:val="center"/>
        <w:rPr>
          <w:b/>
          <w:spacing w:val="20"/>
          <w:sz w:val="27"/>
          <w:szCs w:val="27"/>
        </w:rPr>
      </w:pPr>
      <w:r>
        <w:rPr>
          <w:b/>
          <w:spacing w:val="20"/>
          <w:sz w:val="27"/>
          <w:szCs w:val="27"/>
        </w:rPr>
        <w:t>ИВАНОВСКОЙ ОБЛАСТИ</w:t>
      </w:r>
    </w:p>
    <w:p w:rsidR="009D21CF" w:rsidRDefault="009D21CF" w:rsidP="009D21CF">
      <w:pPr>
        <w:pStyle w:val="af"/>
        <w:jc w:val="center"/>
        <w:rPr>
          <w:b/>
          <w:spacing w:val="20"/>
          <w:sz w:val="27"/>
          <w:szCs w:val="27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91441</wp:posOffset>
                </wp:positionV>
                <wp:extent cx="6448425" cy="19050"/>
                <wp:effectExtent l="0" t="0" r="2857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842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46A7F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7.2pt" to="508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"/>
            </w:pict>
          </mc:Fallback>
        </mc:AlternateContent>
      </w:r>
    </w:p>
    <w:p w:rsidR="009D21CF" w:rsidRDefault="009D21CF" w:rsidP="009D21CF">
      <w:pPr>
        <w:jc w:val="center"/>
        <w:rPr>
          <w:spacing w:val="32"/>
          <w:sz w:val="28"/>
        </w:rPr>
      </w:pPr>
      <w:r>
        <w:rPr>
          <w:sz w:val="20"/>
        </w:rPr>
        <w:t>153000, г. И</w:t>
      </w:r>
      <w:r w:rsidR="006A3949">
        <w:rPr>
          <w:sz w:val="20"/>
        </w:rPr>
        <w:t xml:space="preserve">ваново, пл. Революции, д. 2/1, </w:t>
      </w:r>
      <w:r>
        <w:rPr>
          <w:sz w:val="20"/>
        </w:rPr>
        <w:t>тел</w:t>
      </w:r>
      <w:r w:rsidR="006A3949">
        <w:rPr>
          <w:sz w:val="20"/>
        </w:rPr>
        <w:t>.</w:t>
      </w:r>
      <w:r>
        <w:rPr>
          <w:sz w:val="20"/>
        </w:rPr>
        <w:t xml:space="preserve">: </w:t>
      </w:r>
      <w:r w:rsidR="006A3949">
        <w:rPr>
          <w:sz w:val="20"/>
        </w:rPr>
        <w:t>+7</w:t>
      </w:r>
      <w:r>
        <w:rPr>
          <w:sz w:val="20"/>
        </w:rPr>
        <w:t xml:space="preserve">(4932) 32-73-48, факс: </w:t>
      </w:r>
      <w:r w:rsidR="006A3949">
        <w:rPr>
          <w:sz w:val="20"/>
        </w:rPr>
        <w:t>+7(4932) 30-89-66,</w:t>
      </w:r>
      <w:r w:rsidR="006A3949">
        <w:rPr>
          <w:sz w:val="20"/>
        </w:rPr>
        <w:br/>
      </w:r>
      <w:r>
        <w:rPr>
          <w:sz w:val="20"/>
          <w:lang w:val="en-US"/>
        </w:rPr>
        <w:t>e</w:t>
      </w:r>
      <w:r>
        <w:rPr>
          <w:sz w:val="20"/>
        </w:rPr>
        <w:t>-</w:t>
      </w:r>
      <w:r>
        <w:rPr>
          <w:sz w:val="20"/>
          <w:lang w:val="en-US"/>
        </w:rPr>
        <w:t>mail</w:t>
      </w:r>
      <w:r>
        <w:rPr>
          <w:sz w:val="20"/>
        </w:rPr>
        <w:t xml:space="preserve">: </w:t>
      </w:r>
      <w:proofErr w:type="spellStart"/>
      <w:r>
        <w:rPr>
          <w:sz w:val="20"/>
          <w:lang w:val="en-US"/>
        </w:rPr>
        <w:t>derit</w:t>
      </w:r>
      <w:proofErr w:type="spellEnd"/>
      <w:r>
        <w:rPr>
          <w:sz w:val="20"/>
        </w:rPr>
        <w:t>@</w:t>
      </w:r>
      <w:proofErr w:type="spellStart"/>
      <w:r>
        <w:rPr>
          <w:sz w:val="20"/>
          <w:lang w:val="en-US"/>
        </w:rPr>
        <w:t>ivanovoobl</w:t>
      </w:r>
      <w:proofErr w:type="spellEnd"/>
      <w:r>
        <w:rPr>
          <w:sz w:val="20"/>
        </w:rPr>
        <w:t>.</w:t>
      </w:r>
      <w:proofErr w:type="spellStart"/>
      <w:r>
        <w:rPr>
          <w:sz w:val="20"/>
          <w:lang w:val="en-US"/>
        </w:rPr>
        <w:t>ru</w:t>
      </w:r>
      <w:proofErr w:type="spellEnd"/>
      <w:r>
        <w:rPr>
          <w:sz w:val="20"/>
        </w:rPr>
        <w:t>, http://derit.ivanovoobl.ru</w:t>
      </w:r>
    </w:p>
    <w:p w:rsidR="007C4A87" w:rsidRPr="000A5283" w:rsidRDefault="003E4D84">
      <w:pPr>
        <w:pStyle w:val="10"/>
        <w:jc w:val="center"/>
        <w:rPr>
          <w:rFonts w:ascii="Times New Roman" w:hAnsi="Times New Roman"/>
          <w:color w:val="auto"/>
        </w:rPr>
      </w:pPr>
      <w:r w:rsidRPr="000A5283">
        <w:rPr>
          <w:rFonts w:ascii="Times New Roman" w:hAnsi="Times New Roman"/>
          <w:color w:val="auto"/>
        </w:rPr>
        <w:t>П</w:t>
      </w:r>
      <w:r w:rsidR="006A3949">
        <w:rPr>
          <w:rFonts w:ascii="Times New Roman" w:hAnsi="Times New Roman"/>
          <w:color w:val="auto"/>
        </w:rPr>
        <w:t xml:space="preserve"> </w:t>
      </w:r>
      <w:r w:rsidRPr="000A5283">
        <w:rPr>
          <w:rFonts w:ascii="Times New Roman" w:hAnsi="Times New Roman"/>
          <w:color w:val="auto"/>
        </w:rPr>
        <w:t>Р</w:t>
      </w:r>
      <w:r w:rsidR="006A3949">
        <w:rPr>
          <w:rFonts w:ascii="Times New Roman" w:hAnsi="Times New Roman"/>
          <w:color w:val="auto"/>
        </w:rPr>
        <w:t xml:space="preserve"> </w:t>
      </w:r>
      <w:r w:rsidRPr="000A5283">
        <w:rPr>
          <w:rFonts w:ascii="Times New Roman" w:hAnsi="Times New Roman"/>
          <w:color w:val="auto"/>
        </w:rPr>
        <w:t>И</w:t>
      </w:r>
      <w:r w:rsidR="006A3949">
        <w:rPr>
          <w:rFonts w:ascii="Times New Roman" w:hAnsi="Times New Roman"/>
          <w:color w:val="auto"/>
        </w:rPr>
        <w:t xml:space="preserve"> </w:t>
      </w:r>
      <w:r w:rsidRPr="000A5283">
        <w:rPr>
          <w:rFonts w:ascii="Times New Roman" w:hAnsi="Times New Roman"/>
          <w:color w:val="auto"/>
        </w:rPr>
        <w:t>К</w:t>
      </w:r>
      <w:r w:rsidR="006A3949">
        <w:rPr>
          <w:rFonts w:ascii="Times New Roman" w:hAnsi="Times New Roman"/>
          <w:color w:val="auto"/>
        </w:rPr>
        <w:t xml:space="preserve"> </w:t>
      </w:r>
      <w:r w:rsidRPr="000A5283">
        <w:rPr>
          <w:rFonts w:ascii="Times New Roman" w:hAnsi="Times New Roman"/>
          <w:color w:val="auto"/>
        </w:rPr>
        <w:t>А</w:t>
      </w:r>
      <w:r w:rsidR="006A3949">
        <w:rPr>
          <w:rFonts w:ascii="Times New Roman" w:hAnsi="Times New Roman"/>
          <w:color w:val="auto"/>
        </w:rPr>
        <w:t xml:space="preserve"> </w:t>
      </w:r>
      <w:r w:rsidRPr="000A5283">
        <w:rPr>
          <w:rFonts w:ascii="Times New Roman" w:hAnsi="Times New Roman"/>
          <w:color w:val="auto"/>
        </w:rPr>
        <w:t>З</w:t>
      </w:r>
    </w:p>
    <w:p w:rsidR="007C4A87" w:rsidRDefault="007C4A87">
      <w:pPr>
        <w:rPr>
          <w:color w:val="auto"/>
          <w:sz w:val="28"/>
        </w:rPr>
      </w:pPr>
    </w:p>
    <w:p w:rsidR="006A3949" w:rsidRPr="006A3949" w:rsidRDefault="006A3949">
      <w:pPr>
        <w:rPr>
          <w:color w:val="auto"/>
          <w:sz w:val="28"/>
        </w:rPr>
      </w:pPr>
    </w:p>
    <w:p w:rsidR="007C4A87" w:rsidRPr="000A5283" w:rsidRDefault="003E4D84" w:rsidP="006A3949">
      <w:pPr>
        <w:jc w:val="center"/>
        <w:rPr>
          <w:color w:val="auto"/>
          <w:sz w:val="28"/>
        </w:rPr>
      </w:pPr>
      <w:r w:rsidRPr="000A5283">
        <w:rPr>
          <w:color w:val="auto"/>
          <w:sz w:val="28"/>
        </w:rPr>
        <w:t>«</w:t>
      </w:r>
      <w:r w:rsidR="006A3949">
        <w:rPr>
          <w:color w:val="auto"/>
          <w:sz w:val="28"/>
        </w:rPr>
        <w:t>___</w:t>
      </w:r>
      <w:r w:rsidRPr="000A5283">
        <w:rPr>
          <w:color w:val="auto"/>
          <w:sz w:val="28"/>
        </w:rPr>
        <w:t>»</w:t>
      </w:r>
      <w:r w:rsidR="006A3949">
        <w:rPr>
          <w:color w:val="auto"/>
          <w:sz w:val="28"/>
        </w:rPr>
        <w:t xml:space="preserve"> __________</w:t>
      </w:r>
      <w:r w:rsidR="00326911">
        <w:rPr>
          <w:color w:val="auto"/>
          <w:sz w:val="28"/>
        </w:rPr>
        <w:t xml:space="preserve"> </w:t>
      </w:r>
      <w:r w:rsidR="006A3949">
        <w:rPr>
          <w:color w:val="auto"/>
          <w:sz w:val="28"/>
        </w:rPr>
        <w:t>2026 г.</w:t>
      </w:r>
      <w:r w:rsidRPr="000A5283">
        <w:rPr>
          <w:color w:val="auto"/>
          <w:sz w:val="28"/>
        </w:rPr>
        <w:t xml:space="preserve">                                                    </w:t>
      </w:r>
      <w:r w:rsidR="006A3949">
        <w:rPr>
          <w:color w:val="auto"/>
          <w:sz w:val="28"/>
        </w:rPr>
        <w:t xml:space="preserve">               </w:t>
      </w:r>
      <w:r w:rsidR="00326911">
        <w:rPr>
          <w:color w:val="auto"/>
          <w:sz w:val="28"/>
        </w:rPr>
        <w:t xml:space="preserve">          № </w:t>
      </w:r>
      <w:r w:rsidR="006A3949">
        <w:rPr>
          <w:color w:val="auto"/>
          <w:sz w:val="28"/>
        </w:rPr>
        <w:t>_____</w:t>
      </w:r>
      <w:r w:rsidRPr="000A5283">
        <w:rPr>
          <w:color w:val="auto"/>
          <w:sz w:val="28"/>
        </w:rPr>
        <w:t>-п</w:t>
      </w:r>
    </w:p>
    <w:p w:rsidR="007C4A87" w:rsidRPr="006A3949" w:rsidRDefault="007C4A87">
      <w:pPr>
        <w:pStyle w:val="ConsPlusTitle"/>
        <w:rPr>
          <w:color w:val="auto"/>
          <w:sz w:val="28"/>
        </w:rPr>
      </w:pPr>
    </w:p>
    <w:p w:rsidR="007C4A87" w:rsidRPr="000A5283" w:rsidRDefault="006A3949">
      <w:pPr>
        <w:jc w:val="center"/>
        <w:rPr>
          <w:b/>
          <w:color w:val="auto"/>
          <w:sz w:val="28"/>
        </w:rPr>
      </w:pPr>
      <w:r w:rsidRPr="006A3949">
        <w:rPr>
          <w:b/>
          <w:color w:val="auto"/>
          <w:sz w:val="28"/>
        </w:rPr>
        <w:t>О внесении изменений в приказ Департамента экономического развития</w:t>
      </w:r>
      <w:r>
        <w:rPr>
          <w:b/>
          <w:color w:val="auto"/>
          <w:sz w:val="28"/>
        </w:rPr>
        <w:br/>
      </w:r>
      <w:r w:rsidRPr="006A3949">
        <w:rPr>
          <w:b/>
          <w:color w:val="auto"/>
          <w:sz w:val="28"/>
        </w:rPr>
        <w:t>и торговли Ив</w:t>
      </w:r>
      <w:r>
        <w:rPr>
          <w:b/>
          <w:color w:val="auto"/>
          <w:sz w:val="28"/>
        </w:rPr>
        <w:t>ановской области от 20.12.2022 № 54-п «</w:t>
      </w:r>
      <w:r w:rsidRPr="006A3949">
        <w:rPr>
          <w:b/>
          <w:color w:val="auto"/>
          <w:sz w:val="28"/>
        </w:rPr>
        <w:t>Об утверждении Положения о материальном стимулировании государственных гражданских служащих Ивановской области, замещающих должности государственной гражданской службы Ивановской области в Департаменте экономического развити</w:t>
      </w:r>
      <w:r>
        <w:rPr>
          <w:b/>
          <w:color w:val="auto"/>
          <w:sz w:val="28"/>
        </w:rPr>
        <w:t>я и торговли Ивановской области»</w:t>
      </w:r>
    </w:p>
    <w:p w:rsidR="007C4A87" w:rsidRPr="000A5283" w:rsidRDefault="007C4A87">
      <w:pPr>
        <w:jc w:val="both"/>
        <w:rPr>
          <w:color w:val="auto"/>
          <w:sz w:val="28"/>
        </w:rPr>
      </w:pPr>
    </w:p>
    <w:p w:rsidR="007C4A87" w:rsidRPr="000A5283" w:rsidRDefault="003E4D84" w:rsidP="00317030">
      <w:pPr>
        <w:tabs>
          <w:tab w:val="left" w:pos="709"/>
        </w:tabs>
        <w:spacing w:line="360" w:lineRule="auto"/>
        <w:ind w:firstLine="709"/>
        <w:jc w:val="both"/>
        <w:rPr>
          <w:color w:val="auto"/>
          <w:sz w:val="28"/>
        </w:rPr>
      </w:pPr>
      <w:r w:rsidRPr="000A5283">
        <w:rPr>
          <w:color w:val="auto"/>
          <w:sz w:val="28"/>
        </w:rPr>
        <w:t>В соответствии с Федеральным законом от 27.07.2004 № 79-ФЗ</w:t>
      </w:r>
      <w:r w:rsidRPr="000A5283">
        <w:rPr>
          <w:color w:val="auto"/>
          <w:sz w:val="28"/>
        </w:rPr>
        <w:br/>
        <w:t xml:space="preserve">«О государственной гражданской службе Российской Федерации», Законом Ивановской области от 06.04.2005 № 69-ОЗ «О государственной гражданской службе Ивановской области», Законом Ивановской области от 04.12.2006 </w:t>
      </w:r>
      <w:r w:rsidRPr="000A5283">
        <w:rPr>
          <w:color w:val="auto"/>
          <w:sz w:val="28"/>
        </w:rPr>
        <w:br/>
        <w:t>№ 123-ОЗ «О системе оплаты труда государственных гражданских служащих Ивановской области», приказываю:</w:t>
      </w:r>
    </w:p>
    <w:p w:rsidR="007C4A87" w:rsidRDefault="006A3949" w:rsidP="00317030">
      <w:pPr>
        <w:tabs>
          <w:tab w:val="left" w:pos="567"/>
        </w:tabs>
        <w:spacing w:line="360" w:lineRule="auto"/>
        <w:ind w:firstLine="709"/>
        <w:jc w:val="both"/>
        <w:rPr>
          <w:color w:val="auto"/>
          <w:sz w:val="28"/>
        </w:rPr>
      </w:pPr>
      <w:r w:rsidRPr="006A3949">
        <w:rPr>
          <w:color w:val="auto"/>
          <w:sz w:val="28"/>
        </w:rPr>
        <w:t xml:space="preserve">Внести в приказ Департамента экономического развития и торговли Ивановской области от 20.12.2022 </w:t>
      </w:r>
      <w:r>
        <w:rPr>
          <w:color w:val="auto"/>
          <w:sz w:val="28"/>
        </w:rPr>
        <w:t>№</w:t>
      </w:r>
      <w:r w:rsidRPr="006A3949">
        <w:rPr>
          <w:color w:val="auto"/>
          <w:sz w:val="28"/>
        </w:rPr>
        <w:t xml:space="preserve"> 54-п </w:t>
      </w:r>
      <w:r>
        <w:rPr>
          <w:color w:val="auto"/>
          <w:sz w:val="28"/>
        </w:rPr>
        <w:t>«Об утверждении Положения</w:t>
      </w:r>
      <w:r>
        <w:rPr>
          <w:color w:val="auto"/>
          <w:sz w:val="28"/>
        </w:rPr>
        <w:br/>
      </w:r>
      <w:r w:rsidRPr="006A3949">
        <w:rPr>
          <w:color w:val="auto"/>
          <w:sz w:val="28"/>
        </w:rPr>
        <w:t>о материальном стимулировании государственных гражданских служащих Ивановской области, замещающих должности государственной гражданской службы Ивановской области в Департаменте экономического развити</w:t>
      </w:r>
      <w:r>
        <w:rPr>
          <w:color w:val="auto"/>
          <w:sz w:val="28"/>
        </w:rPr>
        <w:t>я и торговли Ивановской области»</w:t>
      </w:r>
      <w:r w:rsidRPr="006A3949">
        <w:rPr>
          <w:color w:val="auto"/>
          <w:sz w:val="28"/>
        </w:rPr>
        <w:t xml:space="preserve"> следующие изменения:</w:t>
      </w:r>
    </w:p>
    <w:p w:rsidR="006A3949" w:rsidRDefault="006A3949" w:rsidP="00317030">
      <w:pPr>
        <w:tabs>
          <w:tab w:val="left" w:pos="567"/>
        </w:tabs>
        <w:spacing w:line="360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в приложении к приказу:</w:t>
      </w:r>
    </w:p>
    <w:p w:rsidR="006F03C3" w:rsidRDefault="00317030" w:rsidP="00317030">
      <w:pPr>
        <w:tabs>
          <w:tab w:val="left" w:pos="567"/>
        </w:tabs>
        <w:spacing w:line="360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1. А</w:t>
      </w:r>
      <w:r w:rsidR="006F03C3">
        <w:rPr>
          <w:color w:val="auto"/>
          <w:sz w:val="28"/>
        </w:rPr>
        <w:t>бзац второй пункта 3.2.2 изложить в следующей редакции:</w:t>
      </w:r>
    </w:p>
    <w:p w:rsidR="006F03C3" w:rsidRDefault="006F03C3" w:rsidP="00317030">
      <w:pPr>
        <w:tabs>
          <w:tab w:val="left" w:pos="567"/>
        </w:tabs>
        <w:spacing w:line="360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«</w:t>
      </w:r>
      <w:r w:rsidRPr="006F03C3">
        <w:rPr>
          <w:color w:val="auto"/>
          <w:sz w:val="28"/>
        </w:rPr>
        <w:t>После согласования руководителем Департамента расчетного размера премиального фонда Департамента отдел финансовой отчетности и хозяйственного обеспечения Департамента определяет расч</w:t>
      </w:r>
      <w:r w:rsidR="00317030">
        <w:rPr>
          <w:color w:val="auto"/>
          <w:sz w:val="28"/>
        </w:rPr>
        <w:t>етн</w:t>
      </w:r>
      <w:r w:rsidR="0022792B">
        <w:rPr>
          <w:color w:val="auto"/>
          <w:sz w:val="28"/>
        </w:rPr>
        <w:t xml:space="preserve">ую </w:t>
      </w:r>
      <w:r w:rsidR="00317030">
        <w:rPr>
          <w:color w:val="auto"/>
          <w:sz w:val="28"/>
        </w:rPr>
        <w:t>сумм</w:t>
      </w:r>
      <w:r w:rsidR="0022792B">
        <w:rPr>
          <w:color w:val="auto"/>
          <w:sz w:val="28"/>
        </w:rPr>
        <w:t>у</w:t>
      </w:r>
      <w:r w:rsidR="00317030">
        <w:rPr>
          <w:color w:val="auto"/>
          <w:sz w:val="28"/>
        </w:rPr>
        <w:t xml:space="preserve"> премирования</w:t>
      </w:r>
      <w:r w:rsidR="00317030">
        <w:rPr>
          <w:color w:val="auto"/>
          <w:sz w:val="28"/>
        </w:rPr>
        <w:br/>
      </w:r>
      <w:r w:rsidRPr="006F03C3">
        <w:rPr>
          <w:color w:val="auto"/>
          <w:sz w:val="28"/>
        </w:rPr>
        <w:lastRenderedPageBreak/>
        <w:t>по каждому гражд</w:t>
      </w:r>
      <w:r w:rsidR="0022792B">
        <w:rPr>
          <w:color w:val="auto"/>
          <w:sz w:val="28"/>
        </w:rPr>
        <w:t>анскому служащему Департамента</w:t>
      </w:r>
      <w:r w:rsidRPr="006F03C3">
        <w:rPr>
          <w:color w:val="auto"/>
          <w:sz w:val="28"/>
        </w:rPr>
        <w:t>, исчисляем</w:t>
      </w:r>
      <w:r w:rsidR="0022792B">
        <w:rPr>
          <w:color w:val="auto"/>
          <w:sz w:val="28"/>
        </w:rPr>
        <w:t>ую исходя</w:t>
      </w:r>
      <w:r w:rsidR="0022792B">
        <w:rPr>
          <w:color w:val="auto"/>
          <w:sz w:val="28"/>
        </w:rPr>
        <w:br/>
      </w:r>
      <w:r w:rsidRPr="006F03C3">
        <w:rPr>
          <w:color w:val="auto"/>
          <w:sz w:val="28"/>
        </w:rPr>
        <w:t>из размера ежемесячного денежного содержания гражданского служащего, замещающего соответствующую должность гражданской службы.</w:t>
      </w:r>
      <w:r>
        <w:rPr>
          <w:color w:val="auto"/>
          <w:sz w:val="28"/>
        </w:rPr>
        <w:t>»</w:t>
      </w:r>
      <w:r w:rsidR="00317030">
        <w:rPr>
          <w:color w:val="auto"/>
          <w:sz w:val="28"/>
        </w:rPr>
        <w:t>.</w:t>
      </w:r>
    </w:p>
    <w:p w:rsidR="006F03C3" w:rsidRDefault="00317030" w:rsidP="00317030">
      <w:pPr>
        <w:tabs>
          <w:tab w:val="left" w:pos="567"/>
        </w:tabs>
        <w:spacing w:line="360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 П</w:t>
      </w:r>
      <w:r w:rsidR="006F03C3">
        <w:rPr>
          <w:color w:val="auto"/>
          <w:sz w:val="28"/>
        </w:rPr>
        <w:t>ункт 3.2.4 дополнить абзацем следующего содержания:</w:t>
      </w:r>
    </w:p>
    <w:p w:rsidR="006F03C3" w:rsidRDefault="006F03C3" w:rsidP="00317030">
      <w:pPr>
        <w:tabs>
          <w:tab w:val="left" w:pos="567"/>
        </w:tabs>
        <w:spacing w:line="360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«</w:t>
      </w:r>
      <w:r w:rsidRPr="006F03C3">
        <w:rPr>
          <w:color w:val="auto"/>
          <w:sz w:val="28"/>
        </w:rPr>
        <w:t>В случае корректировки</w:t>
      </w:r>
      <w:r w:rsidR="0022792B">
        <w:rPr>
          <w:color w:val="auto"/>
          <w:sz w:val="28"/>
        </w:rPr>
        <w:t xml:space="preserve"> расчетной</w:t>
      </w:r>
      <w:r w:rsidR="00317030">
        <w:rPr>
          <w:color w:val="auto"/>
          <w:sz w:val="28"/>
        </w:rPr>
        <w:t xml:space="preserve"> суммы премирования (увеличения</w:t>
      </w:r>
      <w:r w:rsidR="00317030">
        <w:rPr>
          <w:color w:val="auto"/>
          <w:sz w:val="28"/>
        </w:rPr>
        <w:br/>
      </w:r>
      <w:r w:rsidRPr="006F03C3">
        <w:rPr>
          <w:color w:val="auto"/>
          <w:sz w:val="28"/>
        </w:rPr>
        <w:t>или уменьшения) в отношении гражданского служащего указывается обосновани</w:t>
      </w:r>
      <w:r w:rsidR="0022792B">
        <w:rPr>
          <w:color w:val="auto"/>
          <w:sz w:val="28"/>
        </w:rPr>
        <w:t xml:space="preserve">е корректировки в представлении, указанном в пункте 3.2.3 </w:t>
      </w:r>
      <w:r w:rsidR="0022792B" w:rsidRPr="0022792B">
        <w:rPr>
          <w:color w:val="auto"/>
          <w:sz w:val="28"/>
        </w:rPr>
        <w:t>настоящего Положения</w:t>
      </w:r>
      <w:r w:rsidRPr="006F03C3">
        <w:rPr>
          <w:color w:val="auto"/>
          <w:sz w:val="28"/>
        </w:rPr>
        <w:t>.</w:t>
      </w:r>
      <w:r w:rsidR="0022792B">
        <w:rPr>
          <w:color w:val="auto"/>
          <w:sz w:val="28"/>
        </w:rPr>
        <w:t>».</w:t>
      </w:r>
    </w:p>
    <w:p w:rsidR="006F03C3" w:rsidRDefault="00317030" w:rsidP="00317030">
      <w:pPr>
        <w:tabs>
          <w:tab w:val="left" w:pos="567"/>
        </w:tabs>
        <w:spacing w:line="360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3. </w:t>
      </w:r>
      <w:r w:rsidR="006F03C3">
        <w:rPr>
          <w:color w:val="auto"/>
          <w:sz w:val="28"/>
        </w:rPr>
        <w:t>Приложение 1 к П</w:t>
      </w:r>
      <w:r>
        <w:rPr>
          <w:color w:val="auto"/>
          <w:sz w:val="28"/>
        </w:rPr>
        <w:t xml:space="preserve">оложению </w:t>
      </w:r>
      <w:r w:rsidRPr="00317030">
        <w:rPr>
          <w:color w:val="auto"/>
          <w:sz w:val="28"/>
        </w:rPr>
        <w:t xml:space="preserve">о материальном стимулировании государственных гражданских служащих Ивановской области, замещающих должности государственной гражданской службы </w:t>
      </w:r>
      <w:r>
        <w:rPr>
          <w:color w:val="auto"/>
          <w:sz w:val="28"/>
        </w:rPr>
        <w:t>Ивановской области</w:t>
      </w:r>
      <w:r>
        <w:rPr>
          <w:color w:val="auto"/>
          <w:sz w:val="28"/>
        </w:rPr>
        <w:br/>
      </w:r>
      <w:r w:rsidRPr="00317030">
        <w:rPr>
          <w:color w:val="auto"/>
          <w:sz w:val="28"/>
        </w:rPr>
        <w:t>в Департаменте экономического развития и торговли Ивановской области</w:t>
      </w:r>
      <w:r w:rsidR="006F03C3" w:rsidRPr="00317030">
        <w:rPr>
          <w:color w:val="auto"/>
          <w:sz w:val="28"/>
        </w:rPr>
        <w:t xml:space="preserve"> </w:t>
      </w:r>
      <w:r w:rsidR="006F03C3">
        <w:rPr>
          <w:color w:val="auto"/>
          <w:sz w:val="28"/>
        </w:rPr>
        <w:t xml:space="preserve">изложить в новой редакции согласно </w:t>
      </w:r>
      <w:r>
        <w:rPr>
          <w:color w:val="auto"/>
          <w:sz w:val="28"/>
        </w:rPr>
        <w:t>приложению</w:t>
      </w:r>
      <w:r w:rsidR="006F03C3">
        <w:rPr>
          <w:color w:val="auto"/>
          <w:sz w:val="28"/>
        </w:rPr>
        <w:t xml:space="preserve"> к настоящему приказу.</w:t>
      </w:r>
    </w:p>
    <w:p w:rsidR="006F03C3" w:rsidRPr="006A3949" w:rsidRDefault="006F03C3" w:rsidP="006A3949">
      <w:pPr>
        <w:tabs>
          <w:tab w:val="left" w:pos="567"/>
        </w:tabs>
        <w:ind w:firstLine="709"/>
        <w:jc w:val="both"/>
        <w:rPr>
          <w:color w:val="auto"/>
          <w:sz w:val="28"/>
        </w:rPr>
      </w:pPr>
    </w:p>
    <w:p w:rsidR="0042619A" w:rsidRPr="000A5283" w:rsidRDefault="0042619A" w:rsidP="0042619A">
      <w:pPr>
        <w:tabs>
          <w:tab w:val="left" w:pos="567"/>
        </w:tabs>
        <w:ind w:firstLine="709"/>
        <w:jc w:val="both"/>
        <w:rPr>
          <w:strike/>
          <w:color w:val="auto"/>
          <w:sz w:val="28"/>
        </w:rPr>
      </w:pPr>
    </w:p>
    <w:p w:rsidR="007C4A87" w:rsidRPr="000A5283" w:rsidRDefault="007C4A87">
      <w:pPr>
        <w:pStyle w:val="a5"/>
        <w:jc w:val="both"/>
        <w:rPr>
          <w:rFonts w:ascii="Times New Roman" w:hAnsi="Times New Roman"/>
          <w:b/>
          <w:color w:val="auto"/>
          <w:sz w:val="28"/>
        </w:rPr>
      </w:pPr>
    </w:p>
    <w:p w:rsidR="00A90CB4" w:rsidRDefault="00A90CB4">
      <w:pPr>
        <w:pStyle w:val="a5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Член Правительства </w:t>
      </w:r>
    </w:p>
    <w:p w:rsidR="00A90CB4" w:rsidRDefault="00A90CB4">
      <w:pPr>
        <w:pStyle w:val="a5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Ивановской области – </w:t>
      </w:r>
    </w:p>
    <w:p w:rsidR="007C4A87" w:rsidRPr="000A5283" w:rsidRDefault="00A90CB4">
      <w:pPr>
        <w:pStyle w:val="a5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д</w:t>
      </w:r>
      <w:r w:rsidR="003E4D84" w:rsidRPr="000A5283">
        <w:rPr>
          <w:rFonts w:ascii="Times New Roman" w:hAnsi="Times New Roman"/>
          <w:b/>
          <w:color w:val="auto"/>
          <w:sz w:val="28"/>
        </w:rPr>
        <w:t>иректор</w:t>
      </w:r>
      <w:r>
        <w:rPr>
          <w:rFonts w:ascii="Times New Roman" w:hAnsi="Times New Roman"/>
          <w:b/>
          <w:color w:val="auto"/>
          <w:sz w:val="28"/>
        </w:rPr>
        <w:t xml:space="preserve"> </w:t>
      </w:r>
      <w:r w:rsidR="003E4D84" w:rsidRPr="000A5283">
        <w:rPr>
          <w:rFonts w:ascii="Times New Roman" w:hAnsi="Times New Roman"/>
          <w:b/>
          <w:color w:val="auto"/>
          <w:sz w:val="28"/>
        </w:rPr>
        <w:t xml:space="preserve">Департамента                 </w:t>
      </w:r>
      <w:r>
        <w:rPr>
          <w:rFonts w:ascii="Times New Roman" w:hAnsi="Times New Roman"/>
          <w:b/>
          <w:color w:val="auto"/>
          <w:sz w:val="28"/>
        </w:rPr>
        <w:t xml:space="preserve">             </w:t>
      </w:r>
      <w:r w:rsidR="006F03C3">
        <w:rPr>
          <w:rFonts w:ascii="Times New Roman" w:hAnsi="Times New Roman"/>
          <w:b/>
          <w:color w:val="auto"/>
          <w:sz w:val="28"/>
        </w:rPr>
        <w:t xml:space="preserve">                             </w:t>
      </w:r>
      <w:r>
        <w:rPr>
          <w:rFonts w:ascii="Times New Roman" w:hAnsi="Times New Roman"/>
          <w:b/>
          <w:color w:val="auto"/>
          <w:sz w:val="28"/>
        </w:rPr>
        <w:t xml:space="preserve">              </w:t>
      </w:r>
      <w:r w:rsidR="006F03C3">
        <w:rPr>
          <w:rFonts w:ascii="Times New Roman" w:hAnsi="Times New Roman"/>
          <w:b/>
          <w:color w:val="auto"/>
          <w:sz w:val="28"/>
        </w:rPr>
        <w:t>Е.Н. Соколова</w:t>
      </w:r>
    </w:p>
    <w:p w:rsidR="007C4A87" w:rsidRPr="000A5283" w:rsidRDefault="003E4D84">
      <w:pPr>
        <w:pStyle w:val="12"/>
        <w:spacing w:before="0" w:after="0" w:line="240" w:lineRule="auto"/>
        <w:ind w:firstLine="709"/>
        <w:jc w:val="right"/>
        <w:rPr>
          <w:color w:val="auto"/>
          <w:spacing w:val="0"/>
          <w:sz w:val="28"/>
        </w:rPr>
      </w:pPr>
      <w:r w:rsidRPr="000A5283">
        <w:rPr>
          <w:b/>
          <w:color w:val="auto"/>
          <w:sz w:val="28"/>
        </w:rPr>
        <w:br w:type="page"/>
      </w:r>
      <w:r w:rsidRPr="000A5283">
        <w:rPr>
          <w:color w:val="auto"/>
          <w:spacing w:val="0"/>
          <w:sz w:val="28"/>
        </w:rPr>
        <w:lastRenderedPageBreak/>
        <w:t xml:space="preserve">Приложение к приказу </w:t>
      </w:r>
    </w:p>
    <w:p w:rsidR="006F03C3" w:rsidRDefault="003E4D84">
      <w:pPr>
        <w:pStyle w:val="12"/>
        <w:spacing w:before="0" w:after="0" w:line="240" w:lineRule="auto"/>
        <w:ind w:firstLine="709"/>
        <w:jc w:val="right"/>
        <w:rPr>
          <w:color w:val="auto"/>
          <w:spacing w:val="0"/>
          <w:sz w:val="28"/>
        </w:rPr>
      </w:pPr>
      <w:r w:rsidRPr="000A5283">
        <w:rPr>
          <w:color w:val="auto"/>
          <w:spacing w:val="0"/>
          <w:sz w:val="28"/>
        </w:rPr>
        <w:t>Департамента</w:t>
      </w:r>
    </w:p>
    <w:p w:rsidR="006F03C3" w:rsidRDefault="003E4D84">
      <w:pPr>
        <w:pStyle w:val="12"/>
        <w:spacing w:before="0" w:after="0" w:line="240" w:lineRule="auto"/>
        <w:ind w:firstLine="709"/>
        <w:jc w:val="right"/>
        <w:rPr>
          <w:color w:val="auto"/>
          <w:spacing w:val="0"/>
          <w:sz w:val="28"/>
        </w:rPr>
      </w:pPr>
      <w:r w:rsidRPr="000A5283">
        <w:rPr>
          <w:color w:val="auto"/>
          <w:spacing w:val="0"/>
          <w:sz w:val="28"/>
        </w:rPr>
        <w:t>экономического развития и торговли</w:t>
      </w:r>
    </w:p>
    <w:p w:rsidR="007C4A87" w:rsidRPr="000A5283" w:rsidRDefault="003E4D84">
      <w:pPr>
        <w:pStyle w:val="12"/>
        <w:spacing w:before="0" w:after="0" w:line="240" w:lineRule="auto"/>
        <w:ind w:firstLine="709"/>
        <w:jc w:val="right"/>
        <w:rPr>
          <w:color w:val="auto"/>
          <w:spacing w:val="0"/>
          <w:sz w:val="28"/>
        </w:rPr>
      </w:pPr>
      <w:r w:rsidRPr="000A5283">
        <w:rPr>
          <w:color w:val="auto"/>
          <w:spacing w:val="0"/>
          <w:sz w:val="28"/>
        </w:rPr>
        <w:t xml:space="preserve">Ивановской области </w:t>
      </w:r>
    </w:p>
    <w:p w:rsidR="007C4A87" w:rsidRPr="000A5283" w:rsidRDefault="003E4D84">
      <w:pPr>
        <w:pStyle w:val="12"/>
        <w:spacing w:before="0" w:after="0" w:line="240" w:lineRule="auto"/>
        <w:ind w:firstLine="709"/>
        <w:jc w:val="right"/>
        <w:rPr>
          <w:color w:val="auto"/>
          <w:spacing w:val="0"/>
          <w:sz w:val="28"/>
        </w:rPr>
      </w:pPr>
      <w:r w:rsidRPr="000A5283">
        <w:rPr>
          <w:color w:val="auto"/>
          <w:spacing w:val="0"/>
          <w:sz w:val="28"/>
        </w:rPr>
        <w:t>от</w:t>
      </w:r>
      <w:r w:rsidR="006F03C3">
        <w:rPr>
          <w:color w:val="auto"/>
          <w:spacing w:val="0"/>
          <w:sz w:val="28"/>
        </w:rPr>
        <w:t xml:space="preserve"> «___» ________ 2026 г.</w:t>
      </w:r>
      <w:r w:rsidR="0093036F">
        <w:rPr>
          <w:color w:val="auto"/>
          <w:spacing w:val="0"/>
          <w:sz w:val="28"/>
        </w:rPr>
        <w:t xml:space="preserve"> № </w:t>
      </w:r>
      <w:r w:rsidR="006F03C3">
        <w:rPr>
          <w:color w:val="auto"/>
          <w:spacing w:val="0"/>
          <w:sz w:val="28"/>
        </w:rPr>
        <w:t>___</w:t>
      </w:r>
      <w:r w:rsidRPr="000A5283">
        <w:rPr>
          <w:color w:val="auto"/>
          <w:spacing w:val="0"/>
          <w:sz w:val="28"/>
        </w:rPr>
        <w:t>-п</w:t>
      </w:r>
    </w:p>
    <w:p w:rsidR="007C4A87" w:rsidRPr="000A5283" w:rsidRDefault="007C4A87">
      <w:pPr>
        <w:pStyle w:val="23"/>
        <w:spacing w:before="0" w:after="0" w:line="240" w:lineRule="auto"/>
        <w:ind w:firstLine="709"/>
        <w:rPr>
          <w:b/>
          <w:color w:val="auto"/>
          <w:spacing w:val="0"/>
          <w:sz w:val="28"/>
        </w:rPr>
      </w:pPr>
    </w:p>
    <w:p w:rsidR="007C4A87" w:rsidRPr="000A5283" w:rsidRDefault="003E4D84">
      <w:pPr>
        <w:pStyle w:val="71"/>
        <w:spacing w:line="240" w:lineRule="auto"/>
        <w:ind w:firstLine="709"/>
        <w:jc w:val="right"/>
        <w:rPr>
          <w:color w:val="auto"/>
          <w:spacing w:val="0"/>
          <w:sz w:val="28"/>
        </w:rPr>
      </w:pPr>
      <w:r w:rsidRPr="000A5283">
        <w:rPr>
          <w:color w:val="auto"/>
          <w:spacing w:val="0"/>
          <w:sz w:val="28"/>
        </w:rPr>
        <w:t>Приложение 1</w:t>
      </w:r>
    </w:p>
    <w:p w:rsidR="006F03C3" w:rsidRDefault="006F03C3">
      <w:pPr>
        <w:pStyle w:val="71"/>
        <w:spacing w:line="240" w:lineRule="auto"/>
        <w:ind w:firstLine="709"/>
        <w:jc w:val="right"/>
        <w:rPr>
          <w:color w:val="auto"/>
          <w:spacing w:val="0"/>
          <w:sz w:val="28"/>
        </w:rPr>
      </w:pPr>
      <w:r>
        <w:rPr>
          <w:color w:val="auto"/>
          <w:spacing w:val="0"/>
          <w:sz w:val="28"/>
        </w:rPr>
        <w:t>к Положению</w:t>
      </w:r>
      <w:r>
        <w:rPr>
          <w:color w:val="auto"/>
          <w:spacing w:val="0"/>
          <w:sz w:val="28"/>
        </w:rPr>
        <w:br/>
      </w:r>
      <w:r w:rsidR="003E4D84" w:rsidRPr="000A5283">
        <w:rPr>
          <w:color w:val="auto"/>
          <w:spacing w:val="0"/>
          <w:sz w:val="28"/>
        </w:rPr>
        <w:t>о материальном стимулировании</w:t>
      </w:r>
      <w:r>
        <w:rPr>
          <w:color w:val="auto"/>
          <w:spacing w:val="0"/>
          <w:sz w:val="28"/>
        </w:rPr>
        <w:t xml:space="preserve"> государственных </w:t>
      </w:r>
    </w:p>
    <w:p w:rsidR="007C4A87" w:rsidRPr="000A5283" w:rsidRDefault="003E4D84">
      <w:pPr>
        <w:pStyle w:val="71"/>
        <w:spacing w:line="240" w:lineRule="auto"/>
        <w:ind w:firstLine="709"/>
        <w:jc w:val="right"/>
        <w:rPr>
          <w:color w:val="auto"/>
          <w:spacing w:val="0"/>
          <w:sz w:val="28"/>
        </w:rPr>
      </w:pPr>
      <w:r w:rsidRPr="000A5283">
        <w:rPr>
          <w:color w:val="auto"/>
          <w:spacing w:val="0"/>
          <w:sz w:val="28"/>
        </w:rPr>
        <w:t>гражданских служащих Ивановской области,</w:t>
      </w:r>
      <w:r w:rsidR="006F03C3">
        <w:rPr>
          <w:color w:val="auto"/>
          <w:spacing w:val="0"/>
          <w:sz w:val="28"/>
        </w:rPr>
        <w:t xml:space="preserve"> </w:t>
      </w:r>
      <w:r w:rsidRPr="000A5283">
        <w:rPr>
          <w:color w:val="auto"/>
          <w:spacing w:val="0"/>
          <w:sz w:val="28"/>
        </w:rPr>
        <w:t>замещающих</w:t>
      </w:r>
      <w:r w:rsidR="006F03C3">
        <w:rPr>
          <w:color w:val="auto"/>
          <w:spacing w:val="0"/>
          <w:sz w:val="28"/>
        </w:rPr>
        <w:br/>
      </w:r>
      <w:r w:rsidRPr="000A5283">
        <w:rPr>
          <w:color w:val="auto"/>
          <w:spacing w:val="0"/>
          <w:sz w:val="28"/>
        </w:rPr>
        <w:t>должности государственной гражданской службы</w:t>
      </w:r>
    </w:p>
    <w:p w:rsidR="006F03C3" w:rsidRDefault="003E4D84">
      <w:pPr>
        <w:pStyle w:val="71"/>
        <w:spacing w:line="240" w:lineRule="auto"/>
        <w:ind w:firstLine="709"/>
        <w:jc w:val="right"/>
        <w:rPr>
          <w:color w:val="auto"/>
          <w:spacing w:val="0"/>
          <w:sz w:val="28"/>
        </w:rPr>
      </w:pPr>
      <w:r w:rsidRPr="000A5283">
        <w:rPr>
          <w:color w:val="auto"/>
          <w:spacing w:val="0"/>
          <w:sz w:val="28"/>
        </w:rPr>
        <w:t>Ив</w:t>
      </w:r>
      <w:r w:rsidR="006F03C3">
        <w:rPr>
          <w:color w:val="auto"/>
          <w:spacing w:val="0"/>
          <w:sz w:val="28"/>
        </w:rPr>
        <w:t>ановской области в Департаменте</w:t>
      </w:r>
    </w:p>
    <w:p w:rsidR="006F03C3" w:rsidRDefault="003E4D84">
      <w:pPr>
        <w:pStyle w:val="71"/>
        <w:spacing w:line="240" w:lineRule="auto"/>
        <w:ind w:firstLine="709"/>
        <w:jc w:val="right"/>
        <w:rPr>
          <w:color w:val="auto"/>
          <w:spacing w:val="0"/>
          <w:sz w:val="28"/>
        </w:rPr>
      </w:pPr>
      <w:r w:rsidRPr="000A5283">
        <w:rPr>
          <w:color w:val="auto"/>
          <w:spacing w:val="0"/>
          <w:sz w:val="28"/>
        </w:rPr>
        <w:t>экономического развития</w:t>
      </w:r>
      <w:r w:rsidR="006F03C3">
        <w:rPr>
          <w:color w:val="auto"/>
          <w:spacing w:val="0"/>
          <w:sz w:val="28"/>
        </w:rPr>
        <w:t xml:space="preserve"> </w:t>
      </w:r>
      <w:r w:rsidRPr="000A5283">
        <w:rPr>
          <w:rStyle w:val="28"/>
          <w:b w:val="0"/>
          <w:color w:val="auto"/>
          <w:spacing w:val="0"/>
          <w:sz w:val="28"/>
        </w:rPr>
        <w:t xml:space="preserve">и </w:t>
      </w:r>
      <w:r w:rsidR="006F03C3">
        <w:rPr>
          <w:color w:val="auto"/>
          <w:spacing w:val="0"/>
          <w:sz w:val="28"/>
        </w:rPr>
        <w:t>торговли</w:t>
      </w:r>
    </w:p>
    <w:p w:rsidR="007C4A87" w:rsidRPr="000A5283" w:rsidRDefault="003E4D84">
      <w:pPr>
        <w:pStyle w:val="71"/>
        <w:spacing w:line="240" w:lineRule="auto"/>
        <w:ind w:firstLine="709"/>
        <w:jc w:val="right"/>
        <w:rPr>
          <w:color w:val="auto"/>
          <w:spacing w:val="0"/>
          <w:sz w:val="28"/>
        </w:rPr>
      </w:pPr>
      <w:r w:rsidRPr="000A5283">
        <w:rPr>
          <w:color w:val="auto"/>
          <w:spacing w:val="0"/>
          <w:sz w:val="28"/>
        </w:rPr>
        <w:t>Ивановской области</w:t>
      </w:r>
    </w:p>
    <w:p w:rsidR="007D6EEF" w:rsidRPr="000A5283" w:rsidRDefault="007D6EEF">
      <w:pPr>
        <w:pStyle w:val="71"/>
        <w:spacing w:line="240" w:lineRule="auto"/>
        <w:ind w:firstLine="709"/>
        <w:jc w:val="right"/>
        <w:rPr>
          <w:color w:val="auto"/>
          <w:spacing w:val="0"/>
          <w:sz w:val="28"/>
        </w:rPr>
      </w:pPr>
    </w:p>
    <w:p w:rsidR="00152957" w:rsidRDefault="00152957">
      <w:pPr>
        <w:pStyle w:val="a5"/>
        <w:jc w:val="both"/>
        <w:rPr>
          <w:rFonts w:ascii="Times New Roman" w:hAnsi="Times New Roman"/>
          <w:b/>
          <w:color w:val="auto"/>
          <w:sz w:val="28"/>
        </w:rPr>
      </w:pPr>
    </w:p>
    <w:p w:rsidR="006F03C3" w:rsidRPr="006F03C3" w:rsidRDefault="006F03C3" w:rsidP="006F03C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3C3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6F03C3" w:rsidRPr="006F03C3" w:rsidRDefault="006F03C3" w:rsidP="006F03C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3C3">
        <w:rPr>
          <w:rFonts w:ascii="Times New Roman" w:hAnsi="Times New Roman" w:cs="Times New Roman"/>
          <w:sz w:val="28"/>
          <w:szCs w:val="28"/>
        </w:rPr>
        <w:t>о выплате премии государственным гражданским служащим</w:t>
      </w:r>
    </w:p>
    <w:p w:rsidR="006F03C3" w:rsidRPr="006F03C3" w:rsidRDefault="006F03C3" w:rsidP="006F03C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3C3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6F03C3" w:rsidRPr="006F03C3" w:rsidRDefault="006F03C3" w:rsidP="006F03C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3C3">
        <w:rPr>
          <w:rFonts w:ascii="Times New Roman" w:hAnsi="Times New Roman" w:cs="Times New Roman"/>
          <w:sz w:val="28"/>
          <w:szCs w:val="28"/>
        </w:rPr>
        <w:t>(наименование структурного подразделения Департамента</w:t>
      </w:r>
      <w:r w:rsidR="00317030">
        <w:rPr>
          <w:rFonts w:ascii="Times New Roman" w:hAnsi="Times New Roman" w:cs="Times New Roman"/>
          <w:sz w:val="28"/>
          <w:szCs w:val="28"/>
        </w:rPr>
        <w:t xml:space="preserve"> экономического развития и торговли Ивановской области</w:t>
      </w:r>
      <w:r w:rsidRPr="006F03C3">
        <w:rPr>
          <w:rFonts w:ascii="Times New Roman" w:hAnsi="Times New Roman" w:cs="Times New Roman"/>
          <w:sz w:val="28"/>
          <w:szCs w:val="28"/>
        </w:rPr>
        <w:t>)</w:t>
      </w:r>
    </w:p>
    <w:p w:rsidR="006F03C3" w:rsidRPr="006F03C3" w:rsidRDefault="006F03C3" w:rsidP="006F03C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3C3">
        <w:rPr>
          <w:rFonts w:ascii="Times New Roman" w:hAnsi="Times New Roman" w:cs="Times New Roman"/>
          <w:sz w:val="28"/>
          <w:szCs w:val="28"/>
        </w:rPr>
        <w:t>за ____ квартал _____ года</w:t>
      </w:r>
    </w:p>
    <w:p w:rsidR="006F03C3" w:rsidRPr="006F03C3" w:rsidRDefault="006F03C3" w:rsidP="006F03C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098"/>
        <w:gridCol w:w="2018"/>
        <w:gridCol w:w="2126"/>
        <w:gridCol w:w="3261"/>
      </w:tblGrid>
      <w:tr w:rsidR="006F03C3" w:rsidRPr="006F03C3" w:rsidTr="00317030">
        <w:tc>
          <w:tcPr>
            <w:tcW w:w="624" w:type="dxa"/>
            <w:vAlign w:val="center"/>
          </w:tcPr>
          <w:p w:rsidR="006F03C3" w:rsidRPr="006F03C3" w:rsidRDefault="006F03C3" w:rsidP="006F03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3C3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98" w:type="dxa"/>
            <w:vAlign w:val="center"/>
          </w:tcPr>
          <w:p w:rsidR="006F03C3" w:rsidRPr="006F03C3" w:rsidRDefault="006F03C3" w:rsidP="006F03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3C3">
              <w:rPr>
                <w:rFonts w:ascii="Times New Roman" w:hAnsi="Times New Roman" w:cs="Times New Roman"/>
                <w:sz w:val="28"/>
                <w:szCs w:val="28"/>
              </w:rPr>
              <w:t>ФИО гражданского служащего</w:t>
            </w:r>
          </w:p>
        </w:tc>
        <w:tc>
          <w:tcPr>
            <w:tcW w:w="2018" w:type="dxa"/>
            <w:vAlign w:val="center"/>
          </w:tcPr>
          <w:p w:rsidR="006F03C3" w:rsidRPr="006F03C3" w:rsidRDefault="006F03C3" w:rsidP="006F03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3C3">
              <w:rPr>
                <w:rFonts w:ascii="Times New Roman" w:hAnsi="Times New Roman" w:cs="Times New Roman"/>
                <w:sz w:val="28"/>
                <w:szCs w:val="28"/>
              </w:rPr>
              <w:t>Должность гражданского служащего</w:t>
            </w:r>
          </w:p>
        </w:tc>
        <w:tc>
          <w:tcPr>
            <w:tcW w:w="2126" w:type="dxa"/>
            <w:vAlign w:val="center"/>
          </w:tcPr>
          <w:p w:rsidR="006F03C3" w:rsidRPr="00317030" w:rsidRDefault="006F03C3" w:rsidP="006F03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030">
              <w:rPr>
                <w:rFonts w:ascii="Times New Roman" w:hAnsi="Times New Roman" w:cs="Times New Roman"/>
                <w:sz w:val="28"/>
                <w:szCs w:val="28"/>
              </w:rPr>
              <w:t>Расчетная сумма премирования (руб.)</w:t>
            </w:r>
          </w:p>
        </w:tc>
        <w:tc>
          <w:tcPr>
            <w:tcW w:w="3261" w:type="dxa"/>
            <w:vAlign w:val="center"/>
          </w:tcPr>
          <w:p w:rsidR="006F03C3" w:rsidRPr="00317030" w:rsidRDefault="006F03C3" w:rsidP="006F03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030">
              <w:rPr>
                <w:rFonts w:ascii="Times New Roman" w:hAnsi="Times New Roman" w:cs="Times New Roman"/>
                <w:sz w:val="28"/>
                <w:szCs w:val="28"/>
              </w:rPr>
              <w:t>Сумма премирования (руб.)</w:t>
            </w:r>
          </w:p>
          <w:p w:rsidR="006F03C3" w:rsidRPr="00317030" w:rsidRDefault="006F03C3" w:rsidP="00E047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030">
              <w:rPr>
                <w:rFonts w:ascii="Times New Roman" w:hAnsi="Times New Roman" w:cs="Times New Roman"/>
                <w:sz w:val="28"/>
                <w:szCs w:val="28"/>
              </w:rPr>
              <w:t>(заполняется</w:t>
            </w:r>
            <w:r w:rsidR="00E04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030">
              <w:rPr>
                <w:rFonts w:ascii="Times New Roman" w:hAnsi="Times New Roman" w:cs="Times New Roman"/>
                <w:sz w:val="28"/>
                <w:szCs w:val="28"/>
              </w:rPr>
              <w:t>в случае корректировки суммы</w:t>
            </w:r>
            <w:r w:rsidR="00E047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7030">
              <w:rPr>
                <w:rFonts w:ascii="Times New Roman" w:hAnsi="Times New Roman" w:cs="Times New Roman"/>
                <w:sz w:val="28"/>
                <w:szCs w:val="28"/>
              </w:rPr>
              <w:t>по столбцу 4)</w:t>
            </w:r>
          </w:p>
        </w:tc>
      </w:tr>
      <w:tr w:rsidR="006F03C3" w:rsidRPr="006F03C3" w:rsidTr="00317030">
        <w:tc>
          <w:tcPr>
            <w:tcW w:w="624" w:type="dxa"/>
          </w:tcPr>
          <w:p w:rsidR="006F03C3" w:rsidRPr="006F03C3" w:rsidRDefault="006F03C3" w:rsidP="006F03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:rsidR="006F03C3" w:rsidRPr="006F03C3" w:rsidRDefault="006F03C3" w:rsidP="006F03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3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</w:tcPr>
          <w:p w:rsidR="006F03C3" w:rsidRPr="006F03C3" w:rsidRDefault="006F03C3" w:rsidP="006F03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3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6F03C3" w:rsidRPr="006F03C3" w:rsidRDefault="006F03C3" w:rsidP="006F03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3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6F03C3" w:rsidRPr="006F03C3" w:rsidRDefault="006F03C3" w:rsidP="006F03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3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F03C3" w:rsidRPr="006F03C3" w:rsidRDefault="006F03C3" w:rsidP="006F03C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3C3" w:rsidRPr="006F03C3" w:rsidRDefault="006F03C3" w:rsidP="006F03C3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317030">
        <w:rPr>
          <w:bCs/>
          <w:sz w:val="28"/>
          <w:szCs w:val="28"/>
        </w:rPr>
        <w:t>Обоснование корректировки:</w:t>
      </w:r>
      <w:r w:rsidR="00317030">
        <w:rPr>
          <w:bCs/>
          <w:sz w:val="28"/>
          <w:szCs w:val="28"/>
        </w:rPr>
        <w:t xml:space="preserve"> _____________________________________________.</w:t>
      </w:r>
    </w:p>
    <w:p w:rsidR="006F03C3" w:rsidRPr="006F03C3" w:rsidRDefault="006F03C3" w:rsidP="006F03C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2976"/>
        <w:gridCol w:w="3828"/>
      </w:tblGrid>
      <w:tr w:rsidR="006F03C3" w:rsidRPr="006F03C3" w:rsidTr="00317030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6F03C3" w:rsidRPr="006F03C3" w:rsidRDefault="00317030" w:rsidP="002279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6F03C3" w:rsidRPr="006F03C3" w:rsidRDefault="006F03C3" w:rsidP="002279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3C3">
              <w:rPr>
                <w:rFonts w:ascii="Times New Roman" w:hAnsi="Times New Roman" w:cs="Times New Roman"/>
                <w:sz w:val="28"/>
                <w:szCs w:val="28"/>
              </w:rPr>
              <w:t>(должность лица, подготовившего представление)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6F03C3" w:rsidRPr="006F03C3" w:rsidRDefault="00317030" w:rsidP="002279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6F03C3" w:rsidRPr="006F03C3" w:rsidRDefault="006F03C3" w:rsidP="002279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3C3">
              <w:rPr>
                <w:rFonts w:ascii="Times New Roman" w:hAnsi="Times New Roman" w:cs="Times New Roman"/>
                <w:sz w:val="28"/>
                <w:szCs w:val="28"/>
              </w:rPr>
              <w:t>(подпись лица, подготовившего представление)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F03C3" w:rsidRPr="006F03C3" w:rsidRDefault="00317030" w:rsidP="002279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6F03C3" w:rsidRPr="006F03C3" w:rsidRDefault="006F03C3" w:rsidP="002279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3C3">
              <w:rPr>
                <w:rFonts w:ascii="Times New Roman" w:hAnsi="Times New Roman" w:cs="Times New Roman"/>
                <w:sz w:val="28"/>
                <w:szCs w:val="28"/>
              </w:rPr>
              <w:t>(ФИО лица, подготовившего представление)</w:t>
            </w:r>
          </w:p>
        </w:tc>
      </w:tr>
    </w:tbl>
    <w:p w:rsidR="006F03C3" w:rsidRPr="006F03C3" w:rsidRDefault="006F03C3" w:rsidP="006F03C3">
      <w:pPr>
        <w:pStyle w:val="a5"/>
        <w:spacing w:line="276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bookmarkStart w:id="0" w:name="_GoBack"/>
      <w:bookmarkEnd w:id="0"/>
    </w:p>
    <w:sectPr w:rsidR="006F03C3" w:rsidRPr="006F03C3" w:rsidSect="006A3949">
      <w:headerReference w:type="default" r:id="rId8"/>
      <w:pgSz w:w="11905" w:h="16838"/>
      <w:pgMar w:top="993" w:right="706" w:bottom="1134" w:left="1134" w:header="39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871" w:rsidRDefault="000C2871">
      <w:r>
        <w:separator/>
      </w:r>
    </w:p>
  </w:endnote>
  <w:endnote w:type="continuationSeparator" w:id="0">
    <w:p w:rsidR="000C2871" w:rsidRDefault="000C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871" w:rsidRDefault="000C2871">
      <w:r>
        <w:separator/>
      </w:r>
    </w:p>
  </w:footnote>
  <w:footnote w:type="continuationSeparator" w:id="0">
    <w:p w:rsidR="000C2871" w:rsidRDefault="000C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448753"/>
      <w:docPartObj>
        <w:docPartGallery w:val="Page Numbers (Top of Page)"/>
        <w:docPartUnique/>
      </w:docPartObj>
    </w:sdtPr>
    <w:sdtEndPr/>
    <w:sdtContent>
      <w:p w:rsidR="00DE24E4" w:rsidRDefault="00DE24E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92B">
          <w:rPr>
            <w:noProof/>
          </w:rPr>
          <w:t>3</w:t>
        </w:r>
        <w:r>
          <w:fldChar w:fldCharType="end"/>
        </w:r>
      </w:p>
    </w:sdtContent>
  </w:sdt>
  <w:p w:rsidR="00DE24E4" w:rsidRDefault="00DE24E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16C0"/>
    <w:multiLevelType w:val="multilevel"/>
    <w:tmpl w:val="F70E5B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4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921DD4"/>
    <w:multiLevelType w:val="multilevel"/>
    <w:tmpl w:val="F4DC66B0"/>
    <w:lvl w:ilvl="0">
      <w:start w:val="1"/>
      <w:numFmt w:val="decimal"/>
      <w:lvlText w:val="3.1.2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0606973"/>
    <w:multiLevelType w:val="multilevel"/>
    <w:tmpl w:val="72860A00"/>
    <w:lvl w:ilvl="0">
      <w:start w:val="1"/>
      <w:numFmt w:val="decimal"/>
      <w:lvlText w:val="3.1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C342135"/>
    <w:multiLevelType w:val="multilevel"/>
    <w:tmpl w:val="5A8C03F0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4D81A2F"/>
    <w:multiLevelType w:val="multilevel"/>
    <w:tmpl w:val="673A87D0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7B51365"/>
    <w:multiLevelType w:val="multilevel"/>
    <w:tmpl w:val="81F40D50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ACD2A8B"/>
    <w:multiLevelType w:val="multilevel"/>
    <w:tmpl w:val="B65C766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B4F1794"/>
    <w:multiLevelType w:val="multilevel"/>
    <w:tmpl w:val="83CA7E34"/>
    <w:lvl w:ilvl="0">
      <w:start w:val="1"/>
      <w:numFmt w:val="decimal"/>
      <w:lvlText w:val="2.3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0425594"/>
    <w:multiLevelType w:val="multilevel"/>
    <w:tmpl w:val="97762C9A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E442CA9"/>
    <w:multiLevelType w:val="multilevel"/>
    <w:tmpl w:val="1F7AE212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4057093"/>
    <w:multiLevelType w:val="multilevel"/>
    <w:tmpl w:val="065AE6D0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4707549"/>
    <w:multiLevelType w:val="multilevel"/>
    <w:tmpl w:val="7C902A5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4054425"/>
    <w:multiLevelType w:val="multilevel"/>
    <w:tmpl w:val="E87A472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87"/>
    <w:rsid w:val="000A5283"/>
    <w:rsid w:val="000C2871"/>
    <w:rsid w:val="000D1E66"/>
    <w:rsid w:val="00152957"/>
    <w:rsid w:val="00205087"/>
    <w:rsid w:val="00212CD3"/>
    <w:rsid w:val="0022792B"/>
    <w:rsid w:val="002E0493"/>
    <w:rsid w:val="00317030"/>
    <w:rsid w:val="00317CFA"/>
    <w:rsid w:val="00326911"/>
    <w:rsid w:val="00375049"/>
    <w:rsid w:val="003E4D84"/>
    <w:rsid w:val="0040623C"/>
    <w:rsid w:val="004114BF"/>
    <w:rsid w:val="00424A4F"/>
    <w:rsid w:val="0042619A"/>
    <w:rsid w:val="00457861"/>
    <w:rsid w:val="00484A66"/>
    <w:rsid w:val="005915A9"/>
    <w:rsid w:val="005B65E7"/>
    <w:rsid w:val="005B7717"/>
    <w:rsid w:val="00602746"/>
    <w:rsid w:val="006A3949"/>
    <w:rsid w:val="006F03C3"/>
    <w:rsid w:val="00725706"/>
    <w:rsid w:val="00726394"/>
    <w:rsid w:val="007C4A87"/>
    <w:rsid w:val="007D6EEF"/>
    <w:rsid w:val="00854EEC"/>
    <w:rsid w:val="008D095C"/>
    <w:rsid w:val="00921C49"/>
    <w:rsid w:val="0093036F"/>
    <w:rsid w:val="009D21CF"/>
    <w:rsid w:val="009E2E46"/>
    <w:rsid w:val="00A02BCE"/>
    <w:rsid w:val="00A66439"/>
    <w:rsid w:val="00A90CB4"/>
    <w:rsid w:val="00B05C6A"/>
    <w:rsid w:val="00B56BCC"/>
    <w:rsid w:val="00B86F73"/>
    <w:rsid w:val="00C45431"/>
    <w:rsid w:val="00DE24E4"/>
    <w:rsid w:val="00E0473D"/>
    <w:rsid w:val="00E142E8"/>
    <w:rsid w:val="00E51400"/>
    <w:rsid w:val="00F156F3"/>
    <w:rsid w:val="00F7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7051"/>
  <w15:docId w15:val="{874F73DD-E323-4BB7-8998-9C61633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71pt">
    <w:name w:val="Основной текст (7) + Интервал 1 pt"/>
    <w:link w:val="71pt0"/>
    <w:rPr>
      <w:spacing w:val="30"/>
      <w:sz w:val="19"/>
    </w:rPr>
  </w:style>
  <w:style w:type="character" w:customStyle="1" w:styleId="71pt0">
    <w:name w:val="Основной текст (7) + Интервал 1 pt"/>
    <w:link w:val="71pt"/>
    <w:rPr>
      <w:rFonts w:ascii="Times New Roman" w:hAnsi="Times New Roman"/>
      <w:spacing w:val="30"/>
      <w:sz w:val="19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4pt">
    <w:name w:val="Основной текст + Интервал 4 pt"/>
    <w:link w:val="4pt0"/>
    <w:rPr>
      <w:spacing w:val="90"/>
      <w:sz w:val="24"/>
    </w:rPr>
  </w:style>
  <w:style w:type="character" w:customStyle="1" w:styleId="4pt0">
    <w:name w:val="Основной текст + Интервал 4 pt"/>
    <w:link w:val="4pt"/>
    <w:rPr>
      <w:rFonts w:ascii="Times New Roman" w:hAnsi="Times New Roman"/>
      <w:spacing w:val="90"/>
      <w:sz w:val="24"/>
      <w:u w:val="non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текст1"/>
    <w:basedOn w:val="a"/>
    <w:link w:val="13"/>
    <w:pPr>
      <w:spacing w:before="240" w:after="240" w:line="298" w:lineRule="exact"/>
      <w:jc w:val="both"/>
    </w:pPr>
    <w:rPr>
      <w:spacing w:val="10"/>
    </w:rPr>
  </w:style>
  <w:style w:type="character" w:customStyle="1" w:styleId="13">
    <w:name w:val="Основной текст1"/>
    <w:basedOn w:val="1"/>
    <w:link w:val="12"/>
    <w:rPr>
      <w:spacing w:val="10"/>
      <w:sz w:val="24"/>
    </w:rPr>
  </w:style>
  <w:style w:type="paragraph" w:customStyle="1" w:styleId="23">
    <w:name w:val="Основной текст (2)"/>
    <w:basedOn w:val="a"/>
    <w:link w:val="24"/>
    <w:pPr>
      <w:spacing w:before="60" w:after="60" w:line="0" w:lineRule="atLeast"/>
      <w:jc w:val="center"/>
    </w:pPr>
    <w:rPr>
      <w:spacing w:val="20"/>
    </w:rPr>
  </w:style>
  <w:style w:type="character" w:customStyle="1" w:styleId="24">
    <w:name w:val="Основной текст (2)"/>
    <w:basedOn w:val="1"/>
    <w:link w:val="23"/>
    <w:rPr>
      <w:spacing w:val="2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10">
    <w:name w:val="Основной текст + 11"/>
    <w:link w:val="111"/>
    <w:rPr>
      <w:spacing w:val="10"/>
      <w:sz w:val="23"/>
    </w:rPr>
  </w:style>
  <w:style w:type="character" w:customStyle="1" w:styleId="111">
    <w:name w:val="Основной текст + 11"/>
    <w:link w:val="110"/>
    <w:rPr>
      <w:rFonts w:ascii="Times New Roman" w:hAnsi="Times New Roman"/>
      <w:spacing w:val="10"/>
      <w:sz w:val="23"/>
      <w:u w:val="none"/>
    </w:rPr>
  </w:style>
  <w:style w:type="paragraph" w:customStyle="1" w:styleId="ConsPlusCell">
    <w:name w:val="ConsPlusCell"/>
    <w:link w:val="ConsPlusCell0"/>
    <w:pPr>
      <w:widowControl w:val="0"/>
    </w:pPr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14">
    <w:name w:val="1"/>
    <w:basedOn w:val="a"/>
    <w:link w:val="15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1"/>
    <w:basedOn w:val="1"/>
    <w:link w:val="14"/>
    <w:rPr>
      <w:rFonts w:ascii="Tahoma" w:hAnsi="Tahoma"/>
      <w:sz w:val="20"/>
    </w:rPr>
  </w:style>
  <w:style w:type="paragraph" w:customStyle="1" w:styleId="31">
    <w:name w:val="Заголовок №3"/>
    <w:basedOn w:val="a"/>
    <w:link w:val="32"/>
    <w:pPr>
      <w:spacing w:before="300" w:after="420" w:line="0" w:lineRule="atLeast"/>
      <w:jc w:val="center"/>
      <w:outlineLvl w:val="2"/>
    </w:pPr>
    <w:rPr>
      <w:spacing w:val="20"/>
    </w:rPr>
  </w:style>
  <w:style w:type="character" w:customStyle="1" w:styleId="32">
    <w:name w:val="Заголовок №3"/>
    <w:basedOn w:val="1"/>
    <w:link w:val="31"/>
    <w:rPr>
      <w:spacing w:val="20"/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Plain Text"/>
    <w:basedOn w:val="a"/>
    <w:link w:val="a6"/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5">
    <w:name w:val="Заголовок №2"/>
    <w:basedOn w:val="a"/>
    <w:link w:val="26"/>
    <w:pPr>
      <w:spacing w:line="322" w:lineRule="exact"/>
      <w:jc w:val="center"/>
      <w:outlineLvl w:val="1"/>
    </w:pPr>
    <w:rPr>
      <w:spacing w:val="20"/>
    </w:rPr>
  </w:style>
  <w:style w:type="character" w:customStyle="1" w:styleId="26">
    <w:name w:val="Заголовок №2"/>
    <w:basedOn w:val="1"/>
    <w:link w:val="25"/>
    <w:rPr>
      <w:spacing w:val="20"/>
      <w:sz w:val="24"/>
    </w:rPr>
  </w:style>
  <w:style w:type="paragraph" w:customStyle="1" w:styleId="71">
    <w:name w:val="Основной текст (7)"/>
    <w:basedOn w:val="a"/>
    <w:link w:val="72"/>
    <w:pPr>
      <w:spacing w:line="0" w:lineRule="atLeast"/>
    </w:pPr>
    <w:rPr>
      <w:spacing w:val="10"/>
      <w:sz w:val="19"/>
    </w:rPr>
  </w:style>
  <w:style w:type="character" w:customStyle="1" w:styleId="72">
    <w:name w:val="Основной текст (7)"/>
    <w:basedOn w:val="1"/>
    <w:link w:val="71"/>
    <w:rPr>
      <w:spacing w:val="10"/>
      <w:sz w:val="19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Знак сноски1"/>
    <w:link w:val="a8"/>
    <w:rPr>
      <w:vertAlign w:val="superscript"/>
    </w:rPr>
  </w:style>
  <w:style w:type="character" w:styleId="a8">
    <w:name w:val="footnote reference"/>
    <w:link w:val="19"/>
    <w:rPr>
      <w:vertAlign w:val="superscript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7">
    <w:name w:val="Основной текст (2) + Не полужирный"/>
    <w:link w:val="28"/>
    <w:rPr>
      <w:b/>
      <w:spacing w:val="10"/>
      <w:sz w:val="24"/>
    </w:rPr>
  </w:style>
  <w:style w:type="character" w:customStyle="1" w:styleId="28">
    <w:name w:val="Основной текст (2) + Не полужирный"/>
    <w:link w:val="27"/>
    <w:rPr>
      <w:rFonts w:ascii="Times New Roman" w:hAnsi="Times New Roman"/>
      <w:b/>
      <w:spacing w:val="10"/>
      <w:sz w:val="24"/>
      <w:u w:val="none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customStyle="1" w:styleId="ab">
    <w:name w:val="Подпись к таблице"/>
    <w:basedOn w:val="a"/>
    <w:link w:val="ac"/>
    <w:pPr>
      <w:spacing w:line="0" w:lineRule="atLeast"/>
    </w:pPr>
    <w:rPr>
      <w:spacing w:val="10"/>
    </w:rPr>
  </w:style>
  <w:style w:type="character" w:customStyle="1" w:styleId="ac">
    <w:name w:val="Подпись к таблице"/>
    <w:basedOn w:val="1"/>
    <w:link w:val="ab"/>
    <w:rPr>
      <w:spacing w:val="10"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">
    <w:name w:val="Body Text"/>
    <w:basedOn w:val="a"/>
    <w:link w:val="af0"/>
    <w:pPr>
      <w:ind w:right="-285"/>
    </w:pPr>
    <w:rPr>
      <w:sz w:val="28"/>
    </w:rPr>
  </w:style>
  <w:style w:type="character" w:customStyle="1" w:styleId="af0">
    <w:name w:val="Основной текст Знак"/>
    <w:basedOn w:val="1"/>
    <w:link w:val="af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1">
    <w:name w:val="header"/>
    <w:basedOn w:val="a"/>
    <w:link w:val="af2"/>
    <w:uiPriority w:val="99"/>
    <w:unhideWhenUsed/>
    <w:rsid w:val="00DE24E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E24E4"/>
    <w:rPr>
      <w:sz w:val="24"/>
    </w:rPr>
  </w:style>
  <w:style w:type="paragraph" w:styleId="af3">
    <w:name w:val="footer"/>
    <w:basedOn w:val="a"/>
    <w:link w:val="af4"/>
    <w:uiPriority w:val="99"/>
    <w:unhideWhenUsed/>
    <w:rsid w:val="00DE24E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E24E4"/>
    <w:rPr>
      <w:sz w:val="24"/>
    </w:rPr>
  </w:style>
  <w:style w:type="paragraph" w:customStyle="1" w:styleId="ConsPlusNormal">
    <w:name w:val="ConsPlusNormal"/>
    <w:rsid w:val="006F03C3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Капралова Юлия Геннадьевна</dc:creator>
  <cp:lastModifiedBy>Касаткина Виктория григорьевна</cp:lastModifiedBy>
  <cp:revision>3</cp:revision>
  <cp:lastPrinted>2026-01-28T08:24:00Z</cp:lastPrinted>
  <dcterms:created xsi:type="dcterms:W3CDTF">2026-01-13T07:51:00Z</dcterms:created>
  <dcterms:modified xsi:type="dcterms:W3CDTF">2026-01-28T08:24:00Z</dcterms:modified>
</cp:coreProperties>
</file>