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224EF9" w:rsidP="00224E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07558C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в </w:t>
            </w:r>
            <w:r w:rsidR="00D514D8">
              <w:rPr>
                <w:b/>
                <w:sz w:val="28"/>
              </w:rPr>
              <w:t>п</w:t>
            </w:r>
            <w:r w:rsidR="00D514D8" w:rsidRPr="00D514D8">
              <w:rPr>
                <w:b/>
                <w:sz w:val="28"/>
              </w:rPr>
              <w:t>остановление Правительства Ива</w:t>
            </w:r>
            <w:r w:rsidR="00D514D8">
              <w:rPr>
                <w:b/>
                <w:sz w:val="28"/>
              </w:rPr>
              <w:t>новской области от 24.11.2021 №</w:t>
            </w:r>
            <w:r w:rsidR="00F170E6" w:rsidRPr="00F170E6">
              <w:rPr>
                <w:b/>
                <w:sz w:val="28"/>
              </w:rPr>
              <w:t xml:space="preserve"> </w:t>
            </w:r>
            <w:r w:rsidR="00D514D8">
              <w:rPr>
                <w:b/>
                <w:sz w:val="28"/>
              </w:rPr>
              <w:t>568-п «</w:t>
            </w:r>
            <w:r w:rsidR="00D514D8" w:rsidRPr="00D514D8">
              <w:rPr>
                <w:b/>
                <w:sz w:val="28"/>
              </w:rPr>
              <w:t>Об утверждении Положения о региональном государственном контроле (надзоре) в сфере социального обслуживания и признании утратившими силу некоторых постановлений Правительства Ивановской области</w:t>
            </w:r>
            <w:r w:rsidR="00D514D8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224EF9" w:rsidRPr="00D514D8" w:rsidRDefault="00CA39BC" w:rsidP="00D514D8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соответствии с Ф</w:t>
            </w:r>
            <w:r w:rsidR="00D514D8">
              <w:rPr>
                <w:bCs/>
                <w:sz w:val="28"/>
                <w:szCs w:val="28"/>
              </w:rPr>
              <w:t>едеральным законом</w:t>
            </w:r>
            <w:r w:rsidR="00D514D8" w:rsidRPr="00D514D8">
              <w:rPr>
                <w:bCs/>
                <w:sz w:val="28"/>
                <w:szCs w:val="28"/>
              </w:rPr>
              <w:t xml:space="preserve"> от 31.07.2020 </w:t>
            </w:r>
            <w:r w:rsidR="00D514D8">
              <w:rPr>
                <w:bCs/>
                <w:sz w:val="28"/>
                <w:szCs w:val="28"/>
              </w:rPr>
              <w:t>№</w:t>
            </w:r>
            <w:r w:rsidR="00F170E6" w:rsidRPr="00F170E6">
              <w:rPr>
                <w:bCs/>
                <w:sz w:val="28"/>
                <w:szCs w:val="28"/>
              </w:rPr>
              <w:t xml:space="preserve"> </w:t>
            </w:r>
            <w:r w:rsidR="00D514D8" w:rsidRPr="00D514D8">
              <w:rPr>
                <w:bCs/>
                <w:sz w:val="28"/>
                <w:szCs w:val="28"/>
              </w:rPr>
              <w:t>248-ФЗ</w:t>
            </w:r>
            <w:r w:rsidR="00D514D8">
              <w:rPr>
                <w:bCs/>
                <w:sz w:val="28"/>
                <w:szCs w:val="28"/>
              </w:rPr>
              <w:t xml:space="preserve"> </w:t>
            </w:r>
            <w:r w:rsidR="005B0552">
              <w:rPr>
                <w:bCs/>
                <w:sz w:val="28"/>
                <w:szCs w:val="28"/>
              </w:rPr>
              <w:t xml:space="preserve">              </w:t>
            </w:r>
            <w:proofErr w:type="gramStart"/>
            <w:r w:rsidR="005B0552">
              <w:rPr>
                <w:bCs/>
                <w:sz w:val="28"/>
                <w:szCs w:val="28"/>
              </w:rPr>
              <w:t xml:space="preserve">   </w:t>
            </w:r>
            <w:r w:rsidR="00D514D8">
              <w:rPr>
                <w:bCs/>
                <w:sz w:val="28"/>
                <w:szCs w:val="28"/>
              </w:rPr>
              <w:t>«</w:t>
            </w:r>
            <w:proofErr w:type="gramEnd"/>
            <w:r w:rsidR="00D514D8" w:rsidRPr="00D514D8">
              <w:rPr>
                <w:bCs/>
                <w:sz w:val="28"/>
                <w:szCs w:val="28"/>
              </w:rPr>
              <w:t xml:space="preserve">О государственном контроле (надзоре) и муниципальном </w:t>
            </w:r>
            <w:r w:rsidR="00D514D8">
              <w:rPr>
                <w:bCs/>
                <w:sz w:val="28"/>
                <w:szCs w:val="28"/>
              </w:rPr>
              <w:t xml:space="preserve">контроле в Российской Федерации» </w:t>
            </w:r>
            <w:r w:rsidR="00224EF9" w:rsidRPr="008C4533">
              <w:rPr>
                <w:b/>
                <w:sz w:val="28"/>
                <w:szCs w:val="28"/>
              </w:rPr>
              <w:t>п о с т а н о в л я е т:</w:t>
            </w:r>
          </w:p>
          <w:p w:rsidR="00224EF9" w:rsidRDefault="001F46D7" w:rsidP="001F46D7">
            <w:pPr>
              <w:pStyle w:val="a4"/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224EF9" w:rsidRPr="007E5779">
              <w:rPr>
                <w:szCs w:val="28"/>
              </w:rPr>
              <w:t>Внести в постановлени</w:t>
            </w:r>
            <w:r w:rsidR="00224EF9">
              <w:rPr>
                <w:szCs w:val="28"/>
              </w:rPr>
              <w:t>е</w:t>
            </w:r>
            <w:r w:rsidR="00224EF9" w:rsidRPr="007E5779">
              <w:rPr>
                <w:szCs w:val="28"/>
              </w:rPr>
              <w:t xml:space="preserve"> Правительства Ивановской области</w:t>
            </w:r>
            <w:r w:rsidR="00224EF9" w:rsidRPr="004B696A">
              <w:rPr>
                <w:szCs w:val="28"/>
              </w:rPr>
              <w:t xml:space="preserve"> </w:t>
            </w:r>
            <w:r w:rsidR="00132DE8">
              <w:rPr>
                <w:szCs w:val="28"/>
              </w:rPr>
              <w:br/>
            </w:r>
            <w:r w:rsidR="00D514D8" w:rsidRPr="00D514D8">
              <w:rPr>
                <w:szCs w:val="28"/>
              </w:rPr>
              <w:t>от 24.11.2021 №</w:t>
            </w:r>
            <w:r w:rsidR="00F170E6" w:rsidRPr="00F170E6">
              <w:rPr>
                <w:szCs w:val="28"/>
              </w:rPr>
              <w:t xml:space="preserve"> </w:t>
            </w:r>
            <w:r w:rsidR="00D514D8" w:rsidRPr="00D514D8">
              <w:rPr>
                <w:szCs w:val="28"/>
              </w:rPr>
              <w:t>568-п «Об утверждении Положения о региональном государственном контроле (надзоре) в сфере социального обслуживания и признании утратившими силу некоторых постановлений Правительства Ивановской области»</w:t>
            </w:r>
            <w:r w:rsidR="00D514D8">
              <w:rPr>
                <w:b/>
                <w:szCs w:val="28"/>
              </w:rPr>
              <w:t xml:space="preserve"> </w:t>
            </w:r>
            <w:r w:rsidR="00224EF9" w:rsidRPr="00175035">
              <w:rPr>
                <w:szCs w:val="28"/>
              </w:rPr>
              <w:t>следующ</w:t>
            </w:r>
            <w:r w:rsidR="00CD2533">
              <w:rPr>
                <w:szCs w:val="28"/>
              </w:rPr>
              <w:t>ие</w:t>
            </w:r>
            <w:r w:rsidR="00224EF9">
              <w:rPr>
                <w:szCs w:val="28"/>
              </w:rPr>
              <w:t xml:space="preserve"> изменени</w:t>
            </w:r>
            <w:r w:rsidR="00CD2533">
              <w:rPr>
                <w:szCs w:val="28"/>
              </w:rPr>
              <w:t>я</w:t>
            </w:r>
            <w:r w:rsidR="00224EF9" w:rsidRPr="00175035">
              <w:rPr>
                <w:szCs w:val="28"/>
              </w:rPr>
              <w:t>:</w:t>
            </w:r>
            <w:r w:rsidR="00224EF9">
              <w:rPr>
                <w:szCs w:val="28"/>
              </w:rPr>
              <w:t xml:space="preserve"> </w:t>
            </w:r>
          </w:p>
          <w:p w:rsidR="00290256" w:rsidRPr="00261D67" w:rsidRDefault="00281FA8" w:rsidP="001F46D7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0256" w:rsidRPr="00261D67">
              <w:rPr>
                <w:sz w:val="28"/>
                <w:szCs w:val="28"/>
              </w:rPr>
              <w:t xml:space="preserve"> </w:t>
            </w:r>
            <w:hyperlink r:id="rId9" w:history="1">
              <w:r w:rsidR="00290256" w:rsidRPr="00261D67">
                <w:rPr>
                  <w:sz w:val="28"/>
                  <w:szCs w:val="28"/>
                </w:rPr>
                <w:t>приложении</w:t>
              </w:r>
            </w:hyperlink>
            <w:r w:rsidR="00290256" w:rsidRPr="00261D67">
              <w:rPr>
                <w:sz w:val="28"/>
                <w:szCs w:val="28"/>
              </w:rPr>
              <w:t xml:space="preserve"> к постановлению:</w:t>
            </w:r>
          </w:p>
          <w:p w:rsidR="004D4AAC" w:rsidRPr="00CC0ECA" w:rsidRDefault="00C269A3" w:rsidP="00C269A3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5E01">
              <w:rPr>
                <w:sz w:val="28"/>
                <w:szCs w:val="28"/>
              </w:rPr>
              <w:t xml:space="preserve">ункт 2.7 </w:t>
            </w:r>
            <w:r w:rsidR="001F46D7">
              <w:rPr>
                <w:sz w:val="28"/>
                <w:szCs w:val="28"/>
              </w:rPr>
              <w:t>раздела 2</w:t>
            </w:r>
            <w:r w:rsidR="004850DD">
              <w:rPr>
                <w:sz w:val="28"/>
                <w:szCs w:val="28"/>
              </w:rPr>
              <w:t xml:space="preserve"> </w:t>
            </w:r>
            <w:r w:rsidR="004D4AAC" w:rsidRPr="00CC0ECA">
              <w:rPr>
                <w:sz w:val="28"/>
                <w:szCs w:val="28"/>
              </w:rPr>
              <w:t>изложить в следующей редакции:</w:t>
            </w:r>
          </w:p>
          <w:p w:rsidR="00F55E01" w:rsidRDefault="004D4AAC" w:rsidP="00F55E0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C0ECA">
              <w:rPr>
                <w:sz w:val="28"/>
                <w:szCs w:val="28"/>
              </w:rPr>
              <w:t>«</w:t>
            </w:r>
            <w:r w:rsidR="00F55E01">
              <w:rPr>
                <w:sz w:val="28"/>
                <w:szCs w:val="28"/>
              </w:rPr>
              <w:t>2.7. В целях оценки риска причинения вреда (ущерба) охраняемым законом ценностям при принятии уполномоченным органом решения о проведении и выборе вида внепланового контрольного (надзорного) мероприятия устанавливаются следующие индикаторы риска нарушения обязательных требований:</w:t>
            </w:r>
          </w:p>
          <w:p w:rsidR="001F46D7" w:rsidRDefault="00494916" w:rsidP="005B0552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5E01">
              <w:rPr>
                <w:sz w:val="28"/>
                <w:szCs w:val="28"/>
              </w:rPr>
              <w:t>аличие сообщений (обращений, заявлений), поступивших (полученных) от двух или более лиц и (или) организаций, органов государственной власти, органов местного самоуправления муниципальных образований Ивановской области,</w:t>
            </w:r>
            <w:r>
              <w:rPr>
                <w:sz w:val="28"/>
                <w:szCs w:val="28"/>
              </w:rPr>
              <w:t xml:space="preserve"> средств массовой информации в Департамент социальной защиты населения Ивановской области в течение 30 календарных дней, содержащих сведения о нарушении требований </w:t>
            </w:r>
            <w:r w:rsidR="00C628EE">
              <w:rPr>
                <w:sz w:val="28"/>
                <w:szCs w:val="28"/>
              </w:rPr>
              <w:t>нормативных правовых актов, регулирующих правоотношения в</w:t>
            </w:r>
            <w:r w:rsidR="005B0552">
              <w:rPr>
                <w:sz w:val="28"/>
                <w:szCs w:val="28"/>
              </w:rPr>
              <w:t xml:space="preserve"> сфере социального обслуживания</w:t>
            </w:r>
            <w:r w:rsidR="001C28EF">
              <w:rPr>
                <w:sz w:val="28"/>
                <w:szCs w:val="28"/>
              </w:rPr>
              <w:t>.</w:t>
            </w:r>
            <w:r w:rsidR="00BF02D1">
              <w:rPr>
                <w:sz w:val="28"/>
                <w:szCs w:val="28"/>
              </w:rPr>
              <w:t>».</w:t>
            </w:r>
          </w:p>
          <w:p w:rsidR="00C269A3" w:rsidRDefault="00C269A3" w:rsidP="00C269A3">
            <w:pPr>
              <w:pStyle w:val="a4"/>
            </w:pPr>
            <w:r>
              <w:rPr>
                <w:szCs w:val="28"/>
              </w:rPr>
              <w:t xml:space="preserve">2. </w:t>
            </w:r>
            <w:r>
              <w:t xml:space="preserve">Раздел </w:t>
            </w:r>
            <w:r w:rsidR="00F170E6">
              <w:rPr>
                <w:lang w:val="en-US"/>
              </w:rPr>
              <w:t>VI</w:t>
            </w:r>
            <w:r>
              <w:t xml:space="preserve"> изложить в следующей редакции:</w:t>
            </w:r>
          </w:p>
          <w:p w:rsidR="00C269A3" w:rsidRDefault="00F170E6" w:rsidP="00C269A3">
            <w:pPr>
              <w:pStyle w:val="a4"/>
              <w:ind w:left="37" w:firstLine="0"/>
              <w:jc w:val="center"/>
            </w:pPr>
            <w:r>
              <w:lastRenderedPageBreak/>
              <w:t>«</w:t>
            </w:r>
            <w:r>
              <w:rPr>
                <w:lang w:val="en-US"/>
              </w:rPr>
              <w:t>VI</w:t>
            </w:r>
            <w:r w:rsidR="00C269A3">
              <w:t xml:space="preserve">. Обжалование решений уполномоченного органа, действий (бездействия) его должностных лиц </w:t>
            </w:r>
          </w:p>
          <w:p w:rsidR="00C269A3" w:rsidRDefault="00C269A3" w:rsidP="00C269A3">
            <w:pPr>
              <w:pStyle w:val="a4"/>
              <w:ind w:left="720"/>
            </w:pPr>
          </w:p>
          <w:p w:rsidR="00C269A3" w:rsidRDefault="00F170E6" w:rsidP="00C269A3">
            <w:pPr>
              <w:pStyle w:val="a4"/>
              <w:ind w:firstLine="744"/>
            </w:pPr>
            <w:r>
              <w:t>6</w:t>
            </w:r>
            <w:r w:rsidR="00C269A3">
              <w:t xml:space="preserve">.1. Досудебное </w:t>
            </w:r>
            <w:r>
              <w:t>обжалование решений уполномоченного органа</w:t>
            </w:r>
            <w:r w:rsidR="00C269A3">
              <w:t xml:space="preserve">, действий (бездействия) его должностных лиц осуществляется в порядке, предусмотренном статьями 39 - 43 Федерального закона </w:t>
            </w:r>
            <w:r w:rsidR="002F71C2">
              <w:t xml:space="preserve">                                            </w:t>
            </w:r>
            <w:proofErr w:type="gramStart"/>
            <w:r w:rsidR="002F71C2">
              <w:t xml:space="preserve">   </w:t>
            </w:r>
            <w:r w:rsidR="00C269A3">
              <w:t>«</w:t>
            </w:r>
            <w:proofErr w:type="gramEnd"/>
            <w:r w:rsidR="00C269A3">
              <w:t>О государственном контроле (надзоре) и муниципальном контроле в Российской Федерации».</w:t>
            </w:r>
          </w:p>
          <w:p w:rsidR="00C269A3" w:rsidRDefault="00F170E6" w:rsidP="00C269A3">
            <w:pPr>
              <w:pStyle w:val="a4"/>
              <w:ind w:firstLine="744"/>
            </w:pPr>
            <w:r>
              <w:t>6</w:t>
            </w:r>
            <w:r w:rsidR="00C269A3">
              <w:t>.2. Жалоба подается ко</w:t>
            </w:r>
            <w:r>
              <w:t>нтролируемым лицом в уполномоченный орган</w:t>
            </w:r>
            <w:r w:rsidR="00C269A3">
              <w:t xml:space="preserve">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      </w:r>
          </w:p>
          <w:p w:rsidR="00C269A3" w:rsidRDefault="00F170E6" w:rsidP="00C269A3">
            <w:pPr>
              <w:pStyle w:val="a4"/>
              <w:ind w:firstLine="744"/>
            </w:pPr>
            <w:r>
              <w:t>Жалоба на решение уполномоченного органа</w:t>
            </w:r>
            <w:r w:rsidR="00C269A3">
              <w:t>, действие (бездейств</w:t>
            </w:r>
            <w:r>
              <w:t>ие) должностных лиц уполномоченного органа</w:t>
            </w:r>
            <w:r w:rsidR="00C269A3">
              <w:t>, указанных в абзацах четвертом - шестом пункта 1.6 раздела 1 настоящего Положения, рассматривается заме</w:t>
            </w:r>
            <w:r>
              <w:t>стителем начальника уполномоченного органа</w:t>
            </w:r>
            <w:r w:rsidR="00C269A3">
              <w:t>.</w:t>
            </w:r>
          </w:p>
          <w:p w:rsidR="00C269A3" w:rsidRDefault="00C269A3" w:rsidP="00C269A3">
            <w:pPr>
              <w:pStyle w:val="a4"/>
              <w:ind w:firstLine="744"/>
            </w:pPr>
            <w:r>
              <w:t>Жалоба на действия (бездействие) зам</w:t>
            </w:r>
            <w:r w:rsidR="00F170E6">
              <w:t>естителя начальника уполномоченного органа</w:t>
            </w:r>
            <w:r>
              <w:t xml:space="preserve"> рассматр</w:t>
            </w:r>
            <w:r w:rsidR="00F170E6">
              <w:t>ивается начальником уполномоченного органа</w:t>
            </w:r>
            <w:r>
              <w:t>.</w:t>
            </w:r>
          </w:p>
          <w:p w:rsidR="00C269A3" w:rsidRDefault="00F170E6" w:rsidP="00C269A3">
            <w:pPr>
              <w:pStyle w:val="a4"/>
              <w:ind w:firstLine="744"/>
            </w:pPr>
            <w:r>
              <w:t>6</w:t>
            </w:r>
            <w:r w:rsidR="00C269A3">
              <w:t>.3. Жалоба подлежит рассмотрению в порядке, установленном статьей 43 Федерального закона от 31.07.2020 № 248-ФЗ «О государственном контроле (надзоре) и муниципальном контроле в Российской Федерации».</w:t>
            </w:r>
          </w:p>
          <w:p w:rsidR="00C269A3" w:rsidRDefault="00F170E6" w:rsidP="00C269A3">
            <w:pPr>
              <w:pStyle w:val="a4"/>
              <w:ind w:firstLine="744"/>
            </w:pPr>
            <w:r>
              <w:t>6</w:t>
            </w:r>
            <w:r w:rsidR="00C269A3">
              <w:t>.4. Срок рассмотрения жалобы может быть продлен не более чем на 20 рабочих дней в следующих исключительных случаях:</w:t>
            </w:r>
          </w:p>
          <w:p w:rsidR="00C269A3" w:rsidRDefault="00C269A3" w:rsidP="00C269A3">
            <w:pPr>
              <w:pStyle w:val="a4"/>
              <w:ind w:firstLine="744"/>
            </w:pPr>
            <w:r>
      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      </w:r>
          </w:p>
          <w:p w:rsidR="00C269A3" w:rsidRDefault="00C269A3" w:rsidP="00C269A3">
            <w:pPr>
              <w:pStyle w:val="a4"/>
              <w:ind w:firstLine="744"/>
            </w:pPr>
            <w:r>
              <w:t>2) при необходимости изучения материалов жалобы, требующих значительных временных затрат;</w:t>
            </w:r>
          </w:p>
          <w:p w:rsidR="00C269A3" w:rsidRDefault="00C269A3" w:rsidP="00C269A3">
            <w:pPr>
              <w:pStyle w:val="a4"/>
              <w:ind w:firstLine="744"/>
            </w:pPr>
            <w:r>
              <w:t>3) при проведении в отношении должностного лица, решения, акты, предписания, действия (бездействие) которого обжалуются, служебной проверки по фактам, изложенным в жалобе;</w:t>
            </w:r>
          </w:p>
          <w:p w:rsidR="00C269A3" w:rsidRDefault="00C269A3" w:rsidP="00C269A3">
            <w:pPr>
              <w:pStyle w:val="a4"/>
              <w:ind w:firstLine="744"/>
            </w:pPr>
            <w:r>
              <w:t>4) при отсутствии должностного лица,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      </w:r>
          </w:p>
          <w:p w:rsidR="00C269A3" w:rsidRDefault="00F170E6" w:rsidP="00C269A3">
            <w:pPr>
              <w:pStyle w:val="a4"/>
              <w:ind w:firstLine="744"/>
            </w:pPr>
            <w:r>
              <w:t>6</w:t>
            </w:r>
            <w:r w:rsidR="00C269A3">
              <w:t xml:space="preserve">.5. Жалоба, содержащая сведения и документы, составляющие государственную или иную охраняемую законом тайну, подается контролируемым лицом в </w:t>
            </w:r>
            <w:r>
              <w:t xml:space="preserve">уполномоченный орган </w:t>
            </w:r>
            <w:r w:rsidR="00C269A3">
              <w:t xml:space="preserve">без использования единого портала государственных и муниципальных услуг в письменной </w:t>
            </w:r>
            <w:r w:rsidR="00C269A3">
              <w:lastRenderedPageBreak/>
              <w:t>форме с учетом требований законодательства Российской Федерации о государственной и иной охраняемой законом тайне.</w:t>
            </w:r>
          </w:p>
          <w:p w:rsidR="00261D67" w:rsidRPr="00F170E6" w:rsidRDefault="00F170E6" w:rsidP="00F170E6">
            <w:pPr>
              <w:pStyle w:val="a4"/>
              <w:ind w:left="35" w:firstLine="709"/>
            </w:pPr>
            <w:r>
              <w:t>6</w:t>
            </w:r>
            <w:r w:rsidR="00C269A3">
              <w:t>.6. В случае</w:t>
            </w:r>
            <w:r w:rsidR="002F71C2">
              <w:t>,</w:t>
            </w:r>
            <w:bookmarkStart w:id="0" w:name="_GoBack"/>
            <w:bookmarkEnd w:id="0"/>
            <w:r w:rsidR="00C269A3">
      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контролируемому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сведений.».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BB3078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C28EF" w:rsidRDefault="001C28EF" w:rsidP="00C21F7E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Pr="001C28EF" w:rsidRDefault="001C28EF" w:rsidP="001C28EF">
      <w:pPr>
        <w:rPr>
          <w:sz w:val="28"/>
          <w:szCs w:val="28"/>
        </w:rPr>
      </w:pPr>
    </w:p>
    <w:p w:rsidR="001C28EF" w:rsidRDefault="001C28EF" w:rsidP="001C28EF">
      <w:pPr>
        <w:rPr>
          <w:sz w:val="28"/>
          <w:szCs w:val="28"/>
        </w:rPr>
      </w:pPr>
    </w:p>
    <w:p w:rsidR="001C28EF" w:rsidRDefault="001C28EF" w:rsidP="001C28EF">
      <w:pPr>
        <w:rPr>
          <w:sz w:val="28"/>
          <w:szCs w:val="28"/>
        </w:rPr>
      </w:pPr>
    </w:p>
    <w:p w:rsidR="00D65A60" w:rsidRPr="001C28EF" w:rsidRDefault="001C28EF" w:rsidP="001C28EF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5A60" w:rsidRPr="001C28EF" w:rsidSect="00536DC0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91" w:rsidRDefault="002F5091">
      <w:r>
        <w:separator/>
      </w:r>
    </w:p>
  </w:endnote>
  <w:endnote w:type="continuationSeparator" w:id="0">
    <w:p w:rsidR="002F5091" w:rsidRDefault="002F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2F71C2">
      <w:rPr>
        <w:rFonts w:ascii="Courier New" w:hAnsi="Courier New"/>
        <w:i/>
        <w:noProof/>
        <w:sz w:val="16"/>
        <w:lang w:val="en-US"/>
      </w:rPr>
      <w:t>21.03.23</w:t>
    </w:r>
    <w:r>
      <w:rPr>
        <w:rFonts w:ascii="Courier New" w:hAnsi="Courier New"/>
        <w:i/>
        <w:sz w:val="16"/>
      </w:rPr>
      <w:fldChar w:fldCharType="end"/>
    </w:r>
    <w:r w:rsidR="008F74B4">
      <w:rPr>
        <w:rFonts w:ascii="Courier New" w:hAnsi="Courier New"/>
        <w:i/>
        <w:sz w:val="16"/>
      </w:rPr>
      <w:t xml:space="preserve">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1C2" w:rsidRPr="002F71C2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8F74B4">
      <w:rPr>
        <w:rFonts w:ascii="Courier New" w:hAnsi="Courier New"/>
        <w:i/>
        <w:snapToGrid w:val="0"/>
        <w:sz w:val="16"/>
      </w:rPr>
      <w:t xml:space="preserve">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1C2" w:rsidRPr="002F71C2">
      <w:rPr>
        <w:rFonts w:ascii="Courier New" w:hAnsi="Courier New"/>
        <w:i/>
        <w:noProof/>
        <w:snapToGrid w:val="0"/>
        <w:sz w:val="16"/>
      </w:rPr>
      <w:t>ЕИС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1C2">
      <w:rPr>
        <w:rFonts w:ascii="Courier New" w:hAnsi="Courier New"/>
        <w:i/>
        <w:noProof/>
        <w:snapToGrid w:val="0"/>
        <w:sz w:val="16"/>
        <w:lang w:val="en-US"/>
      </w:rPr>
      <w:t>5/3/2023 9:16:00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91" w:rsidRDefault="002F5091">
      <w:r>
        <w:separator/>
      </w:r>
    </w:p>
  </w:footnote>
  <w:footnote w:type="continuationSeparator" w:id="0">
    <w:p w:rsidR="002F5091" w:rsidRDefault="002F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D778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3D4"/>
    <w:multiLevelType w:val="hybridMultilevel"/>
    <w:tmpl w:val="0096ECBE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2F116224"/>
    <w:multiLevelType w:val="hybridMultilevel"/>
    <w:tmpl w:val="E6A60D5E"/>
    <w:lvl w:ilvl="0" w:tplc="C81EC5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A7905A5"/>
    <w:multiLevelType w:val="hybridMultilevel"/>
    <w:tmpl w:val="8B606F5E"/>
    <w:lvl w:ilvl="0" w:tplc="C24C62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64621"/>
    <w:multiLevelType w:val="hybridMultilevel"/>
    <w:tmpl w:val="CC08CFBA"/>
    <w:lvl w:ilvl="0" w:tplc="833E70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7083"/>
    <w:rsid w:val="000129B8"/>
    <w:rsid w:val="0001593C"/>
    <w:rsid w:val="000232F2"/>
    <w:rsid w:val="000310A0"/>
    <w:rsid w:val="0007558C"/>
    <w:rsid w:val="000952A0"/>
    <w:rsid w:val="000B2E02"/>
    <w:rsid w:val="000C6E12"/>
    <w:rsid w:val="000F25B1"/>
    <w:rsid w:val="00112DC4"/>
    <w:rsid w:val="00132DE8"/>
    <w:rsid w:val="00136B56"/>
    <w:rsid w:val="00142ACB"/>
    <w:rsid w:val="00154B77"/>
    <w:rsid w:val="001606CE"/>
    <w:rsid w:val="00161469"/>
    <w:rsid w:val="00174AA9"/>
    <w:rsid w:val="0018727C"/>
    <w:rsid w:val="001A1BD1"/>
    <w:rsid w:val="001B6978"/>
    <w:rsid w:val="001C0066"/>
    <w:rsid w:val="001C28EF"/>
    <w:rsid w:val="001D5672"/>
    <w:rsid w:val="001F46D7"/>
    <w:rsid w:val="00224EF9"/>
    <w:rsid w:val="00227A51"/>
    <w:rsid w:val="0024585C"/>
    <w:rsid w:val="00253FBA"/>
    <w:rsid w:val="00254372"/>
    <w:rsid w:val="00261D67"/>
    <w:rsid w:val="00265131"/>
    <w:rsid w:val="00281FA8"/>
    <w:rsid w:val="00290256"/>
    <w:rsid w:val="00294081"/>
    <w:rsid w:val="002D1137"/>
    <w:rsid w:val="002F5091"/>
    <w:rsid w:val="002F71C2"/>
    <w:rsid w:val="00302208"/>
    <w:rsid w:val="003546D4"/>
    <w:rsid w:val="00361864"/>
    <w:rsid w:val="00373E0E"/>
    <w:rsid w:val="00396B07"/>
    <w:rsid w:val="003B24BE"/>
    <w:rsid w:val="003C5948"/>
    <w:rsid w:val="003F3091"/>
    <w:rsid w:val="004017F7"/>
    <w:rsid w:val="00412681"/>
    <w:rsid w:val="00434DFC"/>
    <w:rsid w:val="00453B0D"/>
    <w:rsid w:val="00466917"/>
    <w:rsid w:val="00481096"/>
    <w:rsid w:val="004850DD"/>
    <w:rsid w:val="00494916"/>
    <w:rsid w:val="004B391E"/>
    <w:rsid w:val="004C5183"/>
    <w:rsid w:val="004D3C65"/>
    <w:rsid w:val="004D4AAC"/>
    <w:rsid w:val="004D6DBB"/>
    <w:rsid w:val="004D7382"/>
    <w:rsid w:val="00502C75"/>
    <w:rsid w:val="00536DC0"/>
    <w:rsid w:val="00545D4E"/>
    <w:rsid w:val="00555BB3"/>
    <w:rsid w:val="0056378F"/>
    <w:rsid w:val="00564B50"/>
    <w:rsid w:val="005B0552"/>
    <w:rsid w:val="005B1C29"/>
    <w:rsid w:val="005B4883"/>
    <w:rsid w:val="005C206B"/>
    <w:rsid w:val="00611D2A"/>
    <w:rsid w:val="00616AE9"/>
    <w:rsid w:val="0063138E"/>
    <w:rsid w:val="00637DB7"/>
    <w:rsid w:val="0065430D"/>
    <w:rsid w:val="006942A0"/>
    <w:rsid w:val="00694809"/>
    <w:rsid w:val="006B73DA"/>
    <w:rsid w:val="006C48CE"/>
    <w:rsid w:val="006C5C3A"/>
    <w:rsid w:val="00730732"/>
    <w:rsid w:val="00730B86"/>
    <w:rsid w:val="00753517"/>
    <w:rsid w:val="00795DFC"/>
    <w:rsid w:val="00795E14"/>
    <w:rsid w:val="007B53BF"/>
    <w:rsid w:val="007B5C85"/>
    <w:rsid w:val="007C14C8"/>
    <w:rsid w:val="007C7547"/>
    <w:rsid w:val="007E75D6"/>
    <w:rsid w:val="008346BB"/>
    <w:rsid w:val="008B3D67"/>
    <w:rsid w:val="008C14D9"/>
    <w:rsid w:val="008C4533"/>
    <w:rsid w:val="008D20BC"/>
    <w:rsid w:val="008D2209"/>
    <w:rsid w:val="008F5AE1"/>
    <w:rsid w:val="008F74B4"/>
    <w:rsid w:val="0090734A"/>
    <w:rsid w:val="009306A1"/>
    <w:rsid w:val="00942152"/>
    <w:rsid w:val="00947E33"/>
    <w:rsid w:val="009541AE"/>
    <w:rsid w:val="00983FEC"/>
    <w:rsid w:val="00986586"/>
    <w:rsid w:val="00991179"/>
    <w:rsid w:val="009A10DA"/>
    <w:rsid w:val="009A28B7"/>
    <w:rsid w:val="009A47EA"/>
    <w:rsid w:val="009A4B19"/>
    <w:rsid w:val="009E0342"/>
    <w:rsid w:val="00A0617B"/>
    <w:rsid w:val="00A1409C"/>
    <w:rsid w:val="00A14B0E"/>
    <w:rsid w:val="00A15BB2"/>
    <w:rsid w:val="00A2567A"/>
    <w:rsid w:val="00A34A0F"/>
    <w:rsid w:val="00A532A1"/>
    <w:rsid w:val="00A71DA0"/>
    <w:rsid w:val="00A723F9"/>
    <w:rsid w:val="00A76408"/>
    <w:rsid w:val="00A80B0A"/>
    <w:rsid w:val="00A83388"/>
    <w:rsid w:val="00AA6283"/>
    <w:rsid w:val="00AB558D"/>
    <w:rsid w:val="00AB6D8C"/>
    <w:rsid w:val="00AE3BC6"/>
    <w:rsid w:val="00AF089A"/>
    <w:rsid w:val="00B01E83"/>
    <w:rsid w:val="00B0469A"/>
    <w:rsid w:val="00B07A13"/>
    <w:rsid w:val="00B23D07"/>
    <w:rsid w:val="00B30F4C"/>
    <w:rsid w:val="00B33545"/>
    <w:rsid w:val="00B60A1E"/>
    <w:rsid w:val="00B660B2"/>
    <w:rsid w:val="00BB3078"/>
    <w:rsid w:val="00BC24C4"/>
    <w:rsid w:val="00BD5438"/>
    <w:rsid w:val="00BD6B78"/>
    <w:rsid w:val="00BF02D1"/>
    <w:rsid w:val="00C21F7E"/>
    <w:rsid w:val="00C269A3"/>
    <w:rsid w:val="00C33692"/>
    <w:rsid w:val="00C470DF"/>
    <w:rsid w:val="00C628EE"/>
    <w:rsid w:val="00C67C1D"/>
    <w:rsid w:val="00C76E7E"/>
    <w:rsid w:val="00C94A84"/>
    <w:rsid w:val="00C979DD"/>
    <w:rsid w:val="00CA39BC"/>
    <w:rsid w:val="00CA407B"/>
    <w:rsid w:val="00CD2533"/>
    <w:rsid w:val="00CE416C"/>
    <w:rsid w:val="00D0642A"/>
    <w:rsid w:val="00D10FD9"/>
    <w:rsid w:val="00D46F66"/>
    <w:rsid w:val="00D514D8"/>
    <w:rsid w:val="00D526D3"/>
    <w:rsid w:val="00D53A08"/>
    <w:rsid w:val="00D65A60"/>
    <w:rsid w:val="00D7782A"/>
    <w:rsid w:val="00DA2784"/>
    <w:rsid w:val="00DC37CA"/>
    <w:rsid w:val="00DD184C"/>
    <w:rsid w:val="00DE6187"/>
    <w:rsid w:val="00E242DD"/>
    <w:rsid w:val="00E35560"/>
    <w:rsid w:val="00E35DF5"/>
    <w:rsid w:val="00E42E03"/>
    <w:rsid w:val="00E55108"/>
    <w:rsid w:val="00EA0E54"/>
    <w:rsid w:val="00EC4800"/>
    <w:rsid w:val="00EC762D"/>
    <w:rsid w:val="00EE0592"/>
    <w:rsid w:val="00F12644"/>
    <w:rsid w:val="00F143CA"/>
    <w:rsid w:val="00F170E6"/>
    <w:rsid w:val="00F37028"/>
    <w:rsid w:val="00F37464"/>
    <w:rsid w:val="00F55E01"/>
    <w:rsid w:val="00F73F21"/>
    <w:rsid w:val="00FB1811"/>
    <w:rsid w:val="00FC35E0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4A3201-C291-4495-B419-C2DBA8E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21">
    <w:name w:val="Font Style21"/>
    <w:uiPriority w:val="99"/>
    <w:rsid w:val="00224EF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7558C"/>
    <w:pPr>
      <w:ind w:left="720"/>
      <w:contextualSpacing/>
    </w:pPr>
  </w:style>
  <w:style w:type="character" w:styleId="ac">
    <w:name w:val="Hyperlink"/>
    <w:basedOn w:val="a0"/>
    <w:unhideWhenUsed/>
    <w:rsid w:val="00D5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189C67610EC1298E80875C7AAF59610C4E9FE70DAD71C911CE092EC5135C0499826A5C5BF7A1B4BDAABCDDDCA1F7C0A64DBAD400072882B42145Dl1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C00C-D55E-4236-9802-7CA97660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Павловская Ирина Сергеевна</cp:lastModifiedBy>
  <cp:revision>12</cp:revision>
  <cp:lastPrinted>2023-05-03T06:16:00Z</cp:lastPrinted>
  <dcterms:created xsi:type="dcterms:W3CDTF">2023-03-21T08:54:00Z</dcterms:created>
  <dcterms:modified xsi:type="dcterms:W3CDTF">2023-05-03T06:16:00Z</dcterms:modified>
</cp:coreProperties>
</file>