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A60" w:rsidRDefault="00412681">
      <w:pPr>
        <w:jc w:val="center"/>
        <w:rPr>
          <w:sz w:val="28"/>
        </w:rPr>
      </w:pPr>
      <w:r>
        <w:rPr>
          <w:noProof/>
          <w:sz w:val="28"/>
        </w:rPr>
        <w:drawing>
          <wp:inline distT="0" distB="0" distL="0" distR="0">
            <wp:extent cx="965200" cy="762000"/>
            <wp:effectExtent l="19050" t="0" r="6350" b="0"/>
            <wp:docPr id="1" name="Рисунок 1" descr="Gerb_IvReg_small_bw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IvReg_small_bw_line"/>
                    <pic:cNvPicPr>
                      <a:picLocks noChangeAspect="1" noChangeArrowheads="1"/>
                    </pic:cNvPicPr>
                  </pic:nvPicPr>
                  <pic:blipFill>
                    <a:blip r:embed="rId8" cstate="print"/>
                    <a:srcRect/>
                    <a:stretch>
                      <a:fillRect/>
                    </a:stretch>
                  </pic:blipFill>
                  <pic:spPr bwMode="auto">
                    <a:xfrm>
                      <a:off x="0" y="0"/>
                      <a:ext cx="965200" cy="762000"/>
                    </a:xfrm>
                    <a:prstGeom prst="rect">
                      <a:avLst/>
                    </a:prstGeom>
                    <a:noFill/>
                    <a:ln w="9525">
                      <a:noFill/>
                      <a:miter lim="800000"/>
                      <a:headEnd/>
                      <a:tailEnd/>
                    </a:ln>
                  </pic:spPr>
                </pic:pic>
              </a:graphicData>
            </a:graphic>
          </wp:inline>
        </w:drawing>
      </w:r>
    </w:p>
    <w:p w:rsidR="00D65A60" w:rsidRDefault="00D65A60">
      <w:pPr>
        <w:jc w:val="center"/>
        <w:rPr>
          <w:sz w:val="28"/>
        </w:rPr>
      </w:pPr>
    </w:p>
    <w:p w:rsidR="00D65A60" w:rsidRDefault="00D65A60">
      <w:pPr>
        <w:pStyle w:val="a3"/>
        <w:jc w:val="center"/>
        <w:rPr>
          <w:b/>
          <w:spacing w:val="20"/>
          <w:sz w:val="36"/>
          <w:u w:val="single"/>
        </w:rPr>
      </w:pPr>
      <w:r>
        <w:rPr>
          <w:b/>
          <w:spacing w:val="20"/>
          <w:sz w:val="36"/>
          <w:u w:val="single"/>
        </w:rPr>
        <w:t>ПРАВИТЕЛЬСТВО ИВАНОВСКОЙ ОБЛАСТИ</w:t>
      </w:r>
    </w:p>
    <w:p w:rsidR="00D65A60" w:rsidRPr="007B53BF" w:rsidRDefault="00D65A60">
      <w:pPr>
        <w:pStyle w:val="a3"/>
        <w:jc w:val="center"/>
        <w:rPr>
          <w:bCs/>
          <w:spacing w:val="20"/>
          <w:sz w:val="28"/>
          <w:szCs w:val="28"/>
        </w:rPr>
      </w:pPr>
    </w:p>
    <w:p w:rsidR="00D65A60" w:rsidRDefault="00D65A60">
      <w:pPr>
        <w:pStyle w:val="a3"/>
        <w:jc w:val="center"/>
        <w:rPr>
          <w:b/>
          <w:spacing w:val="34"/>
          <w:sz w:val="36"/>
        </w:rPr>
      </w:pPr>
      <w:r>
        <w:rPr>
          <w:b/>
          <w:spacing w:val="34"/>
          <w:sz w:val="36"/>
        </w:rPr>
        <w:t>ПОСТАНОВЛЕНИЕ</w:t>
      </w:r>
    </w:p>
    <w:p w:rsidR="00D65A60" w:rsidRPr="00174AA9" w:rsidRDefault="00D65A60">
      <w:pPr>
        <w:pStyle w:val="a3"/>
        <w:jc w:val="center"/>
        <w:rPr>
          <w:spacing w:val="34"/>
          <w:sz w:val="28"/>
          <w:szCs w:val="28"/>
        </w:rPr>
      </w:pPr>
    </w:p>
    <w:p w:rsidR="00D65A60" w:rsidRPr="00174AA9" w:rsidRDefault="00D65A60">
      <w:pPr>
        <w:pStyle w:val="a3"/>
        <w:jc w:val="center"/>
        <w:rPr>
          <w:spacing w:val="34"/>
          <w:sz w:val="28"/>
          <w:szCs w:val="28"/>
        </w:rPr>
      </w:pPr>
    </w:p>
    <w:tbl>
      <w:tblPr>
        <w:tblW w:w="0" w:type="auto"/>
        <w:tblLayout w:type="fixed"/>
        <w:tblLook w:val="0000" w:firstRow="0" w:lastRow="0" w:firstColumn="0" w:lastColumn="0" w:noHBand="0" w:noVBand="0"/>
      </w:tblPr>
      <w:tblGrid>
        <w:gridCol w:w="9180"/>
      </w:tblGrid>
      <w:tr w:rsidR="00D65A60">
        <w:tc>
          <w:tcPr>
            <w:tcW w:w="9180" w:type="dxa"/>
          </w:tcPr>
          <w:p w:rsidR="00D65A60" w:rsidRDefault="00B33545">
            <w:pPr>
              <w:jc w:val="center"/>
              <w:rPr>
                <w:sz w:val="28"/>
              </w:rPr>
            </w:pPr>
            <w:r>
              <w:rPr>
                <w:sz w:val="28"/>
              </w:rPr>
              <w:t>от _____________</w:t>
            </w:r>
            <w:r w:rsidR="004017F7">
              <w:rPr>
                <w:sz w:val="28"/>
              </w:rPr>
              <w:t>__</w:t>
            </w:r>
            <w:r w:rsidR="00C979DD">
              <w:rPr>
                <w:sz w:val="28"/>
              </w:rPr>
              <w:t xml:space="preserve"> № _______-</w:t>
            </w:r>
            <w:r w:rsidR="00D65A60">
              <w:rPr>
                <w:sz w:val="28"/>
              </w:rPr>
              <w:t>п</w:t>
            </w:r>
          </w:p>
          <w:p w:rsidR="00D65A60" w:rsidRDefault="00D65A60">
            <w:pPr>
              <w:jc w:val="center"/>
              <w:rPr>
                <w:sz w:val="28"/>
              </w:rPr>
            </w:pPr>
            <w:r>
              <w:rPr>
                <w:sz w:val="28"/>
              </w:rPr>
              <w:t>г. Иваново</w:t>
            </w:r>
          </w:p>
        </w:tc>
      </w:tr>
    </w:tbl>
    <w:p w:rsidR="00D65A60" w:rsidRDefault="00D65A60" w:rsidP="005B4883">
      <w:pPr>
        <w:jc w:val="center"/>
        <w:rPr>
          <w:sz w:val="28"/>
        </w:rPr>
      </w:pPr>
    </w:p>
    <w:tbl>
      <w:tblPr>
        <w:tblW w:w="0" w:type="auto"/>
        <w:tblLayout w:type="fixed"/>
        <w:tblLook w:val="0000" w:firstRow="0" w:lastRow="0" w:firstColumn="0" w:lastColumn="0" w:noHBand="0" w:noVBand="0"/>
      </w:tblPr>
      <w:tblGrid>
        <w:gridCol w:w="9180"/>
      </w:tblGrid>
      <w:tr w:rsidR="00D65A60">
        <w:tc>
          <w:tcPr>
            <w:tcW w:w="9180" w:type="dxa"/>
          </w:tcPr>
          <w:p w:rsidR="00C14246" w:rsidRDefault="00C14246" w:rsidP="00C14246">
            <w:pPr>
              <w:jc w:val="center"/>
              <w:rPr>
                <w:b/>
                <w:sz w:val="28"/>
              </w:rPr>
            </w:pPr>
            <w:r>
              <w:rPr>
                <w:b/>
                <w:sz w:val="28"/>
              </w:rPr>
              <w:t xml:space="preserve">О прогнозе социально-экономического развития </w:t>
            </w:r>
          </w:p>
          <w:p w:rsidR="00C14246" w:rsidRDefault="00C14246" w:rsidP="00C14246">
            <w:pPr>
              <w:jc w:val="center"/>
              <w:rPr>
                <w:b/>
                <w:sz w:val="28"/>
              </w:rPr>
            </w:pPr>
            <w:r>
              <w:rPr>
                <w:b/>
                <w:sz w:val="28"/>
              </w:rPr>
              <w:t>Ивановской области на 202</w:t>
            </w:r>
            <w:r w:rsidR="008A7151">
              <w:rPr>
                <w:b/>
                <w:sz w:val="28"/>
              </w:rPr>
              <w:t>7</w:t>
            </w:r>
            <w:r>
              <w:rPr>
                <w:b/>
                <w:sz w:val="28"/>
              </w:rPr>
              <w:t xml:space="preserve"> год и плановый период </w:t>
            </w:r>
          </w:p>
          <w:p w:rsidR="00D65A60" w:rsidRDefault="00C14246" w:rsidP="008A7151">
            <w:pPr>
              <w:jc w:val="center"/>
              <w:rPr>
                <w:b/>
                <w:sz w:val="28"/>
              </w:rPr>
            </w:pPr>
            <w:r>
              <w:rPr>
                <w:b/>
                <w:sz w:val="28"/>
              </w:rPr>
              <w:t>202</w:t>
            </w:r>
            <w:r w:rsidR="008A7151">
              <w:rPr>
                <w:b/>
                <w:sz w:val="28"/>
              </w:rPr>
              <w:t>8</w:t>
            </w:r>
            <w:r>
              <w:rPr>
                <w:b/>
                <w:sz w:val="28"/>
              </w:rPr>
              <w:t xml:space="preserve"> и 202</w:t>
            </w:r>
            <w:r w:rsidR="008A7151">
              <w:rPr>
                <w:b/>
                <w:sz w:val="28"/>
              </w:rPr>
              <w:t>9</w:t>
            </w:r>
            <w:r>
              <w:rPr>
                <w:b/>
                <w:sz w:val="28"/>
              </w:rPr>
              <w:t xml:space="preserve"> годов</w:t>
            </w:r>
          </w:p>
        </w:tc>
      </w:tr>
    </w:tbl>
    <w:p w:rsidR="00D65A60" w:rsidRPr="007C7547" w:rsidRDefault="00D65A60">
      <w:pPr>
        <w:jc w:val="center"/>
        <w:rPr>
          <w:sz w:val="28"/>
        </w:rPr>
      </w:pPr>
    </w:p>
    <w:p w:rsidR="00D65A60" w:rsidRPr="007C7547" w:rsidRDefault="00D65A60">
      <w:pPr>
        <w:jc w:val="center"/>
        <w:rPr>
          <w:sz w:val="28"/>
        </w:rPr>
      </w:pPr>
    </w:p>
    <w:tbl>
      <w:tblPr>
        <w:tblW w:w="0" w:type="auto"/>
        <w:tblLayout w:type="fixed"/>
        <w:tblLook w:val="0000" w:firstRow="0" w:lastRow="0" w:firstColumn="0" w:lastColumn="0" w:noHBand="0" w:noVBand="0"/>
      </w:tblPr>
      <w:tblGrid>
        <w:gridCol w:w="9180"/>
      </w:tblGrid>
      <w:tr w:rsidR="00D65A60">
        <w:tc>
          <w:tcPr>
            <w:tcW w:w="9180" w:type="dxa"/>
          </w:tcPr>
          <w:p w:rsidR="00C14246" w:rsidRDefault="00C14246" w:rsidP="00C14246">
            <w:pPr>
              <w:ind w:firstLine="709"/>
              <w:jc w:val="both"/>
              <w:rPr>
                <w:b/>
                <w:sz w:val="28"/>
              </w:rPr>
            </w:pPr>
            <w:r>
              <w:rPr>
                <w:sz w:val="28"/>
              </w:rPr>
              <w:t>В соответствии с Бюджетным кодексом Российской Федерации, Федеральным законом от 28.06.2014 № 172-ФЗ «О стратегическом планировании в Российской Федерации», Законом Ивановской области</w:t>
            </w:r>
            <w:r w:rsidR="00310BE3">
              <w:rPr>
                <w:sz w:val="28"/>
              </w:rPr>
              <w:br/>
            </w:r>
            <w:r>
              <w:rPr>
                <w:sz w:val="28"/>
              </w:rPr>
              <w:t xml:space="preserve">от 01.06.2016 № 40-ОЗ «О стратегическом планировании в Ивановской области», постановлением Правительства Ивановской области </w:t>
            </w:r>
            <w:r w:rsidR="00226CA4">
              <w:rPr>
                <w:sz w:val="28"/>
              </w:rPr>
              <w:t xml:space="preserve">                        </w:t>
            </w:r>
            <w:r>
              <w:rPr>
                <w:sz w:val="28"/>
              </w:rPr>
              <w:t xml:space="preserve">от 30.12.2015 № 639-п «Об утверждении порядков разработки, корректировки, осуществления мониторинга и контроля реализации прогнозов социально-экономического развития Ивановской области </w:t>
            </w:r>
            <w:r w:rsidR="00226CA4">
              <w:rPr>
                <w:sz w:val="28"/>
              </w:rPr>
              <w:t xml:space="preserve">          </w:t>
            </w:r>
            <w:r>
              <w:rPr>
                <w:sz w:val="28"/>
              </w:rPr>
              <w:t xml:space="preserve">на среднесрочный и долгосрочный периоды» Правительство Ивановской области </w:t>
            </w:r>
            <w:r>
              <w:rPr>
                <w:b/>
                <w:sz w:val="28"/>
              </w:rPr>
              <w:t>п о с т а н о в л я е т:</w:t>
            </w:r>
          </w:p>
          <w:p w:rsidR="00C14246" w:rsidRDefault="00C14246" w:rsidP="00C14246">
            <w:pPr>
              <w:ind w:firstLine="709"/>
              <w:jc w:val="both"/>
              <w:rPr>
                <w:sz w:val="28"/>
              </w:rPr>
            </w:pPr>
            <w:r>
              <w:rPr>
                <w:sz w:val="28"/>
              </w:rPr>
              <w:t>1. Одобрить прогноз социально-экономического развития Ивановской области на 202</w:t>
            </w:r>
            <w:r w:rsidR="008A7151">
              <w:rPr>
                <w:sz w:val="28"/>
              </w:rPr>
              <w:t>7</w:t>
            </w:r>
            <w:r>
              <w:rPr>
                <w:sz w:val="28"/>
              </w:rPr>
              <w:t xml:space="preserve"> год и плановый период 202</w:t>
            </w:r>
            <w:r w:rsidR="008A7151">
              <w:rPr>
                <w:sz w:val="28"/>
              </w:rPr>
              <w:t>8</w:t>
            </w:r>
            <w:r>
              <w:rPr>
                <w:sz w:val="28"/>
              </w:rPr>
              <w:t xml:space="preserve"> и 202</w:t>
            </w:r>
            <w:r w:rsidR="008A7151">
              <w:rPr>
                <w:sz w:val="28"/>
              </w:rPr>
              <w:t>9</w:t>
            </w:r>
            <w:r>
              <w:rPr>
                <w:sz w:val="28"/>
              </w:rPr>
              <w:t xml:space="preserve"> годов (прилагается).</w:t>
            </w:r>
          </w:p>
          <w:p w:rsidR="00D65A60" w:rsidRDefault="00C14246" w:rsidP="008A7151">
            <w:pPr>
              <w:pStyle w:val="a4"/>
            </w:pPr>
            <w:r>
              <w:t>2. Внести прогноз социально-экономического развития Ивановской области на 202</w:t>
            </w:r>
            <w:r w:rsidR="008A7151">
              <w:t>7</w:t>
            </w:r>
            <w:r>
              <w:t xml:space="preserve"> год и плановый период 202</w:t>
            </w:r>
            <w:r w:rsidR="008A7151">
              <w:t>8</w:t>
            </w:r>
            <w:r>
              <w:t xml:space="preserve"> и 202</w:t>
            </w:r>
            <w:r w:rsidR="008A7151">
              <w:t>9</w:t>
            </w:r>
            <w:r>
              <w:t xml:space="preserve"> годов одновременно</w:t>
            </w:r>
            <w:r w:rsidR="00226CA4">
              <w:t xml:space="preserve">   </w:t>
            </w:r>
            <w:r>
              <w:t>с проектом бюджета Ивановской области на 202</w:t>
            </w:r>
            <w:r w:rsidR="008A7151">
              <w:t>7</w:t>
            </w:r>
            <w:r>
              <w:t xml:space="preserve"> год и на плановый период 202</w:t>
            </w:r>
            <w:r w:rsidR="008A7151">
              <w:t>8</w:t>
            </w:r>
            <w:r>
              <w:t xml:space="preserve"> и 202</w:t>
            </w:r>
            <w:r w:rsidR="008A7151">
              <w:t>9</w:t>
            </w:r>
            <w:r>
              <w:t xml:space="preserve"> годов в Ивановскую областную Думу</w:t>
            </w:r>
            <w:r w:rsidR="001B143B">
              <w:rPr>
                <w:lang w:val="en-US"/>
              </w:rPr>
              <w:t xml:space="preserve"> </w:t>
            </w:r>
            <w:r w:rsidR="003A1D6D">
              <w:t>в у</w:t>
            </w:r>
            <w:r>
              <w:t>становленном законом порядке.</w:t>
            </w:r>
          </w:p>
        </w:tc>
      </w:tr>
    </w:tbl>
    <w:p w:rsidR="00D65A60" w:rsidRDefault="00D65A60" w:rsidP="00434DFC">
      <w:pPr>
        <w:pStyle w:val="a4"/>
      </w:pPr>
    </w:p>
    <w:p w:rsidR="00D65A60" w:rsidRDefault="00D65A60" w:rsidP="00434DFC">
      <w:pPr>
        <w:pStyle w:val="a4"/>
      </w:pPr>
    </w:p>
    <w:p w:rsidR="00D65A60" w:rsidRDefault="00D65A60" w:rsidP="00434DFC">
      <w:pPr>
        <w:pStyle w:val="a4"/>
      </w:pPr>
    </w:p>
    <w:tbl>
      <w:tblPr>
        <w:tblW w:w="0" w:type="auto"/>
        <w:tblLayout w:type="fixed"/>
        <w:tblLook w:val="04A0" w:firstRow="1" w:lastRow="0" w:firstColumn="1" w:lastColumn="0" w:noHBand="0" w:noVBand="1"/>
      </w:tblPr>
      <w:tblGrid>
        <w:gridCol w:w="4590"/>
        <w:gridCol w:w="4638"/>
      </w:tblGrid>
      <w:tr w:rsidR="00C33692" w:rsidRPr="00AA6283" w:rsidTr="00C33692">
        <w:tc>
          <w:tcPr>
            <w:tcW w:w="4590" w:type="dxa"/>
            <w:hideMark/>
          </w:tcPr>
          <w:p w:rsidR="00C33692" w:rsidRPr="00412681" w:rsidRDefault="003B24BE">
            <w:pPr>
              <w:pStyle w:val="a4"/>
              <w:ind w:right="-156" w:firstLine="0"/>
              <w:jc w:val="left"/>
              <w:rPr>
                <w:b/>
              </w:rPr>
            </w:pPr>
            <w:r w:rsidRPr="00412681">
              <w:rPr>
                <w:b/>
              </w:rPr>
              <w:t>Губернатор</w:t>
            </w:r>
          </w:p>
          <w:p w:rsidR="00C33692" w:rsidRPr="00412681" w:rsidRDefault="00C33692">
            <w:pPr>
              <w:pStyle w:val="a4"/>
              <w:ind w:right="-156" w:firstLine="0"/>
              <w:jc w:val="left"/>
              <w:rPr>
                <w:b/>
              </w:rPr>
            </w:pPr>
            <w:r w:rsidRPr="00412681">
              <w:rPr>
                <w:b/>
              </w:rPr>
              <w:t>Ивановской области</w:t>
            </w:r>
          </w:p>
        </w:tc>
        <w:tc>
          <w:tcPr>
            <w:tcW w:w="4638" w:type="dxa"/>
          </w:tcPr>
          <w:p w:rsidR="00C33692" w:rsidRPr="00412681" w:rsidRDefault="00C33692">
            <w:pPr>
              <w:pStyle w:val="a4"/>
              <w:ind w:firstLine="0"/>
              <w:jc w:val="right"/>
              <w:rPr>
                <w:b/>
              </w:rPr>
            </w:pPr>
          </w:p>
          <w:p w:rsidR="00C33692" w:rsidRPr="00412681" w:rsidRDefault="00C33692" w:rsidP="003B24BE">
            <w:pPr>
              <w:pStyle w:val="a4"/>
              <w:ind w:firstLine="0"/>
              <w:jc w:val="right"/>
              <w:rPr>
                <w:b/>
                <w:lang w:val="en-US"/>
              </w:rPr>
            </w:pPr>
            <w:r w:rsidRPr="00412681">
              <w:rPr>
                <w:b/>
              </w:rPr>
              <w:t>С.С. Воскресенский</w:t>
            </w:r>
          </w:p>
        </w:tc>
      </w:tr>
    </w:tbl>
    <w:p w:rsidR="000232F2" w:rsidRDefault="000232F2" w:rsidP="00C21F7E">
      <w:pPr>
        <w:rPr>
          <w:sz w:val="28"/>
          <w:szCs w:val="28"/>
        </w:rPr>
      </w:pPr>
    </w:p>
    <w:p w:rsidR="000232F2" w:rsidRDefault="000232F2">
      <w:pPr>
        <w:rPr>
          <w:sz w:val="28"/>
          <w:szCs w:val="28"/>
        </w:rPr>
      </w:pPr>
      <w:r>
        <w:rPr>
          <w:sz w:val="28"/>
          <w:szCs w:val="28"/>
        </w:rPr>
        <w:br w:type="page"/>
      </w:r>
    </w:p>
    <w:p w:rsidR="00F62943" w:rsidRDefault="00F62943" w:rsidP="00F62943">
      <w:pPr>
        <w:pStyle w:val="1"/>
        <w:spacing w:before="0" w:after="0"/>
        <w:jc w:val="right"/>
        <w:rPr>
          <w:rFonts w:ascii="Times New Roman" w:hAnsi="Times New Roman"/>
          <w:b w:val="0"/>
          <w:sz w:val="28"/>
        </w:rPr>
      </w:pPr>
      <w:r w:rsidRPr="00E952E2">
        <w:rPr>
          <w:rFonts w:ascii="Times New Roman" w:hAnsi="Times New Roman"/>
          <w:b w:val="0"/>
          <w:sz w:val="28"/>
        </w:rPr>
        <w:lastRenderedPageBreak/>
        <w:t xml:space="preserve">Приложение к </w:t>
      </w:r>
      <w:r>
        <w:rPr>
          <w:rFonts w:ascii="Times New Roman" w:hAnsi="Times New Roman"/>
          <w:b w:val="0"/>
          <w:sz w:val="28"/>
        </w:rPr>
        <w:t>постановлению</w:t>
      </w:r>
    </w:p>
    <w:p w:rsidR="00F62943" w:rsidRPr="00E952E2" w:rsidRDefault="00F62943" w:rsidP="00F62943">
      <w:pPr>
        <w:pStyle w:val="1"/>
        <w:spacing w:before="0" w:after="0"/>
        <w:jc w:val="right"/>
        <w:rPr>
          <w:rFonts w:ascii="Times New Roman" w:hAnsi="Times New Roman"/>
          <w:b w:val="0"/>
          <w:sz w:val="28"/>
        </w:rPr>
      </w:pPr>
      <w:r>
        <w:rPr>
          <w:rFonts w:ascii="Times New Roman" w:hAnsi="Times New Roman"/>
          <w:b w:val="0"/>
          <w:sz w:val="28"/>
        </w:rPr>
        <w:t>Правительства Ивановской области</w:t>
      </w:r>
    </w:p>
    <w:p w:rsidR="00F62943" w:rsidRPr="00E952E2" w:rsidRDefault="00F62943" w:rsidP="00F62943">
      <w:pPr>
        <w:pStyle w:val="1"/>
        <w:jc w:val="right"/>
        <w:rPr>
          <w:rFonts w:ascii="Times New Roman" w:hAnsi="Times New Roman"/>
          <w:b w:val="0"/>
          <w:sz w:val="28"/>
        </w:rPr>
      </w:pPr>
      <w:r w:rsidRPr="00E952E2">
        <w:rPr>
          <w:rFonts w:ascii="Times New Roman" w:hAnsi="Times New Roman"/>
          <w:b w:val="0"/>
          <w:sz w:val="28"/>
        </w:rPr>
        <w:t>от ______________ № ______-</w:t>
      </w:r>
      <w:r w:rsidR="007709C5">
        <w:rPr>
          <w:rFonts w:ascii="Times New Roman" w:hAnsi="Times New Roman"/>
          <w:b w:val="0"/>
          <w:sz w:val="28"/>
        </w:rPr>
        <w:t>п</w:t>
      </w:r>
    </w:p>
    <w:p w:rsidR="00F62943" w:rsidRDefault="00F62943" w:rsidP="00F62943">
      <w:pPr>
        <w:jc w:val="center"/>
        <w:rPr>
          <w:caps/>
          <w:spacing w:val="120"/>
          <w:sz w:val="28"/>
        </w:rPr>
      </w:pPr>
    </w:p>
    <w:p w:rsidR="00F62943" w:rsidRDefault="00F62943" w:rsidP="00F62943">
      <w:pPr>
        <w:jc w:val="center"/>
        <w:rPr>
          <w:b/>
          <w:caps/>
          <w:spacing w:val="120"/>
          <w:sz w:val="28"/>
        </w:rPr>
      </w:pPr>
      <w:r>
        <w:rPr>
          <w:b/>
          <w:caps/>
          <w:spacing w:val="120"/>
          <w:sz w:val="28"/>
        </w:rPr>
        <w:t>Прогноз</w:t>
      </w:r>
    </w:p>
    <w:p w:rsidR="00F62943" w:rsidRDefault="00F62943" w:rsidP="00F62943">
      <w:pPr>
        <w:jc w:val="center"/>
        <w:rPr>
          <w:b/>
          <w:sz w:val="28"/>
        </w:rPr>
      </w:pPr>
      <w:r>
        <w:rPr>
          <w:b/>
          <w:sz w:val="28"/>
        </w:rPr>
        <w:t>социально-экономического развития Ивановской области</w:t>
      </w:r>
    </w:p>
    <w:p w:rsidR="00F62943" w:rsidRDefault="00F62943" w:rsidP="00F62943">
      <w:pPr>
        <w:jc w:val="center"/>
        <w:rPr>
          <w:b/>
          <w:sz w:val="28"/>
        </w:rPr>
      </w:pPr>
      <w:r>
        <w:rPr>
          <w:b/>
          <w:sz w:val="28"/>
        </w:rPr>
        <w:t>на 202</w:t>
      </w:r>
      <w:r w:rsidR="008A7151">
        <w:rPr>
          <w:b/>
          <w:sz w:val="28"/>
        </w:rPr>
        <w:t>7</w:t>
      </w:r>
      <w:r>
        <w:rPr>
          <w:b/>
          <w:sz w:val="28"/>
        </w:rPr>
        <w:t xml:space="preserve"> год и плановый период 202</w:t>
      </w:r>
      <w:r w:rsidR="008A7151">
        <w:rPr>
          <w:b/>
          <w:sz w:val="28"/>
        </w:rPr>
        <w:t>8</w:t>
      </w:r>
      <w:r>
        <w:rPr>
          <w:b/>
          <w:sz w:val="28"/>
        </w:rPr>
        <w:t xml:space="preserve"> и 202</w:t>
      </w:r>
      <w:r w:rsidR="008A7151">
        <w:rPr>
          <w:b/>
          <w:sz w:val="28"/>
        </w:rPr>
        <w:t>9</w:t>
      </w:r>
      <w:r>
        <w:rPr>
          <w:b/>
          <w:sz w:val="28"/>
        </w:rPr>
        <w:t xml:space="preserve"> годов</w:t>
      </w:r>
    </w:p>
    <w:p w:rsidR="00F62943" w:rsidRDefault="00F62943" w:rsidP="00F62943">
      <w:pPr>
        <w:jc w:val="center"/>
        <w:rPr>
          <w:b/>
          <w:sz w:val="28"/>
        </w:rPr>
      </w:pPr>
    </w:p>
    <w:p w:rsidR="00F62943" w:rsidRDefault="00F62943" w:rsidP="00F62943">
      <w:pPr>
        <w:jc w:val="center"/>
        <w:rPr>
          <w:b/>
          <w:sz w:val="28"/>
        </w:rPr>
      </w:pPr>
      <w:r>
        <w:rPr>
          <w:b/>
          <w:sz w:val="28"/>
        </w:rPr>
        <w:t>Раздел 1. Пояснительная записка</w:t>
      </w:r>
    </w:p>
    <w:p w:rsidR="00F62943" w:rsidRDefault="00F62943" w:rsidP="00F62943">
      <w:pPr>
        <w:jc w:val="center"/>
        <w:rPr>
          <w:b/>
          <w:sz w:val="28"/>
        </w:rPr>
      </w:pPr>
      <w:r>
        <w:rPr>
          <w:b/>
          <w:sz w:val="28"/>
        </w:rPr>
        <w:t>к прогнозу социально-экономического развития Ивановской области</w:t>
      </w:r>
      <w:r>
        <w:rPr>
          <w:b/>
          <w:sz w:val="28"/>
        </w:rPr>
        <w:br/>
        <w:t>на 202</w:t>
      </w:r>
      <w:r w:rsidR="008A7151">
        <w:rPr>
          <w:b/>
          <w:sz w:val="28"/>
        </w:rPr>
        <w:t>7</w:t>
      </w:r>
      <w:r>
        <w:rPr>
          <w:b/>
          <w:sz w:val="28"/>
        </w:rPr>
        <w:t xml:space="preserve"> год и плановый период 202</w:t>
      </w:r>
      <w:r w:rsidR="008A7151">
        <w:rPr>
          <w:b/>
          <w:sz w:val="28"/>
        </w:rPr>
        <w:t>8</w:t>
      </w:r>
      <w:r>
        <w:rPr>
          <w:b/>
          <w:sz w:val="28"/>
        </w:rPr>
        <w:t xml:space="preserve"> и 202</w:t>
      </w:r>
      <w:r w:rsidR="008A7151">
        <w:rPr>
          <w:b/>
          <w:sz w:val="28"/>
        </w:rPr>
        <w:t>9</w:t>
      </w:r>
      <w:r>
        <w:rPr>
          <w:b/>
          <w:sz w:val="28"/>
        </w:rPr>
        <w:t xml:space="preserve"> годов</w:t>
      </w:r>
    </w:p>
    <w:p w:rsidR="00F62943" w:rsidRDefault="00F62943" w:rsidP="00F62943">
      <w:pPr>
        <w:jc w:val="center"/>
        <w:rPr>
          <w:sz w:val="28"/>
        </w:rPr>
      </w:pPr>
    </w:p>
    <w:p w:rsidR="0064779C" w:rsidRDefault="0064779C" w:rsidP="0064779C">
      <w:pPr>
        <w:jc w:val="center"/>
        <w:rPr>
          <w:b/>
          <w:sz w:val="28"/>
        </w:rPr>
      </w:pPr>
      <w:r>
        <w:rPr>
          <w:b/>
          <w:sz w:val="28"/>
        </w:rPr>
        <w:t>Подраздел 1.1. Экономические показатели</w:t>
      </w:r>
    </w:p>
    <w:p w:rsidR="005C5A9A" w:rsidRDefault="005C5A9A" w:rsidP="0064779C">
      <w:pPr>
        <w:jc w:val="center"/>
        <w:rPr>
          <w:b/>
          <w:sz w:val="28"/>
        </w:rPr>
      </w:pPr>
    </w:p>
    <w:p w:rsidR="000D3287" w:rsidRPr="00D90E63" w:rsidRDefault="00D90E63" w:rsidP="00D90E63">
      <w:pPr>
        <w:pStyle w:val="af"/>
        <w:numPr>
          <w:ilvl w:val="2"/>
          <w:numId w:val="4"/>
        </w:numPr>
        <w:jc w:val="center"/>
        <w:rPr>
          <w:b/>
          <w:sz w:val="28"/>
        </w:rPr>
      </w:pPr>
      <w:r w:rsidRPr="00D90E63">
        <w:rPr>
          <w:b/>
          <w:sz w:val="28"/>
        </w:rPr>
        <w:t>О</w:t>
      </w:r>
      <w:r w:rsidR="000D3287" w:rsidRPr="00D90E63">
        <w:rPr>
          <w:b/>
          <w:sz w:val="28"/>
        </w:rPr>
        <w:t xml:space="preserve">ценка достигнутого </w:t>
      </w:r>
      <w:r w:rsidR="006661A8" w:rsidRPr="00D90E63">
        <w:rPr>
          <w:b/>
          <w:sz w:val="28"/>
        </w:rPr>
        <w:t xml:space="preserve">уровня </w:t>
      </w:r>
      <w:r w:rsidR="000D3287" w:rsidRPr="00D90E63">
        <w:rPr>
          <w:b/>
          <w:sz w:val="28"/>
        </w:rPr>
        <w:t>социально-экономического развития Ивановской области</w:t>
      </w:r>
    </w:p>
    <w:p w:rsidR="000D3287" w:rsidRDefault="000D3287" w:rsidP="00F62943">
      <w:pPr>
        <w:jc w:val="center"/>
        <w:rPr>
          <w:sz w:val="28"/>
        </w:rPr>
      </w:pPr>
    </w:p>
    <w:p w:rsidR="000D3287" w:rsidRPr="000D3287" w:rsidRDefault="000D3287" w:rsidP="000D3287">
      <w:pPr>
        <w:ind w:firstLine="709"/>
        <w:jc w:val="both"/>
        <w:rPr>
          <w:sz w:val="28"/>
        </w:rPr>
      </w:pPr>
      <w:r w:rsidRPr="000D3287">
        <w:rPr>
          <w:sz w:val="28"/>
        </w:rPr>
        <w:t xml:space="preserve">По оценке, объем валового регионального продукта (далее - ВРП) </w:t>
      </w:r>
      <w:r w:rsidR="001B33BA">
        <w:rPr>
          <w:sz w:val="28"/>
        </w:rPr>
        <w:br/>
      </w:r>
      <w:r w:rsidRPr="000D3287">
        <w:rPr>
          <w:sz w:val="28"/>
        </w:rPr>
        <w:t>за 202</w:t>
      </w:r>
      <w:r>
        <w:rPr>
          <w:sz w:val="28"/>
        </w:rPr>
        <w:t>5</w:t>
      </w:r>
      <w:r w:rsidRPr="000D3287">
        <w:rPr>
          <w:sz w:val="28"/>
        </w:rPr>
        <w:t xml:space="preserve"> год составил </w:t>
      </w:r>
      <w:r>
        <w:rPr>
          <w:sz w:val="28"/>
        </w:rPr>
        <w:t>555,4</w:t>
      </w:r>
      <w:r w:rsidRPr="000D3287">
        <w:rPr>
          <w:sz w:val="28"/>
        </w:rPr>
        <w:t xml:space="preserve"> млрд рублей, что на 0,</w:t>
      </w:r>
      <w:r>
        <w:rPr>
          <w:sz w:val="28"/>
        </w:rPr>
        <w:t>3</w:t>
      </w:r>
      <w:r w:rsidRPr="000D3287">
        <w:rPr>
          <w:sz w:val="28"/>
        </w:rPr>
        <w:t xml:space="preserve">% </w:t>
      </w:r>
      <w:r>
        <w:rPr>
          <w:sz w:val="28"/>
        </w:rPr>
        <w:t>ниже</w:t>
      </w:r>
      <w:r w:rsidRPr="000D3287">
        <w:rPr>
          <w:sz w:val="28"/>
        </w:rPr>
        <w:t xml:space="preserve"> уровня </w:t>
      </w:r>
      <w:r>
        <w:rPr>
          <w:sz w:val="28"/>
        </w:rPr>
        <w:t>2024</w:t>
      </w:r>
      <w:r w:rsidRPr="000D3287">
        <w:rPr>
          <w:sz w:val="28"/>
        </w:rPr>
        <w:t xml:space="preserve"> года в сопоставимых ценах. Замедление экономики связано с высоким уровнем </w:t>
      </w:r>
      <w:r>
        <w:rPr>
          <w:sz w:val="28"/>
        </w:rPr>
        <w:t xml:space="preserve">среднегодовой </w:t>
      </w:r>
      <w:r w:rsidRPr="000D3287">
        <w:rPr>
          <w:sz w:val="28"/>
        </w:rPr>
        <w:t>инфляции (109,</w:t>
      </w:r>
      <w:r>
        <w:rPr>
          <w:sz w:val="28"/>
        </w:rPr>
        <w:t>8</w:t>
      </w:r>
      <w:r w:rsidRPr="000D3287">
        <w:rPr>
          <w:sz w:val="28"/>
        </w:rPr>
        <w:t xml:space="preserve">%), снижением инвестиционной активности на </w:t>
      </w:r>
      <w:r>
        <w:rPr>
          <w:sz w:val="28"/>
        </w:rPr>
        <w:t>8,9</w:t>
      </w:r>
      <w:r w:rsidRPr="000D3287">
        <w:rPr>
          <w:sz w:val="28"/>
        </w:rPr>
        <w:t>%</w:t>
      </w:r>
      <w:r>
        <w:rPr>
          <w:sz w:val="28"/>
        </w:rPr>
        <w:t xml:space="preserve"> и снижением индекса промышленного производства </w:t>
      </w:r>
      <w:r w:rsidR="00C23641">
        <w:rPr>
          <w:sz w:val="28"/>
        </w:rPr>
        <w:t xml:space="preserve">(далее – ИПП) </w:t>
      </w:r>
      <w:r>
        <w:rPr>
          <w:sz w:val="28"/>
        </w:rPr>
        <w:t>на 2,6%</w:t>
      </w:r>
      <w:r w:rsidRPr="000D3287">
        <w:rPr>
          <w:sz w:val="28"/>
        </w:rPr>
        <w:t>.</w:t>
      </w:r>
      <w:r w:rsidR="00B300F7">
        <w:rPr>
          <w:sz w:val="28"/>
        </w:rPr>
        <w:t xml:space="preserve"> Промышленность региона составляет порядка 30% в структуре ВРП.</w:t>
      </w:r>
    </w:p>
    <w:p w:rsidR="001B33BA" w:rsidRPr="00192C07" w:rsidRDefault="00B300F7" w:rsidP="000D3287">
      <w:pPr>
        <w:ind w:firstLine="709"/>
        <w:jc w:val="both"/>
        <w:rPr>
          <w:sz w:val="28"/>
        </w:rPr>
      </w:pPr>
      <w:r>
        <w:rPr>
          <w:sz w:val="28"/>
        </w:rPr>
        <w:t>Ивановская область</w:t>
      </w:r>
      <w:r w:rsidR="000D3287" w:rsidRPr="000D3287">
        <w:rPr>
          <w:sz w:val="28"/>
        </w:rPr>
        <w:t xml:space="preserve"> сохраняет лидирующие позиции в производстве (от общего объема по Российской Федерации) </w:t>
      </w:r>
      <w:r w:rsidR="001319F7" w:rsidRPr="00B300F7">
        <w:rPr>
          <w:sz w:val="28"/>
        </w:rPr>
        <w:t>медицинской марли</w:t>
      </w:r>
      <w:r w:rsidR="001319F7">
        <w:rPr>
          <w:sz w:val="28"/>
        </w:rPr>
        <w:t xml:space="preserve"> – 95%, </w:t>
      </w:r>
      <w:r w:rsidR="001319F7" w:rsidRPr="001319F7">
        <w:rPr>
          <w:sz w:val="28"/>
        </w:rPr>
        <w:t xml:space="preserve">трикотажных или вязаных полотен </w:t>
      </w:r>
      <w:r w:rsidR="001319F7">
        <w:rPr>
          <w:sz w:val="28"/>
        </w:rPr>
        <w:t xml:space="preserve">– 96%; </w:t>
      </w:r>
      <w:r w:rsidRPr="00B300F7">
        <w:rPr>
          <w:sz w:val="28"/>
        </w:rPr>
        <w:t xml:space="preserve">ворсовых тканей – </w:t>
      </w:r>
      <w:r w:rsidR="001319F7">
        <w:rPr>
          <w:sz w:val="28"/>
        </w:rPr>
        <w:t>81</w:t>
      </w:r>
      <w:r>
        <w:rPr>
          <w:sz w:val="28"/>
        </w:rPr>
        <w:t xml:space="preserve">%, </w:t>
      </w:r>
      <w:r w:rsidRPr="00192C07">
        <w:rPr>
          <w:sz w:val="28"/>
        </w:rPr>
        <w:t>хлопчатобумажных тканей – 80%, спецодежды</w:t>
      </w:r>
      <w:r w:rsidR="001319F7" w:rsidRPr="00192C07">
        <w:rPr>
          <w:sz w:val="28"/>
        </w:rPr>
        <w:t xml:space="preserve"> – 56%, готовых тканей – 58%</w:t>
      </w:r>
      <w:r w:rsidR="0016594A" w:rsidRPr="00192C07">
        <w:rPr>
          <w:sz w:val="28"/>
        </w:rPr>
        <w:t>.</w:t>
      </w:r>
    </w:p>
    <w:p w:rsidR="000D3287" w:rsidRPr="00192C07" w:rsidRDefault="000D3287" w:rsidP="000D3287">
      <w:pPr>
        <w:ind w:firstLine="709"/>
        <w:jc w:val="both"/>
        <w:rPr>
          <w:sz w:val="28"/>
        </w:rPr>
      </w:pPr>
      <w:r w:rsidRPr="00192C07">
        <w:rPr>
          <w:sz w:val="28"/>
        </w:rPr>
        <w:t xml:space="preserve">Предприятиями промышленности за 2025 год отгружено товаров собственного производства, выполнено работ и услуг собственными силами на </w:t>
      </w:r>
      <w:r w:rsidR="00FB208B" w:rsidRPr="00192C07">
        <w:rPr>
          <w:sz w:val="28"/>
        </w:rPr>
        <w:t>4</w:t>
      </w:r>
      <w:r w:rsidR="00BD0450" w:rsidRPr="00192C07">
        <w:rPr>
          <w:sz w:val="28"/>
        </w:rPr>
        <w:t>21,9</w:t>
      </w:r>
      <w:r w:rsidR="001319F7" w:rsidRPr="00192C07">
        <w:rPr>
          <w:sz w:val="28"/>
        </w:rPr>
        <w:t xml:space="preserve"> млрд рублей.</w:t>
      </w:r>
    </w:p>
    <w:p w:rsidR="000D3287" w:rsidRPr="00192C07" w:rsidRDefault="000D3287" w:rsidP="000D3287">
      <w:pPr>
        <w:ind w:firstLine="709"/>
        <w:jc w:val="both"/>
        <w:rPr>
          <w:sz w:val="28"/>
        </w:rPr>
      </w:pPr>
      <w:r w:rsidRPr="00192C07">
        <w:rPr>
          <w:sz w:val="28"/>
        </w:rPr>
        <w:t>В структуре промышленного производства добыча полезных ископаемых составляет 0,</w:t>
      </w:r>
      <w:r w:rsidR="0004445F" w:rsidRPr="00192C07">
        <w:rPr>
          <w:sz w:val="28"/>
        </w:rPr>
        <w:t>4</w:t>
      </w:r>
      <w:r w:rsidRPr="00192C07">
        <w:rPr>
          <w:sz w:val="28"/>
        </w:rPr>
        <w:t xml:space="preserve">%, обрабатывающие производства </w:t>
      </w:r>
      <w:r w:rsidR="001B33BA" w:rsidRPr="00192C07">
        <w:rPr>
          <w:sz w:val="28"/>
        </w:rPr>
        <w:t>–</w:t>
      </w:r>
      <w:r w:rsidRPr="00192C07">
        <w:rPr>
          <w:sz w:val="28"/>
        </w:rPr>
        <w:t xml:space="preserve"> 8</w:t>
      </w:r>
      <w:r w:rsidR="001B33BA" w:rsidRPr="00192C07">
        <w:rPr>
          <w:sz w:val="28"/>
        </w:rPr>
        <w:t>8,6</w:t>
      </w:r>
      <w:r w:rsidRPr="00192C07">
        <w:rPr>
          <w:sz w:val="28"/>
        </w:rPr>
        <w:t xml:space="preserve">%, обеспечение электрической энергией, газом и паром, кондиционирования воздуха </w:t>
      </w:r>
      <w:r w:rsidR="001B33BA" w:rsidRPr="00192C07">
        <w:rPr>
          <w:sz w:val="28"/>
        </w:rPr>
        <w:t>–</w:t>
      </w:r>
      <w:r w:rsidRPr="00192C07">
        <w:rPr>
          <w:sz w:val="28"/>
        </w:rPr>
        <w:t xml:space="preserve"> </w:t>
      </w:r>
      <w:r w:rsidR="001B33BA" w:rsidRPr="00192C07">
        <w:rPr>
          <w:sz w:val="28"/>
        </w:rPr>
        <w:t>8,5</w:t>
      </w:r>
      <w:r w:rsidRPr="00192C07">
        <w:rPr>
          <w:sz w:val="28"/>
        </w:rPr>
        <w:t xml:space="preserve">%, водоснабжение, водоотведение, организация сбора </w:t>
      </w:r>
      <w:r w:rsidR="001B33BA" w:rsidRPr="00192C07">
        <w:rPr>
          <w:sz w:val="28"/>
        </w:rPr>
        <w:br/>
      </w:r>
      <w:r w:rsidRPr="00192C07">
        <w:rPr>
          <w:sz w:val="28"/>
        </w:rPr>
        <w:t xml:space="preserve">и утилизации отходов, деятельность по ликвидации загрязнений </w:t>
      </w:r>
      <w:r w:rsidR="001B33BA" w:rsidRPr="00192C07">
        <w:rPr>
          <w:sz w:val="28"/>
        </w:rPr>
        <w:t>–</w:t>
      </w:r>
      <w:r w:rsidRPr="00192C07">
        <w:rPr>
          <w:sz w:val="28"/>
        </w:rPr>
        <w:t xml:space="preserve"> </w:t>
      </w:r>
      <w:r w:rsidR="001B33BA" w:rsidRPr="00192C07">
        <w:rPr>
          <w:sz w:val="28"/>
        </w:rPr>
        <w:t>2,5</w:t>
      </w:r>
      <w:r w:rsidRPr="00192C07">
        <w:rPr>
          <w:sz w:val="28"/>
        </w:rPr>
        <w:t>%.</w:t>
      </w:r>
    </w:p>
    <w:p w:rsidR="000D3287" w:rsidRPr="00192C07" w:rsidRDefault="000D3287" w:rsidP="000D3287">
      <w:pPr>
        <w:ind w:firstLine="709"/>
        <w:jc w:val="both"/>
        <w:rPr>
          <w:sz w:val="28"/>
        </w:rPr>
      </w:pPr>
      <w:r w:rsidRPr="00192C07">
        <w:rPr>
          <w:sz w:val="28"/>
        </w:rPr>
        <w:t xml:space="preserve">Наибольший удельный вес в структуре обрабатывающих производств занимают: производство </w:t>
      </w:r>
      <w:r w:rsidR="001B33BA" w:rsidRPr="00192C07">
        <w:rPr>
          <w:sz w:val="28"/>
        </w:rPr>
        <w:t xml:space="preserve">текстильных изделий и одежды </w:t>
      </w:r>
      <w:r w:rsidR="00FB208B" w:rsidRPr="00192C07">
        <w:rPr>
          <w:sz w:val="28"/>
        </w:rPr>
        <w:t>–</w:t>
      </w:r>
      <w:r w:rsidR="001B33BA" w:rsidRPr="00192C07">
        <w:rPr>
          <w:sz w:val="28"/>
        </w:rPr>
        <w:t xml:space="preserve"> </w:t>
      </w:r>
      <w:r w:rsidR="003D70C0" w:rsidRPr="00192C07">
        <w:rPr>
          <w:sz w:val="28"/>
        </w:rPr>
        <w:t>39,8</w:t>
      </w:r>
      <w:r w:rsidR="001B33BA" w:rsidRPr="00192C07">
        <w:rPr>
          <w:sz w:val="28"/>
        </w:rPr>
        <w:t>%, машиностроительный комплекс – 23</w:t>
      </w:r>
      <w:r w:rsidRPr="00192C07">
        <w:rPr>
          <w:sz w:val="28"/>
        </w:rPr>
        <w:t>%</w:t>
      </w:r>
      <w:r w:rsidR="001B33BA" w:rsidRPr="00192C07">
        <w:rPr>
          <w:sz w:val="28"/>
        </w:rPr>
        <w:t xml:space="preserve"> и </w:t>
      </w:r>
      <w:r w:rsidRPr="00192C07">
        <w:rPr>
          <w:sz w:val="28"/>
        </w:rPr>
        <w:t>производство пищевых продуктов</w:t>
      </w:r>
      <w:r w:rsidR="001B33BA" w:rsidRPr="00192C07">
        <w:rPr>
          <w:sz w:val="28"/>
        </w:rPr>
        <w:t xml:space="preserve"> </w:t>
      </w:r>
      <w:r w:rsidR="0065328A" w:rsidRPr="00192C07">
        <w:rPr>
          <w:sz w:val="28"/>
        </w:rPr>
        <w:t xml:space="preserve">и напитков </w:t>
      </w:r>
      <w:r w:rsidR="00F02DDF" w:rsidRPr="00192C07">
        <w:rPr>
          <w:sz w:val="28"/>
        </w:rPr>
        <w:t xml:space="preserve">– </w:t>
      </w:r>
      <w:r w:rsidR="003D70C0" w:rsidRPr="00192C07">
        <w:rPr>
          <w:sz w:val="28"/>
        </w:rPr>
        <w:t>8,8</w:t>
      </w:r>
      <w:r w:rsidRPr="00192C07">
        <w:rPr>
          <w:sz w:val="28"/>
        </w:rPr>
        <w:t>%.</w:t>
      </w:r>
    </w:p>
    <w:p w:rsidR="000D3287" w:rsidRPr="000D3287" w:rsidRDefault="000D3287" w:rsidP="000D3287">
      <w:pPr>
        <w:ind w:firstLine="709"/>
        <w:jc w:val="both"/>
        <w:rPr>
          <w:sz w:val="28"/>
        </w:rPr>
      </w:pPr>
      <w:r w:rsidRPr="00192C07">
        <w:rPr>
          <w:sz w:val="28"/>
        </w:rPr>
        <w:t xml:space="preserve">Объем производства сельскохозяйственной продукции всеми категориями хозяйств увеличился на </w:t>
      </w:r>
      <w:r w:rsidR="001B33BA" w:rsidRPr="00192C07">
        <w:rPr>
          <w:sz w:val="28"/>
        </w:rPr>
        <w:t>3,3</w:t>
      </w:r>
      <w:r w:rsidRPr="00192C07">
        <w:rPr>
          <w:sz w:val="28"/>
        </w:rPr>
        <w:t>% к уровню 202</w:t>
      </w:r>
      <w:r w:rsidR="001B33BA" w:rsidRPr="00192C07">
        <w:rPr>
          <w:sz w:val="28"/>
        </w:rPr>
        <w:t>4</w:t>
      </w:r>
      <w:r w:rsidRPr="00192C07">
        <w:rPr>
          <w:sz w:val="28"/>
        </w:rPr>
        <w:t xml:space="preserve"> года, за счет растениеводства (рост на </w:t>
      </w:r>
      <w:r w:rsidR="001B33BA" w:rsidRPr="00192C07">
        <w:rPr>
          <w:sz w:val="28"/>
        </w:rPr>
        <w:t>6,</w:t>
      </w:r>
      <w:r w:rsidR="007F79E1" w:rsidRPr="00192C07">
        <w:rPr>
          <w:sz w:val="28"/>
        </w:rPr>
        <w:t>5</w:t>
      </w:r>
      <w:r w:rsidRPr="00192C07">
        <w:rPr>
          <w:sz w:val="28"/>
        </w:rPr>
        <w:t>%) и животноводства (</w:t>
      </w:r>
      <w:r w:rsidRPr="000D3287">
        <w:rPr>
          <w:sz w:val="28"/>
        </w:rPr>
        <w:t xml:space="preserve">рост на </w:t>
      </w:r>
      <w:r w:rsidR="001B33BA">
        <w:rPr>
          <w:sz w:val="28"/>
        </w:rPr>
        <w:t>1,5</w:t>
      </w:r>
      <w:r w:rsidRPr="000D3287">
        <w:rPr>
          <w:sz w:val="28"/>
        </w:rPr>
        <w:t>%).</w:t>
      </w:r>
    </w:p>
    <w:p w:rsidR="000D3287" w:rsidRPr="000D3287" w:rsidRDefault="000D3287" w:rsidP="000D3287">
      <w:pPr>
        <w:ind w:firstLine="709"/>
        <w:jc w:val="both"/>
        <w:rPr>
          <w:sz w:val="28"/>
        </w:rPr>
      </w:pPr>
      <w:r w:rsidRPr="000D3287">
        <w:rPr>
          <w:sz w:val="28"/>
        </w:rPr>
        <w:lastRenderedPageBreak/>
        <w:t>За 202</w:t>
      </w:r>
      <w:r w:rsidR="001B33BA">
        <w:rPr>
          <w:sz w:val="28"/>
        </w:rPr>
        <w:t>5</w:t>
      </w:r>
      <w:r w:rsidRPr="000D3287">
        <w:rPr>
          <w:sz w:val="28"/>
        </w:rPr>
        <w:t xml:space="preserve"> год в экономику </w:t>
      </w:r>
      <w:r w:rsidR="001B33BA">
        <w:rPr>
          <w:sz w:val="28"/>
        </w:rPr>
        <w:t>Ивановской</w:t>
      </w:r>
      <w:r w:rsidRPr="000D3287">
        <w:rPr>
          <w:sz w:val="28"/>
        </w:rPr>
        <w:t xml:space="preserve"> области инвестировано </w:t>
      </w:r>
      <w:r w:rsidR="001B33BA">
        <w:rPr>
          <w:sz w:val="28"/>
        </w:rPr>
        <w:t>72,9</w:t>
      </w:r>
      <w:r w:rsidRPr="000D3287">
        <w:rPr>
          <w:sz w:val="28"/>
        </w:rPr>
        <w:t xml:space="preserve"> млрд рублей, индекс физического объема составил </w:t>
      </w:r>
      <w:r w:rsidR="001B33BA">
        <w:rPr>
          <w:sz w:val="28"/>
        </w:rPr>
        <w:t>91,1</w:t>
      </w:r>
      <w:r w:rsidRPr="000D3287">
        <w:rPr>
          <w:sz w:val="28"/>
        </w:rPr>
        <w:t>% к 202</w:t>
      </w:r>
      <w:r w:rsidR="001B33BA">
        <w:rPr>
          <w:sz w:val="28"/>
        </w:rPr>
        <w:t>4</w:t>
      </w:r>
      <w:r w:rsidRPr="000D3287">
        <w:rPr>
          <w:sz w:val="28"/>
        </w:rPr>
        <w:t xml:space="preserve"> году.</w:t>
      </w:r>
    </w:p>
    <w:p w:rsidR="00CF3E29" w:rsidRDefault="000D3287" w:rsidP="000D3287">
      <w:pPr>
        <w:ind w:firstLine="709"/>
        <w:jc w:val="both"/>
        <w:rPr>
          <w:sz w:val="28"/>
        </w:rPr>
      </w:pPr>
      <w:r w:rsidRPr="000D3287">
        <w:rPr>
          <w:sz w:val="28"/>
        </w:rPr>
        <w:t xml:space="preserve">В регионе введено в эксплуатацию </w:t>
      </w:r>
      <w:r w:rsidR="001B33BA">
        <w:rPr>
          <w:sz w:val="28"/>
        </w:rPr>
        <w:t>550,9</w:t>
      </w:r>
      <w:r w:rsidRPr="000D3287">
        <w:rPr>
          <w:sz w:val="28"/>
        </w:rPr>
        <w:t xml:space="preserve"> тыс. кв. м жилых домов, что на 1</w:t>
      </w:r>
      <w:r w:rsidR="001B33BA">
        <w:rPr>
          <w:sz w:val="28"/>
        </w:rPr>
        <w:t>9,7% больше</w:t>
      </w:r>
      <w:r w:rsidRPr="000D3287">
        <w:rPr>
          <w:sz w:val="28"/>
        </w:rPr>
        <w:t>, чем в 202</w:t>
      </w:r>
      <w:r w:rsidR="001B33BA">
        <w:rPr>
          <w:sz w:val="28"/>
        </w:rPr>
        <w:t>4</w:t>
      </w:r>
      <w:r w:rsidR="00E50B91">
        <w:rPr>
          <w:sz w:val="28"/>
        </w:rPr>
        <w:t xml:space="preserve"> году.</w:t>
      </w:r>
    </w:p>
    <w:p w:rsidR="000D3287" w:rsidRPr="000D3287" w:rsidRDefault="000D3287" w:rsidP="000D3287">
      <w:pPr>
        <w:ind w:firstLine="709"/>
        <w:jc w:val="both"/>
        <w:rPr>
          <w:sz w:val="28"/>
        </w:rPr>
      </w:pPr>
      <w:r w:rsidRPr="000D3287">
        <w:rPr>
          <w:sz w:val="28"/>
        </w:rPr>
        <w:t xml:space="preserve">Индивидуальное жилищное строительство составило </w:t>
      </w:r>
      <w:r w:rsidR="00CF3E29">
        <w:rPr>
          <w:sz w:val="28"/>
        </w:rPr>
        <w:t>375</w:t>
      </w:r>
      <w:r w:rsidRPr="000D3287">
        <w:rPr>
          <w:sz w:val="28"/>
        </w:rPr>
        <w:t xml:space="preserve"> тыс. кв. м</w:t>
      </w:r>
      <w:r w:rsidR="00CF3E29">
        <w:rPr>
          <w:sz w:val="28"/>
        </w:rPr>
        <w:t xml:space="preserve"> (127,1% </w:t>
      </w:r>
      <w:r w:rsidR="00CF3E29" w:rsidRPr="00CF3E29">
        <w:rPr>
          <w:sz w:val="28"/>
        </w:rPr>
        <w:t>к уровню 2024 г</w:t>
      </w:r>
      <w:r w:rsidR="00CF3E29">
        <w:rPr>
          <w:sz w:val="28"/>
        </w:rPr>
        <w:t>ода)</w:t>
      </w:r>
      <w:r w:rsidRPr="000D3287">
        <w:rPr>
          <w:sz w:val="28"/>
        </w:rPr>
        <w:t>, или 6</w:t>
      </w:r>
      <w:r w:rsidR="00CF3E29">
        <w:rPr>
          <w:sz w:val="28"/>
        </w:rPr>
        <w:t>8,1</w:t>
      </w:r>
      <w:r w:rsidRPr="000D3287">
        <w:rPr>
          <w:sz w:val="28"/>
        </w:rPr>
        <w:t>% от общего объема ввода жилья в регионе.</w:t>
      </w:r>
    </w:p>
    <w:p w:rsidR="000D3287" w:rsidRPr="000D3287" w:rsidRDefault="000D3287" w:rsidP="000D3287">
      <w:pPr>
        <w:ind w:firstLine="709"/>
        <w:jc w:val="both"/>
        <w:rPr>
          <w:sz w:val="28"/>
        </w:rPr>
      </w:pPr>
      <w:r w:rsidRPr="000D3287">
        <w:rPr>
          <w:sz w:val="28"/>
        </w:rPr>
        <w:t>Оборот розничной торговли по итогам 202</w:t>
      </w:r>
      <w:r w:rsidR="00415E65">
        <w:rPr>
          <w:sz w:val="28"/>
        </w:rPr>
        <w:t>5</w:t>
      </w:r>
      <w:r w:rsidRPr="000D3287">
        <w:rPr>
          <w:sz w:val="28"/>
        </w:rPr>
        <w:t xml:space="preserve"> года увеличился на </w:t>
      </w:r>
      <w:r w:rsidR="00415E65">
        <w:rPr>
          <w:sz w:val="28"/>
        </w:rPr>
        <w:t>9,2</w:t>
      </w:r>
      <w:r w:rsidRPr="000D3287">
        <w:rPr>
          <w:sz w:val="28"/>
        </w:rPr>
        <w:t>% в сопоставимых ценах к 202</w:t>
      </w:r>
      <w:r w:rsidR="00415E65">
        <w:rPr>
          <w:sz w:val="28"/>
        </w:rPr>
        <w:t>4</w:t>
      </w:r>
      <w:r w:rsidRPr="000D3287">
        <w:rPr>
          <w:sz w:val="28"/>
        </w:rPr>
        <w:t xml:space="preserve"> году за счет непродовольственных товаров (</w:t>
      </w:r>
      <w:r w:rsidR="00CA6088">
        <w:rPr>
          <w:sz w:val="28"/>
        </w:rPr>
        <w:t xml:space="preserve">на </w:t>
      </w:r>
      <w:r w:rsidR="00461DF6">
        <w:rPr>
          <w:sz w:val="28"/>
        </w:rPr>
        <w:t>15,8</w:t>
      </w:r>
      <w:r w:rsidRPr="000D3287">
        <w:rPr>
          <w:sz w:val="28"/>
        </w:rPr>
        <w:t>%) и продуктов питания (</w:t>
      </w:r>
      <w:r w:rsidR="00CA6088">
        <w:rPr>
          <w:sz w:val="28"/>
        </w:rPr>
        <w:t xml:space="preserve">на </w:t>
      </w:r>
      <w:r w:rsidR="00461DF6">
        <w:rPr>
          <w:sz w:val="28"/>
        </w:rPr>
        <w:t>3,1</w:t>
      </w:r>
      <w:r w:rsidRPr="000D3287">
        <w:rPr>
          <w:sz w:val="28"/>
        </w:rPr>
        <w:t xml:space="preserve">%) и составил </w:t>
      </w:r>
      <w:r w:rsidR="007C3584">
        <w:rPr>
          <w:sz w:val="28"/>
        </w:rPr>
        <w:t>339,9</w:t>
      </w:r>
      <w:r w:rsidRPr="000D3287">
        <w:rPr>
          <w:sz w:val="28"/>
        </w:rPr>
        <w:t xml:space="preserve"> млрд рублей.</w:t>
      </w:r>
    </w:p>
    <w:p w:rsidR="000D3287" w:rsidRPr="000D3287" w:rsidRDefault="000D3287" w:rsidP="000D3287">
      <w:pPr>
        <w:ind w:firstLine="709"/>
        <w:jc w:val="both"/>
        <w:rPr>
          <w:sz w:val="28"/>
        </w:rPr>
      </w:pPr>
      <w:r w:rsidRPr="000D3287">
        <w:rPr>
          <w:sz w:val="28"/>
        </w:rPr>
        <w:t>Индекс потребительских цен на товары и услуги в декабре 202</w:t>
      </w:r>
      <w:r w:rsidR="00EA3E9A">
        <w:rPr>
          <w:sz w:val="28"/>
        </w:rPr>
        <w:t>5</w:t>
      </w:r>
      <w:r w:rsidRPr="000D3287">
        <w:rPr>
          <w:sz w:val="28"/>
        </w:rPr>
        <w:t xml:space="preserve"> года составил 10</w:t>
      </w:r>
      <w:r w:rsidR="00EA3E9A">
        <w:rPr>
          <w:sz w:val="28"/>
        </w:rPr>
        <w:t>6</w:t>
      </w:r>
      <w:r w:rsidRPr="000D3287">
        <w:rPr>
          <w:sz w:val="28"/>
        </w:rPr>
        <w:t>,5% к декабрю 202</w:t>
      </w:r>
      <w:r w:rsidR="00EA3E9A">
        <w:rPr>
          <w:sz w:val="28"/>
        </w:rPr>
        <w:t>4</w:t>
      </w:r>
      <w:r w:rsidRPr="000D3287">
        <w:rPr>
          <w:sz w:val="28"/>
        </w:rPr>
        <w:t xml:space="preserve"> года.</w:t>
      </w:r>
    </w:p>
    <w:p w:rsidR="000D3287" w:rsidRDefault="000D3287" w:rsidP="000D3287">
      <w:pPr>
        <w:ind w:firstLine="709"/>
        <w:jc w:val="both"/>
        <w:rPr>
          <w:sz w:val="28"/>
        </w:rPr>
      </w:pPr>
      <w:r w:rsidRPr="000D3287">
        <w:rPr>
          <w:sz w:val="28"/>
        </w:rPr>
        <w:t xml:space="preserve">Благодаря мерам поддержки реального сектора экономики, принятым на федеральном и региональном уровнях в период введения недружественными странами санкций, организации </w:t>
      </w:r>
      <w:r w:rsidR="001D5AF9">
        <w:rPr>
          <w:sz w:val="28"/>
        </w:rPr>
        <w:t>Ивановской</w:t>
      </w:r>
      <w:r w:rsidRPr="000D3287">
        <w:rPr>
          <w:sz w:val="28"/>
        </w:rPr>
        <w:t xml:space="preserve"> области </w:t>
      </w:r>
      <w:r w:rsidR="003C40B7">
        <w:rPr>
          <w:sz w:val="28"/>
        </w:rPr>
        <w:t xml:space="preserve">увеличили </w:t>
      </w:r>
      <w:r w:rsidRPr="000D3287">
        <w:rPr>
          <w:sz w:val="28"/>
        </w:rPr>
        <w:t>фонд заработной платы</w:t>
      </w:r>
      <w:r w:rsidR="003C40B7">
        <w:rPr>
          <w:sz w:val="28"/>
        </w:rPr>
        <w:t xml:space="preserve"> (далее – ФЗП)</w:t>
      </w:r>
      <w:r w:rsidRPr="000D3287">
        <w:rPr>
          <w:sz w:val="28"/>
        </w:rPr>
        <w:t>. В 202</w:t>
      </w:r>
      <w:r w:rsidR="001D5AF9">
        <w:rPr>
          <w:sz w:val="28"/>
        </w:rPr>
        <w:t>5</w:t>
      </w:r>
      <w:r w:rsidRPr="000D3287">
        <w:rPr>
          <w:sz w:val="28"/>
        </w:rPr>
        <w:t xml:space="preserve"> году среднемесячная заработная плата увеличилась по сравнению с 202</w:t>
      </w:r>
      <w:r w:rsidR="001D5AF9">
        <w:rPr>
          <w:sz w:val="28"/>
        </w:rPr>
        <w:t>4</w:t>
      </w:r>
      <w:r w:rsidRPr="000D3287">
        <w:rPr>
          <w:sz w:val="28"/>
        </w:rPr>
        <w:t xml:space="preserve"> годом на </w:t>
      </w:r>
      <w:r w:rsidR="001D5AF9">
        <w:rPr>
          <w:sz w:val="28"/>
        </w:rPr>
        <w:t>1</w:t>
      </w:r>
      <w:r w:rsidR="003A212B">
        <w:rPr>
          <w:sz w:val="28"/>
        </w:rPr>
        <w:t>7</w:t>
      </w:r>
      <w:r w:rsidRPr="000D3287">
        <w:rPr>
          <w:sz w:val="28"/>
        </w:rPr>
        <w:t>% и составила 5</w:t>
      </w:r>
      <w:r w:rsidR="003A212B">
        <w:rPr>
          <w:sz w:val="28"/>
        </w:rPr>
        <w:t>8 173,7</w:t>
      </w:r>
      <w:r w:rsidR="001D5AF9">
        <w:rPr>
          <w:sz w:val="28"/>
        </w:rPr>
        <w:t xml:space="preserve"> рубля</w:t>
      </w:r>
      <w:r w:rsidRPr="000D3287">
        <w:rPr>
          <w:sz w:val="28"/>
        </w:rPr>
        <w:t xml:space="preserve">. В реальном выражении заработная плата увеличилась на </w:t>
      </w:r>
      <w:r w:rsidR="003A212B">
        <w:rPr>
          <w:sz w:val="28"/>
        </w:rPr>
        <w:t>6,6</w:t>
      </w:r>
      <w:r w:rsidRPr="000D3287">
        <w:rPr>
          <w:sz w:val="28"/>
        </w:rPr>
        <w:t>%.</w:t>
      </w:r>
    </w:p>
    <w:p w:rsidR="00AB2D42" w:rsidRDefault="00AB2D42" w:rsidP="00AB2D42">
      <w:pPr>
        <w:ind w:firstLine="709"/>
        <w:jc w:val="both"/>
        <w:rPr>
          <w:sz w:val="28"/>
        </w:rPr>
      </w:pPr>
      <w:r w:rsidRPr="009818C9">
        <w:rPr>
          <w:sz w:val="28"/>
        </w:rPr>
        <w:t xml:space="preserve">Уровень безработицы по отношению к экономически активному населению </w:t>
      </w:r>
      <w:r w:rsidR="00F11160">
        <w:rPr>
          <w:sz w:val="28"/>
        </w:rPr>
        <w:t xml:space="preserve">в течение 2025 года оставался стабильным и </w:t>
      </w:r>
      <w:r w:rsidRPr="009818C9">
        <w:rPr>
          <w:sz w:val="28"/>
        </w:rPr>
        <w:t>по состоянию на 01.01.202</w:t>
      </w:r>
      <w:r>
        <w:rPr>
          <w:sz w:val="28"/>
        </w:rPr>
        <w:t>6</w:t>
      </w:r>
      <w:r w:rsidRPr="009818C9">
        <w:rPr>
          <w:sz w:val="28"/>
        </w:rPr>
        <w:t xml:space="preserve"> составил 0,2%.</w:t>
      </w:r>
    </w:p>
    <w:p w:rsidR="00CC4103" w:rsidRPr="00192C07" w:rsidRDefault="00CC4103" w:rsidP="00CC4103">
      <w:pPr>
        <w:ind w:firstLine="709"/>
        <w:jc w:val="both"/>
        <w:rPr>
          <w:sz w:val="28"/>
        </w:rPr>
      </w:pPr>
      <w:r>
        <w:rPr>
          <w:sz w:val="28"/>
        </w:rPr>
        <w:t>О</w:t>
      </w:r>
      <w:r w:rsidRPr="000D3287">
        <w:rPr>
          <w:sz w:val="28"/>
        </w:rPr>
        <w:t>сновными факторами, влияющими на динамику ВРП, являются промышленное производство и потребление. В 202</w:t>
      </w:r>
      <w:r>
        <w:rPr>
          <w:sz w:val="28"/>
        </w:rPr>
        <w:t>6</w:t>
      </w:r>
      <w:r w:rsidRPr="000D3287">
        <w:rPr>
          <w:sz w:val="28"/>
        </w:rPr>
        <w:t xml:space="preserve"> году объем ВРП оценивается в </w:t>
      </w:r>
      <w:r w:rsidR="004004AD">
        <w:rPr>
          <w:sz w:val="28"/>
        </w:rPr>
        <w:t>581,9</w:t>
      </w:r>
      <w:r w:rsidRPr="00CC4103">
        <w:rPr>
          <w:sz w:val="28"/>
        </w:rPr>
        <w:t xml:space="preserve"> </w:t>
      </w:r>
      <w:r w:rsidRPr="00F3450B">
        <w:rPr>
          <w:sz w:val="28"/>
        </w:rPr>
        <w:t xml:space="preserve">млрд рублей со снижением на </w:t>
      </w:r>
      <w:r w:rsidR="004004AD">
        <w:rPr>
          <w:sz w:val="28"/>
        </w:rPr>
        <w:t>1,9</w:t>
      </w:r>
      <w:r w:rsidRPr="00F3450B">
        <w:rPr>
          <w:sz w:val="28"/>
        </w:rPr>
        <w:t>%</w:t>
      </w:r>
      <w:r w:rsidRPr="000D3287">
        <w:rPr>
          <w:sz w:val="28"/>
        </w:rPr>
        <w:t xml:space="preserve"> к 202</w:t>
      </w:r>
      <w:r>
        <w:rPr>
          <w:sz w:val="28"/>
        </w:rPr>
        <w:t>5</w:t>
      </w:r>
      <w:r w:rsidRPr="000D3287">
        <w:rPr>
          <w:sz w:val="28"/>
        </w:rPr>
        <w:t xml:space="preserve"> году. </w:t>
      </w:r>
      <w:r>
        <w:rPr>
          <w:sz w:val="28"/>
        </w:rPr>
        <w:t>Наибольшее</w:t>
      </w:r>
      <w:r w:rsidRPr="000D3287">
        <w:rPr>
          <w:sz w:val="28"/>
        </w:rPr>
        <w:t xml:space="preserve"> влияние </w:t>
      </w:r>
      <w:r w:rsidRPr="00192C07">
        <w:rPr>
          <w:sz w:val="28"/>
        </w:rPr>
        <w:t>на динамику ВРП оказывает снижение темпов промышленного производства и инвестиционной активности организаций.</w:t>
      </w:r>
    </w:p>
    <w:p w:rsidR="00830B30" w:rsidRPr="00192C07" w:rsidRDefault="00830B30" w:rsidP="00830B30">
      <w:pPr>
        <w:ind w:firstLine="709"/>
        <w:jc w:val="both"/>
        <w:rPr>
          <w:sz w:val="28"/>
        </w:rPr>
      </w:pPr>
      <w:r w:rsidRPr="00192C07">
        <w:rPr>
          <w:sz w:val="28"/>
        </w:rPr>
        <w:t xml:space="preserve">В 2026 году наблюдается снижение промышленного производства, ИПП по итогам 2026 года ожидается на уровне 92,1% к уровню 2025 года, объем отгруженных промышленных товаров в 2026 году снизится в действующих ценах на </w:t>
      </w:r>
      <w:r w:rsidR="00C44579" w:rsidRPr="00192C07">
        <w:rPr>
          <w:sz w:val="28"/>
        </w:rPr>
        <w:t>0,6</w:t>
      </w:r>
      <w:r w:rsidRPr="00192C07">
        <w:rPr>
          <w:sz w:val="28"/>
        </w:rPr>
        <w:t xml:space="preserve">% к 2025 году и составит </w:t>
      </w:r>
      <w:r w:rsidR="00C44579" w:rsidRPr="00192C07">
        <w:rPr>
          <w:sz w:val="28"/>
        </w:rPr>
        <w:t>419,5</w:t>
      </w:r>
      <w:r w:rsidRPr="00192C07">
        <w:rPr>
          <w:sz w:val="28"/>
        </w:rPr>
        <w:t xml:space="preserve"> млрд рублей.</w:t>
      </w:r>
    </w:p>
    <w:p w:rsidR="00E24AB7" w:rsidRPr="00E24AB7" w:rsidRDefault="00E24AB7" w:rsidP="00830B30">
      <w:pPr>
        <w:ind w:firstLine="709"/>
        <w:jc w:val="both"/>
        <w:rPr>
          <w:sz w:val="28"/>
        </w:rPr>
      </w:pPr>
      <w:r w:rsidRPr="00192C07">
        <w:rPr>
          <w:sz w:val="28"/>
        </w:rPr>
        <w:t>Ожидается, что индекс производства в обрабатывающем секторе достигнет 91,</w:t>
      </w:r>
      <w:r w:rsidR="00C44579" w:rsidRPr="00192C07">
        <w:rPr>
          <w:sz w:val="28"/>
        </w:rPr>
        <w:t>8</w:t>
      </w:r>
      <w:r w:rsidRPr="00192C07">
        <w:rPr>
          <w:sz w:val="28"/>
        </w:rPr>
        <w:t>%. Показатель складывается под воздействием отраслевых тенденций и текущей экономической обстановки</w:t>
      </w:r>
      <w:r w:rsidRPr="00E24AB7">
        <w:rPr>
          <w:sz w:val="28"/>
        </w:rPr>
        <w:t>.</w:t>
      </w:r>
    </w:p>
    <w:p w:rsidR="00830B30" w:rsidRDefault="00830B30" w:rsidP="00830B30">
      <w:pPr>
        <w:ind w:firstLine="709"/>
        <w:jc w:val="both"/>
        <w:rPr>
          <w:sz w:val="28"/>
        </w:rPr>
      </w:pPr>
      <w:r>
        <w:rPr>
          <w:sz w:val="28"/>
        </w:rPr>
        <w:t xml:space="preserve">Так наибольшее снижение </w:t>
      </w:r>
      <w:r w:rsidRPr="00FF7A36">
        <w:rPr>
          <w:sz w:val="28"/>
        </w:rPr>
        <w:t>к уровню 2025 года</w:t>
      </w:r>
      <w:r>
        <w:rPr>
          <w:sz w:val="28"/>
        </w:rPr>
        <w:t xml:space="preserve"> ожидается по следующим видам деятельности:</w:t>
      </w:r>
    </w:p>
    <w:p w:rsidR="00830B30" w:rsidRDefault="00E41950" w:rsidP="00830B30">
      <w:pPr>
        <w:ind w:firstLine="709"/>
        <w:jc w:val="both"/>
        <w:rPr>
          <w:sz w:val="28"/>
        </w:rPr>
      </w:pPr>
      <w:r>
        <w:rPr>
          <w:sz w:val="28"/>
        </w:rPr>
        <w:t>п</w:t>
      </w:r>
      <w:r w:rsidR="00830B30" w:rsidRPr="007A4650">
        <w:rPr>
          <w:sz w:val="28"/>
        </w:rPr>
        <w:t>роизводство компьютеров, электронных и оптических изделий</w:t>
      </w:r>
      <w:r w:rsidR="00830B30">
        <w:rPr>
          <w:sz w:val="28"/>
        </w:rPr>
        <w:t xml:space="preserve"> </w:t>
      </w:r>
      <w:r>
        <w:rPr>
          <w:sz w:val="28"/>
        </w:rPr>
        <w:t xml:space="preserve">- </w:t>
      </w:r>
      <w:r w:rsidR="00830B30">
        <w:rPr>
          <w:sz w:val="28"/>
        </w:rPr>
        <w:t>на 31,7%;</w:t>
      </w:r>
    </w:p>
    <w:p w:rsidR="00830B30" w:rsidRDefault="00E41950" w:rsidP="00830B30">
      <w:pPr>
        <w:ind w:firstLine="709"/>
        <w:jc w:val="both"/>
        <w:rPr>
          <w:sz w:val="28"/>
        </w:rPr>
      </w:pPr>
      <w:r>
        <w:rPr>
          <w:sz w:val="28"/>
        </w:rPr>
        <w:t>п</w:t>
      </w:r>
      <w:r w:rsidR="00830B30" w:rsidRPr="007A4650">
        <w:rPr>
          <w:sz w:val="28"/>
        </w:rPr>
        <w:t>роизводство металлургическое</w:t>
      </w:r>
      <w:r w:rsidR="00830B30">
        <w:rPr>
          <w:sz w:val="28"/>
        </w:rPr>
        <w:t xml:space="preserve"> </w:t>
      </w:r>
      <w:r>
        <w:rPr>
          <w:sz w:val="28"/>
        </w:rPr>
        <w:t xml:space="preserve">- </w:t>
      </w:r>
      <w:r w:rsidR="00830B30">
        <w:rPr>
          <w:sz w:val="28"/>
        </w:rPr>
        <w:t>на 30,9%;</w:t>
      </w:r>
    </w:p>
    <w:p w:rsidR="00830B30" w:rsidRDefault="00E41950" w:rsidP="00830B30">
      <w:pPr>
        <w:ind w:firstLine="709"/>
        <w:jc w:val="both"/>
        <w:rPr>
          <w:sz w:val="28"/>
        </w:rPr>
      </w:pPr>
      <w:r>
        <w:rPr>
          <w:sz w:val="28"/>
        </w:rPr>
        <w:t>д</w:t>
      </w:r>
      <w:r w:rsidR="00830B30" w:rsidRPr="00FF7A36">
        <w:rPr>
          <w:sz w:val="28"/>
        </w:rPr>
        <w:t>обыч</w:t>
      </w:r>
      <w:r w:rsidR="00830B30">
        <w:rPr>
          <w:sz w:val="28"/>
        </w:rPr>
        <w:t>а</w:t>
      </w:r>
      <w:r w:rsidR="00830B30" w:rsidRPr="00FF7A36">
        <w:rPr>
          <w:sz w:val="28"/>
        </w:rPr>
        <w:t xml:space="preserve"> полезных ископаемых</w:t>
      </w:r>
      <w:r w:rsidR="00830B30" w:rsidRPr="00F04137">
        <w:rPr>
          <w:sz w:val="28"/>
        </w:rPr>
        <w:t xml:space="preserve"> </w:t>
      </w:r>
      <w:r>
        <w:rPr>
          <w:sz w:val="28"/>
        </w:rPr>
        <w:t xml:space="preserve">- </w:t>
      </w:r>
      <w:r w:rsidR="00830B30" w:rsidRPr="00FF7A36">
        <w:rPr>
          <w:sz w:val="28"/>
        </w:rPr>
        <w:t>на 29,5%</w:t>
      </w:r>
      <w:r w:rsidR="00830B30">
        <w:rPr>
          <w:sz w:val="28"/>
        </w:rPr>
        <w:t>;</w:t>
      </w:r>
    </w:p>
    <w:p w:rsidR="00830B30" w:rsidRDefault="00E41950" w:rsidP="00830B30">
      <w:pPr>
        <w:ind w:firstLine="709"/>
        <w:jc w:val="both"/>
        <w:rPr>
          <w:sz w:val="28"/>
        </w:rPr>
      </w:pPr>
      <w:r>
        <w:rPr>
          <w:sz w:val="28"/>
        </w:rPr>
        <w:t>п</w:t>
      </w:r>
      <w:r w:rsidR="00830B30" w:rsidRPr="007A4650">
        <w:rPr>
          <w:sz w:val="28"/>
        </w:rPr>
        <w:t>роизводство автотранспортных средств, прицепов и полуприцепов</w:t>
      </w:r>
      <w:r w:rsidR="00830B30">
        <w:rPr>
          <w:sz w:val="28"/>
        </w:rPr>
        <w:t xml:space="preserve"> на 23,1%;</w:t>
      </w:r>
    </w:p>
    <w:p w:rsidR="00830B30" w:rsidRDefault="00E41950" w:rsidP="00830B30">
      <w:pPr>
        <w:ind w:firstLine="709"/>
        <w:jc w:val="both"/>
        <w:rPr>
          <w:sz w:val="28"/>
        </w:rPr>
      </w:pPr>
      <w:r>
        <w:rPr>
          <w:sz w:val="28"/>
        </w:rPr>
        <w:t>п</w:t>
      </w:r>
      <w:r w:rsidR="00830B30" w:rsidRPr="007A4650">
        <w:rPr>
          <w:sz w:val="28"/>
        </w:rPr>
        <w:t>роизводство электрического оборудования</w:t>
      </w:r>
      <w:r>
        <w:rPr>
          <w:sz w:val="28"/>
        </w:rPr>
        <w:t xml:space="preserve"> - </w:t>
      </w:r>
      <w:r w:rsidR="00830B30">
        <w:rPr>
          <w:sz w:val="28"/>
        </w:rPr>
        <w:t>на 20,1%</w:t>
      </w:r>
    </w:p>
    <w:p w:rsidR="00830B30" w:rsidRDefault="00E41950" w:rsidP="00830B30">
      <w:pPr>
        <w:ind w:firstLine="709"/>
        <w:jc w:val="both"/>
        <w:rPr>
          <w:sz w:val="28"/>
        </w:rPr>
      </w:pPr>
      <w:r>
        <w:rPr>
          <w:sz w:val="28"/>
        </w:rPr>
        <w:lastRenderedPageBreak/>
        <w:t>п</w:t>
      </w:r>
      <w:r w:rsidR="00830B30" w:rsidRPr="00944767">
        <w:rPr>
          <w:sz w:val="28"/>
        </w:rPr>
        <w:t>роизводство лекарственных средств и материалов, применяемых в медицинских целях</w:t>
      </w:r>
      <w:r>
        <w:rPr>
          <w:sz w:val="28"/>
        </w:rPr>
        <w:t xml:space="preserve"> -</w:t>
      </w:r>
      <w:r w:rsidR="00830B30">
        <w:rPr>
          <w:sz w:val="28"/>
        </w:rPr>
        <w:t xml:space="preserve"> на 17,5%;</w:t>
      </w:r>
    </w:p>
    <w:p w:rsidR="00830B30" w:rsidRDefault="00E41950" w:rsidP="00830B30">
      <w:pPr>
        <w:ind w:firstLine="709"/>
        <w:jc w:val="both"/>
        <w:rPr>
          <w:sz w:val="28"/>
        </w:rPr>
      </w:pPr>
      <w:r>
        <w:rPr>
          <w:sz w:val="28"/>
        </w:rPr>
        <w:t>д</w:t>
      </w:r>
      <w:r w:rsidR="00830B30" w:rsidRPr="00944767">
        <w:rPr>
          <w:sz w:val="28"/>
        </w:rPr>
        <w:t>еятельность полиграфическая и копирование носителей информации</w:t>
      </w:r>
      <w:r>
        <w:rPr>
          <w:sz w:val="28"/>
        </w:rPr>
        <w:t xml:space="preserve"> -</w:t>
      </w:r>
      <w:r w:rsidR="00830B30">
        <w:rPr>
          <w:sz w:val="28"/>
        </w:rPr>
        <w:t xml:space="preserve"> на 15,3%;</w:t>
      </w:r>
    </w:p>
    <w:p w:rsidR="00830B30" w:rsidRDefault="00E41950" w:rsidP="00830B30">
      <w:pPr>
        <w:ind w:firstLine="709"/>
        <w:jc w:val="both"/>
        <w:rPr>
          <w:sz w:val="28"/>
        </w:rPr>
      </w:pPr>
      <w:r>
        <w:rPr>
          <w:sz w:val="28"/>
        </w:rPr>
        <w:t>п</w:t>
      </w:r>
      <w:r w:rsidR="00830B30" w:rsidRPr="007A4650">
        <w:rPr>
          <w:sz w:val="28"/>
        </w:rPr>
        <w:t>роизводство прочих готовых изделий</w:t>
      </w:r>
      <w:r>
        <w:rPr>
          <w:sz w:val="28"/>
        </w:rPr>
        <w:t xml:space="preserve"> -</w:t>
      </w:r>
      <w:r w:rsidR="00830B30">
        <w:rPr>
          <w:sz w:val="28"/>
        </w:rPr>
        <w:t xml:space="preserve"> на 15,2%;</w:t>
      </w:r>
    </w:p>
    <w:p w:rsidR="00830B30" w:rsidRPr="000D3287" w:rsidRDefault="00E41950" w:rsidP="00830B30">
      <w:pPr>
        <w:ind w:firstLine="709"/>
        <w:jc w:val="both"/>
        <w:rPr>
          <w:sz w:val="28"/>
        </w:rPr>
      </w:pPr>
      <w:r>
        <w:rPr>
          <w:sz w:val="28"/>
        </w:rPr>
        <w:t>п</w:t>
      </w:r>
      <w:r w:rsidR="00830B30">
        <w:rPr>
          <w:sz w:val="28"/>
        </w:rPr>
        <w:t>роизводство одежды</w:t>
      </w:r>
      <w:r>
        <w:rPr>
          <w:sz w:val="28"/>
        </w:rPr>
        <w:t xml:space="preserve"> -</w:t>
      </w:r>
      <w:r w:rsidR="00830B30" w:rsidRPr="00FF7A36">
        <w:rPr>
          <w:sz w:val="28"/>
        </w:rPr>
        <w:t xml:space="preserve"> на </w:t>
      </w:r>
      <w:r w:rsidR="00830B30">
        <w:rPr>
          <w:sz w:val="28"/>
        </w:rPr>
        <w:t>15</w:t>
      </w:r>
      <w:r w:rsidR="00830B30" w:rsidRPr="00FF7A36">
        <w:rPr>
          <w:sz w:val="28"/>
        </w:rPr>
        <w:t>%</w:t>
      </w:r>
      <w:r w:rsidR="00830B30">
        <w:rPr>
          <w:sz w:val="28"/>
        </w:rPr>
        <w:t>;</w:t>
      </w:r>
    </w:p>
    <w:p w:rsidR="00830B30" w:rsidRDefault="00E41950" w:rsidP="00830B30">
      <w:pPr>
        <w:ind w:firstLine="709"/>
        <w:jc w:val="both"/>
        <w:rPr>
          <w:sz w:val="28"/>
        </w:rPr>
      </w:pPr>
      <w:r>
        <w:rPr>
          <w:sz w:val="28"/>
        </w:rPr>
        <w:t>п</w:t>
      </w:r>
      <w:r w:rsidR="00830B30" w:rsidRPr="00F04137">
        <w:rPr>
          <w:sz w:val="28"/>
        </w:rPr>
        <w:t>роизводство кожи и изделий из кожи</w:t>
      </w:r>
      <w:r>
        <w:rPr>
          <w:sz w:val="28"/>
        </w:rPr>
        <w:t xml:space="preserve"> -</w:t>
      </w:r>
      <w:r w:rsidR="00830B30">
        <w:rPr>
          <w:sz w:val="28"/>
        </w:rPr>
        <w:t xml:space="preserve"> на 14,9%;</w:t>
      </w:r>
    </w:p>
    <w:p w:rsidR="00830B30" w:rsidRPr="00DA183E" w:rsidRDefault="00E41950" w:rsidP="00830B30">
      <w:pPr>
        <w:ind w:firstLine="709"/>
        <w:jc w:val="both"/>
        <w:rPr>
          <w:sz w:val="28"/>
        </w:rPr>
      </w:pPr>
      <w:r>
        <w:rPr>
          <w:sz w:val="28"/>
        </w:rPr>
        <w:t>п</w:t>
      </w:r>
      <w:r w:rsidR="00830B30" w:rsidRPr="00944767">
        <w:rPr>
          <w:sz w:val="28"/>
        </w:rPr>
        <w:t xml:space="preserve">роизводство резиновых и пластмассовых </w:t>
      </w:r>
      <w:r w:rsidR="00830B30" w:rsidRPr="00DA183E">
        <w:rPr>
          <w:sz w:val="28"/>
        </w:rPr>
        <w:t>изделий</w:t>
      </w:r>
      <w:r w:rsidRPr="00DA183E">
        <w:rPr>
          <w:sz w:val="28"/>
        </w:rPr>
        <w:t xml:space="preserve"> -</w:t>
      </w:r>
      <w:r w:rsidR="00830B30" w:rsidRPr="00DA183E">
        <w:rPr>
          <w:sz w:val="28"/>
        </w:rPr>
        <w:t xml:space="preserve"> на 14,</w:t>
      </w:r>
      <w:r w:rsidR="00DA183E" w:rsidRPr="00DA183E">
        <w:rPr>
          <w:sz w:val="28"/>
        </w:rPr>
        <w:t>2</w:t>
      </w:r>
      <w:r w:rsidR="00830B30" w:rsidRPr="00DA183E">
        <w:rPr>
          <w:sz w:val="28"/>
        </w:rPr>
        <w:t>%;</w:t>
      </w:r>
    </w:p>
    <w:p w:rsidR="00830B30" w:rsidRDefault="00E41950" w:rsidP="00830B30">
      <w:pPr>
        <w:ind w:firstLine="709"/>
        <w:jc w:val="both"/>
        <w:rPr>
          <w:sz w:val="28"/>
        </w:rPr>
      </w:pPr>
      <w:r w:rsidRPr="00DA183E">
        <w:rPr>
          <w:sz w:val="28"/>
        </w:rPr>
        <w:t>п</w:t>
      </w:r>
      <w:r w:rsidR="00830B30" w:rsidRPr="00DA183E">
        <w:rPr>
          <w:sz w:val="28"/>
        </w:rPr>
        <w:t>роизводство прочей неметаллической минерал</w:t>
      </w:r>
      <w:r w:rsidR="00830B30" w:rsidRPr="00944767">
        <w:rPr>
          <w:sz w:val="28"/>
        </w:rPr>
        <w:t>ьной продукции</w:t>
      </w:r>
      <w:r>
        <w:rPr>
          <w:sz w:val="28"/>
        </w:rPr>
        <w:t xml:space="preserve"> -</w:t>
      </w:r>
      <w:r w:rsidR="00830B30">
        <w:rPr>
          <w:sz w:val="28"/>
        </w:rPr>
        <w:t xml:space="preserve"> на 11,1%</w:t>
      </w:r>
    </w:p>
    <w:p w:rsidR="00830B30" w:rsidRDefault="00E41950" w:rsidP="00830B30">
      <w:pPr>
        <w:ind w:firstLine="709"/>
        <w:jc w:val="both"/>
        <w:rPr>
          <w:sz w:val="28"/>
        </w:rPr>
      </w:pPr>
      <w:r>
        <w:rPr>
          <w:sz w:val="28"/>
        </w:rPr>
        <w:t>о</w:t>
      </w:r>
      <w:r w:rsidR="00830B30" w:rsidRPr="00944767">
        <w:rPr>
          <w:sz w:val="28"/>
        </w:rPr>
        <w:t>бработка древесины и производство изделий из дерева и пробки, кроме мебели, производство изделий из соломки и материалов для плетения</w:t>
      </w:r>
      <w:r>
        <w:rPr>
          <w:sz w:val="28"/>
        </w:rPr>
        <w:t xml:space="preserve"> -</w:t>
      </w:r>
      <w:r w:rsidR="00830B30" w:rsidRPr="00944767">
        <w:rPr>
          <w:sz w:val="28"/>
        </w:rPr>
        <w:t xml:space="preserve"> </w:t>
      </w:r>
      <w:r w:rsidR="00830B30">
        <w:rPr>
          <w:sz w:val="28"/>
        </w:rPr>
        <w:t>на 10,7%;</w:t>
      </w:r>
    </w:p>
    <w:p w:rsidR="00830B30" w:rsidRDefault="00E41950" w:rsidP="00830B30">
      <w:pPr>
        <w:ind w:firstLine="709"/>
        <w:jc w:val="both"/>
        <w:rPr>
          <w:sz w:val="28"/>
        </w:rPr>
      </w:pPr>
      <w:r>
        <w:rPr>
          <w:sz w:val="28"/>
        </w:rPr>
        <w:t>п</w:t>
      </w:r>
      <w:r w:rsidR="00830B30" w:rsidRPr="007A4650">
        <w:rPr>
          <w:sz w:val="28"/>
        </w:rPr>
        <w:t>роизводство машин и оборудования, не включенных в другие группировки</w:t>
      </w:r>
      <w:r>
        <w:rPr>
          <w:sz w:val="28"/>
        </w:rPr>
        <w:t xml:space="preserve"> -</w:t>
      </w:r>
      <w:r w:rsidR="00830B30">
        <w:rPr>
          <w:sz w:val="28"/>
        </w:rPr>
        <w:t xml:space="preserve"> на 10,5%;</w:t>
      </w:r>
    </w:p>
    <w:p w:rsidR="00830B30" w:rsidRDefault="00E41950" w:rsidP="00830B30">
      <w:pPr>
        <w:ind w:firstLine="709"/>
        <w:jc w:val="both"/>
        <w:rPr>
          <w:sz w:val="28"/>
        </w:rPr>
      </w:pPr>
      <w:r>
        <w:rPr>
          <w:sz w:val="28"/>
        </w:rPr>
        <w:t>п</w:t>
      </w:r>
      <w:r w:rsidR="00830B30" w:rsidRPr="007A4650">
        <w:rPr>
          <w:sz w:val="28"/>
        </w:rPr>
        <w:t>роизводство готовых металлических изделий, кроме машин и оборудования</w:t>
      </w:r>
      <w:r>
        <w:rPr>
          <w:sz w:val="28"/>
        </w:rPr>
        <w:t xml:space="preserve"> -</w:t>
      </w:r>
      <w:r w:rsidR="00830B30">
        <w:rPr>
          <w:sz w:val="28"/>
        </w:rPr>
        <w:t xml:space="preserve"> на 10,4%.</w:t>
      </w:r>
    </w:p>
    <w:p w:rsidR="00830B30" w:rsidRPr="000D3287" w:rsidRDefault="00830B30" w:rsidP="00830B30">
      <w:pPr>
        <w:ind w:firstLine="709"/>
        <w:jc w:val="both"/>
        <w:rPr>
          <w:sz w:val="28"/>
        </w:rPr>
      </w:pPr>
      <w:r w:rsidRPr="000D3287">
        <w:rPr>
          <w:sz w:val="28"/>
        </w:rPr>
        <w:t xml:space="preserve">В обрабатывающих производствах положительная динамика производства ожидается в производстве напитков - на </w:t>
      </w:r>
      <w:r>
        <w:rPr>
          <w:sz w:val="28"/>
        </w:rPr>
        <w:t>3,8</w:t>
      </w:r>
      <w:r w:rsidRPr="000D3287">
        <w:rPr>
          <w:sz w:val="28"/>
        </w:rPr>
        <w:t>%</w:t>
      </w:r>
      <w:r>
        <w:rPr>
          <w:sz w:val="28"/>
        </w:rPr>
        <w:t>.</w:t>
      </w:r>
    </w:p>
    <w:p w:rsidR="00111B9B" w:rsidRPr="00111B9B" w:rsidRDefault="000D3287" w:rsidP="00111B9B">
      <w:pPr>
        <w:ind w:firstLine="709"/>
        <w:jc w:val="both"/>
        <w:rPr>
          <w:sz w:val="28"/>
          <w:szCs w:val="28"/>
        </w:rPr>
      </w:pPr>
      <w:r w:rsidRPr="000D3287">
        <w:rPr>
          <w:sz w:val="28"/>
        </w:rPr>
        <w:t xml:space="preserve">В сельском хозяйстве динамика производства продукции положительная за счет </w:t>
      </w:r>
      <w:r w:rsidR="00111B9B">
        <w:rPr>
          <w:sz w:val="28"/>
        </w:rPr>
        <w:t>растениеводства (</w:t>
      </w:r>
      <w:r w:rsidR="00473E4D">
        <w:rPr>
          <w:sz w:val="28"/>
        </w:rPr>
        <w:t xml:space="preserve">на </w:t>
      </w:r>
      <w:r w:rsidR="00111B9B">
        <w:rPr>
          <w:sz w:val="28"/>
        </w:rPr>
        <w:t xml:space="preserve">5%) и </w:t>
      </w:r>
      <w:r w:rsidRPr="000D3287">
        <w:rPr>
          <w:sz w:val="28"/>
        </w:rPr>
        <w:t>животноводства</w:t>
      </w:r>
      <w:r w:rsidR="00111B9B">
        <w:rPr>
          <w:sz w:val="28"/>
        </w:rPr>
        <w:t xml:space="preserve"> (</w:t>
      </w:r>
      <w:r w:rsidR="00473E4D">
        <w:rPr>
          <w:sz w:val="28"/>
        </w:rPr>
        <w:t xml:space="preserve">на </w:t>
      </w:r>
      <w:r w:rsidR="00111B9B">
        <w:rPr>
          <w:sz w:val="28"/>
        </w:rPr>
        <w:t>2,2%)</w:t>
      </w:r>
      <w:r w:rsidRPr="000D3287">
        <w:rPr>
          <w:sz w:val="28"/>
        </w:rPr>
        <w:t xml:space="preserve">. </w:t>
      </w:r>
      <w:r w:rsidR="00111B9B" w:rsidRPr="00111B9B">
        <w:rPr>
          <w:sz w:val="28"/>
          <w:szCs w:val="28"/>
        </w:rPr>
        <w:t>Росту производства продукции растениеводства будет способствовать повышение урожайности за счет ввода в оборот неиспользуемых земель сельскохозяйственного назначения и применения ресурсосберегающих технологий.</w:t>
      </w:r>
    </w:p>
    <w:p w:rsidR="00111B9B" w:rsidRDefault="00111B9B" w:rsidP="00111B9B">
      <w:pPr>
        <w:ind w:firstLine="709"/>
        <w:jc w:val="both"/>
        <w:rPr>
          <w:sz w:val="28"/>
        </w:rPr>
      </w:pPr>
      <w:r w:rsidRPr="00111B9B">
        <w:rPr>
          <w:sz w:val="28"/>
          <w:szCs w:val="28"/>
        </w:rPr>
        <w:t xml:space="preserve">Росту объемов производства продукции животноводства будет способствовать реализация крупных инвестиционных проектов в молочном скотоводстве: АО «Племенной завод имени Дзержинского» и СПК «Рассвет» </w:t>
      </w:r>
      <w:proofErr w:type="spellStart"/>
      <w:r w:rsidRPr="00111B9B">
        <w:rPr>
          <w:sz w:val="28"/>
          <w:szCs w:val="28"/>
        </w:rPr>
        <w:t>Гаврилово</w:t>
      </w:r>
      <w:proofErr w:type="spellEnd"/>
      <w:r w:rsidRPr="00111B9B">
        <w:rPr>
          <w:sz w:val="28"/>
          <w:szCs w:val="28"/>
        </w:rPr>
        <w:t>-Посадского муниципального района, ООО «</w:t>
      </w:r>
      <w:proofErr w:type="spellStart"/>
      <w:r w:rsidRPr="00111B9B">
        <w:rPr>
          <w:sz w:val="28"/>
          <w:szCs w:val="28"/>
        </w:rPr>
        <w:t>АгроВит</w:t>
      </w:r>
      <w:proofErr w:type="spellEnd"/>
      <w:r w:rsidRPr="00111B9B">
        <w:rPr>
          <w:sz w:val="28"/>
          <w:szCs w:val="28"/>
        </w:rPr>
        <w:t>» Родниковского муниципального района, ООО «Гор Мол» Савинского муниципального района. Прогнозируемые показатели развития сельскохозяйственного производства соответствуют государственной программе Ивановской области «Развитие сельского хозяйства и регулирование рынков сельскохозяйственной продукции, сырья и продовольствия Ивановской области», утвержденной постановлением Правительства Ивановской области № 451-п от 13.11.2013.</w:t>
      </w:r>
    </w:p>
    <w:p w:rsidR="00111B9B" w:rsidRDefault="000D3287" w:rsidP="000D3287">
      <w:pPr>
        <w:ind w:firstLine="709"/>
        <w:jc w:val="both"/>
        <w:rPr>
          <w:sz w:val="28"/>
        </w:rPr>
      </w:pPr>
      <w:r w:rsidRPr="000D3287">
        <w:rPr>
          <w:sz w:val="28"/>
        </w:rPr>
        <w:t>По итогам 202</w:t>
      </w:r>
      <w:r w:rsidR="00CF2679">
        <w:rPr>
          <w:sz w:val="28"/>
        </w:rPr>
        <w:t>6</w:t>
      </w:r>
      <w:r w:rsidRPr="000D3287">
        <w:rPr>
          <w:sz w:val="28"/>
        </w:rPr>
        <w:t xml:space="preserve"> года ожидается увеличение сельскохозяйственного производства на </w:t>
      </w:r>
      <w:r w:rsidR="00111B9B">
        <w:rPr>
          <w:sz w:val="28"/>
        </w:rPr>
        <w:t>3,3</w:t>
      </w:r>
      <w:r w:rsidRPr="000D3287">
        <w:rPr>
          <w:sz w:val="28"/>
        </w:rPr>
        <w:t xml:space="preserve">% в сопоставимых ценах </w:t>
      </w:r>
      <w:r w:rsidR="00111B9B">
        <w:rPr>
          <w:sz w:val="28"/>
        </w:rPr>
        <w:t>до 34,7 млрд рублей.</w:t>
      </w:r>
    </w:p>
    <w:p w:rsidR="000D3287" w:rsidRPr="000D3287" w:rsidRDefault="000D3287" w:rsidP="000D3287">
      <w:pPr>
        <w:ind w:firstLine="709"/>
        <w:jc w:val="both"/>
        <w:rPr>
          <w:sz w:val="28"/>
        </w:rPr>
      </w:pPr>
      <w:r w:rsidRPr="000D3287">
        <w:rPr>
          <w:sz w:val="28"/>
        </w:rPr>
        <w:t>Общая сумма инвестиционных вложений за счет всех источников финансирования в 202</w:t>
      </w:r>
      <w:r w:rsidR="00111B9B">
        <w:rPr>
          <w:sz w:val="28"/>
        </w:rPr>
        <w:t>6</w:t>
      </w:r>
      <w:r w:rsidRPr="000D3287">
        <w:rPr>
          <w:sz w:val="28"/>
        </w:rPr>
        <w:t xml:space="preserve"> году оценивается в сумме </w:t>
      </w:r>
      <w:r w:rsidR="003D3B78">
        <w:rPr>
          <w:sz w:val="28"/>
        </w:rPr>
        <w:t>68,8</w:t>
      </w:r>
      <w:r w:rsidR="008959F3">
        <w:rPr>
          <w:sz w:val="28"/>
        </w:rPr>
        <w:t xml:space="preserve"> млрд</w:t>
      </w:r>
      <w:r w:rsidRPr="000D3287">
        <w:rPr>
          <w:sz w:val="28"/>
        </w:rPr>
        <w:t xml:space="preserve"> рублей. Индекс физического объема составит </w:t>
      </w:r>
      <w:r w:rsidR="003D3B78">
        <w:rPr>
          <w:sz w:val="28"/>
        </w:rPr>
        <w:t>88,6</w:t>
      </w:r>
      <w:r w:rsidRPr="000D3287">
        <w:rPr>
          <w:sz w:val="28"/>
        </w:rPr>
        <w:t>%.</w:t>
      </w:r>
    </w:p>
    <w:p w:rsidR="000D3287" w:rsidRPr="000D3287" w:rsidRDefault="000D3287" w:rsidP="000D3287">
      <w:pPr>
        <w:ind w:firstLine="709"/>
        <w:jc w:val="both"/>
        <w:rPr>
          <w:sz w:val="28"/>
        </w:rPr>
      </w:pPr>
      <w:r w:rsidRPr="000D3287">
        <w:rPr>
          <w:sz w:val="28"/>
        </w:rPr>
        <w:t xml:space="preserve">Оборот розничной торговли, по оценке, составит </w:t>
      </w:r>
      <w:r w:rsidR="008959F3">
        <w:rPr>
          <w:sz w:val="28"/>
        </w:rPr>
        <w:t>377,2</w:t>
      </w:r>
      <w:r w:rsidRPr="000D3287">
        <w:rPr>
          <w:sz w:val="28"/>
        </w:rPr>
        <w:t xml:space="preserve"> млрд рублей с ростом на </w:t>
      </w:r>
      <w:r w:rsidR="005809AC">
        <w:rPr>
          <w:sz w:val="28"/>
        </w:rPr>
        <w:t>4,2</w:t>
      </w:r>
      <w:r w:rsidRPr="000D3287">
        <w:rPr>
          <w:sz w:val="28"/>
        </w:rPr>
        <w:t>% к 202</w:t>
      </w:r>
      <w:r w:rsidR="008959F3">
        <w:rPr>
          <w:sz w:val="28"/>
        </w:rPr>
        <w:t>5</w:t>
      </w:r>
      <w:r w:rsidRPr="000D3287">
        <w:rPr>
          <w:sz w:val="28"/>
        </w:rPr>
        <w:t xml:space="preserve"> году, о</w:t>
      </w:r>
      <w:r w:rsidR="003C40B7">
        <w:rPr>
          <w:sz w:val="28"/>
        </w:rPr>
        <w:t xml:space="preserve">бъем платных услуг населению – 88,8 </w:t>
      </w:r>
      <w:r w:rsidRPr="000D3287">
        <w:rPr>
          <w:sz w:val="28"/>
        </w:rPr>
        <w:t xml:space="preserve">млрд рублей с ростом на </w:t>
      </w:r>
      <w:r w:rsidR="003C40B7">
        <w:rPr>
          <w:sz w:val="28"/>
        </w:rPr>
        <w:t>2,4</w:t>
      </w:r>
      <w:r w:rsidRPr="000D3287">
        <w:rPr>
          <w:sz w:val="28"/>
        </w:rPr>
        <w:t>%.</w:t>
      </w:r>
    </w:p>
    <w:p w:rsidR="000D3287" w:rsidRPr="000D3287" w:rsidRDefault="000D3287" w:rsidP="000D3287">
      <w:pPr>
        <w:ind w:firstLine="709"/>
        <w:jc w:val="both"/>
        <w:rPr>
          <w:sz w:val="28"/>
        </w:rPr>
      </w:pPr>
      <w:r w:rsidRPr="000D3287">
        <w:rPr>
          <w:sz w:val="28"/>
        </w:rPr>
        <w:lastRenderedPageBreak/>
        <w:t>Уровень инфляции на конец 202</w:t>
      </w:r>
      <w:r w:rsidR="003C40B7">
        <w:rPr>
          <w:sz w:val="28"/>
        </w:rPr>
        <w:t>6</w:t>
      </w:r>
      <w:r w:rsidRPr="000D3287">
        <w:rPr>
          <w:sz w:val="28"/>
        </w:rPr>
        <w:t xml:space="preserve"> года оценивается на уровне </w:t>
      </w:r>
      <w:r w:rsidR="005809AC">
        <w:rPr>
          <w:sz w:val="28"/>
        </w:rPr>
        <w:t>6,3</w:t>
      </w:r>
      <w:r w:rsidRPr="003D3B78">
        <w:rPr>
          <w:sz w:val="28"/>
        </w:rPr>
        <w:t>%.</w:t>
      </w:r>
    </w:p>
    <w:p w:rsidR="000D3287" w:rsidRPr="00192C07" w:rsidRDefault="000D3287" w:rsidP="000D3287">
      <w:pPr>
        <w:ind w:firstLine="709"/>
        <w:jc w:val="both"/>
        <w:rPr>
          <w:sz w:val="28"/>
        </w:rPr>
      </w:pPr>
      <w:r w:rsidRPr="000D3287">
        <w:rPr>
          <w:sz w:val="28"/>
        </w:rPr>
        <w:t>В 202</w:t>
      </w:r>
      <w:r w:rsidR="003C40B7">
        <w:rPr>
          <w:sz w:val="28"/>
        </w:rPr>
        <w:t>6</w:t>
      </w:r>
      <w:r w:rsidRPr="000D3287">
        <w:rPr>
          <w:sz w:val="28"/>
        </w:rPr>
        <w:t xml:space="preserve"> году </w:t>
      </w:r>
      <w:r w:rsidR="00473E4D">
        <w:rPr>
          <w:sz w:val="28"/>
        </w:rPr>
        <w:t xml:space="preserve">ожидается, что </w:t>
      </w:r>
      <w:r w:rsidRPr="00192C07">
        <w:rPr>
          <w:sz w:val="28"/>
        </w:rPr>
        <w:t>уров</w:t>
      </w:r>
      <w:r w:rsidR="00473E4D" w:rsidRPr="00192C07">
        <w:rPr>
          <w:sz w:val="28"/>
        </w:rPr>
        <w:t>ень</w:t>
      </w:r>
      <w:r w:rsidRPr="00192C07">
        <w:rPr>
          <w:sz w:val="28"/>
        </w:rPr>
        <w:t xml:space="preserve"> безработицы </w:t>
      </w:r>
      <w:r w:rsidR="00473E4D" w:rsidRPr="00192C07">
        <w:rPr>
          <w:sz w:val="28"/>
        </w:rPr>
        <w:t>составит</w:t>
      </w:r>
      <w:r w:rsidRPr="00192C07">
        <w:rPr>
          <w:sz w:val="28"/>
        </w:rPr>
        <w:t xml:space="preserve"> </w:t>
      </w:r>
      <w:r w:rsidR="00E53A0C" w:rsidRPr="00192C07">
        <w:rPr>
          <w:sz w:val="28"/>
        </w:rPr>
        <w:t>0,3</w:t>
      </w:r>
      <w:r w:rsidRPr="00192C07">
        <w:rPr>
          <w:sz w:val="28"/>
        </w:rPr>
        <w:t xml:space="preserve">% </w:t>
      </w:r>
      <w:r w:rsidR="00E53A0C" w:rsidRPr="00192C07">
        <w:rPr>
          <w:sz w:val="28"/>
        </w:rPr>
        <w:t xml:space="preserve">на конец </w:t>
      </w:r>
      <w:r w:rsidRPr="00192C07">
        <w:rPr>
          <w:sz w:val="28"/>
        </w:rPr>
        <w:t>год</w:t>
      </w:r>
      <w:r w:rsidR="00E53A0C" w:rsidRPr="00192C07">
        <w:rPr>
          <w:sz w:val="28"/>
        </w:rPr>
        <w:t>а</w:t>
      </w:r>
      <w:r w:rsidR="00473E4D" w:rsidRPr="00192C07">
        <w:rPr>
          <w:sz w:val="28"/>
        </w:rPr>
        <w:t>,</w:t>
      </w:r>
      <w:r w:rsidRPr="00192C07">
        <w:rPr>
          <w:sz w:val="28"/>
        </w:rPr>
        <w:t xml:space="preserve"> </w:t>
      </w:r>
      <w:r w:rsidR="00473E4D" w:rsidRPr="00192C07">
        <w:rPr>
          <w:sz w:val="28"/>
        </w:rPr>
        <w:t>увеличится численность</w:t>
      </w:r>
      <w:r w:rsidRPr="00192C07">
        <w:rPr>
          <w:sz w:val="28"/>
        </w:rPr>
        <w:t xml:space="preserve"> занятых </w:t>
      </w:r>
      <w:r w:rsidR="00E53A0C" w:rsidRPr="00192C07">
        <w:rPr>
          <w:sz w:val="28"/>
        </w:rPr>
        <w:t xml:space="preserve">на </w:t>
      </w:r>
      <w:r w:rsidR="00F14F42" w:rsidRPr="00192C07">
        <w:rPr>
          <w:sz w:val="28"/>
        </w:rPr>
        <w:t>1,1</w:t>
      </w:r>
      <w:r w:rsidR="00E53A0C" w:rsidRPr="00192C07">
        <w:rPr>
          <w:sz w:val="28"/>
        </w:rPr>
        <w:t>%</w:t>
      </w:r>
      <w:r w:rsidRPr="00192C07">
        <w:rPr>
          <w:sz w:val="28"/>
        </w:rPr>
        <w:t>.</w:t>
      </w:r>
    </w:p>
    <w:p w:rsidR="000D3287" w:rsidRPr="00192C07" w:rsidRDefault="003C40B7" w:rsidP="000D3287">
      <w:pPr>
        <w:ind w:firstLine="709"/>
        <w:jc w:val="both"/>
        <w:rPr>
          <w:sz w:val="28"/>
        </w:rPr>
      </w:pPr>
      <w:r w:rsidRPr="00192C07">
        <w:rPr>
          <w:sz w:val="28"/>
        </w:rPr>
        <w:t>В 2026</w:t>
      </w:r>
      <w:r w:rsidR="000D3287" w:rsidRPr="00192C07">
        <w:rPr>
          <w:sz w:val="28"/>
        </w:rPr>
        <w:t xml:space="preserve"> году прогнозируется рост номинальной заработной платы работников организаций области на 1</w:t>
      </w:r>
      <w:r w:rsidR="00E53A0C" w:rsidRPr="00192C07">
        <w:rPr>
          <w:sz w:val="28"/>
        </w:rPr>
        <w:t>2,4</w:t>
      </w:r>
      <w:r w:rsidR="000D3287" w:rsidRPr="00192C07">
        <w:rPr>
          <w:sz w:val="28"/>
        </w:rPr>
        <w:t xml:space="preserve">%. </w:t>
      </w:r>
      <w:r w:rsidR="00047E46" w:rsidRPr="00192C07">
        <w:rPr>
          <w:sz w:val="28"/>
        </w:rPr>
        <w:t>Заработная плата в</w:t>
      </w:r>
      <w:r w:rsidR="000D3287" w:rsidRPr="00192C07">
        <w:rPr>
          <w:sz w:val="28"/>
        </w:rPr>
        <w:t xml:space="preserve"> реальном исчислении увеличится на </w:t>
      </w:r>
      <w:r w:rsidR="00E53A0C" w:rsidRPr="00192C07">
        <w:rPr>
          <w:sz w:val="28"/>
        </w:rPr>
        <w:t>6,4</w:t>
      </w:r>
      <w:r w:rsidR="000D3287" w:rsidRPr="00192C07">
        <w:rPr>
          <w:sz w:val="28"/>
        </w:rPr>
        <w:t>%</w:t>
      </w:r>
      <w:r w:rsidRPr="00192C07">
        <w:rPr>
          <w:sz w:val="28"/>
        </w:rPr>
        <w:t>.</w:t>
      </w:r>
    </w:p>
    <w:p w:rsidR="001918B4" w:rsidRDefault="001918B4" w:rsidP="001918B4">
      <w:pPr>
        <w:ind w:firstLine="709"/>
        <w:jc w:val="both"/>
        <w:rPr>
          <w:sz w:val="28"/>
        </w:rPr>
      </w:pPr>
      <w:r w:rsidRPr="00192C07">
        <w:rPr>
          <w:sz w:val="28"/>
        </w:rPr>
        <w:t>Прогноз социально-экономического развития Ивановской области</w:t>
      </w:r>
      <w:r w:rsidR="00BC1FEE" w:rsidRPr="00192C07">
        <w:rPr>
          <w:sz w:val="28"/>
        </w:rPr>
        <w:t xml:space="preserve"> </w:t>
      </w:r>
      <w:r w:rsidRPr="00192C07">
        <w:rPr>
          <w:sz w:val="28"/>
        </w:rPr>
        <w:t>на 202</w:t>
      </w:r>
      <w:r w:rsidR="00D158C1" w:rsidRPr="00192C07">
        <w:rPr>
          <w:sz w:val="28"/>
        </w:rPr>
        <w:t>7</w:t>
      </w:r>
      <w:r w:rsidRPr="00192C07">
        <w:rPr>
          <w:sz w:val="28"/>
        </w:rPr>
        <w:t xml:space="preserve"> год и плановый период 202</w:t>
      </w:r>
      <w:r w:rsidR="00D158C1" w:rsidRPr="00192C07">
        <w:rPr>
          <w:sz w:val="28"/>
        </w:rPr>
        <w:t>8</w:t>
      </w:r>
      <w:r w:rsidRPr="00192C07">
        <w:rPr>
          <w:sz w:val="28"/>
        </w:rPr>
        <w:t xml:space="preserve"> и 202</w:t>
      </w:r>
      <w:r w:rsidR="00D158C1" w:rsidRPr="00192C07">
        <w:rPr>
          <w:sz w:val="28"/>
        </w:rPr>
        <w:t>9</w:t>
      </w:r>
      <w:r w:rsidRPr="00192C07">
        <w:rPr>
          <w:sz w:val="28"/>
        </w:rPr>
        <w:t xml:space="preserve"> годов (далее</w:t>
      </w:r>
      <w:r>
        <w:rPr>
          <w:sz w:val="28"/>
        </w:rPr>
        <w:t xml:space="preserve"> </w:t>
      </w:r>
      <w:r w:rsidR="00BC1FEE" w:rsidRPr="00E91001">
        <w:rPr>
          <w:sz w:val="28"/>
        </w:rPr>
        <w:t>-</w:t>
      </w:r>
      <w:r>
        <w:rPr>
          <w:sz w:val="28"/>
        </w:rPr>
        <w:t xml:space="preserve"> Прогноз) разработан на основе анализа тенденций развития экономики за 202</w:t>
      </w:r>
      <w:r w:rsidR="00D158C1">
        <w:rPr>
          <w:sz w:val="28"/>
        </w:rPr>
        <w:t>4</w:t>
      </w:r>
      <w:r>
        <w:rPr>
          <w:sz w:val="28"/>
        </w:rPr>
        <w:t xml:space="preserve"> - 202</w:t>
      </w:r>
      <w:r w:rsidR="00D158C1">
        <w:rPr>
          <w:sz w:val="28"/>
        </w:rPr>
        <w:t>5</w:t>
      </w:r>
      <w:r>
        <w:rPr>
          <w:sz w:val="28"/>
        </w:rPr>
        <w:t xml:space="preserve"> годы и сложившейся экономической ситуации в </w:t>
      </w:r>
      <w:r w:rsidR="00F041E0" w:rsidRPr="00F041E0">
        <w:rPr>
          <w:sz w:val="28"/>
        </w:rPr>
        <w:t>202</w:t>
      </w:r>
      <w:r w:rsidR="00D158C1">
        <w:rPr>
          <w:sz w:val="28"/>
        </w:rPr>
        <w:t>6</w:t>
      </w:r>
      <w:r>
        <w:rPr>
          <w:sz w:val="28"/>
        </w:rPr>
        <w:t xml:space="preserve"> году данных, представленных </w:t>
      </w:r>
      <w:proofErr w:type="spellStart"/>
      <w:r>
        <w:rPr>
          <w:sz w:val="28"/>
        </w:rPr>
        <w:t>Ивановстатом</w:t>
      </w:r>
      <w:proofErr w:type="spellEnd"/>
      <w:r>
        <w:rPr>
          <w:sz w:val="28"/>
        </w:rPr>
        <w:t>.</w:t>
      </w:r>
    </w:p>
    <w:p w:rsidR="001918B4" w:rsidRPr="00DA183E" w:rsidRDefault="000D1564" w:rsidP="001918B4">
      <w:pPr>
        <w:ind w:firstLine="709"/>
        <w:jc w:val="both"/>
        <w:rPr>
          <w:sz w:val="28"/>
        </w:rPr>
      </w:pPr>
      <w:r>
        <w:rPr>
          <w:sz w:val="28"/>
        </w:rPr>
        <w:t xml:space="preserve">Настоящий </w:t>
      </w:r>
      <w:r w:rsidR="001918B4">
        <w:rPr>
          <w:sz w:val="28"/>
        </w:rPr>
        <w:t xml:space="preserve">Прогноз разработан в </w:t>
      </w:r>
      <w:r>
        <w:rPr>
          <w:sz w:val="28"/>
        </w:rPr>
        <w:t>двух</w:t>
      </w:r>
      <w:r w:rsidR="001918B4">
        <w:rPr>
          <w:sz w:val="28"/>
        </w:rPr>
        <w:t xml:space="preserve"> вариантах</w:t>
      </w:r>
      <w:r w:rsidR="00BC1FEE">
        <w:rPr>
          <w:sz w:val="28"/>
        </w:rPr>
        <w:t xml:space="preserve">: </w:t>
      </w:r>
      <w:r w:rsidR="001918B4">
        <w:rPr>
          <w:sz w:val="28"/>
        </w:rPr>
        <w:t>консервативном и базовом.</w:t>
      </w:r>
    </w:p>
    <w:p w:rsidR="00D32861" w:rsidRDefault="005B280B" w:rsidP="005B280B">
      <w:pPr>
        <w:ind w:firstLine="709"/>
        <w:jc w:val="both"/>
        <w:rPr>
          <w:sz w:val="28"/>
        </w:rPr>
      </w:pPr>
      <w:r>
        <w:rPr>
          <w:sz w:val="28"/>
        </w:rPr>
        <w:t xml:space="preserve">В основу Прогноза заложены «Ключевые показатели и задачи национальных целей развития Российской Федерации до 2030 года» с учетом их доработки, одобренные на заседании Совета при Президенте Российской Федерации по стратегическому развитию и национальным проектам и утвержденные Президентом Российской Федерации 03.01.2026 в перечне его поручений № Пр-21, а также цели и задачи, определенные постановлением Правительства Ивановской области от 27.04.2021 № 220-п «Об утверждении Стратегии социально-экономического развития Ивановской области до 2030 года», направленные на рост эффективной и конкурентной экономики, увеличение продолжительной и активной жизни населения, повышение благополучия </w:t>
      </w:r>
      <w:r w:rsidRPr="005B280B">
        <w:rPr>
          <w:sz w:val="28"/>
        </w:rPr>
        <w:t xml:space="preserve">людей, снижение уровня бедности многодетных семей, улучшение демографической ситуации. </w:t>
      </w:r>
    </w:p>
    <w:p w:rsidR="00D32861" w:rsidRPr="005B280B" w:rsidRDefault="00D32861" w:rsidP="00D32861">
      <w:pPr>
        <w:ind w:firstLine="709"/>
        <w:jc w:val="both"/>
        <w:rPr>
          <w:sz w:val="28"/>
        </w:rPr>
      </w:pPr>
      <w:r w:rsidRPr="005B280B">
        <w:rPr>
          <w:sz w:val="28"/>
        </w:rPr>
        <w:t xml:space="preserve">При разработке прогноза учитывалась необходимость достижения целевых показателей и задач, определенных Указом Президента Российской Федерации от 07.05.2024 № 309 «О национальных целях развития Российской Федерации на период до 2030 года и на перспективу до 2036 года» </w:t>
      </w:r>
      <w:r>
        <w:rPr>
          <w:sz w:val="28"/>
        </w:rPr>
        <w:t xml:space="preserve">(далее - </w:t>
      </w:r>
      <w:r w:rsidRPr="008000DE">
        <w:rPr>
          <w:sz w:val="28"/>
          <w:szCs w:val="28"/>
        </w:rPr>
        <w:t>Указ Президента Российской Федерации № 309</w:t>
      </w:r>
      <w:r>
        <w:rPr>
          <w:sz w:val="28"/>
          <w:szCs w:val="28"/>
        </w:rPr>
        <w:t xml:space="preserve">), </w:t>
      </w:r>
      <w:r w:rsidRPr="005B280B">
        <w:rPr>
          <w:sz w:val="28"/>
        </w:rPr>
        <w:t>и реализация новых национальных проектов.</w:t>
      </w:r>
    </w:p>
    <w:p w:rsidR="005B280B" w:rsidRPr="005B280B" w:rsidRDefault="005B280B" w:rsidP="005B280B">
      <w:pPr>
        <w:ind w:firstLine="709"/>
        <w:jc w:val="both"/>
        <w:rPr>
          <w:sz w:val="28"/>
        </w:rPr>
      </w:pPr>
      <w:r w:rsidRPr="005B280B">
        <w:rPr>
          <w:sz w:val="28"/>
        </w:rPr>
        <w:t>Прогноз разработан в двух вариантах.</w:t>
      </w:r>
    </w:p>
    <w:p w:rsidR="00994B77" w:rsidRDefault="005B280B" w:rsidP="00994B77">
      <w:pPr>
        <w:ind w:firstLine="709"/>
        <w:jc w:val="both"/>
        <w:rPr>
          <w:sz w:val="28"/>
        </w:rPr>
      </w:pPr>
      <w:r w:rsidRPr="005B280B">
        <w:rPr>
          <w:sz w:val="28"/>
        </w:rPr>
        <w:t xml:space="preserve">Первый вариант </w:t>
      </w:r>
      <w:r w:rsidR="00B472DD">
        <w:rPr>
          <w:sz w:val="28"/>
        </w:rPr>
        <w:t xml:space="preserve">Прогноза (консервативный) </w:t>
      </w:r>
      <w:r w:rsidR="00994B77">
        <w:rPr>
          <w:sz w:val="28"/>
        </w:rPr>
        <w:t xml:space="preserve">основан на предпосылке об эскалации торговых противоречий между </w:t>
      </w:r>
      <w:r w:rsidR="00994B77" w:rsidRPr="005B280B">
        <w:rPr>
          <w:sz w:val="28"/>
        </w:rPr>
        <w:t>иностранными государствами</w:t>
      </w:r>
      <w:r w:rsidR="00994B77">
        <w:rPr>
          <w:sz w:val="28"/>
        </w:rPr>
        <w:t xml:space="preserve"> и Российской Федерацией, возможном замедлении динамики мировой экономики, ужесточении режима санкций, что повлечет снижение спроса и цен на товары российского экспорта</w:t>
      </w:r>
      <w:r w:rsidR="00B472DD">
        <w:rPr>
          <w:sz w:val="28"/>
        </w:rPr>
        <w:t>. Предполагается более длительное сохранение жестких денежно-кредитных условий.</w:t>
      </w:r>
    </w:p>
    <w:p w:rsidR="005B280B" w:rsidRDefault="005B280B" w:rsidP="005B280B">
      <w:pPr>
        <w:ind w:firstLine="709"/>
        <w:jc w:val="both"/>
        <w:rPr>
          <w:sz w:val="28"/>
        </w:rPr>
      </w:pPr>
      <w:r w:rsidRPr="005B280B">
        <w:rPr>
          <w:sz w:val="28"/>
        </w:rPr>
        <w:t>Данный вариант отличается от базового варианта повышенным уровнем инфляции, снижением среднесписочной численности работников организаций в условиях продолжающейся специальной военной операции</w:t>
      </w:r>
      <w:r w:rsidR="00B472DD">
        <w:rPr>
          <w:sz w:val="28"/>
        </w:rPr>
        <w:t>, более низкими индексами физического объема ВРП и замедленным развитием экономики.</w:t>
      </w:r>
    </w:p>
    <w:p w:rsidR="003F6B2F" w:rsidRDefault="00B03072" w:rsidP="00845991">
      <w:pPr>
        <w:ind w:firstLine="720"/>
        <w:jc w:val="both"/>
        <w:rPr>
          <w:sz w:val="28"/>
        </w:rPr>
      </w:pPr>
      <w:r>
        <w:rPr>
          <w:sz w:val="28"/>
        </w:rPr>
        <w:lastRenderedPageBreak/>
        <w:t xml:space="preserve">Второй вариант </w:t>
      </w:r>
      <w:r w:rsidR="00B472DD">
        <w:rPr>
          <w:sz w:val="28"/>
        </w:rPr>
        <w:t xml:space="preserve">Прогноза </w:t>
      </w:r>
      <w:r>
        <w:rPr>
          <w:sz w:val="28"/>
        </w:rPr>
        <w:t xml:space="preserve">(базовый) </w:t>
      </w:r>
      <w:r w:rsidR="00B472DD">
        <w:rPr>
          <w:sz w:val="28"/>
        </w:rPr>
        <w:t>предполагает наиболее вероятный сценарий социально-экономического развития Ивановской области</w:t>
      </w:r>
      <w:r w:rsidR="008154C0">
        <w:rPr>
          <w:sz w:val="28"/>
        </w:rPr>
        <w:t xml:space="preserve"> с учетом сложившихся тенденций во внешнеэкономической ситуации, совокупного эффекта от реализации национальных проектов, мер поддержки отраслей экономики и населения. О</w:t>
      </w:r>
      <w:r>
        <w:rPr>
          <w:sz w:val="28"/>
        </w:rPr>
        <w:t>н служит основой для проектировки областного бюджета на период 2027 - 2029 годов</w:t>
      </w:r>
      <w:r w:rsidR="00845991">
        <w:rPr>
          <w:sz w:val="28"/>
        </w:rPr>
        <w:t>.</w:t>
      </w:r>
    </w:p>
    <w:p w:rsidR="00845991" w:rsidRDefault="00845991" w:rsidP="00845991">
      <w:pPr>
        <w:ind w:firstLine="720"/>
        <w:jc w:val="both"/>
        <w:rPr>
          <w:sz w:val="28"/>
        </w:rPr>
      </w:pPr>
    </w:p>
    <w:p w:rsidR="00DB2793" w:rsidRPr="00D90E63" w:rsidRDefault="006661A8" w:rsidP="00D90E63">
      <w:pPr>
        <w:pStyle w:val="af"/>
        <w:numPr>
          <w:ilvl w:val="2"/>
          <w:numId w:val="4"/>
        </w:numPr>
        <w:jc w:val="center"/>
        <w:rPr>
          <w:b/>
          <w:sz w:val="28"/>
        </w:rPr>
      </w:pPr>
      <w:r w:rsidRPr="00D90E63">
        <w:rPr>
          <w:b/>
          <w:sz w:val="28"/>
        </w:rPr>
        <w:t xml:space="preserve">Оценка факторов </w:t>
      </w:r>
      <w:r w:rsidR="00DB2793" w:rsidRPr="00D90E63">
        <w:rPr>
          <w:b/>
          <w:sz w:val="28"/>
        </w:rPr>
        <w:t>и ограничени</w:t>
      </w:r>
      <w:r w:rsidRPr="00D90E63">
        <w:rPr>
          <w:b/>
          <w:sz w:val="28"/>
        </w:rPr>
        <w:t>й</w:t>
      </w:r>
      <w:r w:rsidR="00DB2793" w:rsidRPr="00D90E63">
        <w:rPr>
          <w:b/>
          <w:sz w:val="28"/>
        </w:rPr>
        <w:t xml:space="preserve"> экономического роста Ивановской области на среднесрочный период 2027 – 2029 годов</w:t>
      </w:r>
    </w:p>
    <w:p w:rsidR="00383CA0" w:rsidRDefault="00383CA0" w:rsidP="00DB2793">
      <w:pPr>
        <w:pStyle w:val="af"/>
        <w:ind w:left="0" w:firstLine="720"/>
        <w:jc w:val="both"/>
        <w:rPr>
          <w:sz w:val="28"/>
        </w:rPr>
      </w:pPr>
    </w:p>
    <w:p w:rsidR="004D0A22" w:rsidRPr="004D0A22" w:rsidRDefault="004D0A22" w:rsidP="004D0A22">
      <w:pPr>
        <w:pStyle w:val="af"/>
        <w:ind w:left="0" w:firstLine="709"/>
        <w:jc w:val="both"/>
        <w:rPr>
          <w:sz w:val="28"/>
        </w:rPr>
      </w:pPr>
      <w:r w:rsidRPr="004D0A22">
        <w:rPr>
          <w:sz w:val="28"/>
        </w:rPr>
        <w:t xml:space="preserve">Возможности и ограничения социально-экономического развития </w:t>
      </w:r>
      <w:r>
        <w:rPr>
          <w:sz w:val="28"/>
        </w:rPr>
        <w:t>Ивановской</w:t>
      </w:r>
      <w:r w:rsidRPr="004D0A22">
        <w:rPr>
          <w:sz w:val="28"/>
        </w:rPr>
        <w:t xml:space="preserve"> области формируются под влиянием факторов внешней и внутренней среды, в том числе внеэкономического характера.</w:t>
      </w:r>
    </w:p>
    <w:p w:rsidR="004D0A22" w:rsidRPr="004D0A22" w:rsidRDefault="004D0A22" w:rsidP="004D0A22">
      <w:pPr>
        <w:pStyle w:val="af"/>
        <w:ind w:left="0" w:firstLine="709"/>
        <w:jc w:val="both"/>
        <w:rPr>
          <w:sz w:val="28"/>
        </w:rPr>
      </w:pPr>
      <w:r w:rsidRPr="004D0A22">
        <w:rPr>
          <w:sz w:val="28"/>
        </w:rPr>
        <w:t>В 202</w:t>
      </w:r>
      <w:r>
        <w:rPr>
          <w:sz w:val="28"/>
        </w:rPr>
        <w:t>6</w:t>
      </w:r>
      <w:r w:rsidRPr="004D0A22">
        <w:rPr>
          <w:sz w:val="28"/>
        </w:rPr>
        <w:t xml:space="preserve"> году продолжил</w:t>
      </w:r>
      <w:r>
        <w:rPr>
          <w:sz w:val="28"/>
        </w:rPr>
        <w:t>о</w:t>
      </w:r>
      <w:r w:rsidRPr="004D0A22">
        <w:rPr>
          <w:sz w:val="28"/>
        </w:rPr>
        <w:t>сь развитие экономики предложения и переориентация приоритетных направлений внешней торговли в сторону нейтральных и дружественных стран.</w:t>
      </w:r>
    </w:p>
    <w:p w:rsidR="004D0A22" w:rsidRPr="004D0A22" w:rsidRDefault="004D0A22" w:rsidP="004D0A22">
      <w:pPr>
        <w:pStyle w:val="af"/>
        <w:ind w:left="0" w:firstLine="709"/>
        <w:jc w:val="both"/>
        <w:rPr>
          <w:sz w:val="28"/>
        </w:rPr>
      </w:pPr>
      <w:r w:rsidRPr="004D0A22">
        <w:rPr>
          <w:sz w:val="28"/>
        </w:rPr>
        <w:t>В среднесрочной перспективе 202</w:t>
      </w:r>
      <w:r>
        <w:rPr>
          <w:sz w:val="28"/>
        </w:rPr>
        <w:t>7</w:t>
      </w:r>
      <w:r w:rsidRPr="004D0A22">
        <w:rPr>
          <w:sz w:val="28"/>
        </w:rPr>
        <w:t xml:space="preserve"> - 202</w:t>
      </w:r>
      <w:r>
        <w:rPr>
          <w:sz w:val="28"/>
        </w:rPr>
        <w:t>9</w:t>
      </w:r>
      <w:r w:rsidRPr="004D0A22">
        <w:rPr>
          <w:sz w:val="28"/>
        </w:rPr>
        <w:t xml:space="preserve"> годов экономический рост будет определяться расширением внутреннего инвестиционного и потребительского спроса.</w:t>
      </w:r>
    </w:p>
    <w:p w:rsidR="004D0A22" w:rsidRPr="004D0A22" w:rsidRDefault="004D0A22" w:rsidP="004D0A22">
      <w:pPr>
        <w:pStyle w:val="af"/>
        <w:ind w:left="0" w:firstLine="709"/>
        <w:jc w:val="both"/>
        <w:rPr>
          <w:sz w:val="28"/>
        </w:rPr>
      </w:pPr>
      <w:r w:rsidRPr="004D0A22">
        <w:rPr>
          <w:sz w:val="28"/>
        </w:rPr>
        <w:t xml:space="preserve">Многие ранее обозначенные ориентиры социально-экономического развития </w:t>
      </w:r>
      <w:r>
        <w:rPr>
          <w:sz w:val="28"/>
        </w:rPr>
        <w:t>Ивановской</w:t>
      </w:r>
      <w:r w:rsidRPr="004D0A22">
        <w:rPr>
          <w:sz w:val="28"/>
        </w:rPr>
        <w:t xml:space="preserve"> области не утратят своей значимости в среднесрочном периоде. В частности, приоритетным останется развитие отечественного производства в условиях реализации программы </w:t>
      </w:r>
      <w:proofErr w:type="spellStart"/>
      <w:r w:rsidRPr="004D0A22">
        <w:rPr>
          <w:sz w:val="28"/>
        </w:rPr>
        <w:t>импортозамещения</w:t>
      </w:r>
      <w:proofErr w:type="spellEnd"/>
      <w:r w:rsidRPr="004D0A22">
        <w:rPr>
          <w:sz w:val="28"/>
        </w:rPr>
        <w:t>, стимулирования технологического развития и расширения предложения на внутреннем рынке. В среднесрочном периоде продолжится расширение деловых связей с потенциальными зарубежными партнерами, выстраивание новых логистических и производственных цепочек, поиск новых рынков сбыта.</w:t>
      </w:r>
    </w:p>
    <w:p w:rsidR="00B60228" w:rsidRDefault="00B60228" w:rsidP="004D0A22">
      <w:pPr>
        <w:pStyle w:val="af"/>
        <w:ind w:left="0" w:firstLine="720"/>
        <w:jc w:val="both"/>
        <w:rPr>
          <w:sz w:val="28"/>
        </w:rPr>
      </w:pPr>
      <w:r>
        <w:rPr>
          <w:sz w:val="28"/>
        </w:rPr>
        <w:t>Повышению инвестиционной активности в регионе будут способствовать п</w:t>
      </w:r>
      <w:r w:rsidR="004D0A22" w:rsidRPr="004D0A22">
        <w:rPr>
          <w:sz w:val="28"/>
        </w:rPr>
        <w:t>роводимые мероприятия, направленные на</w:t>
      </w:r>
      <w:r>
        <w:rPr>
          <w:sz w:val="28"/>
        </w:rPr>
        <w:t>:</w:t>
      </w:r>
    </w:p>
    <w:p w:rsidR="00B60228" w:rsidRDefault="00B60228" w:rsidP="004D0A22">
      <w:pPr>
        <w:pStyle w:val="af"/>
        <w:ind w:left="0" w:firstLine="720"/>
        <w:jc w:val="both"/>
        <w:rPr>
          <w:sz w:val="28"/>
        </w:rPr>
      </w:pPr>
      <w:r>
        <w:rPr>
          <w:sz w:val="28"/>
        </w:rPr>
        <w:t>рост производительности труда;</w:t>
      </w:r>
    </w:p>
    <w:p w:rsidR="00B60228" w:rsidRDefault="004D0A22" w:rsidP="004D0A22">
      <w:pPr>
        <w:pStyle w:val="af"/>
        <w:ind w:left="0" w:firstLine="720"/>
        <w:jc w:val="both"/>
        <w:rPr>
          <w:sz w:val="28"/>
        </w:rPr>
      </w:pPr>
      <w:r w:rsidRPr="004D0A22">
        <w:rPr>
          <w:sz w:val="28"/>
        </w:rPr>
        <w:t xml:space="preserve">создание условий для повышения комфортности бизнес-среды в муниципальных образованиях, расположенных на территории </w:t>
      </w:r>
      <w:r>
        <w:rPr>
          <w:sz w:val="28"/>
        </w:rPr>
        <w:t>Ивановской</w:t>
      </w:r>
      <w:r w:rsidR="00B60228">
        <w:rPr>
          <w:sz w:val="28"/>
        </w:rPr>
        <w:t xml:space="preserve"> области, а также </w:t>
      </w:r>
      <w:r w:rsidRPr="004D0A22">
        <w:rPr>
          <w:sz w:val="28"/>
        </w:rPr>
        <w:t>благоприятного делового климата в интересах крупного и ма</w:t>
      </w:r>
      <w:r w:rsidR="00B60228">
        <w:rPr>
          <w:sz w:val="28"/>
        </w:rPr>
        <w:t>лого бизнеса;</w:t>
      </w:r>
    </w:p>
    <w:p w:rsidR="00B60228" w:rsidRDefault="00473E4D" w:rsidP="004D0A22">
      <w:pPr>
        <w:pStyle w:val="af"/>
        <w:ind w:left="0" w:firstLine="720"/>
        <w:jc w:val="both"/>
        <w:rPr>
          <w:sz w:val="28"/>
        </w:rPr>
      </w:pPr>
      <w:r>
        <w:rPr>
          <w:sz w:val="28"/>
        </w:rPr>
        <w:t>реализацию</w:t>
      </w:r>
      <w:r w:rsidR="004D0A22" w:rsidRPr="004D0A22">
        <w:rPr>
          <w:sz w:val="28"/>
        </w:rPr>
        <w:t xml:space="preserve"> в регионе ряда крупных проектов по развитию транспортн</w:t>
      </w:r>
      <w:r w:rsidR="00B60228">
        <w:rPr>
          <w:sz w:val="28"/>
        </w:rPr>
        <w:t>о-логистической инфраструктуры;</w:t>
      </w:r>
    </w:p>
    <w:p w:rsidR="00B60228" w:rsidRDefault="00B60228" w:rsidP="004D0A22">
      <w:pPr>
        <w:pStyle w:val="af"/>
        <w:ind w:left="0" w:firstLine="720"/>
        <w:jc w:val="both"/>
        <w:rPr>
          <w:sz w:val="28"/>
        </w:rPr>
      </w:pPr>
      <w:r>
        <w:rPr>
          <w:sz w:val="28"/>
        </w:rPr>
        <w:t xml:space="preserve">реализацию </w:t>
      </w:r>
      <w:r w:rsidR="004D0A22" w:rsidRPr="004D0A22">
        <w:rPr>
          <w:sz w:val="28"/>
        </w:rPr>
        <w:t>мер государственной поддержки промышленных предприятий и инвесторов, реализующих проекты</w:t>
      </w:r>
      <w:r>
        <w:rPr>
          <w:sz w:val="28"/>
        </w:rPr>
        <w:t xml:space="preserve">, направленные на </w:t>
      </w:r>
      <w:proofErr w:type="spellStart"/>
      <w:r w:rsidR="004D0A22" w:rsidRPr="004D0A22">
        <w:rPr>
          <w:sz w:val="28"/>
        </w:rPr>
        <w:t>импортозамещени</w:t>
      </w:r>
      <w:r>
        <w:rPr>
          <w:sz w:val="28"/>
        </w:rPr>
        <w:t>е</w:t>
      </w:r>
      <w:proofErr w:type="spellEnd"/>
      <w:r w:rsidR="004D0A22" w:rsidRPr="004D0A22">
        <w:rPr>
          <w:sz w:val="28"/>
        </w:rPr>
        <w:t xml:space="preserve"> и обеспечение технологического </w:t>
      </w:r>
      <w:r>
        <w:rPr>
          <w:sz w:val="28"/>
        </w:rPr>
        <w:t>лидерства.</w:t>
      </w:r>
    </w:p>
    <w:p w:rsidR="00C0399A" w:rsidRPr="00C0399A" w:rsidRDefault="00C0399A" w:rsidP="00C0399A">
      <w:pPr>
        <w:pStyle w:val="af"/>
        <w:ind w:left="0" w:firstLine="709"/>
        <w:jc w:val="both"/>
        <w:rPr>
          <w:sz w:val="28"/>
        </w:rPr>
      </w:pPr>
      <w:r w:rsidRPr="00C0399A">
        <w:rPr>
          <w:sz w:val="28"/>
        </w:rPr>
        <w:t xml:space="preserve">Положительной динамике промышленного производства на территории </w:t>
      </w:r>
      <w:r>
        <w:rPr>
          <w:sz w:val="28"/>
        </w:rPr>
        <w:t>Ивановской</w:t>
      </w:r>
      <w:r w:rsidRPr="00C0399A">
        <w:rPr>
          <w:sz w:val="28"/>
        </w:rPr>
        <w:t xml:space="preserve"> области в среднесрочной перспективе будут способствовать наращивание выпуска высокотехнологичной и импортозамещающей продукции, внедрение инновационных технологий и оборудования, развитие научно-производственной и межотраслевой кооперации, обеспечение предприятий профессиональными кадрами.</w:t>
      </w:r>
    </w:p>
    <w:p w:rsidR="00C0399A" w:rsidRDefault="00C0399A" w:rsidP="00C0399A">
      <w:pPr>
        <w:pStyle w:val="af"/>
        <w:ind w:left="0" w:firstLine="709"/>
        <w:jc w:val="both"/>
        <w:rPr>
          <w:sz w:val="28"/>
        </w:rPr>
      </w:pPr>
      <w:r w:rsidRPr="00C0399A">
        <w:rPr>
          <w:sz w:val="28"/>
        </w:rPr>
        <w:t>Дополнительный вклад в рост промышленного производства внесет реализация мероприятий, предусмотренных государственн</w:t>
      </w:r>
      <w:r>
        <w:rPr>
          <w:sz w:val="28"/>
        </w:rPr>
        <w:t>ыми</w:t>
      </w:r>
      <w:r w:rsidRPr="00C0399A">
        <w:rPr>
          <w:sz w:val="28"/>
        </w:rPr>
        <w:t xml:space="preserve"> программ</w:t>
      </w:r>
      <w:r>
        <w:rPr>
          <w:sz w:val="28"/>
        </w:rPr>
        <w:t>ами</w:t>
      </w:r>
      <w:r w:rsidRPr="00C0399A">
        <w:rPr>
          <w:sz w:val="28"/>
        </w:rPr>
        <w:t xml:space="preserve"> Российской Федерации</w:t>
      </w:r>
      <w:r>
        <w:rPr>
          <w:sz w:val="28"/>
        </w:rPr>
        <w:t>:</w:t>
      </w:r>
    </w:p>
    <w:p w:rsidR="00C0399A" w:rsidRPr="00C0399A" w:rsidRDefault="00C0399A" w:rsidP="00C0399A">
      <w:pPr>
        <w:pStyle w:val="af"/>
        <w:ind w:left="0" w:firstLine="709"/>
        <w:jc w:val="both"/>
        <w:rPr>
          <w:sz w:val="28"/>
        </w:rPr>
      </w:pPr>
      <w:r>
        <w:rPr>
          <w:sz w:val="28"/>
        </w:rPr>
        <w:t>«</w:t>
      </w:r>
      <w:r w:rsidRPr="00C0399A">
        <w:rPr>
          <w:sz w:val="28"/>
        </w:rPr>
        <w:t>Развитие промышленности и повышение ее конкурентоспособности</w:t>
      </w:r>
      <w:r>
        <w:rPr>
          <w:sz w:val="28"/>
        </w:rPr>
        <w:t>»</w:t>
      </w:r>
      <w:r w:rsidRPr="00C0399A">
        <w:rPr>
          <w:sz w:val="28"/>
        </w:rPr>
        <w:t xml:space="preserve">, утвержденной </w:t>
      </w:r>
      <w:r>
        <w:rPr>
          <w:sz w:val="28"/>
        </w:rPr>
        <w:t>п</w:t>
      </w:r>
      <w:r w:rsidRPr="00C0399A">
        <w:rPr>
          <w:sz w:val="28"/>
        </w:rPr>
        <w:t xml:space="preserve">остановлением Правительства Российской Федерации от 15.04.2014 </w:t>
      </w:r>
      <w:r>
        <w:rPr>
          <w:sz w:val="28"/>
        </w:rPr>
        <w:t xml:space="preserve">№ </w:t>
      </w:r>
      <w:r w:rsidRPr="00C0399A">
        <w:rPr>
          <w:sz w:val="28"/>
        </w:rPr>
        <w:t xml:space="preserve">328 </w:t>
      </w:r>
      <w:r>
        <w:rPr>
          <w:sz w:val="28"/>
        </w:rPr>
        <w:t>«</w:t>
      </w:r>
      <w:r w:rsidRPr="00C0399A">
        <w:rPr>
          <w:sz w:val="28"/>
        </w:rPr>
        <w:t>Об утверждении государственной программы Российской Федерации</w:t>
      </w:r>
      <w:r w:rsidR="00BE6922">
        <w:rPr>
          <w:sz w:val="28"/>
        </w:rPr>
        <w:t xml:space="preserve"> </w:t>
      </w:r>
      <w:r>
        <w:rPr>
          <w:sz w:val="28"/>
        </w:rPr>
        <w:t>«</w:t>
      </w:r>
      <w:r w:rsidRPr="00C0399A">
        <w:rPr>
          <w:sz w:val="28"/>
        </w:rPr>
        <w:t>Развитие промышленности и повышение ее конкурентоспособности</w:t>
      </w:r>
      <w:r>
        <w:rPr>
          <w:sz w:val="28"/>
        </w:rPr>
        <w:t>»</w:t>
      </w:r>
      <w:r w:rsidRPr="00C0399A">
        <w:rPr>
          <w:sz w:val="28"/>
        </w:rPr>
        <w:t>,</w:t>
      </w:r>
      <w:r w:rsidR="00296A24">
        <w:rPr>
          <w:sz w:val="28"/>
        </w:rPr>
        <w:t xml:space="preserve"> </w:t>
      </w:r>
      <w:r>
        <w:rPr>
          <w:sz w:val="28"/>
        </w:rPr>
        <w:t>«</w:t>
      </w:r>
      <w:r w:rsidRPr="00C0399A">
        <w:rPr>
          <w:sz w:val="28"/>
        </w:rPr>
        <w:t>Развитие оборонно-промышленного комплекса</w:t>
      </w:r>
      <w:r>
        <w:rPr>
          <w:sz w:val="28"/>
        </w:rPr>
        <w:t>»</w:t>
      </w:r>
      <w:r w:rsidRPr="00C0399A">
        <w:rPr>
          <w:sz w:val="28"/>
        </w:rPr>
        <w:t xml:space="preserve">, утвержденной </w:t>
      </w:r>
      <w:r>
        <w:rPr>
          <w:sz w:val="28"/>
        </w:rPr>
        <w:t>п</w:t>
      </w:r>
      <w:r w:rsidRPr="00C0399A">
        <w:rPr>
          <w:sz w:val="28"/>
        </w:rPr>
        <w:t xml:space="preserve">остановлением Правительства Российской Федерации от 16.05.2016 </w:t>
      </w:r>
      <w:r>
        <w:rPr>
          <w:sz w:val="28"/>
        </w:rPr>
        <w:t>№</w:t>
      </w:r>
      <w:r w:rsidRPr="00C0399A">
        <w:rPr>
          <w:sz w:val="28"/>
        </w:rPr>
        <w:t xml:space="preserve"> 425-8 </w:t>
      </w:r>
      <w:r>
        <w:rPr>
          <w:sz w:val="28"/>
        </w:rPr>
        <w:t>«</w:t>
      </w:r>
      <w:r w:rsidRPr="00C0399A">
        <w:rPr>
          <w:sz w:val="28"/>
        </w:rPr>
        <w:t xml:space="preserve">Об утверждении государственной программы Российской Федерации </w:t>
      </w:r>
      <w:r>
        <w:rPr>
          <w:sz w:val="28"/>
        </w:rPr>
        <w:t>«</w:t>
      </w:r>
      <w:r w:rsidRPr="00C0399A">
        <w:rPr>
          <w:sz w:val="28"/>
        </w:rPr>
        <w:t>Развитие оборонно-промышленного комплекса</w:t>
      </w:r>
      <w:r>
        <w:rPr>
          <w:sz w:val="28"/>
        </w:rPr>
        <w:t>»,</w:t>
      </w:r>
      <w:r w:rsidR="00BE6922">
        <w:rPr>
          <w:sz w:val="28"/>
        </w:rPr>
        <w:t xml:space="preserve"> </w:t>
      </w:r>
      <w:r>
        <w:rPr>
          <w:sz w:val="28"/>
        </w:rPr>
        <w:t>«</w:t>
      </w:r>
      <w:r w:rsidRPr="00C0399A">
        <w:rPr>
          <w:sz w:val="28"/>
        </w:rPr>
        <w:t>Научно-технологическое развитие Российской Федерации</w:t>
      </w:r>
      <w:r>
        <w:rPr>
          <w:sz w:val="28"/>
        </w:rPr>
        <w:t>»</w:t>
      </w:r>
      <w:r w:rsidRPr="00C0399A">
        <w:rPr>
          <w:sz w:val="28"/>
        </w:rPr>
        <w:t xml:space="preserve">, утвержденной </w:t>
      </w:r>
      <w:r>
        <w:rPr>
          <w:sz w:val="28"/>
        </w:rPr>
        <w:t>п</w:t>
      </w:r>
      <w:r w:rsidRPr="00C0399A">
        <w:rPr>
          <w:sz w:val="28"/>
        </w:rPr>
        <w:t xml:space="preserve">остановлением Правительства Российской Федерации от 29.03.2019 </w:t>
      </w:r>
      <w:r>
        <w:rPr>
          <w:sz w:val="28"/>
        </w:rPr>
        <w:t>№</w:t>
      </w:r>
      <w:r w:rsidRPr="00C0399A">
        <w:rPr>
          <w:sz w:val="28"/>
        </w:rPr>
        <w:t xml:space="preserve"> 377 </w:t>
      </w:r>
      <w:r>
        <w:rPr>
          <w:sz w:val="28"/>
        </w:rPr>
        <w:t>«</w:t>
      </w:r>
      <w:r w:rsidRPr="00C0399A">
        <w:rPr>
          <w:sz w:val="28"/>
        </w:rPr>
        <w:t xml:space="preserve">Об утверждении государственной программы Российской Федерации </w:t>
      </w:r>
      <w:r>
        <w:rPr>
          <w:sz w:val="28"/>
        </w:rPr>
        <w:t>«</w:t>
      </w:r>
      <w:r w:rsidRPr="00C0399A">
        <w:rPr>
          <w:sz w:val="28"/>
        </w:rPr>
        <w:t>Научно-технологическое развитие Российской Федерации</w:t>
      </w:r>
      <w:r>
        <w:rPr>
          <w:sz w:val="28"/>
        </w:rPr>
        <w:t>»</w:t>
      </w:r>
      <w:r w:rsidRPr="00C0399A">
        <w:rPr>
          <w:sz w:val="28"/>
        </w:rPr>
        <w:t>.</w:t>
      </w:r>
    </w:p>
    <w:p w:rsidR="00C0399A" w:rsidRPr="00C0399A" w:rsidRDefault="00C0399A" w:rsidP="00C0399A">
      <w:pPr>
        <w:pStyle w:val="af"/>
        <w:ind w:left="0" w:firstLine="709"/>
        <w:jc w:val="both"/>
        <w:rPr>
          <w:sz w:val="28"/>
        </w:rPr>
      </w:pPr>
      <w:r>
        <w:rPr>
          <w:sz w:val="28"/>
        </w:rPr>
        <w:t>В</w:t>
      </w:r>
      <w:r w:rsidRPr="00C0399A">
        <w:rPr>
          <w:sz w:val="28"/>
        </w:rPr>
        <w:t xml:space="preserve">недрение передовых информационно-телекоммуникационных технологий, улучшение транспортно-эксплуатационного состояния автомобильных дорог, повышение транспортной доступности и связанности населенных пунктов станут важнейшими факторами социально-экономического развития </w:t>
      </w:r>
      <w:r>
        <w:rPr>
          <w:sz w:val="28"/>
        </w:rPr>
        <w:t>Ивановской</w:t>
      </w:r>
      <w:r w:rsidRPr="00C0399A">
        <w:rPr>
          <w:sz w:val="28"/>
        </w:rPr>
        <w:t xml:space="preserve"> области и улучшения качества жизни населения.</w:t>
      </w:r>
    </w:p>
    <w:p w:rsidR="004D0A22" w:rsidRDefault="00C0399A" w:rsidP="00C0399A">
      <w:pPr>
        <w:pStyle w:val="af"/>
        <w:ind w:left="0" w:firstLine="709"/>
        <w:jc w:val="both"/>
        <w:rPr>
          <w:sz w:val="28"/>
        </w:rPr>
      </w:pPr>
      <w:r w:rsidRPr="00C0399A">
        <w:rPr>
          <w:sz w:val="28"/>
        </w:rPr>
        <w:t xml:space="preserve">К основным ограничениям экономического роста </w:t>
      </w:r>
      <w:r>
        <w:rPr>
          <w:sz w:val="28"/>
        </w:rPr>
        <w:t>Ивановской</w:t>
      </w:r>
      <w:r w:rsidRPr="00C0399A">
        <w:rPr>
          <w:sz w:val="28"/>
        </w:rPr>
        <w:t xml:space="preserve"> области относятся:</w:t>
      </w:r>
    </w:p>
    <w:p w:rsidR="00C0399A" w:rsidRPr="00C0399A" w:rsidRDefault="00C0399A" w:rsidP="00C0399A">
      <w:pPr>
        <w:pStyle w:val="af"/>
        <w:ind w:left="0" w:firstLine="709"/>
        <w:jc w:val="both"/>
        <w:rPr>
          <w:sz w:val="28"/>
        </w:rPr>
      </w:pPr>
      <w:r w:rsidRPr="00C0399A">
        <w:rPr>
          <w:sz w:val="28"/>
        </w:rPr>
        <w:t xml:space="preserve">усиление </w:t>
      </w:r>
      <w:proofErr w:type="spellStart"/>
      <w:r w:rsidRPr="00C0399A">
        <w:rPr>
          <w:sz w:val="28"/>
        </w:rPr>
        <w:t>санкционного</w:t>
      </w:r>
      <w:proofErr w:type="spellEnd"/>
      <w:r w:rsidRPr="00C0399A">
        <w:rPr>
          <w:sz w:val="28"/>
        </w:rPr>
        <w:t xml:space="preserve"> давления со стороны недружественных государств, в том числе за счет вторичных санкций для дружественных и нейтральных стран;</w:t>
      </w:r>
    </w:p>
    <w:p w:rsidR="00C0399A" w:rsidRPr="00C0399A" w:rsidRDefault="00C0399A" w:rsidP="00C0399A">
      <w:pPr>
        <w:pStyle w:val="af"/>
        <w:ind w:left="0" w:firstLine="709"/>
        <w:jc w:val="both"/>
        <w:rPr>
          <w:sz w:val="28"/>
        </w:rPr>
      </w:pPr>
      <w:r w:rsidRPr="00C0399A">
        <w:rPr>
          <w:sz w:val="28"/>
        </w:rPr>
        <w:t>зависимость уровня инвестиционной активности от сохранения денежно-кредитных условий и отсутствия свободных финансовых ресурсов у предприятий;</w:t>
      </w:r>
    </w:p>
    <w:p w:rsidR="00C0399A" w:rsidRPr="00C0399A" w:rsidRDefault="00C0399A" w:rsidP="00C0399A">
      <w:pPr>
        <w:pStyle w:val="af"/>
        <w:ind w:left="0" w:firstLine="709"/>
        <w:jc w:val="both"/>
        <w:rPr>
          <w:sz w:val="28"/>
        </w:rPr>
      </w:pPr>
      <w:r w:rsidRPr="00C0399A">
        <w:rPr>
          <w:sz w:val="28"/>
        </w:rPr>
        <w:t>увеличение издержек производителей в связи с ростом транзакционных издержек, в том числе за счет поиска новых постав</w:t>
      </w:r>
      <w:r>
        <w:rPr>
          <w:sz w:val="28"/>
        </w:rPr>
        <w:t>щиков и переориентации поставок.</w:t>
      </w:r>
    </w:p>
    <w:p w:rsidR="004D0A22" w:rsidRDefault="00C0399A" w:rsidP="00C0399A">
      <w:pPr>
        <w:pStyle w:val="af"/>
        <w:ind w:left="0" w:firstLine="709"/>
        <w:jc w:val="both"/>
        <w:rPr>
          <w:sz w:val="28"/>
        </w:rPr>
      </w:pPr>
      <w:r w:rsidRPr="00C0399A">
        <w:rPr>
          <w:sz w:val="28"/>
        </w:rPr>
        <w:t>Ключевыми рисками Прогноза являются ограничение расширения производства в условиях сохранения высоких ставок и кадрового дефицита, обеспечение растущего внутреннего спроса достаточным уровнем предложения.</w:t>
      </w:r>
    </w:p>
    <w:p w:rsidR="00106FF0" w:rsidRDefault="00106FF0" w:rsidP="001918B4">
      <w:pPr>
        <w:ind w:firstLine="709"/>
        <w:jc w:val="both"/>
        <w:rPr>
          <w:sz w:val="28"/>
        </w:rPr>
      </w:pPr>
    </w:p>
    <w:p w:rsidR="001918B4" w:rsidRDefault="001918B4" w:rsidP="001918B4">
      <w:pPr>
        <w:jc w:val="center"/>
        <w:rPr>
          <w:b/>
          <w:sz w:val="28"/>
        </w:rPr>
      </w:pPr>
      <w:r>
        <w:rPr>
          <w:b/>
          <w:sz w:val="28"/>
        </w:rPr>
        <w:t>1.1.</w:t>
      </w:r>
      <w:r w:rsidR="00C30B6F">
        <w:rPr>
          <w:b/>
          <w:sz w:val="28"/>
        </w:rPr>
        <w:t>3</w:t>
      </w:r>
      <w:r>
        <w:rPr>
          <w:b/>
          <w:sz w:val="28"/>
        </w:rPr>
        <w:t>. Валовой региональный продукт</w:t>
      </w:r>
    </w:p>
    <w:p w:rsidR="001918B4" w:rsidRDefault="001918B4" w:rsidP="001918B4">
      <w:pPr>
        <w:jc w:val="center"/>
        <w:rPr>
          <w:b/>
          <w:sz w:val="28"/>
        </w:rPr>
      </w:pPr>
    </w:p>
    <w:p w:rsidR="00C338A0" w:rsidRPr="00C338A0" w:rsidRDefault="00C338A0" w:rsidP="00C338A0">
      <w:pPr>
        <w:ind w:firstLine="709"/>
        <w:jc w:val="both"/>
        <w:rPr>
          <w:sz w:val="28"/>
        </w:rPr>
      </w:pPr>
      <w:r w:rsidRPr="00C338A0">
        <w:rPr>
          <w:sz w:val="28"/>
        </w:rPr>
        <w:t>В</w:t>
      </w:r>
      <w:r w:rsidR="00774E17">
        <w:rPr>
          <w:sz w:val="28"/>
        </w:rPr>
        <w:t xml:space="preserve">РП </w:t>
      </w:r>
      <w:r w:rsidRPr="00C338A0">
        <w:rPr>
          <w:sz w:val="28"/>
        </w:rPr>
        <w:t xml:space="preserve">Ивановской области является основным показателем, </w:t>
      </w:r>
      <w:r w:rsidR="00774E17">
        <w:rPr>
          <w:sz w:val="28"/>
        </w:rPr>
        <w:t>отражающим развитие всей экономики</w:t>
      </w:r>
      <w:r w:rsidRPr="00C338A0">
        <w:rPr>
          <w:sz w:val="28"/>
        </w:rPr>
        <w:t xml:space="preserve"> региона.</w:t>
      </w:r>
    </w:p>
    <w:p w:rsidR="001017CC" w:rsidRDefault="001017CC" w:rsidP="001017CC">
      <w:pPr>
        <w:ind w:firstLine="709"/>
        <w:jc w:val="both"/>
        <w:rPr>
          <w:sz w:val="28"/>
        </w:rPr>
      </w:pPr>
      <w:r>
        <w:rPr>
          <w:sz w:val="28"/>
        </w:rPr>
        <w:t>Наибольшее влияние на структуру ВРП оказывает промышленность региона</w:t>
      </w:r>
      <w:r w:rsidR="00C57D7B">
        <w:rPr>
          <w:sz w:val="28"/>
        </w:rPr>
        <w:t xml:space="preserve"> и ее основная составляющая – предприятия </w:t>
      </w:r>
      <w:r>
        <w:rPr>
          <w:sz w:val="28"/>
        </w:rPr>
        <w:t>обрабатывающи</w:t>
      </w:r>
      <w:r w:rsidR="00C57D7B">
        <w:rPr>
          <w:sz w:val="28"/>
        </w:rPr>
        <w:t>х производств</w:t>
      </w:r>
      <w:r>
        <w:rPr>
          <w:sz w:val="28"/>
        </w:rPr>
        <w:t xml:space="preserve">. Удельный вес промышленного производства в структуре ВРП составил </w:t>
      </w:r>
      <w:r w:rsidR="00C92C8F">
        <w:rPr>
          <w:sz w:val="28"/>
        </w:rPr>
        <w:t>30,1</w:t>
      </w:r>
      <w:r>
        <w:rPr>
          <w:sz w:val="28"/>
        </w:rPr>
        <w:t xml:space="preserve"> </w:t>
      </w:r>
      <w:r w:rsidR="00C92C8F">
        <w:rPr>
          <w:sz w:val="28"/>
        </w:rPr>
        <w:t>–</w:t>
      </w:r>
      <w:r>
        <w:rPr>
          <w:sz w:val="28"/>
        </w:rPr>
        <w:t xml:space="preserve"> </w:t>
      </w:r>
      <w:r w:rsidR="00C92C8F">
        <w:rPr>
          <w:sz w:val="28"/>
        </w:rPr>
        <w:t>29,9</w:t>
      </w:r>
      <w:r>
        <w:rPr>
          <w:sz w:val="28"/>
        </w:rPr>
        <w:t>% (в 202</w:t>
      </w:r>
      <w:r w:rsidR="00C92C8F">
        <w:rPr>
          <w:sz w:val="28"/>
        </w:rPr>
        <w:t>3</w:t>
      </w:r>
      <w:r>
        <w:rPr>
          <w:sz w:val="28"/>
        </w:rPr>
        <w:t xml:space="preserve"> и 202</w:t>
      </w:r>
      <w:r w:rsidR="00C92C8F">
        <w:rPr>
          <w:sz w:val="28"/>
        </w:rPr>
        <w:t>4</w:t>
      </w:r>
      <w:r>
        <w:rPr>
          <w:sz w:val="28"/>
        </w:rPr>
        <w:t xml:space="preserve"> годах соответственно), обрабатывающие производства составляли 2</w:t>
      </w:r>
      <w:r w:rsidR="00C92C8F">
        <w:rPr>
          <w:sz w:val="28"/>
        </w:rPr>
        <w:t>6,2</w:t>
      </w:r>
      <w:r>
        <w:rPr>
          <w:sz w:val="28"/>
        </w:rPr>
        <w:t xml:space="preserve"> </w:t>
      </w:r>
      <w:r w:rsidR="00C92C8F">
        <w:rPr>
          <w:sz w:val="28"/>
        </w:rPr>
        <w:t>–</w:t>
      </w:r>
      <w:r>
        <w:rPr>
          <w:sz w:val="28"/>
        </w:rPr>
        <w:t xml:space="preserve"> 2</w:t>
      </w:r>
      <w:r w:rsidR="00C92C8F">
        <w:rPr>
          <w:sz w:val="28"/>
        </w:rPr>
        <w:t>6,5</w:t>
      </w:r>
      <w:r>
        <w:rPr>
          <w:sz w:val="28"/>
        </w:rPr>
        <w:t>% ВРП.</w:t>
      </w:r>
    </w:p>
    <w:p w:rsidR="00C92C8F" w:rsidRPr="00C92C8F" w:rsidRDefault="00C92C8F" w:rsidP="00C92C8F">
      <w:pPr>
        <w:ind w:firstLine="709"/>
        <w:jc w:val="both"/>
        <w:rPr>
          <w:sz w:val="28"/>
        </w:rPr>
      </w:pPr>
      <w:r w:rsidRPr="00C92C8F">
        <w:rPr>
          <w:sz w:val="28"/>
        </w:rPr>
        <w:t xml:space="preserve">За 2024 год по сравнению с 2023 годом наблюдалось небольшое снижение удельного веса таких видов экономической деятельности, как: деятельность по операциям с недвижимым имуществом (на 0,8%), финансовая и страховая деятельность </w:t>
      </w:r>
      <w:r w:rsidR="002761DC">
        <w:rPr>
          <w:sz w:val="28"/>
        </w:rPr>
        <w:t>(на</w:t>
      </w:r>
      <w:r w:rsidRPr="00C92C8F">
        <w:rPr>
          <w:sz w:val="28"/>
        </w:rPr>
        <w:t xml:space="preserve"> 0,6%</w:t>
      </w:r>
      <w:r w:rsidR="002761DC">
        <w:rPr>
          <w:sz w:val="28"/>
        </w:rPr>
        <w:t>)</w:t>
      </w:r>
      <w:r w:rsidRPr="00C92C8F">
        <w:rPr>
          <w:sz w:val="28"/>
        </w:rPr>
        <w:t>, обеспечение электрической энергией, газом и паром; кондиционирование воздуха (на 0,5%), сельское, лесное хозяйство, охота, рыболовство и рыбоводство, деятельность административная и сопутствующие дополнительные услуги, а также деятельность профессиональная, научная и техническая (на 0,1%).</w:t>
      </w:r>
    </w:p>
    <w:p w:rsidR="00C92C8F" w:rsidRDefault="00C92C8F" w:rsidP="00C92C8F">
      <w:pPr>
        <w:ind w:firstLine="709"/>
        <w:jc w:val="both"/>
        <w:rPr>
          <w:sz w:val="28"/>
        </w:rPr>
      </w:pPr>
      <w:r w:rsidRPr="00C92C8F">
        <w:rPr>
          <w:sz w:val="28"/>
        </w:rPr>
        <w:t>В 2024 году по сравнению с 202</w:t>
      </w:r>
      <w:r w:rsidR="000821E9">
        <w:rPr>
          <w:sz w:val="28"/>
        </w:rPr>
        <w:t>3</w:t>
      </w:r>
      <w:r w:rsidRPr="00C92C8F">
        <w:rPr>
          <w:sz w:val="28"/>
        </w:rPr>
        <w:t xml:space="preserve"> годом выросли доли: строительства (на 0,7%), транспортировки и хранения, (на 0,6%), обрабатывающих производств (на 0,3%), торговля оптовая и розничная, ремонт автотранспортных средств и мотоциклов, государственное управление и обеспечение военной безопасности; социальное обеспечение, деятельность в области здравоохранения и социальных услуг, образование, деятельность гостиниц и предприятий общественного питания, а также предоставление прочих видов услуг (на 0,1%).</w:t>
      </w:r>
    </w:p>
    <w:p w:rsidR="001017CC" w:rsidRDefault="00230D90" w:rsidP="001017CC">
      <w:pPr>
        <w:ind w:firstLine="709"/>
        <w:jc w:val="both"/>
        <w:rPr>
          <w:sz w:val="28"/>
        </w:rPr>
      </w:pPr>
      <w:r>
        <w:rPr>
          <w:sz w:val="28"/>
        </w:rPr>
        <w:t xml:space="preserve">В соответствии с </w:t>
      </w:r>
      <w:r w:rsidR="00217216">
        <w:rPr>
          <w:sz w:val="28"/>
        </w:rPr>
        <w:t>П</w:t>
      </w:r>
      <w:r>
        <w:rPr>
          <w:sz w:val="28"/>
        </w:rPr>
        <w:t>рогнозом социально-экономического развития Ивановской области на 202</w:t>
      </w:r>
      <w:r w:rsidR="000821E9">
        <w:rPr>
          <w:sz w:val="28"/>
        </w:rPr>
        <w:t>6</w:t>
      </w:r>
      <w:r>
        <w:rPr>
          <w:sz w:val="28"/>
        </w:rPr>
        <w:t xml:space="preserve"> год и плановый период 202</w:t>
      </w:r>
      <w:r w:rsidR="000821E9">
        <w:rPr>
          <w:sz w:val="28"/>
        </w:rPr>
        <w:t>7</w:t>
      </w:r>
      <w:r>
        <w:rPr>
          <w:sz w:val="28"/>
        </w:rPr>
        <w:t xml:space="preserve"> и 202</w:t>
      </w:r>
      <w:r w:rsidR="000821E9">
        <w:rPr>
          <w:sz w:val="28"/>
        </w:rPr>
        <w:t>8</w:t>
      </w:r>
      <w:r>
        <w:rPr>
          <w:sz w:val="28"/>
        </w:rPr>
        <w:t xml:space="preserve"> годов, утвержденным постановлением Правительства Ивановской области</w:t>
      </w:r>
      <w:r w:rsidR="0014755B">
        <w:rPr>
          <w:sz w:val="28"/>
        </w:rPr>
        <w:t xml:space="preserve"> </w:t>
      </w:r>
      <w:r>
        <w:rPr>
          <w:sz w:val="28"/>
        </w:rPr>
        <w:t>от 01.1</w:t>
      </w:r>
      <w:r w:rsidR="000821E9">
        <w:rPr>
          <w:sz w:val="28"/>
        </w:rPr>
        <w:t>1</w:t>
      </w:r>
      <w:r>
        <w:rPr>
          <w:sz w:val="28"/>
        </w:rPr>
        <w:t>.202</w:t>
      </w:r>
      <w:r w:rsidR="000821E9">
        <w:rPr>
          <w:sz w:val="28"/>
        </w:rPr>
        <w:t>5</w:t>
      </w:r>
      <w:r>
        <w:rPr>
          <w:sz w:val="28"/>
        </w:rPr>
        <w:t xml:space="preserve"> № 44</w:t>
      </w:r>
      <w:r w:rsidR="000821E9">
        <w:rPr>
          <w:sz w:val="28"/>
        </w:rPr>
        <w:t>2</w:t>
      </w:r>
      <w:r>
        <w:rPr>
          <w:sz w:val="28"/>
        </w:rPr>
        <w:t xml:space="preserve">-п (далее </w:t>
      </w:r>
      <w:r w:rsidR="00875BEE">
        <w:rPr>
          <w:sz w:val="28"/>
        </w:rPr>
        <w:t>-</w:t>
      </w:r>
      <w:r>
        <w:rPr>
          <w:sz w:val="28"/>
        </w:rPr>
        <w:t xml:space="preserve"> П</w:t>
      </w:r>
      <w:r w:rsidR="001017CC">
        <w:rPr>
          <w:sz w:val="28"/>
        </w:rPr>
        <w:t>рогноз-</w:t>
      </w:r>
      <w:r>
        <w:rPr>
          <w:sz w:val="28"/>
        </w:rPr>
        <w:t>202</w:t>
      </w:r>
      <w:r w:rsidR="000821E9">
        <w:rPr>
          <w:sz w:val="28"/>
        </w:rPr>
        <w:t>8</w:t>
      </w:r>
      <w:r>
        <w:rPr>
          <w:sz w:val="28"/>
        </w:rPr>
        <w:t>)</w:t>
      </w:r>
      <w:r w:rsidR="00217216">
        <w:rPr>
          <w:sz w:val="28"/>
        </w:rPr>
        <w:t>,</w:t>
      </w:r>
      <w:r>
        <w:rPr>
          <w:sz w:val="28"/>
        </w:rPr>
        <w:t xml:space="preserve"> рост ВРП в 202</w:t>
      </w:r>
      <w:r w:rsidR="000821E9">
        <w:rPr>
          <w:sz w:val="28"/>
        </w:rPr>
        <w:t>5</w:t>
      </w:r>
      <w:r>
        <w:rPr>
          <w:sz w:val="28"/>
        </w:rPr>
        <w:t xml:space="preserve"> году оценивался в 10</w:t>
      </w:r>
      <w:r w:rsidR="000821E9">
        <w:rPr>
          <w:sz w:val="28"/>
        </w:rPr>
        <w:t>1,2</w:t>
      </w:r>
      <w:r>
        <w:rPr>
          <w:sz w:val="28"/>
        </w:rPr>
        <w:t>% к уровню 202</w:t>
      </w:r>
      <w:r w:rsidR="000821E9">
        <w:rPr>
          <w:sz w:val="28"/>
        </w:rPr>
        <w:t>4</w:t>
      </w:r>
      <w:r>
        <w:rPr>
          <w:sz w:val="28"/>
        </w:rPr>
        <w:t xml:space="preserve"> года. В </w:t>
      </w:r>
      <w:r w:rsidR="00F041E0" w:rsidRPr="00F041E0">
        <w:rPr>
          <w:sz w:val="28"/>
        </w:rPr>
        <w:t>202</w:t>
      </w:r>
      <w:r w:rsidR="000821E9">
        <w:rPr>
          <w:sz w:val="28"/>
        </w:rPr>
        <w:t>6</w:t>
      </w:r>
      <w:r>
        <w:rPr>
          <w:sz w:val="28"/>
        </w:rPr>
        <w:t xml:space="preserve"> году оценка индекса физического объема ВРП </w:t>
      </w:r>
      <w:r w:rsidR="002761DC">
        <w:rPr>
          <w:sz w:val="28"/>
        </w:rPr>
        <w:t xml:space="preserve">за 2025 год </w:t>
      </w:r>
      <w:r>
        <w:rPr>
          <w:sz w:val="28"/>
        </w:rPr>
        <w:t>в сопоставимых ценах</w:t>
      </w:r>
      <w:r w:rsidR="00875BEE">
        <w:rPr>
          <w:sz w:val="28"/>
        </w:rPr>
        <w:t xml:space="preserve"> </w:t>
      </w:r>
      <w:r>
        <w:rPr>
          <w:sz w:val="28"/>
        </w:rPr>
        <w:t>к уро</w:t>
      </w:r>
      <w:r w:rsidR="001017CC">
        <w:rPr>
          <w:sz w:val="28"/>
        </w:rPr>
        <w:t>в</w:t>
      </w:r>
      <w:r>
        <w:rPr>
          <w:sz w:val="28"/>
        </w:rPr>
        <w:t>ню 202</w:t>
      </w:r>
      <w:r w:rsidR="000821E9">
        <w:rPr>
          <w:sz w:val="28"/>
        </w:rPr>
        <w:t>4</w:t>
      </w:r>
      <w:r>
        <w:rPr>
          <w:sz w:val="28"/>
        </w:rPr>
        <w:t xml:space="preserve"> года </w:t>
      </w:r>
      <w:r w:rsidR="000821E9">
        <w:rPr>
          <w:sz w:val="28"/>
        </w:rPr>
        <w:t xml:space="preserve">пересмотрена в связи с факторами, повлиявшими на ее понижение, и </w:t>
      </w:r>
      <w:r>
        <w:rPr>
          <w:sz w:val="28"/>
        </w:rPr>
        <w:t xml:space="preserve">составляет </w:t>
      </w:r>
      <w:r w:rsidR="000821E9">
        <w:rPr>
          <w:sz w:val="28"/>
        </w:rPr>
        <w:t>99,7</w:t>
      </w:r>
      <w:r>
        <w:rPr>
          <w:sz w:val="28"/>
        </w:rPr>
        <w:t>%. Фактические данные по ВРП</w:t>
      </w:r>
      <w:r w:rsidR="00875BEE">
        <w:rPr>
          <w:sz w:val="28"/>
        </w:rPr>
        <w:t xml:space="preserve"> </w:t>
      </w:r>
      <w:r>
        <w:rPr>
          <w:sz w:val="28"/>
        </w:rPr>
        <w:t>за 202</w:t>
      </w:r>
      <w:r w:rsidR="000821E9">
        <w:rPr>
          <w:sz w:val="28"/>
        </w:rPr>
        <w:t>5</w:t>
      </w:r>
      <w:r>
        <w:rPr>
          <w:sz w:val="28"/>
        </w:rPr>
        <w:t xml:space="preserve"> год будут опубликованы Росстатом в марте 202</w:t>
      </w:r>
      <w:r w:rsidR="000821E9">
        <w:rPr>
          <w:sz w:val="28"/>
        </w:rPr>
        <w:t>7</w:t>
      </w:r>
      <w:r>
        <w:rPr>
          <w:sz w:val="28"/>
        </w:rPr>
        <w:t xml:space="preserve"> года.</w:t>
      </w:r>
      <w:r w:rsidR="001017CC">
        <w:rPr>
          <w:sz w:val="28"/>
        </w:rPr>
        <w:t xml:space="preserve"> Объем ВРП оценивается </w:t>
      </w:r>
      <w:r w:rsidR="002761DC">
        <w:rPr>
          <w:sz w:val="28"/>
        </w:rPr>
        <w:t>в</w:t>
      </w:r>
      <w:r w:rsidR="001017CC">
        <w:rPr>
          <w:sz w:val="28"/>
        </w:rPr>
        <w:t xml:space="preserve"> 202</w:t>
      </w:r>
      <w:r w:rsidR="000821E9">
        <w:rPr>
          <w:sz w:val="28"/>
        </w:rPr>
        <w:t>5</w:t>
      </w:r>
      <w:r w:rsidR="001017CC">
        <w:rPr>
          <w:sz w:val="28"/>
        </w:rPr>
        <w:t xml:space="preserve"> год</w:t>
      </w:r>
      <w:r w:rsidR="002761DC">
        <w:rPr>
          <w:sz w:val="28"/>
        </w:rPr>
        <w:t>у</w:t>
      </w:r>
      <w:r w:rsidR="001017CC">
        <w:rPr>
          <w:sz w:val="28"/>
        </w:rPr>
        <w:t xml:space="preserve"> в размере </w:t>
      </w:r>
      <w:r w:rsidR="000821E9">
        <w:rPr>
          <w:sz w:val="28"/>
        </w:rPr>
        <w:t>555,4</w:t>
      </w:r>
      <w:r w:rsidR="001017CC">
        <w:rPr>
          <w:sz w:val="28"/>
        </w:rPr>
        <w:t xml:space="preserve"> млрд рублей.</w:t>
      </w:r>
    </w:p>
    <w:p w:rsidR="000B3D74" w:rsidRDefault="000B3D74" w:rsidP="000B3D74">
      <w:pPr>
        <w:ind w:firstLine="709"/>
        <w:jc w:val="both"/>
        <w:rPr>
          <w:sz w:val="28"/>
        </w:rPr>
      </w:pPr>
      <w:r w:rsidRPr="00A36174">
        <w:rPr>
          <w:sz w:val="28"/>
        </w:rPr>
        <w:t>Структура компонентов производства В</w:t>
      </w:r>
      <w:r>
        <w:rPr>
          <w:sz w:val="28"/>
        </w:rPr>
        <w:t>Р</w:t>
      </w:r>
      <w:r w:rsidRPr="00A36174">
        <w:rPr>
          <w:sz w:val="28"/>
        </w:rPr>
        <w:t>П</w:t>
      </w:r>
      <w:r w:rsidR="00E53A0C">
        <w:rPr>
          <w:sz w:val="28"/>
        </w:rPr>
        <w:t xml:space="preserve"> останется стабильной, как и была на протяжении последних лет.</w:t>
      </w:r>
    </w:p>
    <w:p w:rsidR="00A54333" w:rsidRDefault="00A54333" w:rsidP="00A54333">
      <w:pPr>
        <w:ind w:firstLine="709"/>
        <w:jc w:val="both"/>
        <w:rPr>
          <w:sz w:val="28"/>
        </w:rPr>
      </w:pPr>
      <w:r>
        <w:rPr>
          <w:sz w:val="28"/>
        </w:rPr>
        <w:t xml:space="preserve">Прогнозируемый </w:t>
      </w:r>
      <w:r w:rsidR="00CA5A6D">
        <w:rPr>
          <w:sz w:val="28"/>
        </w:rPr>
        <w:t>объем</w:t>
      </w:r>
      <w:r>
        <w:rPr>
          <w:sz w:val="28"/>
        </w:rPr>
        <w:t xml:space="preserve"> ВРП обусловлен его составляющими </w:t>
      </w:r>
      <w:r w:rsidR="00CA5A6D">
        <w:rPr>
          <w:sz w:val="28"/>
        </w:rPr>
        <w:t>–</w:t>
      </w:r>
      <w:r>
        <w:rPr>
          <w:sz w:val="28"/>
        </w:rPr>
        <w:t xml:space="preserve"> </w:t>
      </w:r>
      <w:r w:rsidR="00CA5A6D">
        <w:rPr>
          <w:sz w:val="28"/>
        </w:rPr>
        <w:t xml:space="preserve">изменением динамики </w:t>
      </w:r>
      <w:r>
        <w:rPr>
          <w:sz w:val="28"/>
        </w:rPr>
        <w:t xml:space="preserve">промышленного производства, </w:t>
      </w:r>
      <w:r w:rsidR="0014755B">
        <w:rPr>
          <w:sz w:val="28"/>
        </w:rPr>
        <w:t xml:space="preserve">развитием </w:t>
      </w:r>
      <w:r w:rsidR="00C17FE7" w:rsidRPr="00E91001">
        <w:rPr>
          <w:sz w:val="28"/>
        </w:rPr>
        <w:t>малого и среднего предпринимательства</w:t>
      </w:r>
      <w:r>
        <w:rPr>
          <w:sz w:val="28"/>
        </w:rPr>
        <w:t xml:space="preserve">, а также </w:t>
      </w:r>
      <w:r w:rsidR="00CA5A6D">
        <w:rPr>
          <w:sz w:val="28"/>
        </w:rPr>
        <w:t>вложением</w:t>
      </w:r>
      <w:r>
        <w:rPr>
          <w:sz w:val="28"/>
        </w:rPr>
        <w:t xml:space="preserve"> инвестиций в отрасли экономики Ивановской области.</w:t>
      </w:r>
    </w:p>
    <w:p w:rsidR="000B3D74" w:rsidRDefault="00A54333" w:rsidP="000B3D74">
      <w:pPr>
        <w:ind w:firstLine="709"/>
        <w:jc w:val="both"/>
        <w:rPr>
          <w:sz w:val="28"/>
        </w:rPr>
      </w:pPr>
      <w:r>
        <w:rPr>
          <w:sz w:val="28"/>
        </w:rPr>
        <w:t>В 202</w:t>
      </w:r>
      <w:r w:rsidR="00CA5A6D">
        <w:rPr>
          <w:sz w:val="28"/>
        </w:rPr>
        <w:t>7</w:t>
      </w:r>
      <w:r>
        <w:rPr>
          <w:sz w:val="28"/>
        </w:rPr>
        <w:t xml:space="preserve"> году ВРП прогнозируется на уровне </w:t>
      </w:r>
      <w:r w:rsidR="00A5552D">
        <w:rPr>
          <w:sz w:val="28"/>
        </w:rPr>
        <w:t>61</w:t>
      </w:r>
      <w:r w:rsidR="00230F44">
        <w:rPr>
          <w:sz w:val="28"/>
        </w:rPr>
        <w:t>5,7</w:t>
      </w:r>
      <w:r>
        <w:rPr>
          <w:sz w:val="28"/>
        </w:rPr>
        <w:t xml:space="preserve"> </w:t>
      </w:r>
      <w:r w:rsidR="006B55C6">
        <w:rPr>
          <w:sz w:val="28"/>
        </w:rPr>
        <w:t xml:space="preserve">– </w:t>
      </w:r>
      <w:r w:rsidR="00A5552D">
        <w:rPr>
          <w:sz w:val="28"/>
        </w:rPr>
        <w:t>61</w:t>
      </w:r>
      <w:r w:rsidR="00230F44">
        <w:rPr>
          <w:sz w:val="28"/>
        </w:rPr>
        <w:t>7,6</w:t>
      </w:r>
      <w:r>
        <w:rPr>
          <w:sz w:val="28"/>
        </w:rPr>
        <w:t xml:space="preserve"> млрд рублей, в</w:t>
      </w:r>
      <w:r w:rsidR="00A03A43">
        <w:rPr>
          <w:sz w:val="28"/>
        </w:rPr>
        <w:t xml:space="preserve"> </w:t>
      </w:r>
      <w:r>
        <w:rPr>
          <w:sz w:val="28"/>
        </w:rPr>
        <w:t>202</w:t>
      </w:r>
      <w:r w:rsidR="006B55C6">
        <w:rPr>
          <w:sz w:val="28"/>
        </w:rPr>
        <w:t>9</w:t>
      </w:r>
      <w:r>
        <w:rPr>
          <w:sz w:val="28"/>
        </w:rPr>
        <w:t xml:space="preserve"> году ВРП достигнет в абсолютном выражении значения</w:t>
      </w:r>
      <w:r w:rsidR="006A5EA2">
        <w:rPr>
          <w:sz w:val="28"/>
        </w:rPr>
        <w:t xml:space="preserve"> </w:t>
      </w:r>
      <w:r w:rsidR="00A5552D">
        <w:rPr>
          <w:sz w:val="28"/>
        </w:rPr>
        <w:t>69</w:t>
      </w:r>
      <w:r w:rsidR="00230F44">
        <w:rPr>
          <w:sz w:val="28"/>
        </w:rPr>
        <w:t>1,3</w:t>
      </w:r>
      <w:r>
        <w:rPr>
          <w:sz w:val="28"/>
        </w:rPr>
        <w:t xml:space="preserve"> </w:t>
      </w:r>
      <w:r w:rsidR="006B55C6">
        <w:rPr>
          <w:sz w:val="28"/>
        </w:rPr>
        <w:t>–</w:t>
      </w:r>
      <w:r>
        <w:rPr>
          <w:sz w:val="28"/>
        </w:rPr>
        <w:t xml:space="preserve"> </w:t>
      </w:r>
      <w:r w:rsidR="00A5552D">
        <w:rPr>
          <w:sz w:val="28"/>
        </w:rPr>
        <w:t>69</w:t>
      </w:r>
      <w:r w:rsidR="00230F44">
        <w:rPr>
          <w:sz w:val="28"/>
        </w:rPr>
        <w:t>5,5</w:t>
      </w:r>
      <w:r>
        <w:rPr>
          <w:sz w:val="28"/>
        </w:rPr>
        <w:t xml:space="preserve"> млрд рублей.</w:t>
      </w:r>
    </w:p>
    <w:p w:rsidR="008D5531" w:rsidRPr="008D5531" w:rsidRDefault="008D5531" w:rsidP="008D5531">
      <w:pPr>
        <w:ind w:firstLine="709"/>
        <w:jc w:val="both"/>
        <w:rPr>
          <w:sz w:val="28"/>
        </w:rPr>
      </w:pPr>
      <w:r w:rsidRPr="008D5531">
        <w:rPr>
          <w:sz w:val="28"/>
        </w:rPr>
        <w:t xml:space="preserve">Приоритеты социально-экономического развития на среднесрочный период определены с учетом необходимости достижения целевых ориентиров, обозначенных в Указе Президента Российской Федерации от </w:t>
      </w:r>
      <w:r>
        <w:rPr>
          <w:sz w:val="28"/>
        </w:rPr>
        <w:t>07.05.</w:t>
      </w:r>
      <w:r w:rsidRPr="008D5531">
        <w:rPr>
          <w:sz w:val="28"/>
        </w:rPr>
        <w:t>2024</w:t>
      </w:r>
      <w:r>
        <w:rPr>
          <w:sz w:val="28"/>
        </w:rPr>
        <w:t xml:space="preserve"> №</w:t>
      </w:r>
      <w:r w:rsidRPr="008D5531">
        <w:rPr>
          <w:sz w:val="28"/>
        </w:rPr>
        <w:t xml:space="preserve"> 309.</w:t>
      </w:r>
    </w:p>
    <w:p w:rsidR="00E50B91" w:rsidRDefault="00E50B91" w:rsidP="000B3D74">
      <w:pPr>
        <w:ind w:firstLine="709"/>
        <w:jc w:val="both"/>
        <w:rPr>
          <w:sz w:val="28"/>
        </w:rPr>
      </w:pPr>
    </w:p>
    <w:p w:rsidR="001017CC" w:rsidRDefault="001017CC" w:rsidP="001017CC">
      <w:pPr>
        <w:jc w:val="center"/>
        <w:rPr>
          <w:b/>
          <w:sz w:val="28"/>
        </w:rPr>
      </w:pPr>
      <w:r>
        <w:rPr>
          <w:b/>
          <w:sz w:val="28"/>
        </w:rPr>
        <w:t>1.1.</w:t>
      </w:r>
      <w:r w:rsidR="00C30B6F">
        <w:rPr>
          <w:b/>
          <w:sz w:val="28"/>
        </w:rPr>
        <w:t>4</w:t>
      </w:r>
      <w:r>
        <w:rPr>
          <w:b/>
          <w:sz w:val="28"/>
        </w:rPr>
        <w:t>. Промышленное производство</w:t>
      </w:r>
    </w:p>
    <w:p w:rsidR="001017CC" w:rsidRDefault="001017CC" w:rsidP="001017CC">
      <w:pPr>
        <w:jc w:val="center"/>
        <w:rPr>
          <w:b/>
          <w:sz w:val="28"/>
        </w:rPr>
      </w:pPr>
    </w:p>
    <w:p w:rsidR="00B17468" w:rsidRPr="00192C07" w:rsidRDefault="00B17468" w:rsidP="00B17468">
      <w:pPr>
        <w:ind w:firstLine="709"/>
        <w:jc w:val="both"/>
        <w:rPr>
          <w:sz w:val="28"/>
        </w:rPr>
      </w:pPr>
      <w:r>
        <w:rPr>
          <w:sz w:val="28"/>
        </w:rPr>
        <w:t xml:space="preserve">По итогам 2025 года ИПП </w:t>
      </w:r>
      <w:r w:rsidRPr="00192C07">
        <w:rPr>
          <w:sz w:val="28"/>
        </w:rPr>
        <w:t>составил 9</w:t>
      </w:r>
      <w:r w:rsidR="00732D06" w:rsidRPr="00192C07">
        <w:rPr>
          <w:sz w:val="28"/>
        </w:rPr>
        <w:t>6,6</w:t>
      </w:r>
      <w:r w:rsidRPr="00192C07">
        <w:rPr>
          <w:sz w:val="28"/>
        </w:rPr>
        <w:t>%, объем отгруженной продукции в промышленности – 4</w:t>
      </w:r>
      <w:r w:rsidR="00732D06" w:rsidRPr="00192C07">
        <w:rPr>
          <w:sz w:val="28"/>
        </w:rPr>
        <w:t>21,9</w:t>
      </w:r>
      <w:r w:rsidRPr="00192C07">
        <w:rPr>
          <w:sz w:val="28"/>
        </w:rPr>
        <w:t xml:space="preserve"> млрд рублей.</w:t>
      </w:r>
    </w:p>
    <w:p w:rsidR="00B17468" w:rsidRPr="00192C07" w:rsidRDefault="00B17468" w:rsidP="00B17468">
      <w:pPr>
        <w:ind w:firstLine="709"/>
        <w:jc w:val="both"/>
        <w:rPr>
          <w:sz w:val="28"/>
        </w:rPr>
      </w:pPr>
      <w:r w:rsidRPr="00192C07">
        <w:rPr>
          <w:sz w:val="28"/>
        </w:rPr>
        <w:t>Фактическое значение ИПП в 2025 году оказалось ниже оценочного (100,1%), утвержденного Прогнозом-2028. На это повлиял комплекс факторов: ослабление спроса на продукцию промышленных предприятий, сдерживание потребительских и инвестиционных расходов, особенности проводимой денежно</w:t>
      </w:r>
      <w:r w:rsidRPr="00192C07">
        <w:rPr>
          <w:rFonts w:hint="eastAsia"/>
          <w:sz w:val="28"/>
        </w:rPr>
        <w:noBreakHyphen/>
      </w:r>
      <w:r w:rsidRPr="00192C07">
        <w:rPr>
          <w:sz w:val="28"/>
        </w:rPr>
        <w:t xml:space="preserve">кредитной политики, дефицит квалифицированных кадров, рост себестоимости выпускаемой продукции, а также </w:t>
      </w:r>
      <w:proofErr w:type="spellStart"/>
      <w:r w:rsidRPr="00192C07">
        <w:rPr>
          <w:sz w:val="28"/>
        </w:rPr>
        <w:t>санкционное</w:t>
      </w:r>
      <w:proofErr w:type="spellEnd"/>
      <w:r w:rsidRPr="00192C07">
        <w:rPr>
          <w:sz w:val="28"/>
        </w:rPr>
        <w:t xml:space="preserve"> давление и ситуация в сфере экспорта.</w:t>
      </w:r>
    </w:p>
    <w:p w:rsidR="00732D06" w:rsidRPr="00192C07" w:rsidRDefault="00B17468" w:rsidP="00B17468">
      <w:pPr>
        <w:ind w:firstLine="709"/>
        <w:jc w:val="both"/>
        <w:rPr>
          <w:color w:val="000000" w:themeColor="text1"/>
          <w:sz w:val="28"/>
          <w:szCs w:val="28"/>
        </w:rPr>
      </w:pPr>
      <w:r w:rsidRPr="00192C07">
        <w:rPr>
          <w:sz w:val="28"/>
        </w:rPr>
        <w:t xml:space="preserve">Объем отгруженной продукции в промышленности региона </w:t>
      </w:r>
      <w:r w:rsidR="00BF70D1" w:rsidRPr="00192C07">
        <w:rPr>
          <w:sz w:val="28"/>
        </w:rPr>
        <w:t xml:space="preserve">снизился на </w:t>
      </w:r>
      <w:r w:rsidR="00732D06" w:rsidRPr="00192C07">
        <w:rPr>
          <w:sz w:val="28"/>
        </w:rPr>
        <w:t>3,4</w:t>
      </w:r>
      <w:r w:rsidRPr="00192C07">
        <w:rPr>
          <w:sz w:val="28"/>
        </w:rPr>
        <w:t xml:space="preserve">% по сравнению с </w:t>
      </w:r>
      <w:r w:rsidR="00CA24E6" w:rsidRPr="00192C07">
        <w:rPr>
          <w:color w:val="000000" w:themeColor="text1"/>
          <w:sz w:val="28"/>
          <w:szCs w:val="28"/>
        </w:rPr>
        <w:t>2024 год</w:t>
      </w:r>
      <w:r w:rsidR="00FC6A02" w:rsidRPr="00192C07">
        <w:rPr>
          <w:color w:val="000000" w:themeColor="text1"/>
          <w:sz w:val="28"/>
          <w:szCs w:val="28"/>
        </w:rPr>
        <w:t>ом</w:t>
      </w:r>
      <w:r w:rsidR="00BF70D1" w:rsidRPr="00192C07">
        <w:rPr>
          <w:color w:val="000000" w:themeColor="text1"/>
          <w:sz w:val="28"/>
          <w:szCs w:val="28"/>
        </w:rPr>
        <w:t xml:space="preserve"> </w:t>
      </w:r>
      <w:r w:rsidRPr="00192C07">
        <w:rPr>
          <w:color w:val="000000" w:themeColor="text1"/>
          <w:sz w:val="28"/>
          <w:szCs w:val="28"/>
        </w:rPr>
        <w:t>и составил 4</w:t>
      </w:r>
      <w:r w:rsidR="00732D06" w:rsidRPr="00192C07">
        <w:rPr>
          <w:color w:val="000000" w:themeColor="text1"/>
          <w:sz w:val="28"/>
          <w:szCs w:val="28"/>
        </w:rPr>
        <w:t>21,9</w:t>
      </w:r>
      <w:r w:rsidRPr="00192C07">
        <w:rPr>
          <w:color w:val="000000" w:themeColor="text1"/>
          <w:sz w:val="28"/>
          <w:szCs w:val="28"/>
        </w:rPr>
        <w:t xml:space="preserve"> млрд рублей. </w:t>
      </w:r>
    </w:p>
    <w:p w:rsidR="00732D06" w:rsidRPr="00192C07" w:rsidRDefault="00732D06" w:rsidP="00732D06">
      <w:pPr>
        <w:ind w:firstLine="709"/>
        <w:jc w:val="both"/>
        <w:rPr>
          <w:color w:val="000000" w:themeColor="text1"/>
          <w:sz w:val="28"/>
          <w:szCs w:val="28"/>
        </w:rPr>
      </w:pPr>
      <w:r w:rsidRPr="00192C07">
        <w:rPr>
          <w:color w:val="000000" w:themeColor="text1"/>
          <w:sz w:val="28"/>
          <w:szCs w:val="28"/>
        </w:rPr>
        <w:t>Позитивную динамику по темпам роста отгруженной продукции в промышленности продемонстрировали предприятия водоснабжения, водоотведения, сбора и утилизации отходов – 116,1%, электроэнергетики и деятельности по обеспечению газом и паром – 112% и обрабатывающих производств – 100,9%.</w:t>
      </w:r>
    </w:p>
    <w:p w:rsidR="00732D06" w:rsidRPr="00192C07" w:rsidRDefault="00732D06" w:rsidP="00732D06">
      <w:pPr>
        <w:ind w:firstLine="709"/>
        <w:jc w:val="both"/>
        <w:rPr>
          <w:color w:val="000000" w:themeColor="text1"/>
          <w:sz w:val="28"/>
          <w:szCs w:val="28"/>
        </w:rPr>
      </w:pPr>
      <w:r w:rsidRPr="00192C07">
        <w:rPr>
          <w:color w:val="000000" w:themeColor="text1"/>
          <w:sz w:val="28"/>
          <w:szCs w:val="28"/>
        </w:rPr>
        <w:t>ИПП за 2025 год по основным видам экономической деятельности составил: добыча полезных ископаемых – 95,6%; обрабатывающим производствам – 95,2%; электроэнергетике и деятельности по обеспечению газом и паром – 106,7%; водоснабжению, водоотведению, сбору и утилизации отходов – 106,7%.</w:t>
      </w:r>
    </w:p>
    <w:p w:rsidR="00732D06" w:rsidRPr="00192C07" w:rsidRDefault="00732D06" w:rsidP="00732D06">
      <w:pPr>
        <w:ind w:firstLine="709"/>
        <w:jc w:val="both"/>
        <w:rPr>
          <w:color w:val="000000" w:themeColor="text1"/>
          <w:sz w:val="28"/>
          <w:szCs w:val="28"/>
        </w:rPr>
      </w:pPr>
      <w:r w:rsidRPr="00192C07">
        <w:rPr>
          <w:color w:val="000000" w:themeColor="text1"/>
          <w:sz w:val="28"/>
          <w:szCs w:val="28"/>
        </w:rPr>
        <w:t>Индекс производства вырос в следующих секторах обрабатывающих производств: производство готовых металлических изделий, кроме машин и оборудования – на 39,9%, производство лекарственных средств и материалов, применяемых в медицинских целях – на 32,1%, ремонт и монтаж машин и оборудования – на 13%, производство мебели – на 12,4%, производство напитков – на 10,9%, производство химических веществ и химических продуктов – на 7,9%.</w:t>
      </w:r>
    </w:p>
    <w:p w:rsidR="00732D06" w:rsidRPr="00192C07" w:rsidRDefault="00732D06" w:rsidP="00732D06">
      <w:pPr>
        <w:ind w:firstLine="709"/>
        <w:jc w:val="both"/>
        <w:rPr>
          <w:color w:val="000000" w:themeColor="text1"/>
          <w:sz w:val="28"/>
          <w:szCs w:val="28"/>
        </w:rPr>
      </w:pPr>
      <w:r w:rsidRPr="00192C07">
        <w:rPr>
          <w:color w:val="000000" w:themeColor="text1"/>
          <w:sz w:val="28"/>
          <w:szCs w:val="28"/>
        </w:rPr>
        <w:t>Индексы производства в традиционных для региона отраслях составили: в производстве текстильных изделий – 103,1%, в производстве одежды – 105,3%.</w:t>
      </w:r>
    </w:p>
    <w:p w:rsidR="00B17468" w:rsidRPr="00192C07" w:rsidRDefault="00B17468" w:rsidP="00B17468">
      <w:pPr>
        <w:ind w:firstLine="709"/>
        <w:jc w:val="both"/>
        <w:rPr>
          <w:color w:val="000000" w:themeColor="text1"/>
          <w:sz w:val="28"/>
          <w:szCs w:val="28"/>
        </w:rPr>
      </w:pPr>
      <w:r w:rsidRPr="00192C07">
        <w:rPr>
          <w:color w:val="000000" w:themeColor="text1"/>
          <w:sz w:val="28"/>
          <w:szCs w:val="28"/>
        </w:rPr>
        <w:t xml:space="preserve">При формировании прогнозных показателей был проведён комплексный учёт ряда значимых факторов: </w:t>
      </w:r>
      <w:proofErr w:type="spellStart"/>
      <w:r w:rsidRPr="00192C07">
        <w:rPr>
          <w:color w:val="000000" w:themeColor="text1"/>
          <w:sz w:val="28"/>
          <w:szCs w:val="28"/>
        </w:rPr>
        <w:t>санкционных</w:t>
      </w:r>
      <w:proofErr w:type="spellEnd"/>
      <w:r w:rsidRPr="00192C07">
        <w:rPr>
          <w:color w:val="000000" w:themeColor="text1"/>
          <w:sz w:val="28"/>
          <w:szCs w:val="28"/>
        </w:rPr>
        <w:t xml:space="preserve"> ограничений, действующих в отношении Российской Федерации, общей экономической ситуации в стране, специфики экономического положения Ивановской области, а также эффекта от реализации мер поддержки, как на федеральном, так и на региональном уровне, в отношении промышленных предприятий и субъектов малого и среднего предпринимательства (далее – субъекты МСП) в условиях действующих экономических ограничений.</w:t>
      </w:r>
    </w:p>
    <w:p w:rsidR="00B17468" w:rsidRPr="00192C07" w:rsidRDefault="00B17468" w:rsidP="00B17468">
      <w:pPr>
        <w:ind w:firstLine="709"/>
        <w:jc w:val="both"/>
        <w:rPr>
          <w:color w:val="000000"/>
          <w:sz w:val="28"/>
          <w:szCs w:val="20"/>
        </w:rPr>
      </w:pPr>
      <w:r w:rsidRPr="00192C07">
        <w:rPr>
          <w:sz w:val="28"/>
        </w:rPr>
        <w:t xml:space="preserve">Поддержку отраслям промышленности окажут мероприятия, реализуемые в рамках государственных программ Ивановской области «Экономическое развитие и инновационная экономика Ивановской области», «Энергосбережение и повышение энергетической эффективности в Ивановской области», «Развитие сельского хозяйства и регулирование рынков сельскохозяйственной продукции, сырья и продовольствия Ивановской области». </w:t>
      </w:r>
    </w:p>
    <w:p w:rsidR="00B17468" w:rsidRPr="00192C07" w:rsidRDefault="00B17468" w:rsidP="00B17468">
      <w:pPr>
        <w:pStyle w:val="23"/>
        <w:spacing w:after="0" w:line="240" w:lineRule="auto"/>
        <w:ind w:left="0" w:firstLine="709"/>
        <w:jc w:val="both"/>
        <w:rPr>
          <w:sz w:val="28"/>
          <w:szCs w:val="28"/>
        </w:rPr>
      </w:pPr>
      <w:r w:rsidRPr="00192C07">
        <w:rPr>
          <w:sz w:val="28"/>
        </w:rPr>
        <w:t xml:space="preserve">Кроме того, в целях поддержки и развития промышленного сектора на территории региона </w:t>
      </w:r>
      <w:r w:rsidRPr="00192C07">
        <w:rPr>
          <w:sz w:val="28"/>
          <w:szCs w:val="28"/>
        </w:rPr>
        <w:t>в 2026 году и на плановый период 2027 - 2029 годов планируется:</w:t>
      </w:r>
    </w:p>
    <w:p w:rsidR="00B17468" w:rsidRPr="00192C07" w:rsidRDefault="00B17468" w:rsidP="00B17468">
      <w:pPr>
        <w:ind w:firstLine="709"/>
        <w:jc w:val="both"/>
        <w:rPr>
          <w:sz w:val="28"/>
          <w:szCs w:val="20"/>
        </w:rPr>
      </w:pPr>
      <w:r w:rsidRPr="00192C07">
        <w:rPr>
          <w:sz w:val="28"/>
        </w:rPr>
        <w:t xml:space="preserve">осуществить мероприятия, направленные на продвижение промышленного и инвестиционного потенциала посредством участия Правительства Ивановской области в </w:t>
      </w:r>
      <w:proofErr w:type="spellStart"/>
      <w:r w:rsidRPr="00192C07">
        <w:rPr>
          <w:sz w:val="28"/>
        </w:rPr>
        <w:t>конгрессных</w:t>
      </w:r>
      <w:proofErr w:type="spellEnd"/>
      <w:r w:rsidRPr="00192C07">
        <w:rPr>
          <w:sz w:val="28"/>
        </w:rPr>
        <w:t>, выставочных и презентационных мероприятиях;</w:t>
      </w:r>
    </w:p>
    <w:p w:rsidR="00B17468" w:rsidRPr="00192C07" w:rsidRDefault="00B17468" w:rsidP="00B17468">
      <w:pPr>
        <w:ind w:firstLine="709"/>
        <w:jc w:val="both"/>
        <w:rPr>
          <w:sz w:val="28"/>
        </w:rPr>
      </w:pPr>
      <w:r w:rsidRPr="00192C07">
        <w:rPr>
          <w:sz w:val="28"/>
        </w:rPr>
        <w:t>продолжить эффективную деятельность некоммерческой организации «Региональный Фонд развития промышленности Ивановской области» (далее – РФРП), направленную на предоставление льготных займов субъектам промышленности региона;</w:t>
      </w:r>
    </w:p>
    <w:p w:rsidR="00B17468" w:rsidRPr="00192C07" w:rsidRDefault="00B17468" w:rsidP="00B17468">
      <w:pPr>
        <w:ind w:firstLine="709"/>
        <w:jc w:val="both"/>
        <w:rPr>
          <w:sz w:val="28"/>
        </w:rPr>
      </w:pPr>
      <w:r w:rsidRPr="00192C07">
        <w:rPr>
          <w:sz w:val="28"/>
        </w:rPr>
        <w:t>продолжить взаимодействие с федеральными министерствами, институтами поддержки бизнеса в целях создания комфортных условия для развития производств на территории региона;</w:t>
      </w:r>
    </w:p>
    <w:p w:rsidR="00B17468" w:rsidRPr="00192C07" w:rsidRDefault="00B17468" w:rsidP="00B17468">
      <w:pPr>
        <w:ind w:firstLine="709"/>
        <w:jc w:val="both"/>
        <w:rPr>
          <w:sz w:val="28"/>
        </w:rPr>
      </w:pPr>
      <w:r w:rsidRPr="00192C07">
        <w:rPr>
          <w:sz w:val="28"/>
        </w:rPr>
        <w:t>создавать и развивать промышленные кластеры на территории Ивановской области;</w:t>
      </w:r>
    </w:p>
    <w:p w:rsidR="00B17468" w:rsidRPr="00192C07" w:rsidRDefault="00B17468" w:rsidP="00B17468">
      <w:pPr>
        <w:ind w:firstLine="709"/>
        <w:jc w:val="both"/>
        <w:rPr>
          <w:sz w:val="28"/>
        </w:rPr>
      </w:pPr>
      <w:r w:rsidRPr="00192C07">
        <w:rPr>
          <w:sz w:val="28"/>
        </w:rPr>
        <w:t>осуществлять формирование подготовленных инвестиционных площадок, предназначенных для размещения объектов производственной деятельности (промышленных объектов);</w:t>
      </w:r>
    </w:p>
    <w:p w:rsidR="00B17468" w:rsidRPr="00192C07" w:rsidRDefault="009855FB" w:rsidP="00B17468">
      <w:pPr>
        <w:ind w:firstLine="709"/>
        <w:jc w:val="both"/>
        <w:rPr>
          <w:sz w:val="28"/>
        </w:rPr>
      </w:pPr>
      <w:r w:rsidRPr="00192C07">
        <w:rPr>
          <w:sz w:val="28"/>
        </w:rPr>
        <w:t>обеспечить</w:t>
      </w:r>
      <w:r w:rsidR="00B17468" w:rsidRPr="00192C07">
        <w:rPr>
          <w:sz w:val="28"/>
        </w:rPr>
        <w:t xml:space="preserve"> участие Ивановской области в федеральном проекте «Производительность труда»;</w:t>
      </w:r>
    </w:p>
    <w:p w:rsidR="00B17468" w:rsidRDefault="00B17468" w:rsidP="00B17468">
      <w:pPr>
        <w:ind w:firstLine="709"/>
        <w:jc w:val="both"/>
        <w:rPr>
          <w:sz w:val="28"/>
        </w:rPr>
      </w:pPr>
      <w:r w:rsidRPr="00192C07">
        <w:rPr>
          <w:sz w:val="28"/>
        </w:rPr>
        <w:t>создавать условия</w:t>
      </w:r>
      <w:r>
        <w:rPr>
          <w:sz w:val="28"/>
        </w:rPr>
        <w:t xml:space="preserve"> по обеспечению бизнеса высококвалифицированными рабочими кадрами посредством организации эффективного взаимодействия промышленных предприятий региона с системой среднего профессионального образования.</w:t>
      </w:r>
    </w:p>
    <w:p w:rsidR="00B17468" w:rsidRDefault="00B17468" w:rsidP="00B17468">
      <w:pPr>
        <w:ind w:firstLine="709"/>
        <w:jc w:val="both"/>
        <w:rPr>
          <w:sz w:val="28"/>
        </w:rPr>
      </w:pPr>
      <w:r>
        <w:rPr>
          <w:sz w:val="28"/>
        </w:rPr>
        <w:t>В среднесрочной перспективе, в целях обеспечения роста промышленного потенциала в регионе продолжится развитие преференциальных территорий: особой экономической зоны промышленно-производственного типа «Иваново» (далее – ОЭЗ ППТ «Иваново») и территорий опережающего развития (далее – ТОР) в моногородах Ивановской области. Для участников - резидентов ТОР и ОЭЗ ППТ «Иваново» предусмотрены налоговые льготы по налогу на прибыль и налогу на имущество, а также по транспортному и земельному налогам (для резидентов ОЭЗ ППТ «Иваново»).</w:t>
      </w:r>
    </w:p>
    <w:p w:rsidR="00B17468" w:rsidRDefault="00B17468" w:rsidP="00B17468">
      <w:pPr>
        <w:ind w:firstLine="709"/>
        <w:jc w:val="both"/>
        <w:rPr>
          <w:sz w:val="28"/>
        </w:rPr>
      </w:pPr>
      <w:r>
        <w:rPr>
          <w:sz w:val="28"/>
        </w:rPr>
        <w:t>В настоящее время на территории Ивановской области создано три промышленных кластера:</w:t>
      </w:r>
    </w:p>
    <w:p w:rsidR="00B17468" w:rsidRDefault="00B17468" w:rsidP="00B17468">
      <w:pPr>
        <w:ind w:firstLine="709"/>
        <w:jc w:val="both"/>
        <w:rPr>
          <w:sz w:val="28"/>
        </w:rPr>
      </w:pPr>
      <w:r>
        <w:rPr>
          <w:sz w:val="28"/>
        </w:rPr>
        <w:t>промышленный кластер Мембранных текстильных технологий, где начат выпуск ткани с мембранным слоем собственной разработки, организовано импортозамещающее производство по выпуску полиуретановой гидрофильной мембраны и герметизирующих лент;</w:t>
      </w:r>
    </w:p>
    <w:p w:rsidR="00B17468" w:rsidRDefault="00B17468" w:rsidP="00B17468">
      <w:pPr>
        <w:ind w:firstLine="709"/>
        <w:jc w:val="both"/>
        <w:rPr>
          <w:sz w:val="28"/>
        </w:rPr>
      </w:pPr>
      <w:r>
        <w:rPr>
          <w:sz w:val="28"/>
        </w:rPr>
        <w:t>промышленный кластер «Зеленая нить» нацеленный на развитие экономики замкнутого цикла и сокращение объемов захоронения текстильных отходов на полигонах твердых коммунальных отходов (ТКО);</w:t>
      </w:r>
    </w:p>
    <w:p w:rsidR="009855FB" w:rsidRPr="00192C07" w:rsidRDefault="009855FB" w:rsidP="00B17468">
      <w:pPr>
        <w:ind w:firstLine="709"/>
        <w:jc w:val="both"/>
        <w:rPr>
          <w:sz w:val="28"/>
        </w:rPr>
      </w:pPr>
      <w:r w:rsidRPr="009855FB">
        <w:rPr>
          <w:sz w:val="28"/>
        </w:rPr>
        <w:t>машиностроительный промышленный кластер «</w:t>
      </w:r>
      <w:r w:rsidRPr="00192C07">
        <w:rPr>
          <w:sz w:val="28"/>
        </w:rPr>
        <w:t>Профессиональные машины», объединивший пять производственных компаний. Его создание направлено на расширение занятости с обеспечением конкурентоспособного уровня оплаты труда, а также на укрепление позиций региона в машиностроительной отрасли на общероссийском уровне.</w:t>
      </w:r>
    </w:p>
    <w:p w:rsidR="00B17468" w:rsidRPr="00192C07" w:rsidRDefault="00B17468" w:rsidP="00B17468">
      <w:pPr>
        <w:ind w:firstLine="709"/>
        <w:jc w:val="both"/>
        <w:rPr>
          <w:sz w:val="28"/>
        </w:rPr>
      </w:pPr>
      <w:r w:rsidRPr="00192C07">
        <w:rPr>
          <w:sz w:val="28"/>
        </w:rPr>
        <w:t>РФРП, созданный в 2019 году, обеспечивает возможность предоставления финансовой поддержки предприятиям Ивановской области для реализации проектов, направленных на разработку и внедрение перспективных технологий, производство новой конкурентоспособной и высокотехнологичной продукции с импортозамещающим потенциалом.</w:t>
      </w:r>
    </w:p>
    <w:p w:rsidR="00B17468" w:rsidRPr="00192C07" w:rsidRDefault="00B17468" w:rsidP="00B17468">
      <w:pPr>
        <w:ind w:firstLine="709"/>
        <w:jc w:val="both"/>
        <w:rPr>
          <w:sz w:val="28"/>
        </w:rPr>
      </w:pPr>
      <w:r w:rsidRPr="00192C07">
        <w:rPr>
          <w:sz w:val="28"/>
        </w:rPr>
        <w:t>РФРП предоставляет совместные с федеральным Фондом развития промышленности льготные займы под 3% и 5% годовых в соотношении 90% (федеральные средства) и 10% (средства регионов) на реализацию промышленных проектов, которые нацелены на создание производства импортозамещающей продукции, на локализацию комплектующих для других предприятий и внедрение наилучших доступных технологий.</w:t>
      </w:r>
    </w:p>
    <w:p w:rsidR="00B17468" w:rsidRPr="00192C07" w:rsidRDefault="00B17468" w:rsidP="00B17468">
      <w:pPr>
        <w:ind w:firstLine="709"/>
        <w:jc w:val="both"/>
        <w:rPr>
          <w:sz w:val="28"/>
        </w:rPr>
      </w:pPr>
      <w:r w:rsidRPr="00192C07">
        <w:rPr>
          <w:sz w:val="28"/>
        </w:rPr>
        <w:t>На сегодняшний день в РФРП действует 6 региональных программ поддержки: «Проекты развития. Областной приоритет», «Экспресс развитие», «Приоритетные инвестиции», «Технологическое оснащение», «Рефинансирование лизинга», а также льготное финансирование для предприятий пищевой промышленности Ивановской области.</w:t>
      </w:r>
    </w:p>
    <w:p w:rsidR="00B17468" w:rsidRPr="00192C07" w:rsidRDefault="00B17468" w:rsidP="00B17468">
      <w:pPr>
        <w:ind w:firstLine="709"/>
        <w:jc w:val="both"/>
        <w:rPr>
          <w:sz w:val="28"/>
        </w:rPr>
      </w:pPr>
      <w:r w:rsidRPr="00192C07">
        <w:rPr>
          <w:sz w:val="28"/>
        </w:rPr>
        <w:t>Кроме того, при разработке прогнозных показателей учитывалось влияние мер поддержки, оказываемых субъектам МСП: налоговых, финансовых, консультационных.</w:t>
      </w:r>
    </w:p>
    <w:p w:rsidR="00B17468" w:rsidRPr="00192C07" w:rsidRDefault="00B17468" w:rsidP="00B17468">
      <w:pPr>
        <w:ind w:firstLine="709"/>
        <w:jc w:val="both"/>
        <w:rPr>
          <w:sz w:val="28"/>
        </w:rPr>
      </w:pPr>
      <w:r w:rsidRPr="00192C07">
        <w:rPr>
          <w:sz w:val="28"/>
        </w:rPr>
        <w:t>По итогам 2026 года ожидается снижение ИПП на 7,9%.</w:t>
      </w:r>
    </w:p>
    <w:p w:rsidR="00B17468" w:rsidRPr="00192C07" w:rsidRDefault="00B17468" w:rsidP="00B17468">
      <w:pPr>
        <w:ind w:firstLine="709"/>
        <w:jc w:val="both"/>
        <w:rPr>
          <w:sz w:val="28"/>
        </w:rPr>
      </w:pPr>
      <w:r w:rsidRPr="00192C07">
        <w:rPr>
          <w:sz w:val="28"/>
        </w:rPr>
        <w:t>В 2027 году по консервативному и базовому вариантам прогноза ИПП планируется на уровне 99,5</w:t>
      </w:r>
      <w:r w:rsidR="009855FB" w:rsidRPr="00192C07">
        <w:rPr>
          <w:sz w:val="28"/>
        </w:rPr>
        <w:t xml:space="preserve"> – </w:t>
      </w:r>
      <w:r w:rsidRPr="00192C07">
        <w:rPr>
          <w:sz w:val="28"/>
        </w:rPr>
        <w:t>100,5%, в 2028 году – 100,5 – 101,2% и в 2029 году – 100,9 – 101,9% соответственно.</w:t>
      </w:r>
    </w:p>
    <w:p w:rsidR="00B17468" w:rsidRPr="00192C07" w:rsidRDefault="00B17468" w:rsidP="00B17468">
      <w:pPr>
        <w:ind w:firstLine="709"/>
        <w:jc w:val="both"/>
        <w:rPr>
          <w:sz w:val="28"/>
        </w:rPr>
      </w:pPr>
      <w:r w:rsidRPr="00192C07">
        <w:rPr>
          <w:sz w:val="28"/>
        </w:rPr>
        <w:t>ИПП обрабатывающих производств в 2026 году оценивается на уровне 91,3%, в 2027 году ИПП составит 99,4 – 100,4%, к 2029 году вырастет до 100,9 – 102% по консервативному и базовому вариантам прогноза соответственно.</w:t>
      </w:r>
    </w:p>
    <w:p w:rsidR="00B17468" w:rsidRPr="00192C07" w:rsidRDefault="00B17468" w:rsidP="00B17468">
      <w:pPr>
        <w:ind w:firstLine="709"/>
        <w:jc w:val="both"/>
        <w:rPr>
          <w:sz w:val="28"/>
          <w:shd w:val="clear" w:color="auto" w:fill="F71E04"/>
        </w:rPr>
      </w:pPr>
      <w:r w:rsidRPr="00192C07">
        <w:rPr>
          <w:sz w:val="28"/>
        </w:rPr>
        <w:t xml:space="preserve">В производстве пищевых продуктов по итогам 2026 года ИПП оценивается на уровне 96,2%. Ведущими и стабильно работающими предприятиями по производству пищевых продуктов являются: </w:t>
      </w:r>
      <w:r w:rsidRPr="00192C07">
        <w:rPr>
          <w:sz w:val="28"/>
        </w:rPr>
        <w:br/>
        <w:t>«</w:t>
      </w:r>
      <w:r w:rsidR="002C08CF" w:rsidRPr="00192C07">
        <w:rPr>
          <w:sz w:val="28"/>
        </w:rPr>
        <w:t>Ивановский филиал №</w:t>
      </w:r>
      <w:r w:rsidR="003D70C0" w:rsidRPr="00192C07">
        <w:rPr>
          <w:sz w:val="28"/>
        </w:rPr>
        <w:t xml:space="preserve"> </w:t>
      </w:r>
      <w:r w:rsidR="002C08CF" w:rsidRPr="00192C07">
        <w:rPr>
          <w:sz w:val="28"/>
        </w:rPr>
        <w:t>1 «</w:t>
      </w:r>
      <w:proofErr w:type="spellStart"/>
      <w:r w:rsidRPr="00192C07">
        <w:rPr>
          <w:sz w:val="28"/>
        </w:rPr>
        <w:t>ПродМит</w:t>
      </w:r>
      <w:proofErr w:type="spellEnd"/>
      <w:r w:rsidRPr="00192C07">
        <w:rPr>
          <w:sz w:val="28"/>
        </w:rPr>
        <w:t xml:space="preserve">», ООО «Ивановская птицефабрика», АО «Птицефабрика «Кинешемская», АО «Кинешемский </w:t>
      </w:r>
      <w:proofErr w:type="spellStart"/>
      <w:r w:rsidRPr="00192C07">
        <w:rPr>
          <w:sz w:val="28"/>
        </w:rPr>
        <w:t>хлебокомбинат</w:t>
      </w:r>
      <w:proofErr w:type="spellEnd"/>
      <w:r w:rsidRPr="00192C07">
        <w:rPr>
          <w:sz w:val="28"/>
        </w:rPr>
        <w:t>», ООО «</w:t>
      </w:r>
      <w:proofErr w:type="spellStart"/>
      <w:r w:rsidRPr="00192C07">
        <w:rPr>
          <w:sz w:val="28"/>
        </w:rPr>
        <w:t>Пучежский</w:t>
      </w:r>
      <w:proofErr w:type="spellEnd"/>
      <w:r w:rsidRPr="00192C07">
        <w:rPr>
          <w:sz w:val="28"/>
        </w:rPr>
        <w:t xml:space="preserve"> сыродельный завод», АО «</w:t>
      </w:r>
      <w:proofErr w:type="spellStart"/>
      <w:r w:rsidRPr="00192C07">
        <w:rPr>
          <w:sz w:val="28"/>
        </w:rPr>
        <w:t>Аньковское</w:t>
      </w:r>
      <w:proofErr w:type="spellEnd"/>
      <w:r w:rsidRPr="00192C07">
        <w:rPr>
          <w:sz w:val="28"/>
        </w:rPr>
        <w:t>», ООО «Славянка»</w:t>
      </w:r>
      <w:r w:rsidR="002C08CF" w:rsidRPr="00192C07">
        <w:rPr>
          <w:sz w:val="28"/>
        </w:rPr>
        <w:t>, ООО «</w:t>
      </w:r>
      <w:proofErr w:type="spellStart"/>
      <w:r w:rsidR="002C08CF" w:rsidRPr="00192C07">
        <w:rPr>
          <w:sz w:val="28"/>
        </w:rPr>
        <w:t>РумелкоАгро</w:t>
      </w:r>
      <w:proofErr w:type="spellEnd"/>
      <w:r w:rsidR="002C08CF" w:rsidRPr="00192C07">
        <w:rPr>
          <w:sz w:val="28"/>
        </w:rPr>
        <w:t xml:space="preserve">-Молоко», ООО «Свежий хлеб», ООО </w:t>
      </w:r>
      <w:r w:rsidR="00A706C5" w:rsidRPr="00192C07">
        <w:rPr>
          <w:sz w:val="28"/>
        </w:rPr>
        <w:t>«</w:t>
      </w:r>
      <w:r w:rsidR="002C08CF" w:rsidRPr="00192C07">
        <w:rPr>
          <w:sz w:val="28"/>
        </w:rPr>
        <w:t>Растениеводческое хозяйство Родина»,</w:t>
      </w:r>
      <w:r w:rsidRPr="00192C07">
        <w:rPr>
          <w:sz w:val="28"/>
        </w:rPr>
        <w:t xml:space="preserve"> ООО «Ивановский комбинат детского питания».</w:t>
      </w:r>
    </w:p>
    <w:p w:rsidR="00B17468" w:rsidRPr="00192C07" w:rsidRDefault="00B17468" w:rsidP="00B17468">
      <w:pPr>
        <w:ind w:firstLine="709"/>
        <w:jc w:val="both"/>
        <w:rPr>
          <w:sz w:val="28"/>
        </w:rPr>
      </w:pPr>
      <w:r w:rsidRPr="00192C07">
        <w:rPr>
          <w:sz w:val="28"/>
        </w:rPr>
        <w:t xml:space="preserve">В 2027 году ИПП в производстве пищевых продуктов прогнозируется 99,9 – 100,7%, к 2029 году – 101,5 </w:t>
      </w:r>
      <w:r w:rsidR="009855FB" w:rsidRPr="00192C07">
        <w:rPr>
          <w:sz w:val="28"/>
        </w:rPr>
        <w:t>–</w:t>
      </w:r>
      <w:r w:rsidRPr="00192C07">
        <w:rPr>
          <w:sz w:val="28"/>
        </w:rPr>
        <w:t xml:space="preserve"> 102,5% по консервативному и базовому вариантам прогноза соответственно.</w:t>
      </w:r>
    </w:p>
    <w:p w:rsidR="00B17468" w:rsidRPr="00192C07" w:rsidRDefault="00B17468" w:rsidP="00B17468">
      <w:pPr>
        <w:ind w:firstLine="709"/>
        <w:jc w:val="both"/>
        <w:rPr>
          <w:sz w:val="28"/>
        </w:rPr>
      </w:pPr>
      <w:r w:rsidRPr="00192C07">
        <w:rPr>
          <w:sz w:val="28"/>
        </w:rPr>
        <w:t>В производстве напитков по итогам 2026 года ИПП оценивается на уровне 103,8%. В 2027 году в производстве напитков ИПП по консервативному и базовому вариантам прогноза ИПП планируется на уровне 102,4 - 102,7%, к 2029 году – 102,8 - 103,2% соответственно.</w:t>
      </w:r>
    </w:p>
    <w:p w:rsidR="00B17468" w:rsidRPr="00192C07" w:rsidRDefault="00B17468" w:rsidP="00B17468">
      <w:pPr>
        <w:ind w:firstLine="709"/>
        <w:jc w:val="both"/>
        <w:rPr>
          <w:sz w:val="28"/>
        </w:rPr>
      </w:pPr>
      <w:r w:rsidRPr="00192C07">
        <w:rPr>
          <w:sz w:val="28"/>
        </w:rPr>
        <w:t>В производстве текстильных изделий ИПП по итогам 2026 года оценивается на уровне 99,2%.</w:t>
      </w:r>
    </w:p>
    <w:p w:rsidR="00B17468" w:rsidRDefault="00B17468" w:rsidP="00B17468">
      <w:pPr>
        <w:pStyle w:val="ConsPlusNormal"/>
        <w:ind w:firstLine="709"/>
        <w:jc w:val="both"/>
        <w:rPr>
          <w:rFonts w:ascii="Times New Roman" w:hAnsi="Times New Roman"/>
          <w:sz w:val="28"/>
        </w:rPr>
      </w:pPr>
      <w:r w:rsidRPr="00192C07">
        <w:rPr>
          <w:rFonts w:ascii="Times New Roman" w:hAnsi="Times New Roman"/>
          <w:sz w:val="28"/>
        </w:rPr>
        <w:t>В 2027 году в производстве текстильных изделий ИПП по консервативному и базовому</w:t>
      </w:r>
      <w:r>
        <w:rPr>
          <w:rFonts w:ascii="Times New Roman" w:hAnsi="Times New Roman"/>
          <w:sz w:val="28"/>
        </w:rPr>
        <w:t xml:space="preserve"> вариантам прогноза ИПП планируется на уровне 100 - 100,5%, к 2029 году – 101 - 102,5% соответственно.</w:t>
      </w:r>
    </w:p>
    <w:p w:rsidR="00B17468" w:rsidRDefault="00B17468" w:rsidP="00B17468">
      <w:pPr>
        <w:pStyle w:val="ConsPlusNormal"/>
        <w:ind w:firstLine="709"/>
        <w:jc w:val="both"/>
        <w:rPr>
          <w:rFonts w:ascii="Times New Roman" w:hAnsi="Times New Roman"/>
          <w:sz w:val="28"/>
        </w:rPr>
      </w:pPr>
      <w:r>
        <w:rPr>
          <w:rFonts w:ascii="Times New Roman" w:hAnsi="Times New Roman"/>
          <w:sz w:val="28"/>
        </w:rPr>
        <w:t>Крупнейшими предприятиями региона по производству текстильных изделий являются: ОАО ХБК «Шуйские ситцы», ООО «ТДЛ Текстиль», ООО «</w:t>
      </w:r>
      <w:proofErr w:type="spellStart"/>
      <w:r>
        <w:rPr>
          <w:rFonts w:ascii="Times New Roman" w:hAnsi="Times New Roman"/>
          <w:sz w:val="28"/>
        </w:rPr>
        <w:t>Протекс</w:t>
      </w:r>
      <w:proofErr w:type="spellEnd"/>
      <w:r>
        <w:rPr>
          <w:rFonts w:ascii="Times New Roman" w:hAnsi="Times New Roman"/>
          <w:sz w:val="28"/>
        </w:rPr>
        <w:t>», ООО «</w:t>
      </w:r>
      <w:proofErr w:type="spellStart"/>
      <w:r>
        <w:rPr>
          <w:rFonts w:ascii="Times New Roman" w:hAnsi="Times New Roman"/>
          <w:sz w:val="28"/>
        </w:rPr>
        <w:t>ИвМашТорг</w:t>
      </w:r>
      <w:proofErr w:type="spellEnd"/>
      <w:r>
        <w:rPr>
          <w:rFonts w:ascii="Times New Roman" w:hAnsi="Times New Roman"/>
          <w:sz w:val="28"/>
        </w:rPr>
        <w:t>», ООО «</w:t>
      </w:r>
      <w:proofErr w:type="spellStart"/>
      <w:r>
        <w:rPr>
          <w:rFonts w:ascii="Times New Roman" w:hAnsi="Times New Roman"/>
          <w:sz w:val="28"/>
        </w:rPr>
        <w:t>ЛидерТекс</w:t>
      </w:r>
      <w:proofErr w:type="spellEnd"/>
      <w:r>
        <w:rPr>
          <w:rFonts w:ascii="Times New Roman" w:hAnsi="Times New Roman"/>
          <w:sz w:val="28"/>
        </w:rPr>
        <w:t>», Группа компаний «</w:t>
      </w:r>
      <w:proofErr w:type="spellStart"/>
      <w:r>
        <w:rPr>
          <w:rFonts w:ascii="Times New Roman" w:hAnsi="Times New Roman"/>
          <w:sz w:val="28"/>
        </w:rPr>
        <w:t>Нордтекс</w:t>
      </w:r>
      <w:proofErr w:type="spellEnd"/>
      <w:r>
        <w:rPr>
          <w:rFonts w:ascii="Times New Roman" w:hAnsi="Times New Roman"/>
          <w:sz w:val="28"/>
        </w:rPr>
        <w:t>», Группа компаний «Русский дом», ООО «</w:t>
      </w:r>
      <w:proofErr w:type="spellStart"/>
      <w:r>
        <w:rPr>
          <w:rFonts w:ascii="Times New Roman" w:hAnsi="Times New Roman"/>
          <w:sz w:val="28"/>
        </w:rPr>
        <w:t>Галтекс</w:t>
      </w:r>
      <w:proofErr w:type="spellEnd"/>
      <w:r>
        <w:rPr>
          <w:rFonts w:ascii="Times New Roman" w:hAnsi="Times New Roman"/>
          <w:sz w:val="28"/>
        </w:rPr>
        <w:t>», ООО «</w:t>
      </w:r>
      <w:proofErr w:type="spellStart"/>
      <w:r>
        <w:rPr>
          <w:rFonts w:ascii="Times New Roman" w:hAnsi="Times New Roman"/>
          <w:sz w:val="28"/>
        </w:rPr>
        <w:t>МИРтекс</w:t>
      </w:r>
      <w:proofErr w:type="spellEnd"/>
      <w:r>
        <w:rPr>
          <w:rFonts w:ascii="Times New Roman" w:hAnsi="Times New Roman"/>
          <w:sz w:val="28"/>
        </w:rPr>
        <w:t>», ООО «</w:t>
      </w:r>
      <w:proofErr w:type="spellStart"/>
      <w:r>
        <w:rPr>
          <w:rFonts w:ascii="Times New Roman" w:hAnsi="Times New Roman"/>
          <w:sz w:val="28"/>
        </w:rPr>
        <w:t>Дилан</w:t>
      </w:r>
      <w:proofErr w:type="spellEnd"/>
      <w:r>
        <w:rPr>
          <w:rFonts w:ascii="Times New Roman" w:hAnsi="Times New Roman"/>
          <w:sz w:val="28"/>
        </w:rPr>
        <w:t>-Текстиль», ООО «</w:t>
      </w:r>
      <w:proofErr w:type="spellStart"/>
      <w:r>
        <w:rPr>
          <w:rFonts w:ascii="Times New Roman" w:hAnsi="Times New Roman"/>
          <w:sz w:val="28"/>
        </w:rPr>
        <w:t>Унтекс</w:t>
      </w:r>
      <w:proofErr w:type="spellEnd"/>
      <w:r>
        <w:rPr>
          <w:rFonts w:ascii="Times New Roman" w:hAnsi="Times New Roman"/>
          <w:sz w:val="28"/>
        </w:rPr>
        <w:t xml:space="preserve"> Родники», АО «</w:t>
      </w:r>
      <w:proofErr w:type="spellStart"/>
      <w:r>
        <w:rPr>
          <w:rFonts w:ascii="Times New Roman" w:hAnsi="Times New Roman"/>
          <w:sz w:val="28"/>
        </w:rPr>
        <w:t>Ивановоискож</w:t>
      </w:r>
      <w:proofErr w:type="spellEnd"/>
      <w:r>
        <w:rPr>
          <w:rFonts w:ascii="Times New Roman" w:hAnsi="Times New Roman"/>
          <w:sz w:val="28"/>
        </w:rPr>
        <w:t>» и другие.</w:t>
      </w:r>
    </w:p>
    <w:p w:rsidR="00B17468" w:rsidRDefault="00B17468" w:rsidP="00B17468">
      <w:pPr>
        <w:pStyle w:val="ConsPlusNormal"/>
        <w:ind w:firstLine="709"/>
        <w:jc w:val="both"/>
        <w:rPr>
          <w:rFonts w:ascii="Times New Roman" w:hAnsi="Times New Roman"/>
          <w:color w:val="auto"/>
          <w:sz w:val="28"/>
        </w:rPr>
      </w:pPr>
      <w:r>
        <w:rPr>
          <w:rFonts w:ascii="Times New Roman" w:hAnsi="Times New Roman"/>
          <w:color w:val="auto"/>
          <w:sz w:val="28"/>
        </w:rPr>
        <w:t>По итогам 2026 года ИПП в производстве одежды оценивается на уровне 85%. Снижение обусловлено рядом факторов: дефицитом квалифицированных кадров, ростом логистических издержек и налоговой нагрузки, усилением конкуренции со стороны доступного импорта из стран Азии, также сокращением потребительского спроса и высокой стоимостью заёмного финансирования. Производство одежды в Ивановской области представлено предприятиями: ООО «Исток-</w:t>
      </w:r>
      <w:proofErr w:type="spellStart"/>
      <w:r>
        <w:rPr>
          <w:rFonts w:ascii="Times New Roman" w:hAnsi="Times New Roman"/>
          <w:color w:val="auto"/>
          <w:sz w:val="28"/>
        </w:rPr>
        <w:t>Пром</w:t>
      </w:r>
      <w:proofErr w:type="spellEnd"/>
      <w:r>
        <w:rPr>
          <w:rFonts w:ascii="Times New Roman" w:hAnsi="Times New Roman"/>
          <w:color w:val="auto"/>
          <w:sz w:val="28"/>
        </w:rPr>
        <w:t>», Группа компаний «Бисер», Группа компаний «</w:t>
      </w:r>
      <w:proofErr w:type="spellStart"/>
      <w:r>
        <w:rPr>
          <w:rFonts w:ascii="Times New Roman" w:hAnsi="Times New Roman"/>
          <w:color w:val="auto"/>
          <w:sz w:val="28"/>
        </w:rPr>
        <w:t>Валенти</w:t>
      </w:r>
      <w:proofErr w:type="spellEnd"/>
      <w:r>
        <w:rPr>
          <w:rFonts w:ascii="Times New Roman" w:hAnsi="Times New Roman"/>
          <w:color w:val="auto"/>
          <w:sz w:val="28"/>
        </w:rPr>
        <w:t>», ООО «</w:t>
      </w:r>
      <w:proofErr w:type="spellStart"/>
      <w:r>
        <w:rPr>
          <w:rFonts w:ascii="Times New Roman" w:hAnsi="Times New Roman"/>
          <w:color w:val="auto"/>
          <w:sz w:val="28"/>
        </w:rPr>
        <w:t>Воентекстильпром</w:t>
      </w:r>
      <w:proofErr w:type="spellEnd"/>
      <w:r>
        <w:rPr>
          <w:rFonts w:ascii="Times New Roman" w:hAnsi="Times New Roman"/>
          <w:color w:val="auto"/>
          <w:sz w:val="28"/>
        </w:rPr>
        <w:t>» Обособленное подразделение «Восход», а также субъектами МСП, специализирующимися на выпуске трикотажных изделий и постельных принадлежностей. В 2027 году ИПП составит 99,6 - 100%, в 2029 году – 100 - 100,4%.</w:t>
      </w:r>
    </w:p>
    <w:p w:rsidR="00B17468" w:rsidRDefault="00B17468" w:rsidP="00B17468">
      <w:pPr>
        <w:pStyle w:val="ConsPlusNormal"/>
        <w:ind w:firstLine="709"/>
        <w:jc w:val="both"/>
        <w:rPr>
          <w:rFonts w:ascii="Times New Roman" w:hAnsi="Times New Roman"/>
          <w:sz w:val="28"/>
        </w:rPr>
      </w:pPr>
      <w:r>
        <w:rPr>
          <w:rFonts w:ascii="Times New Roman" w:hAnsi="Times New Roman"/>
          <w:sz w:val="28"/>
        </w:rPr>
        <w:t>В обработке древесины и производстве изделий из дерева ИПП в 2026 году оценивается на уровне – 89,3%.</w:t>
      </w:r>
    </w:p>
    <w:p w:rsidR="00B17468" w:rsidRDefault="00B17468" w:rsidP="00B17468">
      <w:pPr>
        <w:pStyle w:val="ConsPlusNormal"/>
        <w:ind w:firstLine="709"/>
        <w:jc w:val="both"/>
        <w:rPr>
          <w:rFonts w:ascii="Times New Roman" w:hAnsi="Times New Roman"/>
          <w:sz w:val="28"/>
        </w:rPr>
      </w:pPr>
      <w:r>
        <w:rPr>
          <w:rFonts w:ascii="Times New Roman" w:hAnsi="Times New Roman"/>
          <w:sz w:val="28"/>
        </w:rPr>
        <w:t>Производство продукции по данному виду деятельности на территории региона осуществляют такие крупнейшие предприятия, как ООО «</w:t>
      </w:r>
      <w:proofErr w:type="spellStart"/>
      <w:r>
        <w:rPr>
          <w:rFonts w:ascii="Times New Roman" w:hAnsi="Times New Roman"/>
          <w:sz w:val="28"/>
        </w:rPr>
        <w:t>Эггер</w:t>
      </w:r>
      <w:proofErr w:type="spellEnd"/>
      <w:r>
        <w:rPr>
          <w:rFonts w:ascii="Times New Roman" w:hAnsi="Times New Roman"/>
          <w:sz w:val="28"/>
        </w:rPr>
        <w:t xml:space="preserve"> </w:t>
      </w:r>
      <w:proofErr w:type="spellStart"/>
      <w:r>
        <w:rPr>
          <w:rFonts w:ascii="Times New Roman" w:hAnsi="Times New Roman"/>
          <w:sz w:val="28"/>
        </w:rPr>
        <w:t>Древпродукт</w:t>
      </w:r>
      <w:proofErr w:type="spellEnd"/>
      <w:r>
        <w:rPr>
          <w:rFonts w:ascii="Times New Roman" w:hAnsi="Times New Roman"/>
          <w:sz w:val="28"/>
        </w:rPr>
        <w:t xml:space="preserve"> Шуя», ООО «Ивановская лесопромышленная компания», Группа компаний «АГМА». В 2027 году ИПП прогнозируется на уровне 99,8 - 100%, в 2029 году – 100 - 100,4%.</w:t>
      </w:r>
    </w:p>
    <w:p w:rsidR="00B17468" w:rsidRDefault="00B17468" w:rsidP="00B17468">
      <w:pPr>
        <w:pStyle w:val="ConsPlusNormal"/>
        <w:ind w:firstLine="709"/>
        <w:jc w:val="both"/>
        <w:rPr>
          <w:rFonts w:ascii="Times New Roman" w:hAnsi="Times New Roman"/>
          <w:sz w:val="28"/>
        </w:rPr>
      </w:pPr>
      <w:r>
        <w:rPr>
          <w:rFonts w:ascii="Times New Roman" w:hAnsi="Times New Roman"/>
          <w:sz w:val="28"/>
        </w:rPr>
        <w:t>Химический комплекс относится к сектору промежуточного спроса. Ведущими предприятиями по производству химических веществ и химических продуктов в регионе являются АО «</w:t>
      </w:r>
      <w:proofErr w:type="spellStart"/>
      <w:r>
        <w:rPr>
          <w:rFonts w:ascii="Times New Roman" w:hAnsi="Times New Roman"/>
          <w:sz w:val="28"/>
        </w:rPr>
        <w:t>Ивхимпром</w:t>
      </w:r>
      <w:proofErr w:type="spellEnd"/>
      <w:r>
        <w:rPr>
          <w:rFonts w:ascii="Times New Roman" w:hAnsi="Times New Roman"/>
          <w:sz w:val="28"/>
        </w:rPr>
        <w:t xml:space="preserve">», АО «Ивановский </w:t>
      </w:r>
      <w:proofErr w:type="spellStart"/>
      <w:r>
        <w:rPr>
          <w:rFonts w:ascii="Times New Roman" w:hAnsi="Times New Roman"/>
          <w:sz w:val="28"/>
        </w:rPr>
        <w:t>техуглерод</w:t>
      </w:r>
      <w:proofErr w:type="spellEnd"/>
      <w:r>
        <w:rPr>
          <w:rFonts w:ascii="Times New Roman" w:hAnsi="Times New Roman"/>
          <w:sz w:val="28"/>
        </w:rPr>
        <w:t xml:space="preserve"> и резина», ООО «Дмитриевский химический завод». В 2026 году ИПП ожидается порядка 97,7%, в 2027 году ИПП составит – 100,1 </w:t>
      </w:r>
      <w:r w:rsidR="000E1B6B">
        <w:rPr>
          <w:rFonts w:ascii="Times New Roman" w:hAnsi="Times New Roman"/>
          <w:sz w:val="28"/>
        </w:rPr>
        <w:t>–</w:t>
      </w:r>
      <w:r>
        <w:rPr>
          <w:rFonts w:ascii="Times New Roman" w:hAnsi="Times New Roman"/>
          <w:sz w:val="28"/>
        </w:rPr>
        <w:t xml:space="preserve"> 101%, в 2029 году – 101,5 </w:t>
      </w:r>
      <w:r w:rsidR="000E1B6B">
        <w:rPr>
          <w:rFonts w:ascii="Times New Roman" w:hAnsi="Times New Roman"/>
          <w:sz w:val="28"/>
        </w:rPr>
        <w:t>–</w:t>
      </w:r>
      <w:r>
        <w:rPr>
          <w:rFonts w:ascii="Times New Roman" w:hAnsi="Times New Roman"/>
          <w:sz w:val="28"/>
        </w:rPr>
        <w:t xml:space="preserve"> 102,3%.</w:t>
      </w:r>
    </w:p>
    <w:p w:rsidR="00B17468" w:rsidRPr="00427948" w:rsidRDefault="00B17468" w:rsidP="00B17468">
      <w:pPr>
        <w:pStyle w:val="ConsPlusNormal"/>
        <w:ind w:firstLine="709"/>
        <w:jc w:val="both"/>
        <w:rPr>
          <w:rFonts w:ascii="Times New Roman" w:hAnsi="Times New Roman"/>
          <w:color w:val="auto"/>
          <w:sz w:val="28"/>
        </w:rPr>
      </w:pPr>
      <w:r>
        <w:rPr>
          <w:rFonts w:ascii="Times New Roman" w:hAnsi="Times New Roman"/>
          <w:color w:val="auto"/>
          <w:sz w:val="28"/>
        </w:rPr>
        <w:t xml:space="preserve">В производстве резиновых и пластмассовых изделий ИПП в 2026 году оценивается на уровне 85,8%, что связано с падением спроса со стороны ключевых отраслей, использующих продукцию данного вида производства, увеличением операционных расходов, в том числе за счет повышения ставок экологического сбора, а также усилением конкуренции. В 2027 году ИПП прогнозируется в размере 99 </w:t>
      </w:r>
      <w:r w:rsidR="000E1B6B">
        <w:rPr>
          <w:rFonts w:ascii="Times New Roman" w:hAnsi="Times New Roman"/>
          <w:sz w:val="28"/>
        </w:rPr>
        <w:t>–</w:t>
      </w:r>
      <w:r>
        <w:rPr>
          <w:rFonts w:ascii="Times New Roman" w:hAnsi="Times New Roman"/>
          <w:color w:val="auto"/>
          <w:sz w:val="28"/>
        </w:rPr>
        <w:t xml:space="preserve"> 100%, в 2029 году – 100,3 </w:t>
      </w:r>
      <w:r w:rsidR="000E1B6B">
        <w:rPr>
          <w:rFonts w:ascii="Times New Roman" w:hAnsi="Times New Roman"/>
          <w:sz w:val="28"/>
        </w:rPr>
        <w:t>–</w:t>
      </w:r>
      <w:r>
        <w:rPr>
          <w:rFonts w:ascii="Times New Roman" w:hAnsi="Times New Roman"/>
          <w:color w:val="auto"/>
          <w:sz w:val="28"/>
        </w:rPr>
        <w:t xml:space="preserve"> 100,9%. Рост производства в перспективе будет связан со стабильной работой предприятий ООО «</w:t>
      </w:r>
      <w:proofErr w:type="spellStart"/>
      <w:r>
        <w:rPr>
          <w:rFonts w:ascii="Times New Roman" w:hAnsi="Times New Roman"/>
          <w:color w:val="auto"/>
          <w:sz w:val="28"/>
        </w:rPr>
        <w:t>Стандартпласт</w:t>
      </w:r>
      <w:proofErr w:type="spellEnd"/>
      <w:r>
        <w:rPr>
          <w:rFonts w:ascii="Times New Roman" w:hAnsi="Times New Roman"/>
          <w:color w:val="auto"/>
          <w:sz w:val="28"/>
        </w:rPr>
        <w:t>», ООО «</w:t>
      </w:r>
      <w:r w:rsidRPr="00427948">
        <w:rPr>
          <w:rFonts w:ascii="Times New Roman" w:hAnsi="Times New Roman"/>
          <w:color w:val="auto"/>
          <w:sz w:val="28"/>
        </w:rPr>
        <w:t>Штандарт».</w:t>
      </w:r>
    </w:p>
    <w:p w:rsidR="00B17468" w:rsidRDefault="00B17468" w:rsidP="00B17468">
      <w:pPr>
        <w:pStyle w:val="ConsPlusNormal"/>
        <w:ind w:firstLine="709"/>
        <w:jc w:val="both"/>
        <w:rPr>
          <w:rFonts w:ascii="Times New Roman" w:hAnsi="Times New Roman"/>
          <w:sz w:val="28"/>
        </w:rPr>
      </w:pPr>
      <w:r w:rsidRPr="00427948">
        <w:rPr>
          <w:rFonts w:ascii="Times New Roman" w:hAnsi="Times New Roman"/>
          <w:color w:val="auto"/>
          <w:sz w:val="28"/>
        </w:rPr>
        <w:t xml:space="preserve">К концу 2026 года в металлургическом производстве </w:t>
      </w:r>
      <w:r>
        <w:rPr>
          <w:rFonts w:ascii="Times New Roman" w:hAnsi="Times New Roman"/>
          <w:sz w:val="28"/>
        </w:rPr>
        <w:t xml:space="preserve">ИПП оценивается в размере 69,1%. Снижение вызвано комплексом факторов, в том числе сокращением объемов строительства (из-за высокой ключевой ставки и снижением количества льготных ипотечных программ), </w:t>
      </w:r>
      <w:proofErr w:type="spellStart"/>
      <w:r>
        <w:rPr>
          <w:rFonts w:ascii="Times New Roman" w:hAnsi="Times New Roman"/>
          <w:sz w:val="28"/>
        </w:rPr>
        <w:t>санкционными</w:t>
      </w:r>
      <w:proofErr w:type="spellEnd"/>
      <w:r>
        <w:rPr>
          <w:rFonts w:ascii="Times New Roman" w:hAnsi="Times New Roman"/>
          <w:sz w:val="28"/>
        </w:rPr>
        <w:t xml:space="preserve"> ограничениями, усилением конкуренции, увеличением затрат на сырьё и энергоресурсы. Ведущим предприятием по данному виду деятельности является ООО «Верхневолжский СМЦ» (ДИПОС). В 2027 году ИПП составит 98,1 </w:t>
      </w:r>
      <w:r w:rsidR="000E1B6B">
        <w:rPr>
          <w:rFonts w:ascii="Times New Roman" w:hAnsi="Times New Roman"/>
          <w:sz w:val="28"/>
        </w:rPr>
        <w:t>–</w:t>
      </w:r>
      <w:r>
        <w:rPr>
          <w:rFonts w:ascii="Times New Roman" w:hAnsi="Times New Roman"/>
          <w:sz w:val="28"/>
        </w:rPr>
        <w:t xml:space="preserve"> 100,2%, в 2029 году – 101,4 </w:t>
      </w:r>
      <w:r w:rsidR="000E1B6B">
        <w:rPr>
          <w:rFonts w:ascii="Times New Roman" w:hAnsi="Times New Roman"/>
          <w:sz w:val="28"/>
        </w:rPr>
        <w:t xml:space="preserve">– </w:t>
      </w:r>
      <w:r>
        <w:rPr>
          <w:rFonts w:ascii="Times New Roman" w:hAnsi="Times New Roman"/>
          <w:sz w:val="28"/>
        </w:rPr>
        <w:t>102,4%.</w:t>
      </w:r>
    </w:p>
    <w:p w:rsidR="00B17468" w:rsidRDefault="00B17468" w:rsidP="00B17468">
      <w:pPr>
        <w:pStyle w:val="ConsPlusNormal"/>
        <w:ind w:firstLine="709"/>
        <w:jc w:val="both"/>
        <w:rPr>
          <w:rFonts w:ascii="Times New Roman" w:hAnsi="Times New Roman"/>
          <w:sz w:val="28"/>
        </w:rPr>
      </w:pPr>
      <w:r>
        <w:rPr>
          <w:rFonts w:ascii="Times New Roman" w:hAnsi="Times New Roman"/>
          <w:sz w:val="28"/>
        </w:rPr>
        <w:t>В производстве готовых металлических изделий в 2026 году ИПП оценивается на уровне 89,6%. На территории области деятельность по производству готовых металлических изделий осуществляют: Группа компаний «</w:t>
      </w:r>
      <w:proofErr w:type="spellStart"/>
      <w:r>
        <w:rPr>
          <w:rFonts w:ascii="Times New Roman" w:hAnsi="Times New Roman"/>
          <w:sz w:val="28"/>
        </w:rPr>
        <w:t>Кранэкс</w:t>
      </w:r>
      <w:proofErr w:type="spellEnd"/>
      <w:r>
        <w:rPr>
          <w:rFonts w:ascii="Times New Roman" w:hAnsi="Times New Roman"/>
          <w:sz w:val="28"/>
        </w:rPr>
        <w:t>», ООО «</w:t>
      </w:r>
      <w:proofErr w:type="spellStart"/>
      <w:r>
        <w:rPr>
          <w:rFonts w:ascii="Times New Roman" w:hAnsi="Times New Roman"/>
          <w:sz w:val="28"/>
        </w:rPr>
        <w:t>Билдэкс</w:t>
      </w:r>
      <w:proofErr w:type="spellEnd"/>
      <w:r>
        <w:rPr>
          <w:rFonts w:ascii="Times New Roman" w:hAnsi="Times New Roman"/>
          <w:sz w:val="28"/>
        </w:rPr>
        <w:t>», ООО «МСГ», ООО «</w:t>
      </w:r>
      <w:proofErr w:type="spellStart"/>
      <w:r>
        <w:rPr>
          <w:rFonts w:ascii="Times New Roman" w:hAnsi="Times New Roman"/>
          <w:sz w:val="28"/>
        </w:rPr>
        <w:t>Черметснаб</w:t>
      </w:r>
      <w:proofErr w:type="spellEnd"/>
      <w:r>
        <w:rPr>
          <w:rFonts w:ascii="Times New Roman" w:hAnsi="Times New Roman"/>
          <w:sz w:val="28"/>
        </w:rPr>
        <w:t xml:space="preserve">», ООО «КМ-ТЕХНО». В прогнозируемом периоде развитие производства готовых металлических изделий в 2027 году ИПП прогнозируется в размере 95,8 – 100,1%, в 2029 году – 101,5 </w:t>
      </w:r>
      <w:r w:rsidR="000E1B6B">
        <w:rPr>
          <w:rFonts w:ascii="Times New Roman" w:hAnsi="Times New Roman"/>
          <w:sz w:val="28"/>
        </w:rPr>
        <w:t>–</w:t>
      </w:r>
      <w:r>
        <w:rPr>
          <w:rFonts w:ascii="Times New Roman" w:hAnsi="Times New Roman"/>
          <w:sz w:val="28"/>
        </w:rPr>
        <w:t xml:space="preserve"> 102,3%.</w:t>
      </w:r>
    </w:p>
    <w:p w:rsidR="00B17468" w:rsidRDefault="00B17468" w:rsidP="00B17468">
      <w:pPr>
        <w:pStyle w:val="ConsPlusNormal"/>
        <w:ind w:firstLine="709"/>
        <w:jc w:val="both"/>
        <w:rPr>
          <w:rFonts w:ascii="Times New Roman" w:hAnsi="Times New Roman"/>
          <w:color w:val="auto"/>
          <w:sz w:val="28"/>
        </w:rPr>
      </w:pPr>
      <w:r>
        <w:rPr>
          <w:rFonts w:ascii="Times New Roman" w:hAnsi="Times New Roman"/>
          <w:color w:val="auto"/>
          <w:sz w:val="28"/>
        </w:rPr>
        <w:t xml:space="preserve">В производстве электрического оборудования в 2026 году ИПП оценивается 79,9%. Снижение связано с дефицитом квалифицированных кадров, ростом издержек, изменением спроса. В 2027 году ИПП составит 99,1 </w:t>
      </w:r>
      <w:r w:rsidR="000E1B6B">
        <w:rPr>
          <w:rFonts w:ascii="Times New Roman" w:hAnsi="Times New Roman"/>
          <w:sz w:val="28"/>
        </w:rPr>
        <w:t>–</w:t>
      </w:r>
      <w:r>
        <w:rPr>
          <w:rFonts w:ascii="Times New Roman" w:hAnsi="Times New Roman"/>
          <w:color w:val="auto"/>
          <w:sz w:val="28"/>
        </w:rPr>
        <w:t xml:space="preserve"> 100%, в 2029 году – 100,9 </w:t>
      </w:r>
      <w:r w:rsidR="000E1B6B">
        <w:rPr>
          <w:rFonts w:ascii="Times New Roman" w:hAnsi="Times New Roman"/>
          <w:sz w:val="28"/>
        </w:rPr>
        <w:t>–</w:t>
      </w:r>
      <w:r>
        <w:rPr>
          <w:rFonts w:ascii="Times New Roman" w:hAnsi="Times New Roman"/>
          <w:color w:val="auto"/>
          <w:sz w:val="28"/>
        </w:rPr>
        <w:t xml:space="preserve"> 101,7. Ведущими предприятиями в производстве электрического оборудования являются АО «</w:t>
      </w:r>
      <w:proofErr w:type="spellStart"/>
      <w:r>
        <w:rPr>
          <w:rFonts w:ascii="Times New Roman" w:hAnsi="Times New Roman"/>
          <w:color w:val="auto"/>
          <w:sz w:val="28"/>
        </w:rPr>
        <w:t>Электроконтакт</w:t>
      </w:r>
      <w:proofErr w:type="spellEnd"/>
      <w:r>
        <w:rPr>
          <w:rFonts w:ascii="Times New Roman" w:hAnsi="Times New Roman"/>
          <w:color w:val="auto"/>
          <w:sz w:val="28"/>
        </w:rPr>
        <w:t>» и АО «Ивановский кабельный завод».</w:t>
      </w:r>
    </w:p>
    <w:p w:rsidR="00B17468" w:rsidRDefault="00B17468" w:rsidP="00B17468">
      <w:pPr>
        <w:pStyle w:val="ConsPlusNormal"/>
        <w:ind w:firstLine="709"/>
        <w:jc w:val="both"/>
        <w:rPr>
          <w:rFonts w:ascii="Times New Roman" w:hAnsi="Times New Roman"/>
          <w:sz w:val="28"/>
        </w:rPr>
      </w:pPr>
      <w:r>
        <w:rPr>
          <w:rFonts w:ascii="Times New Roman" w:hAnsi="Times New Roman"/>
          <w:sz w:val="28"/>
        </w:rPr>
        <w:t xml:space="preserve">В производстве машин и оборудования в 2026 году ИПП ожидается порядка 89,5%. В 2027 году ИПП составит 97,8 </w:t>
      </w:r>
      <w:r w:rsidR="000E1B6B">
        <w:rPr>
          <w:rFonts w:ascii="Times New Roman" w:hAnsi="Times New Roman"/>
          <w:sz w:val="28"/>
        </w:rPr>
        <w:t>–</w:t>
      </w:r>
      <w:r>
        <w:rPr>
          <w:rFonts w:ascii="Times New Roman" w:hAnsi="Times New Roman"/>
          <w:sz w:val="28"/>
        </w:rPr>
        <w:t xml:space="preserve"> 100%, в 2029 году – 100,5 </w:t>
      </w:r>
      <w:r w:rsidR="000E1B6B">
        <w:rPr>
          <w:rFonts w:ascii="Times New Roman" w:hAnsi="Times New Roman"/>
          <w:sz w:val="28"/>
        </w:rPr>
        <w:t>–</w:t>
      </w:r>
      <w:r>
        <w:rPr>
          <w:rFonts w:ascii="Times New Roman" w:hAnsi="Times New Roman"/>
          <w:sz w:val="28"/>
        </w:rPr>
        <w:t xml:space="preserve"> 102,1. Данный рост будет обеспечен при условии стабильной работы предприятий ООО «Профессионал», ООО «</w:t>
      </w:r>
      <w:proofErr w:type="spellStart"/>
      <w:r>
        <w:rPr>
          <w:rFonts w:ascii="Times New Roman" w:hAnsi="Times New Roman"/>
          <w:sz w:val="28"/>
        </w:rPr>
        <w:t>РешкеРус</w:t>
      </w:r>
      <w:proofErr w:type="spellEnd"/>
      <w:r>
        <w:rPr>
          <w:rFonts w:ascii="Times New Roman" w:hAnsi="Times New Roman"/>
          <w:sz w:val="28"/>
        </w:rPr>
        <w:t>», ООО «Ивановский станкостроительный завод», АО «АСТЕЙС».</w:t>
      </w:r>
    </w:p>
    <w:p w:rsidR="00B17468" w:rsidRDefault="00B17468" w:rsidP="00B17468">
      <w:pPr>
        <w:ind w:firstLine="709"/>
        <w:jc w:val="both"/>
        <w:rPr>
          <w:sz w:val="28"/>
        </w:rPr>
      </w:pPr>
      <w:r>
        <w:rPr>
          <w:sz w:val="28"/>
        </w:rPr>
        <w:t xml:space="preserve">В производстве автотранспортных средств, прицепов, полуприцепов в 2026 году ИПП оценивается на уровне 76,9%, что связано с ростом операционных расходов, дефицитом комплектующих, удорожанием логистики компонентов и снижением инвестиционного спроса на строительную технику из-за высокой стоимости заёмного финансирования. В прогнозируемом периоде развитие производства автотранспортных средств, прицепов, полуприцепов прогнозируется от 88,9 </w:t>
      </w:r>
      <w:r w:rsidR="000E1B6B">
        <w:rPr>
          <w:sz w:val="28"/>
        </w:rPr>
        <w:t>–</w:t>
      </w:r>
      <w:r>
        <w:rPr>
          <w:sz w:val="28"/>
        </w:rPr>
        <w:t xml:space="preserve"> 98,3% в 2027 году до 100,2 </w:t>
      </w:r>
      <w:r w:rsidR="000E1B6B">
        <w:rPr>
          <w:sz w:val="28"/>
        </w:rPr>
        <w:t>–</w:t>
      </w:r>
      <w:r>
        <w:rPr>
          <w:sz w:val="28"/>
        </w:rPr>
        <w:t xml:space="preserve"> 100,5% в 2029 году.</w:t>
      </w:r>
    </w:p>
    <w:p w:rsidR="00B17468" w:rsidRDefault="00B17468" w:rsidP="00B17468">
      <w:pPr>
        <w:pStyle w:val="ConsPlusNormal"/>
        <w:ind w:firstLine="709"/>
        <w:jc w:val="both"/>
        <w:rPr>
          <w:rFonts w:ascii="Times New Roman" w:hAnsi="Times New Roman"/>
          <w:sz w:val="28"/>
        </w:rPr>
      </w:pPr>
      <w:r>
        <w:rPr>
          <w:rFonts w:ascii="Times New Roman" w:hAnsi="Times New Roman"/>
          <w:sz w:val="28"/>
        </w:rPr>
        <w:t>В 2026 году ИПП по обеспечению электрической энергией, газом и паром; кондиционированию воздуха ожидается на уровне 99,8%. В 2027 году ИПП прогнозируется 100,6 - 100,9%, в 2029 году – 101,1 - 101,5%.</w:t>
      </w:r>
    </w:p>
    <w:p w:rsidR="00B17468" w:rsidRPr="00192C07" w:rsidRDefault="00B17468" w:rsidP="00B17468">
      <w:pPr>
        <w:pStyle w:val="ConsPlusNormal"/>
        <w:ind w:firstLine="709"/>
        <w:jc w:val="both"/>
        <w:rPr>
          <w:rFonts w:ascii="Times New Roman" w:hAnsi="Times New Roman"/>
          <w:sz w:val="28"/>
        </w:rPr>
      </w:pPr>
      <w:r>
        <w:rPr>
          <w:rFonts w:ascii="Times New Roman" w:hAnsi="Times New Roman"/>
          <w:sz w:val="28"/>
        </w:rPr>
        <w:t xml:space="preserve">В 2026 году ИПП по водоснабжению, водоотведению, организации сбора и утилизации отходов, деятельности по ликвидации загрязнений оценивается порядка 97,2%, в прогнозируемом периоде от 100,1 - 100,4% в 2027 </w:t>
      </w:r>
      <w:r w:rsidRPr="00192C07">
        <w:rPr>
          <w:rFonts w:ascii="Times New Roman" w:hAnsi="Times New Roman"/>
          <w:sz w:val="28"/>
        </w:rPr>
        <w:t>году до 101 - 101,7% в 2029 году.</w:t>
      </w:r>
    </w:p>
    <w:p w:rsidR="00B17468" w:rsidRDefault="00B17468" w:rsidP="00B17468">
      <w:pPr>
        <w:pStyle w:val="ConsPlusNormal"/>
        <w:ind w:firstLine="709"/>
        <w:jc w:val="both"/>
        <w:rPr>
          <w:rFonts w:ascii="Times New Roman" w:hAnsi="Times New Roman"/>
          <w:sz w:val="28"/>
        </w:rPr>
      </w:pPr>
      <w:r w:rsidRPr="00192C07">
        <w:rPr>
          <w:rFonts w:ascii="Times New Roman" w:hAnsi="Times New Roman"/>
          <w:sz w:val="28"/>
        </w:rPr>
        <w:t xml:space="preserve">Объем отгруженной продукции в промышленности вырастет с 2026 года, по оценке, с </w:t>
      </w:r>
      <w:r w:rsidR="000E1B6B" w:rsidRPr="00192C07">
        <w:rPr>
          <w:rFonts w:ascii="Times New Roman" w:hAnsi="Times New Roman"/>
          <w:sz w:val="28"/>
        </w:rPr>
        <w:t>419,5</w:t>
      </w:r>
      <w:r w:rsidRPr="00192C07">
        <w:rPr>
          <w:rFonts w:ascii="Times New Roman" w:hAnsi="Times New Roman"/>
          <w:sz w:val="28"/>
        </w:rPr>
        <w:t xml:space="preserve"> млрд рублей до 4</w:t>
      </w:r>
      <w:r w:rsidR="000E1B6B" w:rsidRPr="00192C07">
        <w:rPr>
          <w:rFonts w:ascii="Times New Roman" w:hAnsi="Times New Roman"/>
          <w:sz w:val="28"/>
        </w:rPr>
        <w:t xml:space="preserve">43,6 </w:t>
      </w:r>
      <w:r w:rsidRPr="00192C07">
        <w:rPr>
          <w:rFonts w:ascii="Times New Roman" w:hAnsi="Times New Roman"/>
          <w:sz w:val="28"/>
        </w:rPr>
        <w:t>– 4</w:t>
      </w:r>
      <w:r w:rsidR="000E1B6B" w:rsidRPr="00192C07">
        <w:rPr>
          <w:rFonts w:ascii="Times New Roman" w:hAnsi="Times New Roman"/>
          <w:sz w:val="28"/>
        </w:rPr>
        <w:t>46,</w:t>
      </w:r>
      <w:r w:rsidR="00DA183E" w:rsidRPr="00192C07">
        <w:rPr>
          <w:rFonts w:ascii="Times New Roman" w:hAnsi="Times New Roman"/>
          <w:sz w:val="28"/>
        </w:rPr>
        <w:t>9</w:t>
      </w:r>
      <w:r w:rsidRPr="00192C07">
        <w:rPr>
          <w:rFonts w:ascii="Times New Roman" w:hAnsi="Times New Roman"/>
          <w:sz w:val="28"/>
        </w:rPr>
        <w:t xml:space="preserve"> млрд рублей в 2027 году и до </w:t>
      </w:r>
      <w:r w:rsidR="00DA183E" w:rsidRPr="00192C07">
        <w:rPr>
          <w:rFonts w:ascii="Times New Roman" w:hAnsi="Times New Roman"/>
          <w:sz w:val="28"/>
        </w:rPr>
        <w:t>499 -506,2</w:t>
      </w:r>
      <w:r w:rsidRPr="00192C07">
        <w:rPr>
          <w:rFonts w:ascii="Times New Roman" w:hAnsi="Times New Roman"/>
          <w:sz w:val="28"/>
        </w:rPr>
        <w:t xml:space="preserve"> млрд рублей к 2029 году.</w:t>
      </w:r>
      <w:bookmarkStart w:id="0" w:name="_GoBack"/>
      <w:bookmarkEnd w:id="0"/>
    </w:p>
    <w:p w:rsidR="0027703F" w:rsidRDefault="0027703F" w:rsidP="00E91001">
      <w:pPr>
        <w:ind w:firstLine="709"/>
        <w:jc w:val="both"/>
        <w:rPr>
          <w:sz w:val="28"/>
        </w:rPr>
      </w:pPr>
    </w:p>
    <w:p w:rsidR="00F824D5" w:rsidRDefault="00F824D5" w:rsidP="00F824D5">
      <w:pPr>
        <w:jc w:val="center"/>
        <w:rPr>
          <w:b/>
          <w:sz w:val="28"/>
        </w:rPr>
      </w:pPr>
      <w:r>
        <w:rPr>
          <w:b/>
          <w:sz w:val="28"/>
        </w:rPr>
        <w:t>1.1.</w:t>
      </w:r>
      <w:r w:rsidR="00C30B6F">
        <w:rPr>
          <w:b/>
          <w:sz w:val="28"/>
        </w:rPr>
        <w:t>5</w:t>
      </w:r>
      <w:r>
        <w:rPr>
          <w:b/>
          <w:sz w:val="28"/>
        </w:rPr>
        <w:t>. Сельское хозяйство</w:t>
      </w:r>
    </w:p>
    <w:p w:rsidR="00F824D5" w:rsidRDefault="00F824D5" w:rsidP="00F824D5">
      <w:pPr>
        <w:jc w:val="center"/>
        <w:rPr>
          <w:b/>
          <w:sz w:val="28"/>
        </w:rPr>
      </w:pPr>
    </w:p>
    <w:p w:rsidR="00EE4C96" w:rsidRDefault="00F824D5" w:rsidP="00EE4C96">
      <w:pPr>
        <w:ind w:firstLine="709"/>
        <w:jc w:val="both"/>
        <w:rPr>
          <w:sz w:val="28"/>
        </w:rPr>
      </w:pPr>
      <w:r w:rsidRPr="00BE7BEF">
        <w:rPr>
          <w:sz w:val="28"/>
        </w:rPr>
        <w:t>По Прогнозу-202</w:t>
      </w:r>
      <w:r w:rsidR="00BE7BEF" w:rsidRPr="00BE7BEF">
        <w:rPr>
          <w:sz w:val="28"/>
        </w:rPr>
        <w:t>8</w:t>
      </w:r>
      <w:r w:rsidRPr="00BE7BEF">
        <w:rPr>
          <w:sz w:val="28"/>
        </w:rPr>
        <w:t xml:space="preserve"> объем производства продукции сельского хозяйства в хозяйствах всех категорий в 202</w:t>
      </w:r>
      <w:r w:rsidR="00BE7BEF" w:rsidRPr="00BE7BEF">
        <w:rPr>
          <w:sz w:val="28"/>
        </w:rPr>
        <w:t>5</w:t>
      </w:r>
      <w:r w:rsidRPr="00BE7BEF">
        <w:rPr>
          <w:sz w:val="28"/>
        </w:rPr>
        <w:t xml:space="preserve"> году оценивался</w:t>
      </w:r>
      <w:r w:rsidR="0027703F" w:rsidRPr="00BE7BEF">
        <w:rPr>
          <w:sz w:val="28"/>
        </w:rPr>
        <w:t xml:space="preserve"> </w:t>
      </w:r>
      <w:r w:rsidR="00BE7BEF" w:rsidRPr="00BE7BEF">
        <w:rPr>
          <w:sz w:val="28"/>
        </w:rPr>
        <w:t>в 33</w:t>
      </w:r>
      <w:r w:rsidRPr="00BE7BEF">
        <w:rPr>
          <w:sz w:val="28"/>
        </w:rPr>
        <w:t xml:space="preserve"> млрд рублей с ростом 10</w:t>
      </w:r>
      <w:r w:rsidR="00BE7BEF" w:rsidRPr="00BE7BEF">
        <w:rPr>
          <w:sz w:val="28"/>
        </w:rPr>
        <w:t>7,7</w:t>
      </w:r>
      <w:r w:rsidRPr="00BE7BEF">
        <w:rPr>
          <w:sz w:val="28"/>
        </w:rPr>
        <w:t>% к уровню 202</w:t>
      </w:r>
      <w:r w:rsidR="00BE7BEF" w:rsidRPr="00BE7BEF">
        <w:rPr>
          <w:sz w:val="28"/>
        </w:rPr>
        <w:t>4</w:t>
      </w:r>
      <w:r w:rsidRPr="00BE7BEF">
        <w:rPr>
          <w:sz w:val="28"/>
        </w:rPr>
        <w:t xml:space="preserve"> года.</w:t>
      </w:r>
      <w:r w:rsidR="00EE4C96" w:rsidRPr="00EE4C96">
        <w:rPr>
          <w:sz w:val="28"/>
        </w:rPr>
        <w:t xml:space="preserve"> </w:t>
      </w:r>
    </w:p>
    <w:p w:rsidR="00887060" w:rsidRDefault="00887060" w:rsidP="00DF6ED3">
      <w:pPr>
        <w:ind w:firstLine="709"/>
        <w:jc w:val="both"/>
        <w:rPr>
          <w:sz w:val="28"/>
        </w:rPr>
      </w:pPr>
      <w:r w:rsidRPr="00887060">
        <w:rPr>
          <w:sz w:val="28"/>
        </w:rPr>
        <w:t xml:space="preserve">По предварительным данным объем производства продукции сельского хозяйства в хозяйствах всех категорий в 2025 году составил 32,1 млрд рублей, или 103,3% к уровню 2024 года в сопоставимых ценах. Замедление темпов роста объема сельскохозяйственной продукции произошло в основном за счет невыполнения плановых значений производства молока, прирост которого составил 2,4% вместо прогнозируемых 7%, прирост урожая зерновых культур к уровню 2024 года составил 14,6% вместо прогнозируемых 46,7%, по </w:t>
      </w:r>
      <w:r>
        <w:rPr>
          <w:sz w:val="28"/>
        </w:rPr>
        <w:t xml:space="preserve">производству </w:t>
      </w:r>
      <w:r w:rsidRPr="00887060">
        <w:rPr>
          <w:sz w:val="28"/>
        </w:rPr>
        <w:t>овощ</w:t>
      </w:r>
      <w:r>
        <w:rPr>
          <w:sz w:val="28"/>
        </w:rPr>
        <w:t>ей</w:t>
      </w:r>
      <w:r w:rsidRPr="00887060">
        <w:rPr>
          <w:sz w:val="28"/>
        </w:rPr>
        <w:t xml:space="preserve"> прирост составил 7,4% вместо прогнозируемых 12,6% из-за снижения посевных площадей сельскохозяйственных культур по причине неблагоприятных погодных условий в период проведения весеннего сева.</w:t>
      </w:r>
    </w:p>
    <w:p w:rsidR="00DF6ED3" w:rsidRPr="00DF6ED3" w:rsidRDefault="00DF6ED3" w:rsidP="00DF6ED3">
      <w:pPr>
        <w:ind w:firstLine="709"/>
        <w:jc w:val="both"/>
        <w:rPr>
          <w:sz w:val="28"/>
        </w:rPr>
      </w:pPr>
      <w:r w:rsidRPr="00DF6ED3">
        <w:rPr>
          <w:sz w:val="28"/>
        </w:rPr>
        <w:t>В 2026 году производство продукции сельского хозяйства в целом по области ожидается в объеме 34,7 млрд рублей, или 103,3% к уровню 2025 года в сопоставимых ценах. Прирост производства продукции растениеводства ожидается порядка 5%, п</w:t>
      </w:r>
      <w:r>
        <w:rPr>
          <w:sz w:val="28"/>
        </w:rPr>
        <w:t>родукции животноводства – 2,2%.</w:t>
      </w:r>
    </w:p>
    <w:p w:rsidR="00DF6ED3" w:rsidRPr="00DF6ED3" w:rsidRDefault="00DF6ED3" w:rsidP="00DF6ED3">
      <w:pPr>
        <w:ind w:firstLine="709"/>
        <w:jc w:val="both"/>
        <w:rPr>
          <w:sz w:val="28"/>
        </w:rPr>
      </w:pPr>
      <w:r w:rsidRPr="00DF6ED3">
        <w:rPr>
          <w:sz w:val="28"/>
        </w:rPr>
        <w:t>Росту производства продукции растениеводства будет способствовать повышение урожайности за счет ввода в оборот неиспользуемых земель сельскохозяйственного назначения и применения ресурсосберегающих технологий.</w:t>
      </w:r>
    </w:p>
    <w:p w:rsidR="00DF6ED3" w:rsidRPr="00DF6ED3" w:rsidRDefault="00DF6ED3" w:rsidP="00DF6ED3">
      <w:pPr>
        <w:ind w:firstLine="709"/>
        <w:jc w:val="both"/>
        <w:rPr>
          <w:sz w:val="28"/>
        </w:rPr>
      </w:pPr>
      <w:r w:rsidRPr="00DF6ED3">
        <w:rPr>
          <w:sz w:val="28"/>
        </w:rPr>
        <w:t xml:space="preserve">Росту объемов производства продукции животноводства будет способствовать реализация крупных инвестиционных проектов в молочном скотоводстве: АО «Племенной завод имени Дзержинского» и СПК «Рассвет» </w:t>
      </w:r>
      <w:proofErr w:type="spellStart"/>
      <w:r w:rsidRPr="00DF6ED3">
        <w:rPr>
          <w:sz w:val="28"/>
        </w:rPr>
        <w:t>Гаврилово</w:t>
      </w:r>
      <w:proofErr w:type="spellEnd"/>
      <w:r w:rsidRPr="00DF6ED3">
        <w:rPr>
          <w:sz w:val="28"/>
        </w:rPr>
        <w:t>-Посадского муниципального района, ООО «</w:t>
      </w:r>
      <w:proofErr w:type="spellStart"/>
      <w:r w:rsidRPr="00DF6ED3">
        <w:rPr>
          <w:sz w:val="28"/>
        </w:rPr>
        <w:t>АгроВит</w:t>
      </w:r>
      <w:proofErr w:type="spellEnd"/>
      <w:r w:rsidRPr="00DF6ED3">
        <w:rPr>
          <w:sz w:val="28"/>
        </w:rPr>
        <w:t>» Родниковского муниципального района, ООО «Гор Мол» Савинского муниципального района. Прогнозируемые показатели развития сельскохозяйственного производства соответствуют государственной программе Ивановской области «Развитие сельского хозяйства и регулирование рынков сельскохозяйственной продукции, сырья и продовольствия Ивановской области», утвержденной постановлением Правительства Ивановской области № 451-п от 13.11.2013.</w:t>
      </w:r>
    </w:p>
    <w:p w:rsidR="00BE7BEF" w:rsidRDefault="00DF6ED3" w:rsidP="00DF6ED3">
      <w:pPr>
        <w:ind w:firstLine="709"/>
        <w:jc w:val="both"/>
        <w:rPr>
          <w:sz w:val="28"/>
        </w:rPr>
      </w:pPr>
      <w:r w:rsidRPr="00DF6ED3">
        <w:rPr>
          <w:sz w:val="28"/>
        </w:rPr>
        <w:t xml:space="preserve">В 2027 году объем производства продукции сельского хозяйства составит 36,6 – 37,1 млрд рублей с ростом к уровню 2026 года на 0,9 – 2,5% в сопоставимых ценах по консервативному и базовому вариантам </w:t>
      </w:r>
      <w:r>
        <w:rPr>
          <w:sz w:val="28"/>
        </w:rPr>
        <w:t>П</w:t>
      </w:r>
      <w:r w:rsidRPr="00DF6ED3">
        <w:rPr>
          <w:sz w:val="28"/>
        </w:rPr>
        <w:t>рогноза соответственно.</w:t>
      </w:r>
    </w:p>
    <w:p w:rsidR="00DF6ED3" w:rsidRPr="00DF6ED3" w:rsidRDefault="00DF6ED3" w:rsidP="00DF6ED3">
      <w:pPr>
        <w:ind w:firstLine="709"/>
        <w:jc w:val="both"/>
        <w:rPr>
          <w:sz w:val="28"/>
        </w:rPr>
      </w:pPr>
      <w:r w:rsidRPr="00DF6ED3">
        <w:rPr>
          <w:sz w:val="28"/>
        </w:rPr>
        <w:t xml:space="preserve">В перспективе объем производства продукции сельского хозяйства в хозяйствах всех категорий увеличится с 38,65 – 39,25 млрд рублей в 2028 году (рост в сопоставимых ценах 1,2 - 1,5%) до 40,9 – 41,6 млрд рублей – в 2029 году (рост в сопоставимых ценах 1,6 - 1,9%) по консервативному и базовому вариантам </w:t>
      </w:r>
      <w:r>
        <w:rPr>
          <w:sz w:val="28"/>
        </w:rPr>
        <w:t>П</w:t>
      </w:r>
      <w:r w:rsidRPr="00DF6ED3">
        <w:rPr>
          <w:sz w:val="28"/>
        </w:rPr>
        <w:t>рогноза соответственно.</w:t>
      </w:r>
    </w:p>
    <w:p w:rsidR="00DF6ED3" w:rsidRPr="00DF6ED3" w:rsidRDefault="00DF6ED3" w:rsidP="00DF6ED3">
      <w:pPr>
        <w:ind w:firstLine="709"/>
        <w:jc w:val="both"/>
        <w:rPr>
          <w:sz w:val="28"/>
        </w:rPr>
      </w:pPr>
      <w:r w:rsidRPr="00DF6ED3">
        <w:rPr>
          <w:sz w:val="28"/>
        </w:rPr>
        <w:t>Задачи на среднесрочную перспективу:</w:t>
      </w:r>
    </w:p>
    <w:p w:rsidR="00DF6ED3" w:rsidRPr="00DF6ED3" w:rsidRDefault="00DF6ED3" w:rsidP="00DF6ED3">
      <w:pPr>
        <w:ind w:firstLine="709"/>
        <w:jc w:val="both"/>
        <w:rPr>
          <w:sz w:val="28"/>
        </w:rPr>
      </w:pPr>
      <w:r w:rsidRPr="00DF6ED3">
        <w:rPr>
          <w:sz w:val="28"/>
        </w:rPr>
        <w:t>1. Увеличение объемов производства за счет модернизации и технического переоснащения сельскохозяйственного производства.</w:t>
      </w:r>
    </w:p>
    <w:p w:rsidR="00DF6ED3" w:rsidRPr="00DF6ED3" w:rsidRDefault="00DF6ED3" w:rsidP="00DF6ED3">
      <w:pPr>
        <w:ind w:firstLine="709"/>
        <w:jc w:val="both"/>
        <w:rPr>
          <w:sz w:val="28"/>
        </w:rPr>
      </w:pPr>
      <w:r w:rsidRPr="00DF6ED3">
        <w:rPr>
          <w:sz w:val="28"/>
        </w:rPr>
        <w:t>2. Повышение инвестиционной привлекательности и стимулирование инвестиционной активности в агропромышленном комплексе.</w:t>
      </w:r>
    </w:p>
    <w:p w:rsidR="00DF6ED3" w:rsidRPr="00DF6ED3" w:rsidRDefault="00DF6ED3" w:rsidP="00DF6ED3">
      <w:pPr>
        <w:ind w:firstLine="709"/>
        <w:jc w:val="both"/>
        <w:rPr>
          <w:sz w:val="28"/>
        </w:rPr>
      </w:pPr>
      <w:r w:rsidRPr="00DF6ED3">
        <w:rPr>
          <w:sz w:val="28"/>
        </w:rPr>
        <w:t>3. Ввод в оборот неиспользуемых земель сельскохозяйственного назначения.</w:t>
      </w:r>
    </w:p>
    <w:p w:rsidR="00DF6ED3" w:rsidRDefault="00DF6ED3" w:rsidP="00DF6ED3">
      <w:pPr>
        <w:ind w:firstLine="709"/>
        <w:jc w:val="both"/>
        <w:rPr>
          <w:sz w:val="28"/>
        </w:rPr>
      </w:pPr>
      <w:r w:rsidRPr="00DF6ED3">
        <w:rPr>
          <w:sz w:val="28"/>
        </w:rPr>
        <w:t>4. Комплексное развитие сельских территорий.</w:t>
      </w:r>
    </w:p>
    <w:p w:rsidR="00DE2176" w:rsidRDefault="00DE2176" w:rsidP="001918B4">
      <w:pPr>
        <w:ind w:firstLine="709"/>
        <w:jc w:val="both"/>
        <w:rPr>
          <w:sz w:val="28"/>
        </w:rPr>
      </w:pPr>
    </w:p>
    <w:p w:rsidR="00746859" w:rsidRDefault="00746859" w:rsidP="00746859">
      <w:pPr>
        <w:jc w:val="center"/>
        <w:rPr>
          <w:b/>
          <w:sz w:val="28"/>
        </w:rPr>
      </w:pPr>
      <w:r>
        <w:rPr>
          <w:b/>
          <w:sz w:val="28"/>
        </w:rPr>
        <w:t>1.1.</w:t>
      </w:r>
      <w:r w:rsidR="00C30B6F">
        <w:rPr>
          <w:b/>
          <w:sz w:val="28"/>
        </w:rPr>
        <w:t>6</w:t>
      </w:r>
      <w:r>
        <w:rPr>
          <w:b/>
          <w:sz w:val="28"/>
        </w:rPr>
        <w:t>. Рынок товаров и услуг</w:t>
      </w:r>
    </w:p>
    <w:p w:rsidR="00746859" w:rsidRDefault="00746859" w:rsidP="00746859">
      <w:pPr>
        <w:jc w:val="center"/>
        <w:rPr>
          <w:b/>
          <w:sz w:val="28"/>
        </w:rPr>
      </w:pPr>
    </w:p>
    <w:p w:rsidR="00746859" w:rsidRDefault="00746859" w:rsidP="00142116">
      <w:pPr>
        <w:ind w:firstLine="720"/>
        <w:jc w:val="both"/>
        <w:rPr>
          <w:sz w:val="28"/>
        </w:rPr>
      </w:pPr>
      <w:r w:rsidRPr="00B6539A">
        <w:rPr>
          <w:sz w:val="28"/>
        </w:rPr>
        <w:t>В 202</w:t>
      </w:r>
      <w:r w:rsidR="00F37259">
        <w:rPr>
          <w:sz w:val="28"/>
        </w:rPr>
        <w:t>5</w:t>
      </w:r>
      <w:r w:rsidRPr="00B6539A">
        <w:rPr>
          <w:sz w:val="28"/>
        </w:rPr>
        <w:t xml:space="preserve"> году </w:t>
      </w:r>
      <w:r>
        <w:rPr>
          <w:sz w:val="28"/>
        </w:rPr>
        <w:t xml:space="preserve">по </w:t>
      </w:r>
      <w:r w:rsidR="00E91001">
        <w:rPr>
          <w:sz w:val="28"/>
        </w:rPr>
        <w:t xml:space="preserve">оценке </w:t>
      </w:r>
      <w:r>
        <w:rPr>
          <w:sz w:val="28"/>
        </w:rPr>
        <w:t>Прогноз</w:t>
      </w:r>
      <w:r w:rsidR="00E91001">
        <w:rPr>
          <w:sz w:val="28"/>
        </w:rPr>
        <w:t>а</w:t>
      </w:r>
      <w:r>
        <w:rPr>
          <w:sz w:val="28"/>
        </w:rPr>
        <w:t>-202</w:t>
      </w:r>
      <w:r w:rsidR="00F37259">
        <w:rPr>
          <w:sz w:val="28"/>
        </w:rPr>
        <w:t>8</w:t>
      </w:r>
      <w:r>
        <w:rPr>
          <w:sz w:val="28"/>
        </w:rPr>
        <w:t xml:space="preserve"> </w:t>
      </w:r>
      <w:r w:rsidRPr="00B6539A">
        <w:rPr>
          <w:sz w:val="28"/>
        </w:rPr>
        <w:t xml:space="preserve">среднегодовой ИПЦ </w:t>
      </w:r>
      <w:r w:rsidR="00E91001">
        <w:rPr>
          <w:sz w:val="28"/>
        </w:rPr>
        <w:t>оценивался в 1</w:t>
      </w:r>
      <w:r w:rsidR="00D643C1">
        <w:rPr>
          <w:sz w:val="28"/>
        </w:rPr>
        <w:t>11,6</w:t>
      </w:r>
      <w:r>
        <w:rPr>
          <w:sz w:val="28"/>
        </w:rPr>
        <w:t xml:space="preserve">%, </w:t>
      </w:r>
      <w:r w:rsidR="00DA5A58">
        <w:rPr>
          <w:sz w:val="28"/>
        </w:rPr>
        <w:t>по итогам 202</w:t>
      </w:r>
      <w:r w:rsidR="00D643C1">
        <w:rPr>
          <w:sz w:val="28"/>
        </w:rPr>
        <w:t>5</w:t>
      </w:r>
      <w:r w:rsidR="00DA5A58">
        <w:rPr>
          <w:sz w:val="28"/>
        </w:rPr>
        <w:t xml:space="preserve"> года </w:t>
      </w:r>
      <w:r>
        <w:rPr>
          <w:sz w:val="28"/>
        </w:rPr>
        <w:t xml:space="preserve">фактически </w:t>
      </w:r>
      <w:r w:rsidRPr="00B6539A">
        <w:rPr>
          <w:sz w:val="28"/>
        </w:rPr>
        <w:t>составил 10</w:t>
      </w:r>
      <w:r w:rsidR="00D643C1">
        <w:rPr>
          <w:sz w:val="28"/>
        </w:rPr>
        <w:t>9,8</w:t>
      </w:r>
      <w:r w:rsidRPr="00B6539A">
        <w:rPr>
          <w:sz w:val="28"/>
        </w:rPr>
        <w:t>%</w:t>
      </w:r>
      <w:r>
        <w:rPr>
          <w:sz w:val="28"/>
        </w:rPr>
        <w:t>.</w:t>
      </w:r>
      <w:r w:rsidR="0027703F">
        <w:rPr>
          <w:sz w:val="28"/>
        </w:rPr>
        <w:t xml:space="preserve"> </w:t>
      </w:r>
      <w:r>
        <w:rPr>
          <w:sz w:val="28"/>
        </w:rPr>
        <w:t>Н</w:t>
      </w:r>
      <w:r w:rsidRPr="00B6539A">
        <w:rPr>
          <w:sz w:val="28"/>
        </w:rPr>
        <w:t>а</w:t>
      </w:r>
      <w:r>
        <w:rPr>
          <w:sz w:val="28"/>
        </w:rPr>
        <w:t xml:space="preserve"> </w:t>
      </w:r>
      <w:r w:rsidR="00071012">
        <w:rPr>
          <w:sz w:val="28"/>
        </w:rPr>
        <w:t>значение</w:t>
      </w:r>
      <w:r>
        <w:rPr>
          <w:sz w:val="28"/>
        </w:rPr>
        <w:t xml:space="preserve"> показателя повлиял существенный рост цен на услуги</w:t>
      </w:r>
      <w:r w:rsidRPr="00B6539A">
        <w:rPr>
          <w:sz w:val="28"/>
        </w:rPr>
        <w:t xml:space="preserve"> </w:t>
      </w:r>
      <w:r>
        <w:rPr>
          <w:sz w:val="28"/>
        </w:rPr>
        <w:t>на 1</w:t>
      </w:r>
      <w:r w:rsidR="00D643C1">
        <w:rPr>
          <w:sz w:val="28"/>
        </w:rPr>
        <w:t>3,6</w:t>
      </w:r>
      <w:r>
        <w:rPr>
          <w:sz w:val="28"/>
        </w:rPr>
        <w:t>%,</w:t>
      </w:r>
      <w:r w:rsidR="00C850A8">
        <w:rPr>
          <w:sz w:val="28"/>
        </w:rPr>
        <w:t xml:space="preserve"> </w:t>
      </w:r>
      <w:r>
        <w:rPr>
          <w:sz w:val="28"/>
        </w:rPr>
        <w:t>а также рост цен на продовольственную группу</w:t>
      </w:r>
      <w:r w:rsidR="00D643C1">
        <w:rPr>
          <w:sz w:val="28"/>
        </w:rPr>
        <w:t xml:space="preserve"> на 11,5</w:t>
      </w:r>
      <w:r>
        <w:rPr>
          <w:sz w:val="28"/>
        </w:rPr>
        <w:t>%</w:t>
      </w:r>
      <w:r w:rsidR="00D643C1">
        <w:rPr>
          <w:sz w:val="28"/>
        </w:rPr>
        <w:t>.</w:t>
      </w:r>
      <w:r w:rsidR="00142116">
        <w:rPr>
          <w:sz w:val="28"/>
        </w:rPr>
        <w:t xml:space="preserve"> </w:t>
      </w:r>
      <w:r w:rsidR="00D643C1">
        <w:rPr>
          <w:sz w:val="28"/>
        </w:rPr>
        <w:t>Однако сглаженный рост цен на непродовольственные товары на 5,6% способствовал замедлению роста инфляции по итогам года на 1,8 процентных пункта</w:t>
      </w:r>
      <w:r>
        <w:rPr>
          <w:sz w:val="28"/>
        </w:rPr>
        <w:t>.</w:t>
      </w:r>
    </w:p>
    <w:p w:rsidR="00377EAC" w:rsidRDefault="00377EAC" w:rsidP="00D74C55">
      <w:pPr>
        <w:ind w:firstLine="720"/>
        <w:jc w:val="both"/>
        <w:rPr>
          <w:sz w:val="28"/>
        </w:rPr>
      </w:pPr>
      <w:r>
        <w:rPr>
          <w:sz w:val="28"/>
        </w:rPr>
        <w:t xml:space="preserve">По оценке Прогноза-2028 в декабре 2025 года к декабрю 2024 года </w:t>
      </w:r>
      <w:r w:rsidRPr="00B6539A">
        <w:rPr>
          <w:sz w:val="28"/>
        </w:rPr>
        <w:t xml:space="preserve">ИПЦ </w:t>
      </w:r>
      <w:r>
        <w:rPr>
          <w:sz w:val="28"/>
        </w:rPr>
        <w:t xml:space="preserve">оценивался в 107,9%, фактически он </w:t>
      </w:r>
      <w:r w:rsidRPr="00B6539A">
        <w:rPr>
          <w:sz w:val="28"/>
        </w:rPr>
        <w:t>составил 10</w:t>
      </w:r>
      <w:r>
        <w:rPr>
          <w:sz w:val="28"/>
        </w:rPr>
        <w:t>6,5</w:t>
      </w:r>
      <w:r w:rsidRPr="00B6539A">
        <w:rPr>
          <w:sz w:val="28"/>
        </w:rPr>
        <w:t>%</w:t>
      </w:r>
      <w:r>
        <w:rPr>
          <w:sz w:val="28"/>
        </w:rPr>
        <w:t xml:space="preserve">. </w:t>
      </w:r>
      <w:r w:rsidRPr="00377EAC">
        <w:rPr>
          <w:sz w:val="28"/>
        </w:rPr>
        <w:t>На замедление инфляции повлияли</w:t>
      </w:r>
      <w:r>
        <w:rPr>
          <w:sz w:val="28"/>
        </w:rPr>
        <w:t xml:space="preserve"> такие </w:t>
      </w:r>
      <w:r w:rsidRPr="00377EAC">
        <w:rPr>
          <w:sz w:val="28"/>
        </w:rPr>
        <w:t>факторы</w:t>
      </w:r>
      <w:r>
        <w:rPr>
          <w:sz w:val="28"/>
        </w:rPr>
        <w:t>, как о</w:t>
      </w:r>
      <w:r w:rsidRPr="00377EAC">
        <w:rPr>
          <w:sz w:val="28"/>
        </w:rPr>
        <w:t>тносительно крепкий рубль</w:t>
      </w:r>
      <w:r>
        <w:rPr>
          <w:sz w:val="28"/>
        </w:rPr>
        <w:t>, н</w:t>
      </w:r>
      <w:r w:rsidRPr="00377EAC">
        <w:rPr>
          <w:sz w:val="28"/>
        </w:rPr>
        <w:t>асыщение рынка продовольственных продуктов благодаря высокой урожайности, особенно в третьем квартале</w:t>
      </w:r>
      <w:r>
        <w:rPr>
          <w:sz w:val="28"/>
        </w:rPr>
        <w:t xml:space="preserve"> 2025 года (снижение цен на продовольственные товары продолжалось в течение 4 месяцев подряд: с июня к маю до сентября к августу</w:t>
      </w:r>
      <w:r w:rsidR="00DF5A96">
        <w:rPr>
          <w:sz w:val="28"/>
        </w:rPr>
        <w:t>)</w:t>
      </w:r>
      <w:r w:rsidRPr="00377EAC">
        <w:rPr>
          <w:sz w:val="28"/>
        </w:rPr>
        <w:t>.</w:t>
      </w:r>
      <w:r w:rsidR="00D74C55">
        <w:rPr>
          <w:sz w:val="28"/>
        </w:rPr>
        <w:t xml:space="preserve"> </w:t>
      </w:r>
      <w:r w:rsidRPr="00377EAC">
        <w:rPr>
          <w:sz w:val="28"/>
        </w:rPr>
        <w:t xml:space="preserve">Таким образом, замедление инфляции в 2025 году стало результатом сочетания </w:t>
      </w:r>
      <w:r w:rsidR="00D74C55">
        <w:rPr>
          <w:sz w:val="28"/>
        </w:rPr>
        <w:t>условий</w:t>
      </w:r>
      <w:r w:rsidRPr="00377EAC">
        <w:rPr>
          <w:sz w:val="28"/>
        </w:rPr>
        <w:t xml:space="preserve"> </w:t>
      </w:r>
      <w:r w:rsidR="00DF5A96">
        <w:rPr>
          <w:sz w:val="28"/>
        </w:rPr>
        <w:t>денежно-кредитной политики</w:t>
      </w:r>
      <w:r w:rsidRPr="00377EAC">
        <w:rPr>
          <w:sz w:val="28"/>
        </w:rPr>
        <w:t>, бюджетных мер и влияния внешних и внутренних факторов</w:t>
      </w:r>
      <w:r w:rsidR="00DF5A96">
        <w:rPr>
          <w:sz w:val="28"/>
        </w:rPr>
        <w:t>.</w:t>
      </w:r>
    </w:p>
    <w:p w:rsidR="00746859" w:rsidRDefault="00C850A8" w:rsidP="00746859">
      <w:pPr>
        <w:ind w:firstLine="709"/>
        <w:jc w:val="both"/>
        <w:rPr>
          <w:sz w:val="28"/>
        </w:rPr>
      </w:pPr>
      <w:r>
        <w:rPr>
          <w:sz w:val="28"/>
        </w:rPr>
        <w:t>З</w:t>
      </w:r>
      <w:r w:rsidR="00746859" w:rsidRPr="00746859">
        <w:rPr>
          <w:sz w:val="28"/>
        </w:rPr>
        <w:t xml:space="preserve">а январь - </w:t>
      </w:r>
      <w:r w:rsidR="00086D95">
        <w:rPr>
          <w:sz w:val="28"/>
        </w:rPr>
        <w:t>июнь</w:t>
      </w:r>
      <w:r w:rsidR="00746859" w:rsidRPr="00746859">
        <w:rPr>
          <w:sz w:val="28"/>
        </w:rPr>
        <w:t xml:space="preserve"> 202</w:t>
      </w:r>
      <w:r w:rsidR="00D643C1">
        <w:rPr>
          <w:sz w:val="28"/>
        </w:rPr>
        <w:t>6</w:t>
      </w:r>
      <w:r w:rsidR="00746859" w:rsidRPr="00746859">
        <w:rPr>
          <w:sz w:val="28"/>
        </w:rPr>
        <w:t xml:space="preserve"> года по сравнению с январем - </w:t>
      </w:r>
      <w:r w:rsidR="00086D95">
        <w:rPr>
          <w:sz w:val="28"/>
        </w:rPr>
        <w:t>июнем</w:t>
      </w:r>
      <w:r w:rsidR="00746859" w:rsidRPr="00746859">
        <w:rPr>
          <w:sz w:val="28"/>
        </w:rPr>
        <w:t xml:space="preserve"> 202</w:t>
      </w:r>
      <w:r w:rsidR="00D643C1">
        <w:rPr>
          <w:sz w:val="28"/>
        </w:rPr>
        <w:t>5</w:t>
      </w:r>
      <w:r w:rsidR="00746859" w:rsidRPr="00746859">
        <w:rPr>
          <w:sz w:val="28"/>
        </w:rPr>
        <w:t xml:space="preserve"> г</w:t>
      </w:r>
      <w:r w:rsidR="00D643C1">
        <w:rPr>
          <w:sz w:val="28"/>
        </w:rPr>
        <w:t>ода среднегодовой ИПЦ составил 105,5</w:t>
      </w:r>
      <w:r w:rsidR="00746859" w:rsidRPr="00746859">
        <w:rPr>
          <w:sz w:val="28"/>
        </w:rPr>
        <w:t xml:space="preserve">%, в том числе на непродовольственные товары </w:t>
      </w:r>
      <w:r w:rsidR="00D643C1">
        <w:rPr>
          <w:sz w:val="28"/>
        </w:rPr>
        <w:t>–</w:t>
      </w:r>
      <w:r w:rsidR="00746859" w:rsidRPr="00746859">
        <w:rPr>
          <w:sz w:val="28"/>
        </w:rPr>
        <w:t xml:space="preserve"> 1</w:t>
      </w:r>
      <w:r w:rsidR="00086D95">
        <w:rPr>
          <w:sz w:val="28"/>
        </w:rPr>
        <w:t>03,4</w:t>
      </w:r>
      <w:r w:rsidR="00746859" w:rsidRPr="00746859">
        <w:rPr>
          <w:sz w:val="28"/>
        </w:rPr>
        <w:t xml:space="preserve">%, на продовольственные товары </w:t>
      </w:r>
      <w:r w:rsidR="00D643C1">
        <w:rPr>
          <w:sz w:val="28"/>
        </w:rPr>
        <w:t>–</w:t>
      </w:r>
      <w:r w:rsidR="00746859" w:rsidRPr="00746859">
        <w:rPr>
          <w:sz w:val="28"/>
        </w:rPr>
        <w:t xml:space="preserve"> 1</w:t>
      </w:r>
      <w:r w:rsidR="00086D95">
        <w:rPr>
          <w:sz w:val="28"/>
        </w:rPr>
        <w:t>04,3</w:t>
      </w:r>
      <w:r w:rsidR="00746859" w:rsidRPr="00746859">
        <w:rPr>
          <w:sz w:val="28"/>
        </w:rPr>
        <w:t xml:space="preserve">% и на услуги </w:t>
      </w:r>
      <w:r w:rsidR="0027703F">
        <w:rPr>
          <w:sz w:val="28"/>
        </w:rPr>
        <w:t>-</w:t>
      </w:r>
      <w:r w:rsidR="00746859" w:rsidRPr="00746859">
        <w:rPr>
          <w:sz w:val="28"/>
        </w:rPr>
        <w:t xml:space="preserve"> 11</w:t>
      </w:r>
      <w:r w:rsidR="00D643C1">
        <w:rPr>
          <w:sz w:val="28"/>
        </w:rPr>
        <w:t>0</w:t>
      </w:r>
      <w:r w:rsidR="00746859" w:rsidRPr="00746859">
        <w:rPr>
          <w:sz w:val="28"/>
        </w:rPr>
        <w:t>%. За 202</w:t>
      </w:r>
      <w:r w:rsidR="00D643C1">
        <w:rPr>
          <w:sz w:val="28"/>
        </w:rPr>
        <w:t>6</w:t>
      </w:r>
      <w:r w:rsidR="00746859" w:rsidRPr="00746859">
        <w:rPr>
          <w:sz w:val="28"/>
        </w:rPr>
        <w:t xml:space="preserve"> год среднегодовой ИПЦ оценивается на уровне </w:t>
      </w:r>
      <w:r w:rsidR="00746859" w:rsidRPr="008E456D">
        <w:rPr>
          <w:sz w:val="28"/>
        </w:rPr>
        <w:t>1</w:t>
      </w:r>
      <w:r w:rsidR="00D643C1" w:rsidRPr="008E456D">
        <w:rPr>
          <w:sz w:val="28"/>
        </w:rPr>
        <w:t>05,6</w:t>
      </w:r>
      <w:r w:rsidR="00746859" w:rsidRPr="008E456D">
        <w:rPr>
          <w:sz w:val="28"/>
        </w:rPr>
        <w:t>%.</w:t>
      </w:r>
    </w:p>
    <w:p w:rsidR="00746859" w:rsidRPr="00746859" w:rsidRDefault="00746859" w:rsidP="00746859">
      <w:pPr>
        <w:ind w:firstLine="709"/>
        <w:jc w:val="both"/>
        <w:rPr>
          <w:sz w:val="28"/>
        </w:rPr>
      </w:pPr>
      <w:r w:rsidRPr="00746859">
        <w:rPr>
          <w:sz w:val="28"/>
        </w:rPr>
        <w:t xml:space="preserve">В </w:t>
      </w:r>
      <w:r w:rsidR="002E2713">
        <w:rPr>
          <w:sz w:val="28"/>
        </w:rPr>
        <w:t>202</w:t>
      </w:r>
      <w:r w:rsidR="00D643C1">
        <w:rPr>
          <w:sz w:val="28"/>
        </w:rPr>
        <w:t>6</w:t>
      </w:r>
      <w:r w:rsidRPr="00746859">
        <w:rPr>
          <w:sz w:val="28"/>
        </w:rPr>
        <w:t xml:space="preserve"> году продолжается реализация мер по стабилизации денежно-кредитной политики, что в среднесрочной перспективе будет способствовать замедлению роста потребительских цен.</w:t>
      </w:r>
    </w:p>
    <w:p w:rsidR="0048603D" w:rsidRPr="00746859" w:rsidRDefault="00746859" w:rsidP="0048603D">
      <w:pPr>
        <w:ind w:firstLine="709"/>
        <w:jc w:val="both"/>
        <w:rPr>
          <w:sz w:val="28"/>
        </w:rPr>
      </w:pPr>
      <w:r w:rsidRPr="00746859">
        <w:rPr>
          <w:sz w:val="28"/>
        </w:rPr>
        <w:t xml:space="preserve">При прогнозировании ИПЦ учитывался рост цен за </w:t>
      </w:r>
      <w:r w:rsidR="00230F44">
        <w:rPr>
          <w:sz w:val="28"/>
        </w:rPr>
        <w:t>6</w:t>
      </w:r>
      <w:r w:rsidRPr="00746859">
        <w:rPr>
          <w:sz w:val="28"/>
        </w:rPr>
        <w:t xml:space="preserve"> месяцев 202</w:t>
      </w:r>
      <w:r w:rsidR="0048603D">
        <w:rPr>
          <w:sz w:val="28"/>
        </w:rPr>
        <w:t>6</w:t>
      </w:r>
      <w:r w:rsidRPr="00746859">
        <w:rPr>
          <w:sz w:val="28"/>
        </w:rPr>
        <w:t xml:space="preserve"> года, как на продовольственные товары, так и на товары непродовольственной группы, а также ожидаемый рост совокупных платежей населения за коммунальные услуги с 01.</w:t>
      </w:r>
      <w:r w:rsidR="00542C46" w:rsidRPr="00542C46">
        <w:rPr>
          <w:sz w:val="28"/>
        </w:rPr>
        <w:t>1</w:t>
      </w:r>
      <w:r w:rsidRPr="00746859">
        <w:rPr>
          <w:sz w:val="28"/>
        </w:rPr>
        <w:t>0.202</w:t>
      </w:r>
      <w:r w:rsidR="0048603D">
        <w:rPr>
          <w:sz w:val="28"/>
        </w:rPr>
        <w:t>6</w:t>
      </w:r>
      <w:r w:rsidRPr="00746859">
        <w:rPr>
          <w:sz w:val="28"/>
        </w:rPr>
        <w:t xml:space="preserve">. </w:t>
      </w:r>
      <w:r w:rsidR="0048603D" w:rsidRPr="00340797">
        <w:rPr>
          <w:sz w:val="28"/>
        </w:rPr>
        <w:t xml:space="preserve">Инфляция продолжит замедляться и к концу 2026 года составит </w:t>
      </w:r>
      <w:r w:rsidR="00230F44">
        <w:rPr>
          <w:sz w:val="28"/>
        </w:rPr>
        <w:t>106,3</w:t>
      </w:r>
      <w:r w:rsidR="0048603D">
        <w:rPr>
          <w:sz w:val="28"/>
        </w:rPr>
        <w:t xml:space="preserve">% в </w:t>
      </w:r>
      <w:r w:rsidR="0048603D" w:rsidRPr="00340797">
        <w:rPr>
          <w:sz w:val="28"/>
        </w:rPr>
        <w:t>декабр</w:t>
      </w:r>
      <w:r w:rsidR="0048603D">
        <w:rPr>
          <w:sz w:val="28"/>
        </w:rPr>
        <w:t>е к декабрю 2025 года.</w:t>
      </w:r>
    </w:p>
    <w:p w:rsidR="00A06205" w:rsidRPr="00DF6ED3" w:rsidRDefault="00746859" w:rsidP="00A06205">
      <w:pPr>
        <w:ind w:firstLine="709"/>
        <w:jc w:val="both"/>
        <w:rPr>
          <w:sz w:val="28"/>
        </w:rPr>
      </w:pPr>
      <w:r w:rsidRPr="00A06205">
        <w:rPr>
          <w:sz w:val="28"/>
        </w:rPr>
        <w:t>В декабре 202</w:t>
      </w:r>
      <w:r w:rsidR="0048603D" w:rsidRPr="00A06205">
        <w:rPr>
          <w:sz w:val="28"/>
        </w:rPr>
        <w:t>7</w:t>
      </w:r>
      <w:r w:rsidRPr="00A06205">
        <w:rPr>
          <w:sz w:val="28"/>
        </w:rPr>
        <w:t xml:space="preserve"> года к декабрю 202</w:t>
      </w:r>
      <w:r w:rsidR="0048603D" w:rsidRPr="00A06205">
        <w:rPr>
          <w:sz w:val="28"/>
        </w:rPr>
        <w:t>6</w:t>
      </w:r>
      <w:r w:rsidRPr="00A06205">
        <w:rPr>
          <w:sz w:val="28"/>
        </w:rPr>
        <w:t xml:space="preserve"> года ИПЦ прогнозируется</w:t>
      </w:r>
      <w:r w:rsidR="00C95816" w:rsidRPr="00A06205">
        <w:rPr>
          <w:sz w:val="28"/>
        </w:rPr>
        <w:t xml:space="preserve"> </w:t>
      </w:r>
      <w:r w:rsidRPr="00A06205">
        <w:rPr>
          <w:sz w:val="28"/>
        </w:rPr>
        <w:t>10</w:t>
      </w:r>
      <w:r w:rsidR="00671E71" w:rsidRPr="00A06205">
        <w:rPr>
          <w:sz w:val="28"/>
        </w:rPr>
        <w:t>5,9</w:t>
      </w:r>
      <w:r w:rsidRPr="00A06205">
        <w:rPr>
          <w:sz w:val="28"/>
        </w:rPr>
        <w:t xml:space="preserve"> </w:t>
      </w:r>
      <w:r w:rsidR="00494BD2" w:rsidRPr="00A06205">
        <w:rPr>
          <w:sz w:val="28"/>
        </w:rPr>
        <w:t>-</w:t>
      </w:r>
      <w:r w:rsidRPr="00A06205">
        <w:rPr>
          <w:sz w:val="28"/>
        </w:rPr>
        <w:t xml:space="preserve"> 10</w:t>
      </w:r>
      <w:r w:rsidR="0048603D" w:rsidRPr="00A06205">
        <w:rPr>
          <w:sz w:val="28"/>
        </w:rPr>
        <w:t>5,7</w:t>
      </w:r>
      <w:r w:rsidRPr="00A06205">
        <w:rPr>
          <w:sz w:val="28"/>
        </w:rPr>
        <w:t>%, в конце 202</w:t>
      </w:r>
      <w:r w:rsidR="0048603D" w:rsidRPr="00A06205">
        <w:rPr>
          <w:sz w:val="28"/>
        </w:rPr>
        <w:t>8</w:t>
      </w:r>
      <w:r w:rsidRPr="00A06205">
        <w:rPr>
          <w:sz w:val="28"/>
        </w:rPr>
        <w:t xml:space="preserve"> года </w:t>
      </w:r>
      <w:r w:rsidR="0048603D" w:rsidRPr="00A06205">
        <w:rPr>
          <w:sz w:val="28"/>
        </w:rPr>
        <w:t>–</w:t>
      </w:r>
      <w:r w:rsidRPr="00A06205">
        <w:rPr>
          <w:sz w:val="28"/>
        </w:rPr>
        <w:t xml:space="preserve"> 10</w:t>
      </w:r>
      <w:r w:rsidR="00671E71" w:rsidRPr="00A06205">
        <w:rPr>
          <w:sz w:val="28"/>
        </w:rPr>
        <w:t>5,8</w:t>
      </w:r>
      <w:r w:rsidRPr="00A06205">
        <w:rPr>
          <w:sz w:val="28"/>
        </w:rPr>
        <w:t xml:space="preserve"> </w:t>
      </w:r>
      <w:r w:rsidR="001F45B0" w:rsidRPr="00A06205">
        <w:rPr>
          <w:sz w:val="28"/>
        </w:rPr>
        <w:t>-</w:t>
      </w:r>
      <w:r w:rsidRPr="00A06205">
        <w:rPr>
          <w:sz w:val="28"/>
        </w:rPr>
        <w:t xml:space="preserve"> 10</w:t>
      </w:r>
      <w:r w:rsidR="0048603D" w:rsidRPr="00A06205">
        <w:rPr>
          <w:sz w:val="28"/>
        </w:rPr>
        <w:t>5,6</w:t>
      </w:r>
      <w:r w:rsidRPr="00A06205">
        <w:rPr>
          <w:sz w:val="28"/>
        </w:rPr>
        <w:t>% и в декабре 202</w:t>
      </w:r>
      <w:r w:rsidR="0048603D" w:rsidRPr="00A06205">
        <w:rPr>
          <w:sz w:val="28"/>
        </w:rPr>
        <w:t>9</w:t>
      </w:r>
      <w:r w:rsidRPr="00A06205">
        <w:rPr>
          <w:sz w:val="28"/>
        </w:rPr>
        <w:t xml:space="preserve"> года</w:t>
      </w:r>
      <w:r w:rsidR="0027703F" w:rsidRPr="00A06205">
        <w:rPr>
          <w:sz w:val="28"/>
        </w:rPr>
        <w:t xml:space="preserve"> </w:t>
      </w:r>
      <w:r w:rsidRPr="00A06205">
        <w:rPr>
          <w:sz w:val="28"/>
        </w:rPr>
        <w:t>к декабрю 202</w:t>
      </w:r>
      <w:r w:rsidR="0048603D" w:rsidRPr="00A06205">
        <w:rPr>
          <w:sz w:val="28"/>
        </w:rPr>
        <w:t>8</w:t>
      </w:r>
      <w:r w:rsidRPr="00A06205">
        <w:rPr>
          <w:sz w:val="28"/>
        </w:rPr>
        <w:t xml:space="preserve"> года </w:t>
      </w:r>
      <w:r w:rsidR="00AA182D" w:rsidRPr="00A06205">
        <w:rPr>
          <w:sz w:val="28"/>
        </w:rPr>
        <w:t>–</w:t>
      </w:r>
      <w:r w:rsidRPr="00A06205">
        <w:rPr>
          <w:sz w:val="28"/>
        </w:rPr>
        <w:t xml:space="preserve"> 10</w:t>
      </w:r>
      <w:r w:rsidR="00AA182D" w:rsidRPr="00A06205">
        <w:rPr>
          <w:sz w:val="28"/>
        </w:rPr>
        <w:t>4</w:t>
      </w:r>
      <w:r w:rsidR="00671E71" w:rsidRPr="00A06205">
        <w:rPr>
          <w:sz w:val="28"/>
        </w:rPr>
        <w:t>,7</w:t>
      </w:r>
      <w:r w:rsidRPr="00A06205">
        <w:rPr>
          <w:sz w:val="28"/>
        </w:rPr>
        <w:t xml:space="preserve"> </w:t>
      </w:r>
      <w:r w:rsidR="0027703F" w:rsidRPr="00A06205">
        <w:rPr>
          <w:sz w:val="28"/>
        </w:rPr>
        <w:t>-</w:t>
      </w:r>
      <w:r w:rsidRPr="00A06205">
        <w:rPr>
          <w:sz w:val="28"/>
        </w:rPr>
        <w:t xml:space="preserve"> 10</w:t>
      </w:r>
      <w:r w:rsidR="00671E71" w:rsidRPr="00A06205">
        <w:rPr>
          <w:sz w:val="28"/>
        </w:rPr>
        <w:t>4</w:t>
      </w:r>
      <w:r w:rsidRPr="00A06205">
        <w:rPr>
          <w:sz w:val="28"/>
        </w:rPr>
        <w:t>,</w:t>
      </w:r>
      <w:r w:rsidR="00AA182D" w:rsidRPr="00A06205">
        <w:rPr>
          <w:sz w:val="28"/>
        </w:rPr>
        <w:t>5</w:t>
      </w:r>
      <w:r w:rsidRPr="00A06205">
        <w:rPr>
          <w:sz w:val="28"/>
        </w:rPr>
        <w:t xml:space="preserve">% </w:t>
      </w:r>
      <w:r w:rsidR="00A06205" w:rsidRPr="00DF6ED3">
        <w:rPr>
          <w:sz w:val="28"/>
        </w:rPr>
        <w:t xml:space="preserve">по консервативному и базовому вариантам </w:t>
      </w:r>
      <w:r w:rsidR="00A06205">
        <w:rPr>
          <w:sz w:val="28"/>
        </w:rPr>
        <w:t>П</w:t>
      </w:r>
      <w:r w:rsidR="00A06205" w:rsidRPr="00DF6ED3">
        <w:rPr>
          <w:sz w:val="28"/>
        </w:rPr>
        <w:t>рогноза соответственно.</w:t>
      </w:r>
    </w:p>
    <w:p w:rsidR="00D7053F" w:rsidRPr="00DF6ED3" w:rsidRDefault="00746859" w:rsidP="00D7053F">
      <w:pPr>
        <w:ind w:firstLine="709"/>
        <w:jc w:val="both"/>
        <w:rPr>
          <w:sz w:val="28"/>
        </w:rPr>
      </w:pPr>
      <w:r w:rsidRPr="00A06205">
        <w:rPr>
          <w:sz w:val="28"/>
        </w:rPr>
        <w:t>В 202</w:t>
      </w:r>
      <w:r w:rsidR="0048603D" w:rsidRPr="00A06205">
        <w:rPr>
          <w:sz w:val="28"/>
        </w:rPr>
        <w:t>7</w:t>
      </w:r>
      <w:r w:rsidRPr="00A06205">
        <w:rPr>
          <w:sz w:val="28"/>
        </w:rPr>
        <w:t xml:space="preserve"> - 202</w:t>
      </w:r>
      <w:r w:rsidR="0048603D" w:rsidRPr="00A06205">
        <w:rPr>
          <w:sz w:val="28"/>
        </w:rPr>
        <w:t>9</w:t>
      </w:r>
      <w:r w:rsidRPr="00A06205">
        <w:rPr>
          <w:sz w:val="28"/>
        </w:rPr>
        <w:t xml:space="preserve"> годах цены в среднем за год будут расти следующими темпами: в 202</w:t>
      </w:r>
      <w:r w:rsidR="0048603D" w:rsidRPr="00A06205">
        <w:rPr>
          <w:sz w:val="28"/>
        </w:rPr>
        <w:t>7</w:t>
      </w:r>
      <w:r w:rsidRPr="00A06205">
        <w:rPr>
          <w:sz w:val="28"/>
        </w:rPr>
        <w:t xml:space="preserve"> году прогнозируется 10</w:t>
      </w:r>
      <w:r w:rsidR="00A06205" w:rsidRPr="00A06205">
        <w:rPr>
          <w:sz w:val="28"/>
        </w:rPr>
        <w:t>6,0</w:t>
      </w:r>
      <w:r w:rsidRPr="00A06205">
        <w:rPr>
          <w:sz w:val="28"/>
        </w:rPr>
        <w:t xml:space="preserve"> </w:t>
      </w:r>
      <w:r w:rsidR="0048603D" w:rsidRPr="00A06205">
        <w:rPr>
          <w:sz w:val="28"/>
        </w:rPr>
        <w:t>–</w:t>
      </w:r>
      <w:r w:rsidRPr="00A06205">
        <w:rPr>
          <w:sz w:val="28"/>
        </w:rPr>
        <w:t xml:space="preserve"> 10</w:t>
      </w:r>
      <w:r w:rsidR="0048603D" w:rsidRPr="00A06205">
        <w:rPr>
          <w:sz w:val="28"/>
        </w:rPr>
        <w:t>5,</w:t>
      </w:r>
      <w:r w:rsidR="00A06205" w:rsidRPr="00A06205">
        <w:rPr>
          <w:sz w:val="28"/>
        </w:rPr>
        <w:t>6</w:t>
      </w:r>
      <w:r w:rsidRPr="00A06205">
        <w:rPr>
          <w:sz w:val="28"/>
        </w:rPr>
        <w:t>%, в 202</w:t>
      </w:r>
      <w:r w:rsidR="0048603D" w:rsidRPr="00A06205">
        <w:rPr>
          <w:sz w:val="28"/>
        </w:rPr>
        <w:t>8</w:t>
      </w:r>
      <w:r w:rsidRPr="00A06205">
        <w:rPr>
          <w:sz w:val="28"/>
        </w:rPr>
        <w:t xml:space="preserve"> году </w:t>
      </w:r>
      <w:r w:rsidR="00A06205" w:rsidRPr="00A06205">
        <w:rPr>
          <w:sz w:val="28"/>
        </w:rPr>
        <w:t>–</w:t>
      </w:r>
      <w:r w:rsidRPr="00A06205">
        <w:rPr>
          <w:sz w:val="28"/>
        </w:rPr>
        <w:t xml:space="preserve"> 10</w:t>
      </w:r>
      <w:r w:rsidR="00A06205" w:rsidRPr="00A06205">
        <w:rPr>
          <w:sz w:val="28"/>
        </w:rPr>
        <w:t>5,3</w:t>
      </w:r>
      <w:r w:rsidRPr="00A06205">
        <w:rPr>
          <w:sz w:val="28"/>
        </w:rPr>
        <w:t xml:space="preserve"> </w:t>
      </w:r>
      <w:r w:rsidR="001F45B0" w:rsidRPr="00A06205">
        <w:rPr>
          <w:sz w:val="28"/>
        </w:rPr>
        <w:t>-</w:t>
      </w:r>
      <w:r w:rsidRPr="00A06205">
        <w:rPr>
          <w:sz w:val="28"/>
        </w:rPr>
        <w:t xml:space="preserve"> 10</w:t>
      </w:r>
      <w:r w:rsidR="0048603D" w:rsidRPr="00A06205">
        <w:rPr>
          <w:sz w:val="28"/>
        </w:rPr>
        <w:t>4,9</w:t>
      </w:r>
      <w:r w:rsidR="0059326F" w:rsidRPr="00A06205">
        <w:rPr>
          <w:sz w:val="28"/>
        </w:rPr>
        <w:t>% и в 202</w:t>
      </w:r>
      <w:r w:rsidR="0048603D" w:rsidRPr="00A06205">
        <w:rPr>
          <w:sz w:val="28"/>
        </w:rPr>
        <w:t>9</w:t>
      </w:r>
      <w:r w:rsidR="0059326F" w:rsidRPr="00A06205">
        <w:rPr>
          <w:sz w:val="28"/>
        </w:rPr>
        <w:t xml:space="preserve"> году </w:t>
      </w:r>
      <w:r w:rsidR="00A06205" w:rsidRPr="00A06205">
        <w:rPr>
          <w:sz w:val="28"/>
        </w:rPr>
        <w:t>–</w:t>
      </w:r>
      <w:r w:rsidR="0027703F" w:rsidRPr="00A06205">
        <w:rPr>
          <w:sz w:val="28"/>
        </w:rPr>
        <w:t xml:space="preserve"> </w:t>
      </w:r>
      <w:r w:rsidR="0059326F" w:rsidRPr="00A06205">
        <w:rPr>
          <w:sz w:val="28"/>
        </w:rPr>
        <w:t>104</w:t>
      </w:r>
      <w:r w:rsidR="00A06205" w:rsidRPr="00A06205">
        <w:rPr>
          <w:sz w:val="28"/>
        </w:rPr>
        <w:t>,5</w:t>
      </w:r>
      <w:r w:rsidR="0059326F" w:rsidRPr="00A06205">
        <w:rPr>
          <w:sz w:val="28"/>
        </w:rPr>
        <w:t xml:space="preserve"> </w:t>
      </w:r>
      <w:r w:rsidR="00CB5EED" w:rsidRPr="00A06205">
        <w:rPr>
          <w:sz w:val="28"/>
        </w:rPr>
        <w:t>-</w:t>
      </w:r>
      <w:r w:rsidR="0059326F" w:rsidRPr="00A06205">
        <w:rPr>
          <w:sz w:val="28"/>
        </w:rPr>
        <w:t xml:space="preserve"> 104,</w:t>
      </w:r>
      <w:r w:rsidR="00A06205" w:rsidRPr="00A06205">
        <w:rPr>
          <w:sz w:val="28"/>
        </w:rPr>
        <w:t>3</w:t>
      </w:r>
      <w:r w:rsidRPr="00A06205">
        <w:rPr>
          <w:sz w:val="28"/>
        </w:rPr>
        <w:t>%</w:t>
      </w:r>
      <w:r w:rsidR="00D7053F">
        <w:rPr>
          <w:sz w:val="28"/>
        </w:rPr>
        <w:t xml:space="preserve"> </w:t>
      </w:r>
      <w:r w:rsidR="00D7053F" w:rsidRPr="00DF6ED3">
        <w:rPr>
          <w:sz w:val="28"/>
        </w:rPr>
        <w:t xml:space="preserve">по консервативному и базовому вариантам </w:t>
      </w:r>
      <w:r w:rsidR="00D7053F">
        <w:rPr>
          <w:sz w:val="28"/>
        </w:rPr>
        <w:t>П</w:t>
      </w:r>
      <w:r w:rsidR="00D7053F" w:rsidRPr="00DF6ED3">
        <w:rPr>
          <w:sz w:val="28"/>
        </w:rPr>
        <w:t>рогноза соответственно.</w:t>
      </w:r>
    </w:p>
    <w:p w:rsidR="003269DD" w:rsidRDefault="00C850A8" w:rsidP="00DA5A58">
      <w:pPr>
        <w:ind w:firstLine="709"/>
        <w:jc w:val="both"/>
        <w:rPr>
          <w:sz w:val="28"/>
        </w:rPr>
      </w:pPr>
      <w:r w:rsidRPr="00A06205">
        <w:rPr>
          <w:sz w:val="28"/>
        </w:rPr>
        <w:t>Оборот розничной торговли по Прогнозу-202</w:t>
      </w:r>
      <w:r w:rsidR="00DF5A96" w:rsidRPr="00A06205">
        <w:rPr>
          <w:sz w:val="28"/>
        </w:rPr>
        <w:t>8</w:t>
      </w:r>
      <w:r w:rsidRPr="00A06205">
        <w:rPr>
          <w:sz w:val="28"/>
        </w:rPr>
        <w:t xml:space="preserve"> оценивался</w:t>
      </w:r>
      <w:r w:rsidR="0027703F" w:rsidRPr="00A06205">
        <w:rPr>
          <w:sz w:val="28"/>
        </w:rPr>
        <w:t xml:space="preserve"> </w:t>
      </w:r>
      <w:r w:rsidRPr="00A06205">
        <w:rPr>
          <w:sz w:val="28"/>
        </w:rPr>
        <w:t xml:space="preserve">в </w:t>
      </w:r>
      <w:r w:rsidR="00DF5A96" w:rsidRPr="00A06205">
        <w:rPr>
          <w:sz w:val="28"/>
        </w:rPr>
        <w:t>330,4</w:t>
      </w:r>
      <w:r w:rsidRPr="00A06205">
        <w:rPr>
          <w:sz w:val="28"/>
        </w:rPr>
        <w:t xml:space="preserve"> млрд рублей с ростом </w:t>
      </w:r>
      <w:r w:rsidR="00DA5A58" w:rsidRPr="00A06205">
        <w:rPr>
          <w:sz w:val="28"/>
        </w:rPr>
        <w:t xml:space="preserve">на </w:t>
      </w:r>
      <w:r w:rsidR="00DF5A96" w:rsidRPr="00A06205">
        <w:rPr>
          <w:sz w:val="28"/>
        </w:rPr>
        <w:t>4,5</w:t>
      </w:r>
      <w:r w:rsidRPr="00A06205">
        <w:rPr>
          <w:sz w:val="28"/>
        </w:rPr>
        <w:t>% к уровню 202</w:t>
      </w:r>
      <w:r w:rsidR="00DF5A96" w:rsidRPr="00A06205">
        <w:rPr>
          <w:sz w:val="28"/>
        </w:rPr>
        <w:t>4</w:t>
      </w:r>
      <w:r>
        <w:rPr>
          <w:sz w:val="28"/>
        </w:rPr>
        <w:t xml:space="preserve"> года. </w:t>
      </w:r>
      <w:r w:rsidR="00DF5A96">
        <w:rPr>
          <w:sz w:val="28"/>
        </w:rPr>
        <w:t xml:space="preserve">По предварительным данным </w:t>
      </w:r>
      <w:proofErr w:type="spellStart"/>
      <w:r w:rsidR="00DF5A96">
        <w:rPr>
          <w:sz w:val="28"/>
        </w:rPr>
        <w:t>Ивановостата</w:t>
      </w:r>
      <w:proofErr w:type="spellEnd"/>
      <w:r>
        <w:rPr>
          <w:sz w:val="28"/>
        </w:rPr>
        <w:t xml:space="preserve"> показатель вырос на </w:t>
      </w:r>
      <w:r w:rsidR="00DF5A96">
        <w:rPr>
          <w:sz w:val="28"/>
        </w:rPr>
        <w:t>9,2</w:t>
      </w:r>
      <w:r>
        <w:rPr>
          <w:sz w:val="28"/>
        </w:rPr>
        <w:t xml:space="preserve">% в сопоставимых ценах и составил </w:t>
      </w:r>
      <w:r w:rsidR="00DF5A96">
        <w:rPr>
          <w:sz w:val="28"/>
        </w:rPr>
        <w:t>339,9</w:t>
      </w:r>
      <w:r>
        <w:rPr>
          <w:sz w:val="28"/>
        </w:rPr>
        <w:t xml:space="preserve"> млрд рублей.</w:t>
      </w:r>
      <w:r w:rsidR="00DA5A58">
        <w:rPr>
          <w:sz w:val="28"/>
        </w:rPr>
        <w:t xml:space="preserve"> </w:t>
      </w:r>
      <w:r w:rsidR="00DF5A96">
        <w:rPr>
          <w:sz w:val="28"/>
        </w:rPr>
        <w:t>Ускорение</w:t>
      </w:r>
      <w:r w:rsidR="00DA5A58">
        <w:rPr>
          <w:sz w:val="28"/>
        </w:rPr>
        <w:t xml:space="preserve"> роста связано с </w:t>
      </w:r>
      <w:r w:rsidR="003269DD">
        <w:rPr>
          <w:sz w:val="28"/>
        </w:rPr>
        <w:t>ростом потребительской активности граждан, ростом реальной и номинальной заработной платы</w:t>
      </w:r>
      <w:r w:rsidR="00BB5CF2">
        <w:rPr>
          <w:sz w:val="28"/>
        </w:rPr>
        <w:t>.</w:t>
      </w:r>
    </w:p>
    <w:p w:rsidR="00512EB0" w:rsidRPr="00512EB0" w:rsidRDefault="003F6A61" w:rsidP="00512EB0">
      <w:pPr>
        <w:ind w:firstLine="709"/>
        <w:jc w:val="both"/>
        <w:rPr>
          <w:sz w:val="28"/>
        </w:rPr>
      </w:pPr>
      <w:r>
        <w:rPr>
          <w:sz w:val="28"/>
        </w:rPr>
        <w:t>Также о</w:t>
      </w:r>
      <w:r w:rsidR="00512EB0" w:rsidRPr="00512EB0">
        <w:rPr>
          <w:sz w:val="28"/>
        </w:rPr>
        <w:t xml:space="preserve">нлайн-продажи остаются главным драйвером роста розничного товарооборота. В 2025 году наблюдался значительный прирост </w:t>
      </w:r>
      <w:proofErr w:type="spellStart"/>
      <w:r w:rsidR="00512EB0" w:rsidRPr="00512EB0">
        <w:rPr>
          <w:sz w:val="28"/>
        </w:rPr>
        <w:t>интернет-торговли</w:t>
      </w:r>
      <w:proofErr w:type="spellEnd"/>
      <w:r w:rsidR="004614D3">
        <w:rPr>
          <w:sz w:val="28"/>
        </w:rPr>
        <w:t>.</w:t>
      </w:r>
      <w:r w:rsidR="00512EB0" w:rsidRPr="00512EB0">
        <w:rPr>
          <w:sz w:val="28"/>
        </w:rPr>
        <w:t xml:space="preserve"> Основной вклад внесли крупные </w:t>
      </w:r>
      <w:proofErr w:type="spellStart"/>
      <w:r w:rsidR="00512EB0" w:rsidRPr="00512EB0">
        <w:rPr>
          <w:sz w:val="28"/>
        </w:rPr>
        <w:t>маркетплейсы</w:t>
      </w:r>
      <w:proofErr w:type="spellEnd"/>
      <w:r w:rsidR="00512EB0" w:rsidRPr="00512EB0">
        <w:rPr>
          <w:sz w:val="28"/>
        </w:rPr>
        <w:t xml:space="preserve"> и сегмент e-</w:t>
      </w:r>
      <w:proofErr w:type="spellStart"/>
      <w:r w:rsidR="00512EB0" w:rsidRPr="00512EB0">
        <w:rPr>
          <w:sz w:val="28"/>
        </w:rPr>
        <w:t>grocery</w:t>
      </w:r>
      <w:proofErr w:type="spellEnd"/>
      <w:r w:rsidR="00512EB0" w:rsidRPr="00512EB0">
        <w:rPr>
          <w:sz w:val="28"/>
        </w:rPr>
        <w:t xml:space="preserve"> (продажа товаров повседневного спроса через инте</w:t>
      </w:r>
      <w:r w:rsidR="004614D3">
        <w:rPr>
          <w:sz w:val="28"/>
        </w:rPr>
        <w:t>рнет</w:t>
      </w:r>
      <w:r w:rsidR="00512EB0" w:rsidRPr="00512EB0">
        <w:rPr>
          <w:sz w:val="28"/>
        </w:rPr>
        <w:t>). Также расширялись онлайн-продажи новых категорий крупных покупок, например</w:t>
      </w:r>
      <w:r w:rsidR="004614D3">
        <w:rPr>
          <w:sz w:val="28"/>
        </w:rPr>
        <w:t>,</w:t>
      </w:r>
      <w:r w:rsidR="00512EB0" w:rsidRPr="00512EB0">
        <w:rPr>
          <w:sz w:val="28"/>
        </w:rPr>
        <w:t xml:space="preserve"> крупн</w:t>
      </w:r>
      <w:r w:rsidR="00BB5CF2">
        <w:rPr>
          <w:sz w:val="28"/>
        </w:rPr>
        <w:t>огабаритной техники.</w:t>
      </w:r>
    </w:p>
    <w:p w:rsidR="00512EB0" w:rsidRPr="00512EB0" w:rsidRDefault="00512EB0" w:rsidP="00512EB0">
      <w:pPr>
        <w:ind w:firstLine="709"/>
        <w:jc w:val="both"/>
        <w:rPr>
          <w:sz w:val="28"/>
        </w:rPr>
      </w:pPr>
      <w:r w:rsidRPr="00512EB0">
        <w:rPr>
          <w:sz w:val="28"/>
        </w:rPr>
        <w:t xml:space="preserve">Развитие логистической инфраструктуры, расширение сети пунктов выдачи заказов (ПВЗ) и сервисов доставки позволили </w:t>
      </w:r>
      <w:proofErr w:type="spellStart"/>
      <w:r w:rsidRPr="00512EB0">
        <w:rPr>
          <w:sz w:val="28"/>
        </w:rPr>
        <w:t>маркетплейсам</w:t>
      </w:r>
      <w:proofErr w:type="spellEnd"/>
      <w:r w:rsidRPr="00512EB0">
        <w:rPr>
          <w:sz w:val="28"/>
        </w:rPr>
        <w:t xml:space="preserve"> охватывать всё больше малых и средних городов, открывая новые рынки для онлайн-продаж.</w:t>
      </w:r>
    </w:p>
    <w:p w:rsidR="00746859" w:rsidRPr="00746859" w:rsidRDefault="00DA5A58" w:rsidP="00746859">
      <w:pPr>
        <w:ind w:firstLine="709"/>
        <w:jc w:val="both"/>
        <w:rPr>
          <w:sz w:val="28"/>
        </w:rPr>
      </w:pPr>
      <w:r>
        <w:rPr>
          <w:sz w:val="28"/>
        </w:rPr>
        <w:t>В прогнозируемом периоде</w:t>
      </w:r>
      <w:r w:rsidRPr="00746859">
        <w:rPr>
          <w:sz w:val="28"/>
        </w:rPr>
        <w:t xml:space="preserve"> </w:t>
      </w:r>
      <w:r>
        <w:rPr>
          <w:sz w:val="28"/>
        </w:rPr>
        <w:t>у</w:t>
      </w:r>
      <w:r w:rsidR="00746859" w:rsidRPr="00746859">
        <w:rPr>
          <w:sz w:val="28"/>
        </w:rPr>
        <w:t>величение потребительской активности будет обеспечиваться за счет роста доходов населения. Суммарный оборот розничной торговли</w:t>
      </w:r>
      <w:r w:rsidR="004614D3">
        <w:rPr>
          <w:sz w:val="28"/>
        </w:rPr>
        <w:t xml:space="preserve"> и</w:t>
      </w:r>
      <w:r w:rsidR="00746859" w:rsidRPr="00746859">
        <w:rPr>
          <w:sz w:val="28"/>
        </w:rPr>
        <w:t xml:space="preserve"> платных услуг населению за </w:t>
      </w:r>
      <w:r w:rsidR="005C1297">
        <w:rPr>
          <w:sz w:val="28"/>
        </w:rPr>
        <w:t>6</w:t>
      </w:r>
      <w:r w:rsidR="00746859" w:rsidRPr="00746859">
        <w:rPr>
          <w:sz w:val="28"/>
        </w:rPr>
        <w:t xml:space="preserve"> месяц</w:t>
      </w:r>
      <w:r w:rsidR="005C1297">
        <w:rPr>
          <w:sz w:val="28"/>
        </w:rPr>
        <w:t>ев</w:t>
      </w:r>
      <w:r w:rsidR="00746859" w:rsidRPr="00746859">
        <w:rPr>
          <w:sz w:val="28"/>
        </w:rPr>
        <w:t xml:space="preserve"> 202</w:t>
      </w:r>
      <w:r w:rsidR="004614D3">
        <w:rPr>
          <w:sz w:val="28"/>
        </w:rPr>
        <w:t>6</w:t>
      </w:r>
      <w:r w:rsidR="00746859" w:rsidRPr="00746859">
        <w:rPr>
          <w:sz w:val="28"/>
        </w:rPr>
        <w:t xml:space="preserve"> года увеличился по всем компонентам.</w:t>
      </w:r>
    </w:p>
    <w:p w:rsidR="00746859" w:rsidRPr="00746859" w:rsidRDefault="00746859" w:rsidP="00746859">
      <w:pPr>
        <w:ind w:firstLine="709"/>
        <w:jc w:val="both"/>
        <w:rPr>
          <w:sz w:val="28"/>
        </w:rPr>
      </w:pPr>
      <w:r w:rsidRPr="00746859">
        <w:rPr>
          <w:sz w:val="28"/>
        </w:rPr>
        <w:t>По итогам 202</w:t>
      </w:r>
      <w:r w:rsidR="004614D3">
        <w:rPr>
          <w:sz w:val="28"/>
        </w:rPr>
        <w:t>6</w:t>
      </w:r>
      <w:r w:rsidRPr="00746859">
        <w:rPr>
          <w:sz w:val="28"/>
        </w:rPr>
        <w:t xml:space="preserve"> года, по оценке, розничный товарооборот вырастет на </w:t>
      </w:r>
      <w:r w:rsidR="00230F44">
        <w:rPr>
          <w:sz w:val="28"/>
        </w:rPr>
        <w:t>4,2</w:t>
      </w:r>
      <w:r w:rsidRPr="00746859">
        <w:rPr>
          <w:sz w:val="28"/>
        </w:rPr>
        <w:t>% в сопоставимых ценах по сравнению с 202</w:t>
      </w:r>
      <w:r w:rsidR="004614D3">
        <w:rPr>
          <w:sz w:val="28"/>
        </w:rPr>
        <w:t>5</w:t>
      </w:r>
      <w:r w:rsidRPr="00746859">
        <w:rPr>
          <w:sz w:val="28"/>
        </w:rPr>
        <w:t xml:space="preserve"> годом и составит порядка 3</w:t>
      </w:r>
      <w:r w:rsidR="004614D3">
        <w:rPr>
          <w:sz w:val="28"/>
        </w:rPr>
        <w:t>77,2</w:t>
      </w:r>
      <w:r w:rsidRPr="00746859">
        <w:rPr>
          <w:sz w:val="28"/>
        </w:rPr>
        <w:t xml:space="preserve"> млрд рублей.</w:t>
      </w:r>
    </w:p>
    <w:p w:rsidR="00746859" w:rsidRPr="00746859" w:rsidRDefault="00746859" w:rsidP="00746859">
      <w:pPr>
        <w:ind w:firstLine="709"/>
        <w:jc w:val="both"/>
        <w:rPr>
          <w:sz w:val="28"/>
        </w:rPr>
      </w:pPr>
      <w:r w:rsidRPr="00746859">
        <w:rPr>
          <w:sz w:val="28"/>
        </w:rPr>
        <w:t>В 202</w:t>
      </w:r>
      <w:r w:rsidR="004614D3">
        <w:rPr>
          <w:sz w:val="28"/>
        </w:rPr>
        <w:t>6</w:t>
      </w:r>
      <w:r w:rsidRPr="00746859">
        <w:rPr>
          <w:sz w:val="28"/>
        </w:rPr>
        <w:t xml:space="preserve"> году организации розничной торговли Ивановской области представлены сетевыми магазинами ведущих федеральных </w:t>
      </w:r>
      <w:proofErr w:type="spellStart"/>
      <w:r w:rsidRPr="00746859">
        <w:rPr>
          <w:sz w:val="28"/>
        </w:rPr>
        <w:t>ритейлеров</w:t>
      </w:r>
      <w:proofErr w:type="spellEnd"/>
      <w:r w:rsidRPr="00746859">
        <w:rPr>
          <w:sz w:val="28"/>
        </w:rPr>
        <w:t>: «Магнит», «Пятерочка», «Высшая Лига», «ДИКСИ», «АШАН», «Лента», «Метро Кэш энд Керри», «</w:t>
      </w:r>
      <w:proofErr w:type="spellStart"/>
      <w:r w:rsidRPr="00746859">
        <w:rPr>
          <w:sz w:val="28"/>
        </w:rPr>
        <w:t>Спар</w:t>
      </w:r>
      <w:proofErr w:type="spellEnd"/>
      <w:r w:rsidRPr="00746859">
        <w:rPr>
          <w:sz w:val="28"/>
        </w:rPr>
        <w:t>», «</w:t>
      </w:r>
      <w:proofErr w:type="spellStart"/>
      <w:r w:rsidRPr="00746859">
        <w:rPr>
          <w:sz w:val="28"/>
        </w:rPr>
        <w:t>Вкусвилл</w:t>
      </w:r>
      <w:proofErr w:type="spellEnd"/>
      <w:r w:rsidRPr="00746859">
        <w:rPr>
          <w:sz w:val="28"/>
        </w:rPr>
        <w:t>», «Адмирал», «Перекресток», «Светофор» и региональными: «РИАТ», «Торгова</w:t>
      </w:r>
      <w:r w:rsidR="007B47A2">
        <w:rPr>
          <w:sz w:val="28"/>
        </w:rPr>
        <w:t>я Лига», «</w:t>
      </w:r>
      <w:proofErr w:type="spellStart"/>
      <w:r w:rsidR="007B47A2">
        <w:rPr>
          <w:sz w:val="28"/>
        </w:rPr>
        <w:t>Сабиново</w:t>
      </w:r>
      <w:proofErr w:type="spellEnd"/>
      <w:r w:rsidR="007B47A2">
        <w:rPr>
          <w:sz w:val="28"/>
        </w:rPr>
        <w:t>», «Домашний»</w:t>
      </w:r>
      <w:r w:rsidRPr="00746859">
        <w:rPr>
          <w:sz w:val="28"/>
        </w:rPr>
        <w:t>.</w:t>
      </w:r>
    </w:p>
    <w:p w:rsidR="00746859" w:rsidRPr="00746859" w:rsidRDefault="00746859" w:rsidP="00746859">
      <w:pPr>
        <w:ind w:firstLine="709"/>
        <w:jc w:val="both"/>
        <w:rPr>
          <w:sz w:val="28"/>
        </w:rPr>
      </w:pPr>
      <w:r w:rsidRPr="00746859">
        <w:rPr>
          <w:sz w:val="28"/>
        </w:rPr>
        <w:t>В 202</w:t>
      </w:r>
      <w:r w:rsidR="004614D3">
        <w:rPr>
          <w:sz w:val="28"/>
        </w:rPr>
        <w:t>7</w:t>
      </w:r>
      <w:r w:rsidRPr="00746859">
        <w:rPr>
          <w:sz w:val="28"/>
        </w:rPr>
        <w:t xml:space="preserve"> году оборот розничной торговли составит</w:t>
      </w:r>
      <w:r w:rsidR="0027703F">
        <w:rPr>
          <w:sz w:val="28"/>
        </w:rPr>
        <w:t xml:space="preserve"> </w:t>
      </w:r>
      <w:r w:rsidR="00993CAC">
        <w:rPr>
          <w:sz w:val="28"/>
        </w:rPr>
        <w:t>414,1</w:t>
      </w:r>
      <w:r w:rsidRPr="00746859">
        <w:rPr>
          <w:sz w:val="28"/>
        </w:rPr>
        <w:t xml:space="preserve"> </w:t>
      </w:r>
      <w:r w:rsidR="00A7780A" w:rsidRPr="00746859">
        <w:rPr>
          <w:sz w:val="28"/>
        </w:rPr>
        <w:t xml:space="preserve">- </w:t>
      </w:r>
      <w:r w:rsidRPr="00746859">
        <w:rPr>
          <w:sz w:val="28"/>
        </w:rPr>
        <w:t xml:space="preserve"> </w:t>
      </w:r>
      <w:r w:rsidR="00993CAC">
        <w:rPr>
          <w:sz w:val="28"/>
        </w:rPr>
        <w:t>414,5</w:t>
      </w:r>
      <w:r w:rsidRPr="00746859">
        <w:rPr>
          <w:sz w:val="28"/>
        </w:rPr>
        <w:t xml:space="preserve"> млрд рублей, к 202</w:t>
      </w:r>
      <w:r w:rsidR="00993CAC">
        <w:rPr>
          <w:sz w:val="28"/>
        </w:rPr>
        <w:t>9</w:t>
      </w:r>
      <w:r w:rsidRPr="00746859">
        <w:rPr>
          <w:sz w:val="28"/>
        </w:rPr>
        <w:t xml:space="preserve"> году вырастет</w:t>
      </w:r>
      <w:r w:rsidR="0027703F">
        <w:rPr>
          <w:sz w:val="28"/>
        </w:rPr>
        <w:t xml:space="preserve"> </w:t>
      </w:r>
      <w:r w:rsidRPr="00746859">
        <w:rPr>
          <w:sz w:val="28"/>
        </w:rPr>
        <w:t>до 4</w:t>
      </w:r>
      <w:r w:rsidR="00993CAC">
        <w:rPr>
          <w:sz w:val="28"/>
        </w:rPr>
        <w:t>90,9</w:t>
      </w:r>
      <w:r w:rsidRPr="00746859">
        <w:rPr>
          <w:sz w:val="28"/>
        </w:rPr>
        <w:t xml:space="preserve"> </w:t>
      </w:r>
      <w:r w:rsidR="00993CAC">
        <w:rPr>
          <w:sz w:val="28"/>
        </w:rPr>
        <w:t>–</w:t>
      </w:r>
      <w:r w:rsidRPr="00746859">
        <w:rPr>
          <w:sz w:val="28"/>
        </w:rPr>
        <w:t xml:space="preserve"> 4</w:t>
      </w:r>
      <w:r w:rsidR="00993CAC">
        <w:rPr>
          <w:sz w:val="28"/>
        </w:rPr>
        <w:t>92,4</w:t>
      </w:r>
      <w:r w:rsidRPr="00746859">
        <w:rPr>
          <w:sz w:val="28"/>
        </w:rPr>
        <w:t xml:space="preserve"> млрд рублей.</w:t>
      </w:r>
    </w:p>
    <w:p w:rsidR="00746859" w:rsidRPr="00746859" w:rsidRDefault="00746859" w:rsidP="00746859">
      <w:pPr>
        <w:ind w:firstLine="709"/>
        <w:jc w:val="both"/>
        <w:rPr>
          <w:sz w:val="28"/>
        </w:rPr>
      </w:pPr>
      <w:r w:rsidRPr="00746859">
        <w:rPr>
          <w:sz w:val="28"/>
        </w:rPr>
        <w:t>По расчётам темпы роста к предыдущему году в сопоставимых ценах составят: в 202</w:t>
      </w:r>
      <w:r w:rsidR="00993CAC">
        <w:rPr>
          <w:sz w:val="28"/>
        </w:rPr>
        <w:t>7</w:t>
      </w:r>
      <w:r w:rsidRPr="00746859">
        <w:rPr>
          <w:sz w:val="28"/>
        </w:rPr>
        <w:t xml:space="preserve"> году </w:t>
      </w:r>
      <w:r w:rsidR="00B56D6F" w:rsidRPr="00E91001">
        <w:rPr>
          <w:sz w:val="28"/>
        </w:rPr>
        <w:t>-</w:t>
      </w:r>
      <w:r w:rsidRPr="00746859">
        <w:rPr>
          <w:sz w:val="28"/>
        </w:rPr>
        <w:t xml:space="preserve"> 103</w:t>
      </w:r>
      <w:r w:rsidR="00DA5A58">
        <w:rPr>
          <w:sz w:val="28"/>
        </w:rPr>
        <w:t xml:space="preserve"> </w:t>
      </w:r>
      <w:r w:rsidR="00B56D6F" w:rsidRPr="00E91001">
        <w:rPr>
          <w:sz w:val="28"/>
        </w:rPr>
        <w:t>-</w:t>
      </w:r>
      <w:r w:rsidR="00993CAC">
        <w:rPr>
          <w:sz w:val="28"/>
        </w:rPr>
        <w:t xml:space="preserve"> 103,2</w:t>
      </w:r>
      <w:r w:rsidR="00DA5A58">
        <w:rPr>
          <w:sz w:val="28"/>
        </w:rPr>
        <w:t>%, в 202</w:t>
      </w:r>
      <w:r w:rsidR="00993CAC">
        <w:rPr>
          <w:sz w:val="28"/>
        </w:rPr>
        <w:t>8</w:t>
      </w:r>
      <w:r w:rsidR="00DA5A58">
        <w:rPr>
          <w:sz w:val="28"/>
        </w:rPr>
        <w:t xml:space="preserve"> году </w:t>
      </w:r>
      <w:r w:rsidR="00993CAC">
        <w:rPr>
          <w:sz w:val="28"/>
        </w:rPr>
        <w:t>–</w:t>
      </w:r>
      <w:r w:rsidR="00DA5A58">
        <w:rPr>
          <w:sz w:val="28"/>
        </w:rPr>
        <w:t xml:space="preserve"> 103</w:t>
      </w:r>
      <w:r w:rsidR="00993CAC">
        <w:rPr>
          <w:sz w:val="28"/>
        </w:rPr>
        <w:t>,1</w:t>
      </w:r>
      <w:r w:rsidR="00A7780A">
        <w:rPr>
          <w:sz w:val="28"/>
        </w:rPr>
        <w:t xml:space="preserve"> </w:t>
      </w:r>
      <w:r w:rsidRPr="00746859">
        <w:rPr>
          <w:sz w:val="28"/>
        </w:rPr>
        <w:t>- 103,</w:t>
      </w:r>
      <w:r w:rsidR="00993CAC">
        <w:rPr>
          <w:sz w:val="28"/>
        </w:rPr>
        <w:t>4</w:t>
      </w:r>
      <w:r w:rsidRPr="00746859">
        <w:rPr>
          <w:sz w:val="28"/>
        </w:rPr>
        <w:t>%</w:t>
      </w:r>
      <w:r w:rsidR="0027703F">
        <w:rPr>
          <w:sz w:val="28"/>
        </w:rPr>
        <w:t xml:space="preserve"> </w:t>
      </w:r>
      <w:r w:rsidRPr="00746859">
        <w:rPr>
          <w:sz w:val="28"/>
        </w:rPr>
        <w:t>и в 202</w:t>
      </w:r>
      <w:r w:rsidR="00993CAC">
        <w:rPr>
          <w:sz w:val="28"/>
        </w:rPr>
        <w:t>9</w:t>
      </w:r>
      <w:r w:rsidRPr="00746859">
        <w:rPr>
          <w:sz w:val="28"/>
        </w:rPr>
        <w:t xml:space="preserve"> году </w:t>
      </w:r>
      <w:r w:rsidR="00B56D6F" w:rsidRPr="00E91001">
        <w:rPr>
          <w:sz w:val="28"/>
        </w:rPr>
        <w:t>-</w:t>
      </w:r>
      <w:r w:rsidRPr="00746859">
        <w:rPr>
          <w:sz w:val="28"/>
        </w:rPr>
        <w:t xml:space="preserve"> 103,</w:t>
      </w:r>
      <w:r w:rsidR="00993CAC">
        <w:rPr>
          <w:sz w:val="28"/>
        </w:rPr>
        <w:t>2</w:t>
      </w:r>
      <w:r w:rsidRPr="00746859">
        <w:rPr>
          <w:sz w:val="28"/>
        </w:rPr>
        <w:t xml:space="preserve"> - 103,4% по консервативному и базовому вариантам </w:t>
      </w:r>
      <w:r w:rsidR="00B56D6F">
        <w:rPr>
          <w:sz w:val="28"/>
        </w:rPr>
        <w:t xml:space="preserve">настоящего Прогноза </w:t>
      </w:r>
      <w:r w:rsidRPr="00746859">
        <w:rPr>
          <w:sz w:val="28"/>
        </w:rPr>
        <w:t>соответственно.</w:t>
      </w:r>
    </w:p>
    <w:p w:rsidR="00C850A8" w:rsidRDefault="00C850A8" w:rsidP="00C850A8">
      <w:pPr>
        <w:ind w:firstLine="709"/>
        <w:jc w:val="both"/>
        <w:rPr>
          <w:sz w:val="28"/>
        </w:rPr>
      </w:pPr>
      <w:r>
        <w:rPr>
          <w:sz w:val="28"/>
        </w:rPr>
        <w:t>О</w:t>
      </w:r>
      <w:r w:rsidRPr="00746859">
        <w:rPr>
          <w:sz w:val="28"/>
        </w:rPr>
        <w:t>бъем платных услуг</w:t>
      </w:r>
      <w:r>
        <w:rPr>
          <w:sz w:val="28"/>
        </w:rPr>
        <w:t>, оказанных населению Ивановской области</w:t>
      </w:r>
      <w:r w:rsidR="00305DFD">
        <w:rPr>
          <w:sz w:val="28"/>
        </w:rPr>
        <w:t>,</w:t>
      </w:r>
      <w:r>
        <w:rPr>
          <w:sz w:val="28"/>
        </w:rPr>
        <w:t xml:space="preserve"> за 202</w:t>
      </w:r>
      <w:r w:rsidR="00993CAC">
        <w:rPr>
          <w:sz w:val="28"/>
        </w:rPr>
        <w:t>5</w:t>
      </w:r>
      <w:r>
        <w:rPr>
          <w:sz w:val="28"/>
        </w:rPr>
        <w:t xml:space="preserve"> год </w:t>
      </w:r>
      <w:r w:rsidR="001017CC">
        <w:rPr>
          <w:sz w:val="28"/>
        </w:rPr>
        <w:t>с</w:t>
      </w:r>
      <w:r>
        <w:rPr>
          <w:sz w:val="28"/>
        </w:rPr>
        <w:t xml:space="preserve">оставил </w:t>
      </w:r>
      <w:r w:rsidR="00993CAC">
        <w:rPr>
          <w:sz w:val="28"/>
        </w:rPr>
        <w:t>78,</w:t>
      </w:r>
      <w:r w:rsidR="0097033D">
        <w:rPr>
          <w:sz w:val="28"/>
        </w:rPr>
        <w:t>9</w:t>
      </w:r>
      <w:r>
        <w:rPr>
          <w:sz w:val="28"/>
        </w:rPr>
        <w:t xml:space="preserve"> млрд рублей, что</w:t>
      </w:r>
      <w:r w:rsidR="0027703F">
        <w:rPr>
          <w:sz w:val="28"/>
        </w:rPr>
        <w:t xml:space="preserve"> </w:t>
      </w:r>
      <w:r w:rsidR="0097033D">
        <w:rPr>
          <w:sz w:val="28"/>
        </w:rPr>
        <w:t>на 3</w:t>
      </w:r>
      <w:r>
        <w:rPr>
          <w:sz w:val="28"/>
        </w:rPr>
        <w:t>% выше уровня 202</w:t>
      </w:r>
      <w:r w:rsidR="00993CAC">
        <w:rPr>
          <w:sz w:val="28"/>
        </w:rPr>
        <w:t>4</w:t>
      </w:r>
      <w:r>
        <w:rPr>
          <w:sz w:val="28"/>
        </w:rPr>
        <w:t xml:space="preserve"> года в сопоставимых ценах.</w:t>
      </w:r>
    </w:p>
    <w:p w:rsidR="00746859" w:rsidRPr="0097033D" w:rsidRDefault="00746859" w:rsidP="00746859">
      <w:pPr>
        <w:ind w:firstLine="709"/>
        <w:jc w:val="both"/>
        <w:rPr>
          <w:sz w:val="28"/>
        </w:rPr>
      </w:pPr>
      <w:r w:rsidRPr="00746859">
        <w:rPr>
          <w:sz w:val="28"/>
        </w:rPr>
        <w:t>По оценке, в 202</w:t>
      </w:r>
      <w:r w:rsidR="00993CAC">
        <w:rPr>
          <w:sz w:val="28"/>
        </w:rPr>
        <w:t>6</w:t>
      </w:r>
      <w:r w:rsidRPr="00746859">
        <w:rPr>
          <w:sz w:val="28"/>
        </w:rPr>
        <w:t xml:space="preserve"> году объем платных услуг в сопоставимых ценах </w:t>
      </w:r>
      <w:r w:rsidRPr="0097033D">
        <w:rPr>
          <w:sz w:val="28"/>
        </w:rPr>
        <w:t xml:space="preserve">вырастет </w:t>
      </w:r>
      <w:r w:rsidR="00C57221" w:rsidRPr="0097033D">
        <w:rPr>
          <w:sz w:val="28"/>
        </w:rPr>
        <w:t xml:space="preserve">на </w:t>
      </w:r>
      <w:r w:rsidR="0097033D" w:rsidRPr="0097033D">
        <w:rPr>
          <w:sz w:val="28"/>
        </w:rPr>
        <w:t>2,4</w:t>
      </w:r>
      <w:r w:rsidRPr="0097033D">
        <w:rPr>
          <w:sz w:val="28"/>
        </w:rPr>
        <w:t xml:space="preserve">% до </w:t>
      </w:r>
      <w:r w:rsidR="0097033D" w:rsidRPr="0097033D">
        <w:rPr>
          <w:sz w:val="28"/>
        </w:rPr>
        <w:t>88,8</w:t>
      </w:r>
      <w:r w:rsidR="00C57221" w:rsidRPr="0097033D">
        <w:rPr>
          <w:sz w:val="28"/>
        </w:rPr>
        <w:t xml:space="preserve"> </w:t>
      </w:r>
      <w:r w:rsidRPr="0097033D">
        <w:rPr>
          <w:sz w:val="28"/>
        </w:rPr>
        <w:t>млрд рублей к уровню 202</w:t>
      </w:r>
      <w:r w:rsidR="00993CAC" w:rsidRPr="0097033D">
        <w:rPr>
          <w:sz w:val="28"/>
        </w:rPr>
        <w:t>5</w:t>
      </w:r>
      <w:r w:rsidRPr="0097033D">
        <w:rPr>
          <w:sz w:val="28"/>
        </w:rPr>
        <w:t xml:space="preserve"> года.</w:t>
      </w:r>
    </w:p>
    <w:p w:rsidR="00746859" w:rsidRDefault="00746859" w:rsidP="00746859">
      <w:pPr>
        <w:ind w:firstLine="709"/>
        <w:jc w:val="both"/>
        <w:rPr>
          <w:sz w:val="28"/>
        </w:rPr>
      </w:pPr>
      <w:r w:rsidRPr="0097033D">
        <w:rPr>
          <w:sz w:val="28"/>
        </w:rPr>
        <w:t>В 202</w:t>
      </w:r>
      <w:r w:rsidR="0097033D" w:rsidRPr="0097033D">
        <w:rPr>
          <w:sz w:val="28"/>
        </w:rPr>
        <w:t>7</w:t>
      </w:r>
      <w:r w:rsidRPr="0097033D">
        <w:rPr>
          <w:sz w:val="28"/>
        </w:rPr>
        <w:t xml:space="preserve"> - 202</w:t>
      </w:r>
      <w:r w:rsidR="0097033D" w:rsidRPr="0097033D">
        <w:rPr>
          <w:sz w:val="28"/>
        </w:rPr>
        <w:t>9</w:t>
      </w:r>
      <w:r w:rsidRPr="0097033D">
        <w:rPr>
          <w:sz w:val="28"/>
        </w:rPr>
        <w:t xml:space="preserve"> годах структура платных услуг </w:t>
      </w:r>
      <w:r w:rsidR="00C57221" w:rsidRPr="0097033D">
        <w:rPr>
          <w:sz w:val="28"/>
        </w:rPr>
        <w:t>существенно</w:t>
      </w:r>
      <w:r w:rsidR="00A01359" w:rsidRPr="0097033D">
        <w:rPr>
          <w:sz w:val="28"/>
        </w:rPr>
        <w:t xml:space="preserve"> </w:t>
      </w:r>
      <w:r w:rsidRPr="0097033D">
        <w:rPr>
          <w:sz w:val="28"/>
        </w:rPr>
        <w:t xml:space="preserve">не изменится. По-прежнему, в ней будут преобладать коммунальные услуги, бытовые, </w:t>
      </w:r>
      <w:r w:rsidR="00C57221" w:rsidRPr="0097033D">
        <w:rPr>
          <w:sz w:val="28"/>
        </w:rPr>
        <w:t xml:space="preserve">телекоммуникационные, </w:t>
      </w:r>
      <w:r w:rsidRPr="0097033D">
        <w:rPr>
          <w:sz w:val="28"/>
        </w:rPr>
        <w:t>транспортные</w:t>
      </w:r>
      <w:r w:rsidR="00C57221" w:rsidRPr="0097033D">
        <w:rPr>
          <w:sz w:val="28"/>
        </w:rPr>
        <w:t xml:space="preserve">, медицинские </w:t>
      </w:r>
      <w:r w:rsidRPr="0097033D">
        <w:rPr>
          <w:sz w:val="28"/>
        </w:rPr>
        <w:t>услуги и жилищные. Прогнозируется, что в период с 202</w:t>
      </w:r>
      <w:r w:rsidR="0097033D" w:rsidRPr="0097033D">
        <w:rPr>
          <w:sz w:val="28"/>
        </w:rPr>
        <w:t>7</w:t>
      </w:r>
      <w:r w:rsidRPr="0097033D">
        <w:rPr>
          <w:sz w:val="28"/>
        </w:rPr>
        <w:t xml:space="preserve"> до 202</w:t>
      </w:r>
      <w:r w:rsidR="0097033D" w:rsidRPr="0097033D">
        <w:rPr>
          <w:sz w:val="28"/>
        </w:rPr>
        <w:t>9</w:t>
      </w:r>
      <w:r w:rsidRPr="0097033D">
        <w:rPr>
          <w:sz w:val="28"/>
        </w:rPr>
        <w:t xml:space="preserve"> года объем платных услуг, оказанных населению Ивановской области, вырастет с </w:t>
      </w:r>
      <w:r w:rsidR="0097033D" w:rsidRPr="0097033D">
        <w:rPr>
          <w:sz w:val="28"/>
        </w:rPr>
        <w:t>98,1</w:t>
      </w:r>
      <w:r w:rsidRPr="0097033D">
        <w:rPr>
          <w:sz w:val="28"/>
        </w:rPr>
        <w:t xml:space="preserve"> </w:t>
      </w:r>
      <w:r w:rsidR="0057746D" w:rsidRPr="0097033D">
        <w:rPr>
          <w:sz w:val="28"/>
        </w:rPr>
        <w:t>-</w:t>
      </w:r>
      <w:r w:rsidRPr="0097033D">
        <w:rPr>
          <w:sz w:val="28"/>
        </w:rPr>
        <w:t xml:space="preserve"> </w:t>
      </w:r>
      <w:r w:rsidR="0097033D" w:rsidRPr="0097033D">
        <w:rPr>
          <w:sz w:val="28"/>
        </w:rPr>
        <w:t>98,3</w:t>
      </w:r>
      <w:r w:rsidRPr="0097033D">
        <w:rPr>
          <w:sz w:val="28"/>
        </w:rPr>
        <w:t xml:space="preserve"> млрд рублей до </w:t>
      </w:r>
      <w:r w:rsidR="0097033D" w:rsidRPr="008E456D">
        <w:rPr>
          <w:sz w:val="28"/>
        </w:rPr>
        <w:t>11</w:t>
      </w:r>
      <w:r w:rsidR="008E456D">
        <w:rPr>
          <w:sz w:val="28"/>
        </w:rPr>
        <w:t>4</w:t>
      </w:r>
      <w:r w:rsidRPr="0097033D">
        <w:rPr>
          <w:sz w:val="28"/>
        </w:rPr>
        <w:t xml:space="preserve"> </w:t>
      </w:r>
      <w:r w:rsidR="0057746D" w:rsidRPr="0097033D">
        <w:rPr>
          <w:sz w:val="28"/>
        </w:rPr>
        <w:t>-</w:t>
      </w:r>
      <w:r w:rsidRPr="0097033D">
        <w:rPr>
          <w:sz w:val="28"/>
        </w:rPr>
        <w:t xml:space="preserve"> </w:t>
      </w:r>
      <w:r w:rsidR="0097033D" w:rsidRPr="0097033D">
        <w:rPr>
          <w:sz w:val="28"/>
        </w:rPr>
        <w:t>114,5</w:t>
      </w:r>
      <w:r w:rsidRPr="0097033D">
        <w:rPr>
          <w:sz w:val="28"/>
        </w:rPr>
        <w:t xml:space="preserve"> млрд рублей. Темпы роста к предыдущему году в сопоставимых ценах в 202</w:t>
      </w:r>
      <w:r w:rsidR="0097033D" w:rsidRPr="0097033D">
        <w:rPr>
          <w:sz w:val="28"/>
        </w:rPr>
        <w:t>7</w:t>
      </w:r>
      <w:r w:rsidRPr="0097033D">
        <w:rPr>
          <w:sz w:val="28"/>
        </w:rPr>
        <w:t xml:space="preserve"> году составят 10</w:t>
      </w:r>
      <w:r w:rsidR="0097033D" w:rsidRPr="0097033D">
        <w:rPr>
          <w:sz w:val="28"/>
        </w:rPr>
        <w:t>2</w:t>
      </w:r>
      <w:r w:rsidRPr="0097033D">
        <w:rPr>
          <w:sz w:val="28"/>
        </w:rPr>
        <w:t xml:space="preserve"> </w:t>
      </w:r>
      <w:r w:rsidR="0057746D" w:rsidRPr="0097033D">
        <w:rPr>
          <w:sz w:val="28"/>
        </w:rPr>
        <w:t>-</w:t>
      </w:r>
      <w:r w:rsidR="00A01359" w:rsidRPr="0097033D">
        <w:rPr>
          <w:sz w:val="28"/>
        </w:rPr>
        <w:t xml:space="preserve"> </w:t>
      </w:r>
      <w:r w:rsidRPr="0097033D">
        <w:rPr>
          <w:sz w:val="28"/>
        </w:rPr>
        <w:t>10</w:t>
      </w:r>
      <w:r w:rsidR="0097033D" w:rsidRPr="0097033D">
        <w:rPr>
          <w:sz w:val="28"/>
        </w:rPr>
        <w:t>2,3</w:t>
      </w:r>
      <w:r w:rsidRPr="0097033D">
        <w:rPr>
          <w:sz w:val="28"/>
        </w:rPr>
        <w:t>%, в 202</w:t>
      </w:r>
      <w:r w:rsidR="0097033D" w:rsidRPr="0097033D">
        <w:rPr>
          <w:sz w:val="28"/>
        </w:rPr>
        <w:t>8</w:t>
      </w:r>
      <w:r w:rsidRPr="0097033D">
        <w:rPr>
          <w:sz w:val="28"/>
        </w:rPr>
        <w:t xml:space="preserve"> году </w:t>
      </w:r>
      <w:r w:rsidR="0097033D" w:rsidRPr="0097033D">
        <w:rPr>
          <w:sz w:val="28"/>
        </w:rPr>
        <w:t>–</w:t>
      </w:r>
      <w:r w:rsidRPr="0097033D">
        <w:rPr>
          <w:sz w:val="28"/>
        </w:rPr>
        <w:t xml:space="preserve"> 10</w:t>
      </w:r>
      <w:r w:rsidR="0097033D" w:rsidRPr="0097033D">
        <w:rPr>
          <w:sz w:val="28"/>
        </w:rPr>
        <w:t>2,1</w:t>
      </w:r>
      <w:r w:rsidRPr="0097033D">
        <w:rPr>
          <w:sz w:val="28"/>
        </w:rPr>
        <w:t xml:space="preserve"> </w:t>
      </w:r>
      <w:r w:rsidR="0057746D" w:rsidRPr="0097033D">
        <w:rPr>
          <w:sz w:val="28"/>
        </w:rPr>
        <w:t>-</w:t>
      </w:r>
      <w:r w:rsidRPr="0097033D">
        <w:rPr>
          <w:sz w:val="28"/>
        </w:rPr>
        <w:t xml:space="preserve"> 10</w:t>
      </w:r>
      <w:r w:rsidR="0097033D" w:rsidRPr="0097033D">
        <w:rPr>
          <w:sz w:val="28"/>
        </w:rPr>
        <w:t>2,5</w:t>
      </w:r>
      <w:r w:rsidRPr="0097033D">
        <w:rPr>
          <w:sz w:val="28"/>
        </w:rPr>
        <w:t>% и в 202</w:t>
      </w:r>
      <w:r w:rsidR="008E456D">
        <w:rPr>
          <w:sz w:val="28"/>
        </w:rPr>
        <w:t>9</w:t>
      </w:r>
      <w:r w:rsidRPr="0097033D">
        <w:rPr>
          <w:sz w:val="28"/>
        </w:rPr>
        <w:t xml:space="preserve"> году </w:t>
      </w:r>
      <w:r w:rsidR="0097033D" w:rsidRPr="0097033D">
        <w:rPr>
          <w:sz w:val="28"/>
        </w:rPr>
        <w:t>–</w:t>
      </w:r>
      <w:r w:rsidRPr="0097033D">
        <w:rPr>
          <w:sz w:val="28"/>
        </w:rPr>
        <w:t xml:space="preserve"> 10</w:t>
      </w:r>
      <w:r w:rsidR="0097033D" w:rsidRPr="0097033D">
        <w:rPr>
          <w:sz w:val="28"/>
        </w:rPr>
        <w:t>2,4</w:t>
      </w:r>
      <w:r w:rsidRPr="0097033D">
        <w:rPr>
          <w:sz w:val="28"/>
        </w:rPr>
        <w:t xml:space="preserve"> </w:t>
      </w:r>
      <w:r w:rsidR="00B56D6F" w:rsidRPr="0097033D">
        <w:rPr>
          <w:sz w:val="28"/>
        </w:rPr>
        <w:t>-</w:t>
      </w:r>
      <w:r w:rsidRPr="0097033D">
        <w:rPr>
          <w:sz w:val="28"/>
        </w:rPr>
        <w:t xml:space="preserve"> 102,</w:t>
      </w:r>
      <w:r w:rsidR="0097033D" w:rsidRPr="0097033D">
        <w:rPr>
          <w:sz w:val="28"/>
        </w:rPr>
        <w:t>7</w:t>
      </w:r>
      <w:r w:rsidRPr="0097033D">
        <w:rPr>
          <w:sz w:val="28"/>
        </w:rPr>
        <w:t xml:space="preserve">% по консервативному и базовому вариантам </w:t>
      </w:r>
      <w:r w:rsidR="00B56D6F" w:rsidRPr="0097033D">
        <w:rPr>
          <w:sz w:val="28"/>
        </w:rPr>
        <w:t xml:space="preserve">настоящего Прогноза </w:t>
      </w:r>
      <w:r w:rsidRPr="0097033D">
        <w:rPr>
          <w:sz w:val="28"/>
        </w:rPr>
        <w:t>соответственно.</w:t>
      </w:r>
    </w:p>
    <w:p w:rsidR="00F908D5" w:rsidRDefault="00F908D5" w:rsidP="00F824D5">
      <w:pPr>
        <w:ind w:firstLine="720"/>
        <w:jc w:val="both"/>
        <w:rPr>
          <w:sz w:val="28"/>
        </w:rPr>
      </w:pPr>
    </w:p>
    <w:p w:rsidR="00F824D5" w:rsidRPr="00A413FE" w:rsidRDefault="00F824D5" w:rsidP="00F824D5">
      <w:pPr>
        <w:jc w:val="center"/>
        <w:rPr>
          <w:b/>
          <w:sz w:val="28"/>
        </w:rPr>
      </w:pPr>
      <w:r w:rsidRPr="00A413FE">
        <w:rPr>
          <w:b/>
          <w:sz w:val="28"/>
        </w:rPr>
        <w:t>1.1.</w:t>
      </w:r>
      <w:r w:rsidR="00C30B6F">
        <w:rPr>
          <w:b/>
          <w:sz w:val="28"/>
        </w:rPr>
        <w:t>7</w:t>
      </w:r>
      <w:r w:rsidRPr="00A413FE">
        <w:rPr>
          <w:b/>
          <w:sz w:val="28"/>
        </w:rPr>
        <w:t>. Инвестиции</w:t>
      </w:r>
    </w:p>
    <w:p w:rsidR="00F824D5" w:rsidRPr="00A413FE" w:rsidRDefault="00F824D5" w:rsidP="00F824D5">
      <w:pPr>
        <w:jc w:val="center"/>
        <w:rPr>
          <w:b/>
          <w:sz w:val="28"/>
        </w:rPr>
      </w:pPr>
    </w:p>
    <w:p w:rsidR="00BB0079" w:rsidRDefault="00BB0079" w:rsidP="00D35E4E">
      <w:pPr>
        <w:ind w:firstLine="709"/>
        <w:jc w:val="both"/>
        <w:rPr>
          <w:sz w:val="28"/>
        </w:rPr>
      </w:pPr>
      <w:r w:rsidRPr="00BB0079">
        <w:rPr>
          <w:sz w:val="28"/>
        </w:rPr>
        <w:t xml:space="preserve">В соответствии с Прогнозом-2028 значение показателя инвестиций в основной капитал за счет всех источников финансирования на 2025 год оценивалось с ростом на 0,2% в сопоставимых ценах к уровню 2024 года. </w:t>
      </w:r>
      <w:r w:rsidR="00D35E4E">
        <w:rPr>
          <w:sz w:val="28"/>
        </w:rPr>
        <w:t xml:space="preserve">Фактический </w:t>
      </w:r>
      <w:r w:rsidR="0015287E" w:rsidRPr="00BB0079">
        <w:rPr>
          <w:sz w:val="28"/>
        </w:rPr>
        <w:t xml:space="preserve">объем инвестиций в основной капитал за счет всех источников финансирования </w:t>
      </w:r>
      <w:r w:rsidR="00D35E4E">
        <w:rPr>
          <w:sz w:val="28"/>
        </w:rPr>
        <w:t>в</w:t>
      </w:r>
      <w:r w:rsidR="00D35E4E" w:rsidRPr="00BB0079">
        <w:rPr>
          <w:sz w:val="28"/>
        </w:rPr>
        <w:t xml:space="preserve"> 2025 году </w:t>
      </w:r>
      <w:r w:rsidR="0015287E" w:rsidRPr="00BB0079">
        <w:rPr>
          <w:sz w:val="28"/>
        </w:rPr>
        <w:t>составил 91,1% в сопоставимых ценах по отношению к 2024 году.</w:t>
      </w:r>
      <w:r w:rsidR="0015287E">
        <w:rPr>
          <w:sz w:val="28"/>
        </w:rPr>
        <w:t xml:space="preserve"> </w:t>
      </w:r>
      <w:r w:rsidR="00D35E4E">
        <w:rPr>
          <w:sz w:val="28"/>
        </w:rPr>
        <w:t xml:space="preserve">Сложившаяся ситуация – </w:t>
      </w:r>
      <w:r w:rsidR="00D35E4E" w:rsidRPr="00D35E4E">
        <w:rPr>
          <w:sz w:val="28"/>
        </w:rPr>
        <w:t>результат взаимодействия нескольких факторов: удорожания финансирования, падения спроса, неопределённости деловой среды и логистических ограничений, что в совокупности снизило привлекательность инвестиционной деятельности</w:t>
      </w:r>
      <w:r w:rsidRPr="00BB0079">
        <w:rPr>
          <w:sz w:val="28"/>
        </w:rPr>
        <w:t>.</w:t>
      </w:r>
    </w:p>
    <w:p w:rsidR="00D35E4E" w:rsidRDefault="00D35E4E" w:rsidP="00D35E4E">
      <w:pPr>
        <w:ind w:firstLine="709"/>
        <w:jc w:val="both"/>
        <w:rPr>
          <w:sz w:val="28"/>
        </w:rPr>
      </w:pPr>
      <w:r>
        <w:rPr>
          <w:sz w:val="28"/>
        </w:rPr>
        <w:t>В 2025</w:t>
      </w:r>
      <w:r w:rsidRPr="00D35E4E">
        <w:rPr>
          <w:sz w:val="28"/>
        </w:rPr>
        <w:t xml:space="preserve"> году в инвестиционной сфере Ивановской области</w:t>
      </w:r>
      <w:r>
        <w:rPr>
          <w:sz w:val="28"/>
        </w:rPr>
        <w:t xml:space="preserve"> </w:t>
      </w:r>
      <w:r w:rsidRPr="00D35E4E">
        <w:rPr>
          <w:sz w:val="28"/>
        </w:rPr>
        <w:t>отмечались следующие тенденции:</w:t>
      </w:r>
    </w:p>
    <w:p w:rsidR="00D35E4E" w:rsidRPr="00D35E4E" w:rsidRDefault="00D35E4E" w:rsidP="00D35E4E">
      <w:pPr>
        <w:ind w:firstLine="709"/>
        <w:jc w:val="both"/>
        <w:rPr>
          <w:sz w:val="28"/>
        </w:rPr>
      </w:pPr>
      <w:r w:rsidRPr="00D35E4E">
        <w:rPr>
          <w:sz w:val="28"/>
        </w:rPr>
        <w:t>наибольший удельный вес в общем объеме инвестиций в основной капитал приходился, прежде всего, на промышленность (50,6%), на обрабатывающие производства (35,6%), обеспечение электрической энергией, газом и паром; кондиционирование воздуха (12,3%), транспортировку и хранение (12,1%), на деятельность в области здравоохранения и социальных услуг (6,7%), оптовую и розничную торговлю; ремонт автотранспортных средств и мотоциклов (5,7%);</w:t>
      </w:r>
    </w:p>
    <w:p w:rsidR="00D35E4E" w:rsidRPr="00D35E4E" w:rsidRDefault="00D35E4E" w:rsidP="00D35E4E">
      <w:pPr>
        <w:ind w:firstLine="709"/>
        <w:jc w:val="both"/>
        <w:rPr>
          <w:sz w:val="28"/>
        </w:rPr>
      </w:pPr>
      <w:r w:rsidRPr="00D35E4E">
        <w:rPr>
          <w:sz w:val="28"/>
        </w:rPr>
        <w:t>основным источником инвестиций в основной капитал являлись собственные средства (56,9%);</w:t>
      </w:r>
    </w:p>
    <w:p w:rsidR="00D35E4E" w:rsidRDefault="00D35E4E" w:rsidP="00D35E4E">
      <w:pPr>
        <w:ind w:firstLine="709"/>
        <w:jc w:val="both"/>
        <w:rPr>
          <w:sz w:val="28"/>
        </w:rPr>
      </w:pPr>
      <w:r w:rsidRPr="00D35E4E">
        <w:rPr>
          <w:sz w:val="28"/>
        </w:rPr>
        <w:t>наибольшая доля средств в общем объеме инвестиций в основной капитал по полному кругу организаций приходилась на машины, оборудование, транспортные средства, производственный и хозяйственный инвентарь (41,1%), в здания (кроме жилых) и сооружения (29,2%), в жилые здания и помещения (26,8%), в объекты интеллектуальной собственности (1,2%) и прочие инвестиции (1,7%).</w:t>
      </w:r>
    </w:p>
    <w:p w:rsidR="00D35E4E" w:rsidRDefault="00D35E4E" w:rsidP="0067062A">
      <w:pPr>
        <w:ind w:firstLine="709"/>
        <w:jc w:val="both"/>
        <w:rPr>
          <w:sz w:val="28"/>
        </w:rPr>
      </w:pPr>
      <w:r w:rsidRPr="00D35E4E">
        <w:rPr>
          <w:sz w:val="28"/>
        </w:rPr>
        <w:t>Наибольший прирост инвестиций в основной капитал (в сопоставимых ценах) отмечен по следующим основным видам экономической деятельности:</w:t>
      </w:r>
      <w:r>
        <w:rPr>
          <w:sz w:val="28"/>
        </w:rPr>
        <w:t xml:space="preserve"> </w:t>
      </w:r>
      <w:r w:rsidRPr="00D35E4E">
        <w:rPr>
          <w:sz w:val="28"/>
        </w:rPr>
        <w:t>деятельность профессиональная, научная и техническая – в 2,6 раза;</w:t>
      </w:r>
      <w:r>
        <w:rPr>
          <w:sz w:val="28"/>
        </w:rPr>
        <w:t xml:space="preserve"> </w:t>
      </w:r>
      <w:r w:rsidRPr="00D35E4E">
        <w:rPr>
          <w:sz w:val="28"/>
        </w:rPr>
        <w:t>деятельность в области культуры и спорта – в 2,2 раза;</w:t>
      </w:r>
      <w:r>
        <w:rPr>
          <w:sz w:val="28"/>
        </w:rPr>
        <w:t xml:space="preserve"> </w:t>
      </w:r>
      <w:r w:rsidRPr="00D35E4E">
        <w:rPr>
          <w:sz w:val="28"/>
        </w:rPr>
        <w:t>деятельность гостиниц и предприятий общественного питания – на 62,7%;</w:t>
      </w:r>
      <w:r>
        <w:rPr>
          <w:sz w:val="28"/>
        </w:rPr>
        <w:t xml:space="preserve"> </w:t>
      </w:r>
      <w:r w:rsidRPr="00D35E4E">
        <w:rPr>
          <w:sz w:val="28"/>
        </w:rPr>
        <w:t>деятельность финансовая и страховая – на 51,7%;</w:t>
      </w:r>
      <w:r w:rsidR="0067062A">
        <w:rPr>
          <w:sz w:val="28"/>
        </w:rPr>
        <w:t xml:space="preserve"> </w:t>
      </w:r>
      <w:r w:rsidRPr="00D35E4E">
        <w:rPr>
          <w:sz w:val="28"/>
        </w:rPr>
        <w:t>транспортировка и хранение – на 18,1%;</w:t>
      </w:r>
      <w:r w:rsidR="0067062A">
        <w:rPr>
          <w:sz w:val="28"/>
        </w:rPr>
        <w:t xml:space="preserve"> </w:t>
      </w:r>
      <w:r w:rsidRPr="00D35E4E">
        <w:rPr>
          <w:sz w:val="28"/>
        </w:rPr>
        <w:t>государственное управление и обеспечение военной безопасн</w:t>
      </w:r>
      <w:r w:rsidR="0067062A">
        <w:rPr>
          <w:sz w:val="28"/>
        </w:rPr>
        <w:t xml:space="preserve">ости; социальное обеспечение – </w:t>
      </w:r>
      <w:r w:rsidRPr="00D35E4E">
        <w:rPr>
          <w:sz w:val="28"/>
        </w:rPr>
        <w:t>на 9,3%;</w:t>
      </w:r>
      <w:r w:rsidR="0067062A">
        <w:rPr>
          <w:sz w:val="28"/>
        </w:rPr>
        <w:t xml:space="preserve"> </w:t>
      </w:r>
      <w:r w:rsidRPr="00D35E4E">
        <w:rPr>
          <w:sz w:val="28"/>
        </w:rPr>
        <w:t>оптовая и розничная торговля; ремонт автотранспортных средств и мотоциклов – на 8,9%;</w:t>
      </w:r>
      <w:r w:rsidR="0067062A">
        <w:rPr>
          <w:sz w:val="28"/>
        </w:rPr>
        <w:t xml:space="preserve"> </w:t>
      </w:r>
      <w:r w:rsidRPr="00D35E4E">
        <w:rPr>
          <w:sz w:val="28"/>
        </w:rPr>
        <w:t>обрабатывающие производства – на 4,8%.</w:t>
      </w:r>
    </w:p>
    <w:p w:rsidR="00D35E4E" w:rsidRDefault="0067062A" w:rsidP="0067062A">
      <w:pPr>
        <w:ind w:firstLine="709"/>
        <w:jc w:val="both"/>
        <w:rPr>
          <w:sz w:val="28"/>
        </w:rPr>
      </w:pPr>
      <w:r w:rsidRPr="0067062A">
        <w:rPr>
          <w:sz w:val="28"/>
        </w:rPr>
        <w:t>Кроме того, высокий рост индекса физического объема по сравнению с январем – декабрем 2024 года отмечен среди обрабатывающих производств по объему инв</w:t>
      </w:r>
      <w:r>
        <w:rPr>
          <w:sz w:val="28"/>
        </w:rPr>
        <w:t xml:space="preserve">естиций </w:t>
      </w:r>
      <w:r w:rsidRPr="0067062A">
        <w:rPr>
          <w:sz w:val="28"/>
        </w:rPr>
        <w:t>в производство напитков – на 89,8%; в производство автотранспортных средств, прицепов и полуприцепов – 63,8%, в металлургическое производство – на 61,7%; в производство одежды – на 50,2%; лекарственных средств и материалов - на 38,4%; текстильных изделий – на 34,6%; компьютеров, электронных и оптических изделий – на 33,3%; в обработку древесины и производство изделий из дерева и пробки – на 27,8%; в производство резиновых и пластмассовых изделий – на 17,2%; машин и оборудования, не включенных в другие группировки – на 13,5%.</w:t>
      </w:r>
    </w:p>
    <w:p w:rsidR="0067062A" w:rsidRPr="0067062A" w:rsidRDefault="0067062A" w:rsidP="0067062A">
      <w:pPr>
        <w:ind w:firstLine="709"/>
        <w:jc w:val="both"/>
        <w:rPr>
          <w:sz w:val="28"/>
        </w:rPr>
      </w:pPr>
      <w:r w:rsidRPr="0067062A">
        <w:rPr>
          <w:sz w:val="28"/>
        </w:rPr>
        <w:t>При разработке прогнозных значений показателей инвестиций</w:t>
      </w:r>
      <w:r>
        <w:rPr>
          <w:sz w:val="28"/>
        </w:rPr>
        <w:t xml:space="preserve"> </w:t>
      </w:r>
      <w:r w:rsidRPr="0067062A">
        <w:rPr>
          <w:sz w:val="28"/>
        </w:rPr>
        <w:t>учитывалось влияние экономических, геополитических и технологических</w:t>
      </w:r>
      <w:r>
        <w:rPr>
          <w:sz w:val="28"/>
        </w:rPr>
        <w:t xml:space="preserve"> </w:t>
      </w:r>
      <w:r w:rsidRPr="0067062A">
        <w:rPr>
          <w:sz w:val="28"/>
        </w:rPr>
        <w:t>факторов, реализация и совершенствование существующих механизмов и</w:t>
      </w:r>
      <w:r>
        <w:rPr>
          <w:sz w:val="28"/>
        </w:rPr>
        <w:t xml:space="preserve"> </w:t>
      </w:r>
      <w:r w:rsidRPr="0067062A">
        <w:rPr>
          <w:sz w:val="28"/>
        </w:rPr>
        <w:t>направлений государственной поддержки предпринимательской и</w:t>
      </w:r>
      <w:r>
        <w:rPr>
          <w:sz w:val="28"/>
        </w:rPr>
        <w:t xml:space="preserve"> </w:t>
      </w:r>
      <w:r w:rsidRPr="0067062A">
        <w:rPr>
          <w:sz w:val="28"/>
        </w:rPr>
        <w:t>инвестиционной активности, сохранение льготных условий</w:t>
      </w:r>
      <w:r>
        <w:rPr>
          <w:sz w:val="28"/>
        </w:rPr>
        <w:t xml:space="preserve"> </w:t>
      </w:r>
      <w:r w:rsidRPr="0067062A">
        <w:rPr>
          <w:sz w:val="28"/>
        </w:rPr>
        <w:t>налогообложения для инвесторов, создание дополнительных условий для</w:t>
      </w:r>
      <w:r>
        <w:rPr>
          <w:sz w:val="28"/>
        </w:rPr>
        <w:t xml:space="preserve"> </w:t>
      </w:r>
      <w:r w:rsidRPr="0067062A">
        <w:rPr>
          <w:sz w:val="28"/>
        </w:rPr>
        <w:t>привлечения инвестиций в экономику Ивановской области и развития</w:t>
      </w:r>
      <w:r>
        <w:rPr>
          <w:sz w:val="28"/>
        </w:rPr>
        <w:t xml:space="preserve"> </w:t>
      </w:r>
      <w:r w:rsidRPr="0067062A">
        <w:rPr>
          <w:sz w:val="28"/>
        </w:rPr>
        <w:t>малого и среднего предпринимательства.</w:t>
      </w:r>
    </w:p>
    <w:p w:rsidR="0067062A" w:rsidRPr="0067062A" w:rsidRDefault="0067062A" w:rsidP="0067062A">
      <w:pPr>
        <w:ind w:firstLine="709"/>
        <w:jc w:val="both"/>
        <w:rPr>
          <w:sz w:val="28"/>
        </w:rPr>
      </w:pPr>
      <w:r w:rsidRPr="0067062A">
        <w:rPr>
          <w:sz w:val="28"/>
        </w:rPr>
        <w:t>В целях повышения инвестиционной активности и улучшения</w:t>
      </w:r>
      <w:r>
        <w:rPr>
          <w:sz w:val="28"/>
        </w:rPr>
        <w:t xml:space="preserve"> </w:t>
      </w:r>
      <w:r w:rsidRPr="0067062A">
        <w:rPr>
          <w:sz w:val="28"/>
        </w:rPr>
        <w:t>инвестиционного климата в Ивановской области в 2026 году и на</w:t>
      </w:r>
      <w:r>
        <w:rPr>
          <w:sz w:val="28"/>
        </w:rPr>
        <w:t xml:space="preserve"> плановый период 2027 - 2029</w:t>
      </w:r>
      <w:r w:rsidRPr="0067062A">
        <w:rPr>
          <w:sz w:val="28"/>
        </w:rPr>
        <w:t xml:space="preserve"> годов планируется:</w:t>
      </w:r>
    </w:p>
    <w:p w:rsidR="0067062A" w:rsidRPr="0067062A" w:rsidRDefault="0067062A" w:rsidP="0067062A">
      <w:pPr>
        <w:ind w:firstLine="709"/>
        <w:jc w:val="both"/>
        <w:rPr>
          <w:sz w:val="28"/>
        </w:rPr>
      </w:pPr>
      <w:r w:rsidRPr="0067062A">
        <w:rPr>
          <w:sz w:val="28"/>
        </w:rPr>
        <w:t>обеспечить эффективное функционирование АНО «Агентство по</w:t>
      </w:r>
      <w:r>
        <w:rPr>
          <w:sz w:val="28"/>
        </w:rPr>
        <w:t xml:space="preserve"> </w:t>
      </w:r>
      <w:r w:rsidRPr="0067062A">
        <w:rPr>
          <w:sz w:val="28"/>
        </w:rPr>
        <w:t xml:space="preserve">привлечению инвестиций в Ивановскую область», </w:t>
      </w:r>
      <w:r w:rsidR="00BC6BFD">
        <w:rPr>
          <w:sz w:val="28"/>
        </w:rPr>
        <w:t xml:space="preserve">работа которого </w:t>
      </w:r>
      <w:r w:rsidRPr="0067062A">
        <w:rPr>
          <w:sz w:val="28"/>
        </w:rPr>
        <w:t>направлен</w:t>
      </w:r>
      <w:r w:rsidR="00BC6BFD">
        <w:rPr>
          <w:sz w:val="28"/>
        </w:rPr>
        <w:t>а</w:t>
      </w:r>
      <w:r w:rsidRPr="0067062A">
        <w:rPr>
          <w:sz w:val="28"/>
        </w:rPr>
        <w:t xml:space="preserve"> на</w:t>
      </w:r>
      <w:r>
        <w:rPr>
          <w:sz w:val="28"/>
        </w:rPr>
        <w:t xml:space="preserve"> </w:t>
      </w:r>
      <w:r w:rsidRPr="0067062A">
        <w:rPr>
          <w:sz w:val="28"/>
        </w:rPr>
        <w:t>привлечение инвестиций в экономику Ивановской области, сопровождение</w:t>
      </w:r>
      <w:r>
        <w:rPr>
          <w:sz w:val="28"/>
        </w:rPr>
        <w:t xml:space="preserve"> </w:t>
      </w:r>
      <w:r w:rsidRPr="0067062A">
        <w:rPr>
          <w:sz w:val="28"/>
        </w:rPr>
        <w:t>инвестиционных проектов и мероприятий, значимых для Ивановской</w:t>
      </w:r>
      <w:r>
        <w:rPr>
          <w:sz w:val="28"/>
        </w:rPr>
        <w:t xml:space="preserve"> </w:t>
      </w:r>
      <w:r w:rsidRPr="0067062A">
        <w:rPr>
          <w:sz w:val="28"/>
        </w:rPr>
        <w:t xml:space="preserve">области, систематизацию работы с </w:t>
      </w:r>
      <w:proofErr w:type="spellStart"/>
      <w:r w:rsidRPr="0067062A">
        <w:rPr>
          <w:sz w:val="28"/>
        </w:rPr>
        <w:t>ресурсоснабжающими</w:t>
      </w:r>
      <w:proofErr w:type="spellEnd"/>
      <w:r w:rsidRPr="0067062A">
        <w:rPr>
          <w:sz w:val="28"/>
        </w:rPr>
        <w:t xml:space="preserve"> организациями в</w:t>
      </w:r>
      <w:r>
        <w:rPr>
          <w:sz w:val="28"/>
        </w:rPr>
        <w:t xml:space="preserve"> </w:t>
      </w:r>
      <w:r w:rsidRPr="0067062A">
        <w:rPr>
          <w:sz w:val="28"/>
        </w:rPr>
        <w:t>целях оптимизации сроков подключения к инженерной инфраструктуре,</w:t>
      </w:r>
      <w:r>
        <w:rPr>
          <w:sz w:val="28"/>
        </w:rPr>
        <w:t xml:space="preserve"> </w:t>
      </w:r>
      <w:r w:rsidRPr="0067062A">
        <w:rPr>
          <w:sz w:val="28"/>
        </w:rPr>
        <w:t>формирование положительного инвестиционного имиджа Ивановской</w:t>
      </w:r>
      <w:r>
        <w:rPr>
          <w:sz w:val="28"/>
        </w:rPr>
        <w:t xml:space="preserve"> </w:t>
      </w:r>
      <w:r w:rsidRPr="0067062A">
        <w:rPr>
          <w:sz w:val="28"/>
        </w:rPr>
        <w:t>области;</w:t>
      </w:r>
    </w:p>
    <w:p w:rsidR="0067062A" w:rsidRPr="0067062A" w:rsidRDefault="0067062A" w:rsidP="0067062A">
      <w:pPr>
        <w:ind w:firstLine="709"/>
        <w:jc w:val="both"/>
        <w:rPr>
          <w:sz w:val="28"/>
        </w:rPr>
      </w:pPr>
      <w:r w:rsidRPr="0067062A">
        <w:rPr>
          <w:sz w:val="28"/>
        </w:rPr>
        <w:t>продолжить реализацию государственной программы Ивановской</w:t>
      </w:r>
      <w:r>
        <w:rPr>
          <w:sz w:val="28"/>
        </w:rPr>
        <w:t xml:space="preserve"> </w:t>
      </w:r>
      <w:r w:rsidRPr="0067062A">
        <w:rPr>
          <w:sz w:val="28"/>
        </w:rPr>
        <w:t>области «Экономическое развитие и инновационная экономика</w:t>
      </w:r>
      <w:r>
        <w:rPr>
          <w:sz w:val="28"/>
        </w:rPr>
        <w:t xml:space="preserve"> </w:t>
      </w:r>
      <w:r w:rsidRPr="0067062A">
        <w:rPr>
          <w:sz w:val="28"/>
        </w:rPr>
        <w:t>Ивановской области», утвержденной постановлением Правительства</w:t>
      </w:r>
      <w:r>
        <w:rPr>
          <w:sz w:val="28"/>
        </w:rPr>
        <w:t xml:space="preserve"> </w:t>
      </w:r>
      <w:r w:rsidRPr="0067062A">
        <w:rPr>
          <w:sz w:val="28"/>
        </w:rPr>
        <w:t>Ивановской области от 13.11.2013 № 459-п, в том числе региональных</w:t>
      </w:r>
      <w:r>
        <w:rPr>
          <w:sz w:val="28"/>
        </w:rPr>
        <w:t xml:space="preserve"> </w:t>
      </w:r>
      <w:r w:rsidRPr="0067062A">
        <w:rPr>
          <w:sz w:val="28"/>
        </w:rPr>
        <w:t>проектов, являющихся структурными элементами данной государственной</w:t>
      </w:r>
      <w:r>
        <w:rPr>
          <w:sz w:val="28"/>
        </w:rPr>
        <w:t xml:space="preserve"> </w:t>
      </w:r>
      <w:r w:rsidRPr="0067062A">
        <w:rPr>
          <w:sz w:val="28"/>
        </w:rPr>
        <w:t>программы, таких, как «Создание благоприятных условий для привлечения</w:t>
      </w:r>
      <w:r>
        <w:rPr>
          <w:sz w:val="28"/>
        </w:rPr>
        <w:t xml:space="preserve"> </w:t>
      </w:r>
      <w:r w:rsidRPr="0067062A">
        <w:rPr>
          <w:sz w:val="28"/>
        </w:rPr>
        <w:t>инвестиций в экономику Ивановской области», «Развитие</w:t>
      </w:r>
      <w:r>
        <w:rPr>
          <w:sz w:val="28"/>
        </w:rPr>
        <w:t xml:space="preserve"> </w:t>
      </w:r>
      <w:r w:rsidRPr="0067062A">
        <w:rPr>
          <w:sz w:val="28"/>
        </w:rPr>
        <w:t>промышленности и повышение ее конкурентоспособности»;</w:t>
      </w:r>
      <w:r>
        <w:rPr>
          <w:sz w:val="28"/>
        </w:rPr>
        <w:t xml:space="preserve"> </w:t>
      </w:r>
      <w:r w:rsidRPr="0067062A">
        <w:rPr>
          <w:sz w:val="28"/>
        </w:rPr>
        <w:t>активно внедрять инфраструктурные проекты, направленные на</w:t>
      </w:r>
      <w:r>
        <w:rPr>
          <w:sz w:val="28"/>
        </w:rPr>
        <w:t xml:space="preserve"> </w:t>
      </w:r>
      <w:r w:rsidRPr="0067062A">
        <w:rPr>
          <w:sz w:val="28"/>
        </w:rPr>
        <w:t>создание (развитие) объектов инфраструктуры в целях реализации новых</w:t>
      </w:r>
      <w:r>
        <w:rPr>
          <w:sz w:val="28"/>
        </w:rPr>
        <w:t xml:space="preserve"> </w:t>
      </w:r>
      <w:r w:rsidRPr="0067062A">
        <w:rPr>
          <w:sz w:val="28"/>
        </w:rPr>
        <w:t>инвестиционных проектов;</w:t>
      </w:r>
      <w:r>
        <w:rPr>
          <w:sz w:val="28"/>
        </w:rPr>
        <w:t xml:space="preserve"> </w:t>
      </w:r>
      <w:r w:rsidRPr="0067062A">
        <w:rPr>
          <w:sz w:val="28"/>
        </w:rPr>
        <w:t>осуществлять формирование подготовленных инвестиционных</w:t>
      </w:r>
      <w:r>
        <w:rPr>
          <w:sz w:val="28"/>
        </w:rPr>
        <w:t xml:space="preserve"> </w:t>
      </w:r>
      <w:r w:rsidRPr="0067062A">
        <w:rPr>
          <w:sz w:val="28"/>
        </w:rPr>
        <w:t>площадок, предназначенных для размещения объектов производственной</w:t>
      </w:r>
      <w:r>
        <w:rPr>
          <w:sz w:val="28"/>
        </w:rPr>
        <w:t xml:space="preserve"> </w:t>
      </w:r>
      <w:r w:rsidRPr="0067062A">
        <w:rPr>
          <w:sz w:val="28"/>
        </w:rPr>
        <w:t>деятельности (промышленных объектов);</w:t>
      </w:r>
      <w:r>
        <w:rPr>
          <w:sz w:val="28"/>
        </w:rPr>
        <w:t xml:space="preserve"> </w:t>
      </w:r>
      <w:r w:rsidRPr="0067062A">
        <w:rPr>
          <w:sz w:val="28"/>
        </w:rPr>
        <w:t>своевременно актуализировать региональное законодательство,</w:t>
      </w:r>
      <w:r>
        <w:rPr>
          <w:sz w:val="28"/>
        </w:rPr>
        <w:t xml:space="preserve"> </w:t>
      </w:r>
      <w:r w:rsidRPr="0067062A">
        <w:rPr>
          <w:sz w:val="28"/>
        </w:rPr>
        <w:t>регулирующее сферу инвестиционной деятельности, в соответствии с</w:t>
      </w:r>
      <w:r>
        <w:rPr>
          <w:sz w:val="28"/>
        </w:rPr>
        <w:t xml:space="preserve"> </w:t>
      </w:r>
      <w:r w:rsidRPr="0067062A">
        <w:rPr>
          <w:sz w:val="28"/>
        </w:rPr>
        <w:t>тенденциями времени и общей инвестиционной политикой, проводимой</w:t>
      </w:r>
      <w:r>
        <w:rPr>
          <w:sz w:val="28"/>
        </w:rPr>
        <w:t xml:space="preserve"> </w:t>
      </w:r>
      <w:r w:rsidRPr="0067062A">
        <w:rPr>
          <w:sz w:val="28"/>
        </w:rPr>
        <w:t>Прав</w:t>
      </w:r>
      <w:r>
        <w:rPr>
          <w:sz w:val="28"/>
        </w:rPr>
        <w:t>ительством Российской Федерации</w:t>
      </w:r>
      <w:r w:rsidRPr="0067062A">
        <w:rPr>
          <w:sz w:val="28"/>
        </w:rPr>
        <w:t>.</w:t>
      </w:r>
    </w:p>
    <w:p w:rsidR="0067062A" w:rsidRPr="0067062A" w:rsidRDefault="0067062A" w:rsidP="0067062A">
      <w:pPr>
        <w:ind w:firstLine="709"/>
        <w:jc w:val="both"/>
        <w:rPr>
          <w:sz w:val="28"/>
        </w:rPr>
      </w:pPr>
      <w:r w:rsidRPr="0067062A">
        <w:rPr>
          <w:sz w:val="28"/>
        </w:rPr>
        <w:t>Государственная поддержка инвестиционной деятельности в регионе</w:t>
      </w:r>
      <w:r>
        <w:rPr>
          <w:sz w:val="28"/>
        </w:rPr>
        <w:t xml:space="preserve"> </w:t>
      </w:r>
      <w:r w:rsidRPr="0067062A">
        <w:rPr>
          <w:sz w:val="28"/>
        </w:rPr>
        <w:t>продолжится в следующих формах:</w:t>
      </w:r>
    </w:p>
    <w:p w:rsidR="0067062A" w:rsidRPr="0067062A" w:rsidRDefault="0067062A" w:rsidP="0067062A">
      <w:pPr>
        <w:ind w:firstLine="709"/>
        <w:jc w:val="both"/>
        <w:rPr>
          <w:sz w:val="28"/>
        </w:rPr>
      </w:pPr>
      <w:r w:rsidRPr="0067062A">
        <w:rPr>
          <w:sz w:val="28"/>
        </w:rPr>
        <w:t>предоставление налоговых льгот;</w:t>
      </w:r>
    </w:p>
    <w:p w:rsidR="0067062A" w:rsidRPr="0067062A" w:rsidRDefault="0067062A" w:rsidP="0067062A">
      <w:pPr>
        <w:ind w:firstLine="709"/>
        <w:jc w:val="both"/>
        <w:rPr>
          <w:sz w:val="28"/>
        </w:rPr>
      </w:pPr>
      <w:r w:rsidRPr="0067062A">
        <w:rPr>
          <w:sz w:val="28"/>
        </w:rPr>
        <w:t>оказание организационного содействия;</w:t>
      </w:r>
    </w:p>
    <w:p w:rsidR="0067062A" w:rsidRPr="0067062A" w:rsidRDefault="0067062A" w:rsidP="0067062A">
      <w:pPr>
        <w:ind w:firstLine="709"/>
        <w:jc w:val="both"/>
        <w:rPr>
          <w:sz w:val="28"/>
        </w:rPr>
      </w:pPr>
      <w:r w:rsidRPr="0067062A">
        <w:rPr>
          <w:sz w:val="28"/>
        </w:rPr>
        <w:t>предоставление земельного участка в аренду без проведения торгов</w:t>
      </w:r>
      <w:r>
        <w:rPr>
          <w:sz w:val="28"/>
        </w:rPr>
        <w:t xml:space="preserve"> </w:t>
      </w:r>
      <w:r w:rsidRPr="0067062A">
        <w:rPr>
          <w:sz w:val="28"/>
        </w:rPr>
        <w:t>для реализации масштабных инвестиционных проектов;</w:t>
      </w:r>
    </w:p>
    <w:p w:rsidR="0067062A" w:rsidRPr="0067062A" w:rsidRDefault="0067062A" w:rsidP="0067062A">
      <w:pPr>
        <w:ind w:firstLine="709"/>
        <w:jc w:val="both"/>
        <w:rPr>
          <w:sz w:val="28"/>
        </w:rPr>
      </w:pPr>
      <w:r w:rsidRPr="0067062A">
        <w:rPr>
          <w:sz w:val="28"/>
        </w:rPr>
        <w:t>оказание финансовой поддержки субъектам инвестиционной</w:t>
      </w:r>
      <w:r>
        <w:rPr>
          <w:sz w:val="28"/>
        </w:rPr>
        <w:t xml:space="preserve"> </w:t>
      </w:r>
      <w:r w:rsidRPr="0067062A">
        <w:rPr>
          <w:sz w:val="28"/>
        </w:rPr>
        <w:t>деятельности;</w:t>
      </w:r>
    </w:p>
    <w:p w:rsidR="0067062A" w:rsidRPr="0067062A" w:rsidRDefault="0067062A" w:rsidP="0067062A">
      <w:pPr>
        <w:ind w:firstLine="709"/>
        <w:jc w:val="both"/>
        <w:rPr>
          <w:sz w:val="28"/>
        </w:rPr>
      </w:pPr>
      <w:r w:rsidRPr="0067062A">
        <w:rPr>
          <w:sz w:val="28"/>
        </w:rPr>
        <w:t>осуществление капитальных вложений в объекты государственной,</w:t>
      </w:r>
      <w:r>
        <w:rPr>
          <w:sz w:val="28"/>
        </w:rPr>
        <w:t xml:space="preserve"> </w:t>
      </w:r>
      <w:r w:rsidRPr="0067062A">
        <w:rPr>
          <w:sz w:val="28"/>
        </w:rPr>
        <w:t>муниципальной собственности в целях реализации инвестиционных</w:t>
      </w:r>
      <w:r>
        <w:rPr>
          <w:sz w:val="28"/>
        </w:rPr>
        <w:t xml:space="preserve"> </w:t>
      </w:r>
      <w:r w:rsidRPr="0067062A">
        <w:rPr>
          <w:sz w:val="28"/>
        </w:rPr>
        <w:t>проектов.</w:t>
      </w:r>
    </w:p>
    <w:p w:rsidR="0067062A" w:rsidRPr="0067062A" w:rsidRDefault="0067062A" w:rsidP="0067062A">
      <w:pPr>
        <w:ind w:firstLine="709"/>
        <w:jc w:val="both"/>
        <w:rPr>
          <w:sz w:val="28"/>
        </w:rPr>
      </w:pPr>
      <w:r w:rsidRPr="003F1D6F">
        <w:rPr>
          <w:sz w:val="28"/>
        </w:rPr>
        <w:t xml:space="preserve">Для организаций или обособленных подразделений организаций, расположенных на территории Ивановской области и реализующих инвестиционные проекты, включенные в государственный реестр инвестиционных проектов Ивановской области с формой государственной поддержки «предоставление налоговых льгот», имеющие бюджетную эффективность и соответствующие приоритетным направлениям стратегии социально-экономического развития Ивановской области, а также осуществляющие начиная с 01.01.2021, капитальные вложения на территории Ивановской области для целей приобретения и (или) модернизации основных средств в размере не менее </w:t>
      </w:r>
      <w:r w:rsidRPr="001233C2">
        <w:rPr>
          <w:sz w:val="28"/>
        </w:rPr>
        <w:t>50</w:t>
      </w:r>
      <w:r w:rsidR="003F1D6F" w:rsidRPr="001233C2">
        <w:rPr>
          <w:sz w:val="28"/>
        </w:rPr>
        <w:t>0</w:t>
      </w:r>
      <w:r w:rsidRPr="003F1D6F">
        <w:rPr>
          <w:sz w:val="28"/>
        </w:rPr>
        <w:t xml:space="preserve"> млн рублей, предоставлено право на применение инвестиционного налогового вычета по налогу на прибыль организаций в целях создания условий для развития промышленного потенциала региона, повышения конкурентоспособности промышленных предприятий на территории Ивановской области.</w:t>
      </w:r>
    </w:p>
    <w:p w:rsidR="0067062A" w:rsidRPr="0067062A" w:rsidRDefault="0067062A" w:rsidP="0067062A">
      <w:pPr>
        <w:ind w:firstLine="709"/>
        <w:jc w:val="both"/>
        <w:rPr>
          <w:sz w:val="28"/>
        </w:rPr>
      </w:pPr>
      <w:r w:rsidRPr="0067062A">
        <w:rPr>
          <w:sz w:val="28"/>
        </w:rPr>
        <w:t>Для организаций, признаваемых участниками специальных</w:t>
      </w:r>
      <w:r>
        <w:rPr>
          <w:sz w:val="28"/>
        </w:rPr>
        <w:t xml:space="preserve"> </w:t>
      </w:r>
      <w:r w:rsidRPr="0067062A">
        <w:rPr>
          <w:sz w:val="28"/>
        </w:rPr>
        <w:t>инвестиционных контрактов в соответствии со статьей 25.16 Налогового</w:t>
      </w:r>
      <w:r>
        <w:rPr>
          <w:sz w:val="28"/>
        </w:rPr>
        <w:t xml:space="preserve"> </w:t>
      </w:r>
      <w:r w:rsidRPr="0067062A">
        <w:rPr>
          <w:sz w:val="28"/>
        </w:rPr>
        <w:t>кодекса Российской Федерации, ставка по налогу на прибыль организаций</w:t>
      </w:r>
      <w:r>
        <w:rPr>
          <w:sz w:val="28"/>
        </w:rPr>
        <w:t xml:space="preserve"> </w:t>
      </w:r>
      <w:r w:rsidRPr="0067062A">
        <w:rPr>
          <w:sz w:val="28"/>
        </w:rPr>
        <w:t>установлена 0%. Кроме того, данны</w:t>
      </w:r>
      <w:r w:rsidR="003F1D6F">
        <w:rPr>
          <w:sz w:val="28"/>
        </w:rPr>
        <w:t>е</w:t>
      </w:r>
      <w:r w:rsidRPr="0067062A">
        <w:rPr>
          <w:sz w:val="28"/>
        </w:rPr>
        <w:t xml:space="preserve"> организаци</w:t>
      </w:r>
      <w:r w:rsidR="003F1D6F">
        <w:rPr>
          <w:sz w:val="28"/>
        </w:rPr>
        <w:t>и</w:t>
      </w:r>
      <w:r w:rsidRPr="0067062A">
        <w:rPr>
          <w:sz w:val="28"/>
        </w:rPr>
        <w:t xml:space="preserve"> </w:t>
      </w:r>
      <w:r w:rsidR="003F1D6F">
        <w:rPr>
          <w:sz w:val="28"/>
        </w:rPr>
        <w:t xml:space="preserve">полностью освобождены </w:t>
      </w:r>
      <w:r w:rsidRPr="0067062A">
        <w:rPr>
          <w:sz w:val="28"/>
        </w:rPr>
        <w:t>от</w:t>
      </w:r>
      <w:r>
        <w:rPr>
          <w:sz w:val="28"/>
        </w:rPr>
        <w:t xml:space="preserve"> </w:t>
      </w:r>
      <w:r w:rsidRPr="0067062A">
        <w:rPr>
          <w:sz w:val="28"/>
        </w:rPr>
        <w:t>уплаты налога</w:t>
      </w:r>
      <w:r w:rsidR="003F1D6F">
        <w:rPr>
          <w:sz w:val="28"/>
        </w:rPr>
        <w:t xml:space="preserve"> на имущество</w:t>
      </w:r>
      <w:r w:rsidRPr="0067062A">
        <w:rPr>
          <w:sz w:val="28"/>
        </w:rPr>
        <w:t>.</w:t>
      </w:r>
    </w:p>
    <w:p w:rsidR="0067062A" w:rsidRPr="0067062A" w:rsidRDefault="0067062A" w:rsidP="00ED4663">
      <w:pPr>
        <w:ind w:firstLine="709"/>
        <w:jc w:val="both"/>
        <w:rPr>
          <w:sz w:val="28"/>
        </w:rPr>
      </w:pPr>
      <w:r w:rsidRPr="0067062A">
        <w:rPr>
          <w:sz w:val="28"/>
        </w:rPr>
        <w:t>Для организаций, реализующих инвестиционные проекты,</w:t>
      </w:r>
      <w:r>
        <w:rPr>
          <w:sz w:val="28"/>
        </w:rPr>
        <w:t xml:space="preserve"> </w:t>
      </w:r>
      <w:r w:rsidRPr="0067062A">
        <w:rPr>
          <w:sz w:val="28"/>
        </w:rPr>
        <w:t>включенные в государственный реестр инвестиционных проектов</w:t>
      </w:r>
      <w:r>
        <w:rPr>
          <w:sz w:val="28"/>
        </w:rPr>
        <w:t xml:space="preserve"> </w:t>
      </w:r>
      <w:r w:rsidRPr="0067062A">
        <w:rPr>
          <w:sz w:val="28"/>
        </w:rPr>
        <w:t>Ивановской области с формой государственной поддержки</w:t>
      </w:r>
      <w:r>
        <w:rPr>
          <w:sz w:val="28"/>
        </w:rPr>
        <w:t xml:space="preserve"> </w:t>
      </w:r>
      <w:r w:rsidRPr="0067062A">
        <w:rPr>
          <w:sz w:val="28"/>
        </w:rPr>
        <w:t>«предоставление налоговых льгот», в отношении недвижимого имущества,</w:t>
      </w:r>
      <w:r>
        <w:rPr>
          <w:sz w:val="28"/>
        </w:rPr>
        <w:t xml:space="preserve"> </w:t>
      </w:r>
      <w:r w:rsidRPr="0067062A">
        <w:rPr>
          <w:sz w:val="28"/>
        </w:rPr>
        <w:t>созданного и (или) приобретенного при реализации инвестиционных</w:t>
      </w:r>
      <w:r>
        <w:rPr>
          <w:sz w:val="28"/>
        </w:rPr>
        <w:t xml:space="preserve"> </w:t>
      </w:r>
      <w:r w:rsidRPr="0067062A">
        <w:rPr>
          <w:sz w:val="28"/>
        </w:rPr>
        <w:t>проектов, учитываемого на балансе в качестве объектов основных средств</w:t>
      </w:r>
      <w:r>
        <w:rPr>
          <w:sz w:val="28"/>
        </w:rPr>
        <w:t xml:space="preserve"> </w:t>
      </w:r>
      <w:r w:rsidRPr="0067062A">
        <w:rPr>
          <w:sz w:val="28"/>
        </w:rPr>
        <w:t>в соответствии с установленным федеральным законодательством</w:t>
      </w:r>
      <w:r>
        <w:rPr>
          <w:sz w:val="28"/>
        </w:rPr>
        <w:t xml:space="preserve"> </w:t>
      </w:r>
      <w:r w:rsidRPr="0067062A">
        <w:rPr>
          <w:sz w:val="28"/>
        </w:rPr>
        <w:t>порядком ведения бухгалтерского учета, на период окупаемости</w:t>
      </w:r>
      <w:r>
        <w:rPr>
          <w:sz w:val="28"/>
        </w:rPr>
        <w:t xml:space="preserve"> </w:t>
      </w:r>
      <w:r w:rsidRPr="0067062A">
        <w:rPr>
          <w:sz w:val="28"/>
        </w:rPr>
        <w:t>инвестиций, но не более пяти лет, устанавливается налоговая льгота по</w:t>
      </w:r>
      <w:r>
        <w:rPr>
          <w:sz w:val="28"/>
        </w:rPr>
        <w:t xml:space="preserve"> </w:t>
      </w:r>
      <w:r w:rsidRPr="0067062A">
        <w:rPr>
          <w:sz w:val="28"/>
        </w:rPr>
        <w:t>налогу на имущество организаций в размере 54% суммы налога,</w:t>
      </w:r>
      <w:r w:rsidR="00ED4663">
        <w:rPr>
          <w:sz w:val="28"/>
        </w:rPr>
        <w:t xml:space="preserve"> </w:t>
      </w:r>
      <w:r w:rsidRPr="0067062A">
        <w:rPr>
          <w:sz w:val="28"/>
        </w:rPr>
        <w:t>исчисленной исходя из налоговой ставки в размере 2,2%.</w:t>
      </w:r>
    </w:p>
    <w:p w:rsidR="0067062A" w:rsidRPr="0067062A" w:rsidRDefault="0067062A" w:rsidP="00ED4663">
      <w:pPr>
        <w:ind w:firstLine="709"/>
        <w:jc w:val="both"/>
        <w:rPr>
          <w:sz w:val="28"/>
        </w:rPr>
      </w:pPr>
      <w:r w:rsidRPr="0067062A">
        <w:rPr>
          <w:sz w:val="28"/>
        </w:rPr>
        <w:t>В целях улучшения инвестиционного климата продолжится</w:t>
      </w:r>
      <w:r w:rsidR="00ED4663">
        <w:rPr>
          <w:sz w:val="28"/>
        </w:rPr>
        <w:t xml:space="preserve"> </w:t>
      </w:r>
      <w:r w:rsidRPr="0067062A">
        <w:rPr>
          <w:sz w:val="28"/>
        </w:rPr>
        <w:t>сохранение особых налоговых условий для осуществления</w:t>
      </w:r>
      <w:r w:rsidR="00ED4663">
        <w:rPr>
          <w:sz w:val="28"/>
        </w:rPr>
        <w:t xml:space="preserve"> </w:t>
      </w:r>
      <w:r w:rsidRPr="0067062A">
        <w:rPr>
          <w:sz w:val="28"/>
        </w:rPr>
        <w:t xml:space="preserve">предпринимательской деятельности на территориях </w:t>
      </w:r>
      <w:proofErr w:type="spellStart"/>
      <w:r w:rsidRPr="0067062A">
        <w:rPr>
          <w:sz w:val="28"/>
        </w:rPr>
        <w:t>монопрофильных</w:t>
      </w:r>
      <w:proofErr w:type="spellEnd"/>
      <w:r w:rsidR="00ED4663">
        <w:rPr>
          <w:sz w:val="28"/>
        </w:rPr>
        <w:t xml:space="preserve"> </w:t>
      </w:r>
      <w:r w:rsidRPr="0067062A">
        <w:rPr>
          <w:sz w:val="28"/>
        </w:rPr>
        <w:t xml:space="preserve">муниципальных образований </w:t>
      </w:r>
      <w:proofErr w:type="spellStart"/>
      <w:r w:rsidRPr="0067062A">
        <w:rPr>
          <w:sz w:val="28"/>
        </w:rPr>
        <w:t>Наволокского</w:t>
      </w:r>
      <w:proofErr w:type="spellEnd"/>
      <w:r w:rsidRPr="0067062A">
        <w:rPr>
          <w:sz w:val="28"/>
        </w:rPr>
        <w:t xml:space="preserve"> городского поселения и</w:t>
      </w:r>
      <w:r w:rsidR="00ED4663">
        <w:rPr>
          <w:sz w:val="28"/>
        </w:rPr>
        <w:t xml:space="preserve"> </w:t>
      </w:r>
      <w:proofErr w:type="spellStart"/>
      <w:r w:rsidRPr="0067062A">
        <w:rPr>
          <w:sz w:val="28"/>
        </w:rPr>
        <w:t>Южского</w:t>
      </w:r>
      <w:proofErr w:type="spellEnd"/>
      <w:r w:rsidRPr="0067062A">
        <w:rPr>
          <w:sz w:val="28"/>
        </w:rPr>
        <w:t xml:space="preserve"> городского поселения Ивановской области. Для резидентов ТОР</w:t>
      </w:r>
      <w:r w:rsidR="00ED4663">
        <w:rPr>
          <w:sz w:val="28"/>
        </w:rPr>
        <w:t xml:space="preserve"> </w:t>
      </w:r>
      <w:r w:rsidRPr="0067062A">
        <w:rPr>
          <w:sz w:val="28"/>
        </w:rPr>
        <w:t>предусмотрено освобождение от налогообложения по налогу на</w:t>
      </w:r>
      <w:r w:rsidR="00ED4663">
        <w:rPr>
          <w:sz w:val="28"/>
        </w:rPr>
        <w:t xml:space="preserve"> </w:t>
      </w:r>
      <w:r w:rsidRPr="0067062A">
        <w:rPr>
          <w:sz w:val="28"/>
        </w:rPr>
        <w:t>имущество организаций на 10-летний период. По налогу на прибыль</w:t>
      </w:r>
      <w:r w:rsidR="00ED4663">
        <w:rPr>
          <w:sz w:val="28"/>
        </w:rPr>
        <w:t xml:space="preserve"> </w:t>
      </w:r>
      <w:r w:rsidRPr="0067062A">
        <w:rPr>
          <w:sz w:val="28"/>
        </w:rPr>
        <w:t>организаций установлена пониженная налоговая ставка в размере: 3% - в</w:t>
      </w:r>
      <w:r w:rsidR="00ED4663">
        <w:rPr>
          <w:sz w:val="28"/>
        </w:rPr>
        <w:t xml:space="preserve"> </w:t>
      </w:r>
      <w:r w:rsidRPr="0067062A">
        <w:rPr>
          <w:sz w:val="28"/>
        </w:rPr>
        <w:t>течение пяти налоговых периодов, начиная с налогового периода, в</w:t>
      </w:r>
      <w:r w:rsidR="00ED4663">
        <w:rPr>
          <w:sz w:val="28"/>
        </w:rPr>
        <w:t xml:space="preserve"> </w:t>
      </w:r>
      <w:r w:rsidRPr="0067062A">
        <w:rPr>
          <w:sz w:val="28"/>
        </w:rPr>
        <w:t>котором в соответствии с данными налогового учета была получена первая</w:t>
      </w:r>
      <w:r w:rsidR="00ED4663">
        <w:rPr>
          <w:sz w:val="28"/>
        </w:rPr>
        <w:t xml:space="preserve"> </w:t>
      </w:r>
      <w:r w:rsidRPr="0067062A">
        <w:rPr>
          <w:sz w:val="28"/>
        </w:rPr>
        <w:t>прибыль от деятельности, осуществляемой при исполнении соглашений об</w:t>
      </w:r>
      <w:r w:rsidR="00ED4663">
        <w:rPr>
          <w:sz w:val="28"/>
        </w:rPr>
        <w:t xml:space="preserve"> </w:t>
      </w:r>
      <w:r w:rsidRPr="0067062A">
        <w:rPr>
          <w:sz w:val="28"/>
        </w:rPr>
        <w:t>осуществлении деятельности на ТОР, и 11% - в течение следующих пяти</w:t>
      </w:r>
      <w:r w:rsidR="00ED4663">
        <w:rPr>
          <w:sz w:val="28"/>
        </w:rPr>
        <w:t xml:space="preserve"> </w:t>
      </w:r>
      <w:r w:rsidRPr="0067062A">
        <w:rPr>
          <w:sz w:val="28"/>
        </w:rPr>
        <w:t>налоговых периодов.</w:t>
      </w:r>
    </w:p>
    <w:p w:rsidR="0067062A" w:rsidRPr="0067062A" w:rsidRDefault="0067062A" w:rsidP="00ED4663">
      <w:pPr>
        <w:ind w:firstLine="709"/>
        <w:jc w:val="both"/>
        <w:rPr>
          <w:sz w:val="28"/>
        </w:rPr>
      </w:pPr>
      <w:r w:rsidRPr="0067062A">
        <w:rPr>
          <w:sz w:val="28"/>
        </w:rPr>
        <w:t>Продолжится работа по привлечению потенциальных инвесторов на</w:t>
      </w:r>
      <w:r w:rsidR="00ED4663">
        <w:rPr>
          <w:sz w:val="28"/>
        </w:rPr>
        <w:t xml:space="preserve"> </w:t>
      </w:r>
      <w:r w:rsidRPr="0067062A">
        <w:rPr>
          <w:sz w:val="28"/>
        </w:rPr>
        <w:t>территории ОЭЗ ППТ «Иваново». Резиденты ОЭЗ ППТ «Иваново» имеют</w:t>
      </w:r>
      <w:r w:rsidR="00ED4663">
        <w:rPr>
          <w:sz w:val="28"/>
        </w:rPr>
        <w:t xml:space="preserve"> </w:t>
      </w:r>
      <w:r w:rsidRPr="0067062A">
        <w:rPr>
          <w:sz w:val="28"/>
        </w:rPr>
        <w:t>право получать следующие налоговые преференции:</w:t>
      </w:r>
      <w:r w:rsidR="00ED4663">
        <w:rPr>
          <w:sz w:val="28"/>
        </w:rPr>
        <w:t xml:space="preserve"> </w:t>
      </w:r>
      <w:r w:rsidRPr="0067062A">
        <w:rPr>
          <w:sz w:val="28"/>
        </w:rPr>
        <w:t>ставка налога на прибыль в течение первых 7 лет - 2% (только в</w:t>
      </w:r>
      <w:r w:rsidR="00ED4663">
        <w:rPr>
          <w:sz w:val="28"/>
        </w:rPr>
        <w:t xml:space="preserve"> </w:t>
      </w:r>
      <w:r w:rsidRPr="0067062A">
        <w:rPr>
          <w:sz w:val="28"/>
        </w:rPr>
        <w:t>федеральный бюджет), с 8 по 12 год включительно - 5% (2% - в</w:t>
      </w:r>
      <w:r w:rsidR="00ED4663">
        <w:rPr>
          <w:sz w:val="28"/>
        </w:rPr>
        <w:t xml:space="preserve"> </w:t>
      </w:r>
      <w:r w:rsidRPr="0067062A">
        <w:rPr>
          <w:sz w:val="28"/>
        </w:rPr>
        <w:t>федеральный бюджет, 3% - в региональный бюджет), с 13 года - 14,5%</w:t>
      </w:r>
      <w:r w:rsidR="00ED4663">
        <w:rPr>
          <w:sz w:val="28"/>
        </w:rPr>
        <w:t xml:space="preserve"> </w:t>
      </w:r>
      <w:r w:rsidRPr="0067062A">
        <w:rPr>
          <w:sz w:val="28"/>
        </w:rPr>
        <w:t>(2% - в федеральный бюджет, 12,5% - в региональный бюджет);</w:t>
      </w:r>
      <w:r w:rsidR="00ED4663">
        <w:rPr>
          <w:sz w:val="28"/>
        </w:rPr>
        <w:t xml:space="preserve"> </w:t>
      </w:r>
      <w:r w:rsidRPr="0067062A">
        <w:rPr>
          <w:sz w:val="28"/>
        </w:rPr>
        <w:t>ставка налога на имущество организаций - 0% на 10 лет;</w:t>
      </w:r>
      <w:r w:rsidR="00ED4663">
        <w:rPr>
          <w:sz w:val="28"/>
        </w:rPr>
        <w:t xml:space="preserve"> </w:t>
      </w:r>
      <w:r w:rsidRPr="0067062A">
        <w:rPr>
          <w:sz w:val="28"/>
        </w:rPr>
        <w:t>транспортный налог - 0% на 10 лет;</w:t>
      </w:r>
      <w:r w:rsidR="00ED4663">
        <w:rPr>
          <w:sz w:val="28"/>
        </w:rPr>
        <w:t xml:space="preserve"> </w:t>
      </w:r>
      <w:r w:rsidRPr="0067062A">
        <w:rPr>
          <w:sz w:val="28"/>
        </w:rPr>
        <w:t>ставка земельного налога - 0% на 5 лет.</w:t>
      </w:r>
    </w:p>
    <w:p w:rsidR="00D35E4E" w:rsidRDefault="0067062A" w:rsidP="00ED4663">
      <w:pPr>
        <w:ind w:firstLine="709"/>
        <w:jc w:val="both"/>
        <w:rPr>
          <w:sz w:val="28"/>
        </w:rPr>
      </w:pPr>
      <w:r w:rsidRPr="0067062A">
        <w:rPr>
          <w:sz w:val="28"/>
        </w:rPr>
        <w:t>Действующие на территории региона налоговые преференции</w:t>
      </w:r>
      <w:r w:rsidR="00ED4663">
        <w:rPr>
          <w:sz w:val="28"/>
        </w:rPr>
        <w:t xml:space="preserve"> </w:t>
      </w:r>
      <w:r w:rsidRPr="0067062A">
        <w:rPr>
          <w:sz w:val="28"/>
        </w:rPr>
        <w:t>позволяют:</w:t>
      </w:r>
      <w:r w:rsidR="00ED4663">
        <w:rPr>
          <w:sz w:val="28"/>
        </w:rPr>
        <w:t xml:space="preserve"> </w:t>
      </w:r>
      <w:r w:rsidRPr="0067062A">
        <w:rPr>
          <w:sz w:val="28"/>
        </w:rPr>
        <w:t>создавать благоприятные условия для улучшения инвестиционного</w:t>
      </w:r>
      <w:r w:rsidR="00ED4663">
        <w:rPr>
          <w:sz w:val="28"/>
        </w:rPr>
        <w:t xml:space="preserve"> </w:t>
      </w:r>
      <w:r w:rsidRPr="0067062A">
        <w:rPr>
          <w:sz w:val="28"/>
        </w:rPr>
        <w:t>климата и роста инвестиционной привлекательности региона;</w:t>
      </w:r>
      <w:r w:rsidR="00ED4663">
        <w:rPr>
          <w:sz w:val="28"/>
        </w:rPr>
        <w:t xml:space="preserve"> </w:t>
      </w:r>
      <w:r w:rsidRPr="0067062A">
        <w:rPr>
          <w:sz w:val="28"/>
        </w:rPr>
        <w:t>создавать новые высокотехнологичные производства,</w:t>
      </w:r>
      <w:r w:rsidR="00ED4663">
        <w:rPr>
          <w:sz w:val="28"/>
        </w:rPr>
        <w:t xml:space="preserve"> </w:t>
      </w:r>
      <w:r w:rsidRPr="0067062A">
        <w:rPr>
          <w:sz w:val="28"/>
        </w:rPr>
        <w:t>обеспечивающие рост экономики и промышленного производства в</w:t>
      </w:r>
      <w:r w:rsidR="00ED4663">
        <w:rPr>
          <w:sz w:val="28"/>
        </w:rPr>
        <w:t xml:space="preserve"> </w:t>
      </w:r>
      <w:r w:rsidRPr="0067062A">
        <w:rPr>
          <w:sz w:val="28"/>
        </w:rPr>
        <w:t>регионе, в том числе в многопрофильных муниципальных образованиях</w:t>
      </w:r>
      <w:r w:rsidR="00ED4663">
        <w:rPr>
          <w:sz w:val="28"/>
        </w:rPr>
        <w:t xml:space="preserve"> </w:t>
      </w:r>
      <w:r w:rsidRPr="0067062A">
        <w:rPr>
          <w:sz w:val="28"/>
        </w:rPr>
        <w:t>Ивановской области (моногородах);</w:t>
      </w:r>
      <w:r w:rsidR="00ED4663">
        <w:rPr>
          <w:sz w:val="28"/>
        </w:rPr>
        <w:t xml:space="preserve"> </w:t>
      </w:r>
      <w:r w:rsidRPr="0067062A">
        <w:rPr>
          <w:sz w:val="28"/>
        </w:rPr>
        <w:t>улучшать социально-экономическое положение не только отдельных</w:t>
      </w:r>
      <w:r w:rsidR="00ED4663">
        <w:rPr>
          <w:sz w:val="28"/>
        </w:rPr>
        <w:t xml:space="preserve"> </w:t>
      </w:r>
      <w:r w:rsidRPr="0067062A">
        <w:rPr>
          <w:sz w:val="28"/>
        </w:rPr>
        <w:t>муниципальных образований Ивановской области, на территории которых</w:t>
      </w:r>
      <w:r w:rsidR="00ED4663">
        <w:rPr>
          <w:sz w:val="28"/>
        </w:rPr>
        <w:t xml:space="preserve"> </w:t>
      </w:r>
      <w:r w:rsidRPr="0067062A">
        <w:rPr>
          <w:sz w:val="28"/>
        </w:rPr>
        <w:t>реализуются инвестиционные проекты, но и Ивановской области в целом.</w:t>
      </w:r>
    </w:p>
    <w:p w:rsidR="001C5D52" w:rsidRDefault="00D55DAF" w:rsidP="00D55DAF">
      <w:pPr>
        <w:ind w:firstLine="709"/>
        <w:jc w:val="both"/>
        <w:rPr>
          <w:sz w:val="28"/>
        </w:rPr>
      </w:pPr>
      <w:r w:rsidRPr="00D55DAF">
        <w:rPr>
          <w:sz w:val="28"/>
        </w:rPr>
        <w:t xml:space="preserve">В рамках прогнозных расчётов объём инвестиций в основной капитал в 2026 году </w:t>
      </w:r>
      <w:r>
        <w:rPr>
          <w:sz w:val="28"/>
        </w:rPr>
        <w:t>оценивается 68,8 млрд рублей, или 88,6</w:t>
      </w:r>
      <w:r w:rsidRPr="00D55DAF">
        <w:rPr>
          <w:sz w:val="28"/>
        </w:rPr>
        <w:t xml:space="preserve">% от уровня 2025 года (в сопоставимых ценах). </w:t>
      </w:r>
      <w:r w:rsidR="001C5D52" w:rsidRPr="001C5D52">
        <w:rPr>
          <w:sz w:val="28"/>
        </w:rPr>
        <w:t>В 2027</w:t>
      </w:r>
      <w:r w:rsidR="00E50B91">
        <w:rPr>
          <w:sz w:val="28"/>
        </w:rPr>
        <w:t xml:space="preserve"> </w:t>
      </w:r>
      <w:r w:rsidR="001C5D52" w:rsidRPr="001C5D52">
        <w:rPr>
          <w:sz w:val="28"/>
        </w:rPr>
        <w:t>году ожидается дальнейшее снижение инвестиционной активности: по консервативному варианту прогноза сокращение</w:t>
      </w:r>
      <w:r w:rsidR="001C5D52">
        <w:rPr>
          <w:sz w:val="28"/>
        </w:rPr>
        <w:t xml:space="preserve"> достигнет 7,9%, по базовому – 0,8</w:t>
      </w:r>
      <w:r w:rsidR="001C5D52" w:rsidRPr="001C5D52">
        <w:rPr>
          <w:sz w:val="28"/>
        </w:rPr>
        <w:t>% отно</w:t>
      </w:r>
      <w:r w:rsidR="001C5D52">
        <w:rPr>
          <w:sz w:val="28"/>
        </w:rPr>
        <w:t xml:space="preserve">сительно показателя 2026 </w:t>
      </w:r>
      <w:r w:rsidR="001C5D52" w:rsidRPr="001C5D52">
        <w:rPr>
          <w:sz w:val="28"/>
        </w:rPr>
        <w:t>года (в сопоставимых ценах). Прогнозируемый объём вложений в этот пер</w:t>
      </w:r>
      <w:r w:rsidR="001C5D52">
        <w:rPr>
          <w:sz w:val="28"/>
        </w:rPr>
        <w:t>иод ожидается в интервале 67</w:t>
      </w:r>
      <w:r w:rsidR="00E50B91">
        <w:rPr>
          <w:sz w:val="28"/>
        </w:rPr>
        <w:t xml:space="preserve"> - </w:t>
      </w:r>
      <w:r w:rsidR="001C5D52">
        <w:rPr>
          <w:sz w:val="28"/>
        </w:rPr>
        <w:t xml:space="preserve">72 </w:t>
      </w:r>
      <w:r w:rsidR="001C5D52" w:rsidRPr="001C5D52">
        <w:rPr>
          <w:sz w:val="28"/>
        </w:rPr>
        <w:t>млрд рублей.</w:t>
      </w:r>
    </w:p>
    <w:p w:rsidR="00D55DAF" w:rsidRPr="00D55DAF" w:rsidRDefault="001C5D52" w:rsidP="00D55DAF">
      <w:pPr>
        <w:ind w:firstLine="709"/>
        <w:jc w:val="both"/>
        <w:rPr>
          <w:sz w:val="28"/>
        </w:rPr>
      </w:pPr>
      <w:r w:rsidRPr="001C5D52">
        <w:rPr>
          <w:sz w:val="28"/>
        </w:rPr>
        <w:t>Сдерживание инвестиционной динамики связано с совокупностью внешних и внутренних обстоятельств.</w:t>
      </w:r>
      <w:r>
        <w:rPr>
          <w:sz w:val="28"/>
        </w:rPr>
        <w:t xml:space="preserve"> </w:t>
      </w:r>
      <w:r w:rsidR="00D55DAF" w:rsidRPr="00B4730F">
        <w:rPr>
          <w:sz w:val="28"/>
        </w:rPr>
        <w:t>Среди ключевых причин — удорожание заёмного финансирования и рост налоговой нагрузки</w:t>
      </w:r>
      <w:r w:rsidR="00B4730F" w:rsidRPr="00B4730F">
        <w:rPr>
          <w:sz w:val="28"/>
        </w:rPr>
        <w:t xml:space="preserve"> в связи с изменени</w:t>
      </w:r>
      <w:r w:rsidR="006040E1">
        <w:rPr>
          <w:sz w:val="28"/>
        </w:rPr>
        <w:t>ями в налоговом законодательстве</w:t>
      </w:r>
      <w:r w:rsidR="00D55DAF" w:rsidRPr="00B4730F">
        <w:rPr>
          <w:sz w:val="28"/>
        </w:rPr>
        <w:t>, вступающи</w:t>
      </w:r>
      <w:r w:rsidR="00B4730F" w:rsidRPr="00B4730F">
        <w:rPr>
          <w:sz w:val="28"/>
        </w:rPr>
        <w:t>ми</w:t>
      </w:r>
      <w:r w:rsidR="00D55DAF" w:rsidRPr="00B4730F">
        <w:rPr>
          <w:sz w:val="28"/>
        </w:rPr>
        <w:t xml:space="preserve"> в силу с 2026 года. Кроме того, на динамику инвести</w:t>
      </w:r>
      <w:r w:rsidR="00D55DAF" w:rsidRPr="00D55DAF">
        <w:rPr>
          <w:sz w:val="28"/>
        </w:rPr>
        <w:t xml:space="preserve">ций влияет ухудшение финансовых результатов предприятий и сохраняющаяся геополитическая напряжённость, сопряжённая с </w:t>
      </w:r>
      <w:proofErr w:type="spellStart"/>
      <w:r w:rsidR="00D55DAF" w:rsidRPr="00D55DAF">
        <w:rPr>
          <w:sz w:val="28"/>
        </w:rPr>
        <w:t>санкционными</w:t>
      </w:r>
      <w:proofErr w:type="spellEnd"/>
      <w:r w:rsidR="00D55DAF" w:rsidRPr="00D55DAF">
        <w:rPr>
          <w:sz w:val="28"/>
        </w:rPr>
        <w:t xml:space="preserve"> рисками. Ещё одним значимым фактором выступает трансформация инвестиционных приоритетов бизнеса: акцент смещается с наращивания производственных мощностей на поддержание и модернизацию уже действующих производств.</w:t>
      </w:r>
    </w:p>
    <w:p w:rsidR="001C5D52" w:rsidRPr="001C5D52" w:rsidRDefault="001C5D52" w:rsidP="00BB0079">
      <w:pPr>
        <w:ind w:firstLine="709"/>
        <w:jc w:val="both"/>
        <w:rPr>
          <w:sz w:val="28"/>
        </w:rPr>
      </w:pPr>
      <w:r w:rsidRPr="001C5D52">
        <w:rPr>
          <w:sz w:val="28"/>
        </w:rPr>
        <w:t>Для перехода к росту в будущем решающее значение будут иметь дальнейшее смягчение денежно</w:t>
      </w:r>
      <w:r>
        <w:rPr>
          <w:sz w:val="28"/>
        </w:rPr>
        <w:t>-</w:t>
      </w:r>
      <w:r w:rsidRPr="001C5D52">
        <w:rPr>
          <w:sz w:val="28"/>
        </w:rPr>
        <w:t>кредитной политики, стабилизация внешней конъюнктуры и реализация целевых мер поддержки.</w:t>
      </w:r>
    </w:p>
    <w:p w:rsidR="00BB0079" w:rsidRPr="00BB0079" w:rsidRDefault="00BB0079" w:rsidP="00BB0079">
      <w:pPr>
        <w:ind w:firstLine="709"/>
        <w:jc w:val="both"/>
        <w:rPr>
          <w:sz w:val="28"/>
        </w:rPr>
      </w:pPr>
      <w:r w:rsidRPr="00BB0079">
        <w:rPr>
          <w:sz w:val="28"/>
        </w:rPr>
        <w:t xml:space="preserve">В 2028 - 2029 годах </w:t>
      </w:r>
      <w:r w:rsidR="00754598" w:rsidRPr="00BB0079">
        <w:rPr>
          <w:sz w:val="28"/>
        </w:rPr>
        <w:t xml:space="preserve">по консервативному варианту </w:t>
      </w:r>
      <w:r w:rsidRPr="00BB0079">
        <w:rPr>
          <w:sz w:val="28"/>
        </w:rPr>
        <w:t>объем инвестиций в основной капитал за счет всех источников финансирования прогнозируется в суммах 69,1 - 72,3 млрд рублей</w:t>
      </w:r>
      <w:r w:rsidR="00754598">
        <w:rPr>
          <w:sz w:val="28"/>
        </w:rPr>
        <w:t xml:space="preserve"> со снижением на 1,8%</w:t>
      </w:r>
      <w:r w:rsidRPr="00BB0079">
        <w:rPr>
          <w:sz w:val="28"/>
        </w:rPr>
        <w:t xml:space="preserve"> в 2028 го</w:t>
      </w:r>
      <w:r w:rsidR="00754598">
        <w:rPr>
          <w:sz w:val="28"/>
        </w:rPr>
        <w:t>ду и ростом на 0,2% в 2029 году (в сопоставимых ценах)</w:t>
      </w:r>
      <w:r w:rsidRPr="00BB0079">
        <w:rPr>
          <w:sz w:val="28"/>
        </w:rPr>
        <w:t xml:space="preserve"> </w:t>
      </w:r>
      <w:r w:rsidR="00754598">
        <w:rPr>
          <w:sz w:val="28"/>
        </w:rPr>
        <w:t xml:space="preserve">и порядка 75,4 - 79 млрд рублей, </w:t>
      </w:r>
      <w:r w:rsidRPr="00BB0079">
        <w:rPr>
          <w:sz w:val="28"/>
        </w:rPr>
        <w:t xml:space="preserve">с ростом на 0,1 - 0,8% в </w:t>
      </w:r>
      <w:r w:rsidR="00754598">
        <w:rPr>
          <w:sz w:val="28"/>
        </w:rPr>
        <w:t>2028</w:t>
      </w:r>
      <w:r w:rsidR="000D1127">
        <w:rPr>
          <w:sz w:val="28"/>
        </w:rPr>
        <w:t xml:space="preserve"> </w:t>
      </w:r>
      <w:r w:rsidR="00754598">
        <w:rPr>
          <w:sz w:val="28"/>
        </w:rPr>
        <w:t>-</w:t>
      </w:r>
      <w:r w:rsidR="000D1127">
        <w:rPr>
          <w:sz w:val="28"/>
        </w:rPr>
        <w:t xml:space="preserve"> </w:t>
      </w:r>
      <w:r w:rsidR="00754598">
        <w:rPr>
          <w:sz w:val="28"/>
        </w:rPr>
        <w:t>2029 годах соответственно</w:t>
      </w:r>
      <w:r w:rsidRPr="00BB0079">
        <w:rPr>
          <w:sz w:val="28"/>
        </w:rPr>
        <w:t xml:space="preserve"> по базовому варианту прогноза.</w:t>
      </w:r>
    </w:p>
    <w:p w:rsidR="00BB0079" w:rsidRDefault="00BB0079" w:rsidP="00BB0079">
      <w:pPr>
        <w:ind w:firstLine="709"/>
        <w:jc w:val="both"/>
        <w:rPr>
          <w:sz w:val="28"/>
        </w:rPr>
      </w:pPr>
      <w:r w:rsidRPr="00BB0079">
        <w:rPr>
          <w:sz w:val="28"/>
        </w:rPr>
        <w:t>В период 2026 по 2029 годы реализуются и планируются к реализации следующие крупные инвестиционные проекты:</w:t>
      </w:r>
    </w:p>
    <w:p w:rsidR="001E622A" w:rsidRPr="001E622A" w:rsidRDefault="001E622A" w:rsidP="001E622A">
      <w:pPr>
        <w:ind w:firstLine="709"/>
        <w:jc w:val="both"/>
        <w:rPr>
          <w:sz w:val="28"/>
        </w:rPr>
      </w:pPr>
      <w:r w:rsidRPr="001E622A">
        <w:rPr>
          <w:sz w:val="28"/>
        </w:rPr>
        <w:t>ООО «</w:t>
      </w:r>
      <w:proofErr w:type="spellStart"/>
      <w:r w:rsidRPr="001E622A">
        <w:rPr>
          <w:sz w:val="28"/>
        </w:rPr>
        <w:t>Профмайнинг</w:t>
      </w:r>
      <w:proofErr w:type="spellEnd"/>
      <w:r w:rsidRPr="001E622A">
        <w:rPr>
          <w:sz w:val="28"/>
        </w:rPr>
        <w:t>» - создание производства элементов самосвалов и навесного оборудования для использования в карьерах, объем инвестиций - 6,5 млрд рублей, количество рабочих мест - 126;</w:t>
      </w:r>
    </w:p>
    <w:p w:rsidR="001E622A" w:rsidRPr="001E622A" w:rsidRDefault="001E622A" w:rsidP="001E622A">
      <w:pPr>
        <w:ind w:firstLine="709"/>
        <w:jc w:val="both"/>
        <w:rPr>
          <w:sz w:val="28"/>
        </w:rPr>
      </w:pPr>
      <w:r w:rsidRPr="001E622A">
        <w:rPr>
          <w:sz w:val="28"/>
        </w:rPr>
        <w:t>ООО «МК Профессионал» - проект по производству дорожно-строительной техники на площадке «Иваново», объем инвестиций - 4,3 млрд рублей, количество рабочих мест - 1200;</w:t>
      </w:r>
    </w:p>
    <w:p w:rsidR="001E622A" w:rsidRPr="001E622A" w:rsidRDefault="001E622A" w:rsidP="001E622A">
      <w:pPr>
        <w:ind w:firstLine="709"/>
        <w:jc w:val="both"/>
        <w:rPr>
          <w:sz w:val="28"/>
        </w:rPr>
      </w:pPr>
      <w:r w:rsidRPr="001E622A">
        <w:rPr>
          <w:sz w:val="28"/>
        </w:rPr>
        <w:t>ООО «Верхневолжский СМЦ» (ГК «ДИПОС») - организация металлообрабатывающего производства полного цикла, объем инвестиций - 2,3 млрд рублей, количество рабочих мест - 53;</w:t>
      </w:r>
    </w:p>
    <w:p w:rsidR="001E622A" w:rsidRPr="001E622A" w:rsidRDefault="001E622A" w:rsidP="001E622A">
      <w:pPr>
        <w:ind w:firstLine="709"/>
        <w:jc w:val="both"/>
        <w:rPr>
          <w:sz w:val="28"/>
        </w:rPr>
      </w:pPr>
      <w:r w:rsidRPr="001E622A">
        <w:rPr>
          <w:sz w:val="28"/>
        </w:rPr>
        <w:t>ООО «</w:t>
      </w:r>
      <w:proofErr w:type="spellStart"/>
      <w:r w:rsidRPr="001E622A">
        <w:rPr>
          <w:sz w:val="28"/>
        </w:rPr>
        <w:t>Мосткран</w:t>
      </w:r>
      <w:proofErr w:type="spellEnd"/>
      <w:r w:rsidRPr="001E622A">
        <w:rPr>
          <w:sz w:val="28"/>
        </w:rPr>
        <w:t>» - производство мостовых кранов и металлоконструкций, объем инвестиций - 2,2 млрд рублей, количество рабочих мест - 95;</w:t>
      </w:r>
    </w:p>
    <w:p w:rsidR="001E622A" w:rsidRPr="001E622A" w:rsidRDefault="001E622A" w:rsidP="001E622A">
      <w:pPr>
        <w:ind w:firstLine="709"/>
        <w:jc w:val="both"/>
        <w:rPr>
          <w:sz w:val="28"/>
        </w:rPr>
      </w:pPr>
      <w:r w:rsidRPr="001E622A">
        <w:rPr>
          <w:sz w:val="28"/>
        </w:rPr>
        <w:t>ООО «БРОКС» - организация производства паровых газотрубных котлов, объем инвестиций - 1,2 млрд рублей, количество рабочих мест - 74;</w:t>
      </w:r>
    </w:p>
    <w:p w:rsidR="001E622A" w:rsidRPr="001E622A" w:rsidRDefault="001E622A" w:rsidP="001E622A">
      <w:pPr>
        <w:ind w:firstLine="709"/>
        <w:jc w:val="both"/>
        <w:rPr>
          <w:sz w:val="28"/>
        </w:rPr>
      </w:pPr>
      <w:r w:rsidRPr="001E622A">
        <w:rPr>
          <w:sz w:val="28"/>
        </w:rPr>
        <w:t>ООО «</w:t>
      </w:r>
      <w:proofErr w:type="spellStart"/>
      <w:r w:rsidRPr="001E622A">
        <w:rPr>
          <w:sz w:val="28"/>
        </w:rPr>
        <w:t>ПрофТрак</w:t>
      </w:r>
      <w:proofErr w:type="spellEnd"/>
      <w:r w:rsidRPr="001E622A">
        <w:rPr>
          <w:sz w:val="28"/>
        </w:rPr>
        <w:t>» - создание производства элементов ходовой части дорожно-строительной, горнодобывающей и специальной техники, объем инвестиций - 1 млрд рублей, количество рабочих мест - 40;</w:t>
      </w:r>
    </w:p>
    <w:p w:rsidR="001E622A" w:rsidRPr="001E622A" w:rsidRDefault="001E622A" w:rsidP="001E622A">
      <w:pPr>
        <w:ind w:firstLine="709"/>
        <w:jc w:val="both"/>
        <w:rPr>
          <w:sz w:val="28"/>
        </w:rPr>
      </w:pPr>
      <w:r w:rsidRPr="001E622A">
        <w:rPr>
          <w:sz w:val="28"/>
        </w:rPr>
        <w:t>ООО «БЛЭКРАМ» - создание современного высокотехнологичного производства импортозамещающей продукции – конкурентоспособных высококачественных трикотажных полотен одежного назначения, объем инвестиций – 1 млрд рублей, количество рабочих мест - 500;</w:t>
      </w:r>
    </w:p>
    <w:p w:rsidR="001E622A" w:rsidRPr="001E622A" w:rsidRDefault="001E622A" w:rsidP="001E622A">
      <w:pPr>
        <w:ind w:firstLine="709"/>
        <w:jc w:val="both"/>
        <w:rPr>
          <w:sz w:val="28"/>
        </w:rPr>
      </w:pPr>
      <w:r w:rsidRPr="001E622A">
        <w:rPr>
          <w:sz w:val="28"/>
        </w:rPr>
        <w:t>АО «Родники-Текстиль» - проект по производству смесовой пряжи и тканей со специальными свойствами для одежды и униформы на площадке «Родники», объем инвестиций - 0,91 млрд рублей, количество рабочих мест - 510;</w:t>
      </w:r>
    </w:p>
    <w:p w:rsidR="001E622A" w:rsidRPr="001E622A" w:rsidRDefault="001E622A" w:rsidP="001E622A">
      <w:pPr>
        <w:ind w:firstLine="709"/>
        <w:jc w:val="both"/>
        <w:rPr>
          <w:sz w:val="28"/>
        </w:rPr>
      </w:pPr>
      <w:r w:rsidRPr="001E622A">
        <w:rPr>
          <w:sz w:val="28"/>
        </w:rPr>
        <w:t>ООО «</w:t>
      </w:r>
      <w:proofErr w:type="spellStart"/>
      <w:r w:rsidRPr="001E622A">
        <w:rPr>
          <w:sz w:val="28"/>
        </w:rPr>
        <w:t>ЛидерТекс</w:t>
      </w:r>
      <w:proofErr w:type="spellEnd"/>
      <w:r w:rsidRPr="001E622A">
        <w:rPr>
          <w:sz w:val="28"/>
        </w:rPr>
        <w:t xml:space="preserve">» - расширение производства вязаных </w:t>
      </w:r>
      <w:proofErr w:type="spellStart"/>
      <w:proofErr w:type="gramStart"/>
      <w:r w:rsidR="000B483B">
        <w:rPr>
          <w:sz w:val="28"/>
        </w:rPr>
        <w:t>хлопчато</w:t>
      </w:r>
      <w:proofErr w:type="spellEnd"/>
      <w:r w:rsidR="000B483B">
        <w:rPr>
          <w:sz w:val="28"/>
        </w:rPr>
        <w:t>-бумажных</w:t>
      </w:r>
      <w:proofErr w:type="gramEnd"/>
      <w:r w:rsidRPr="001E622A">
        <w:rPr>
          <w:sz w:val="28"/>
        </w:rPr>
        <w:t xml:space="preserve"> перчаток с покрытием ПВХ, объем инвестиций - 0,5 млрд рублей</w:t>
      </w:r>
      <w:r w:rsidR="004B60C3">
        <w:rPr>
          <w:sz w:val="28"/>
        </w:rPr>
        <w:t>,</w:t>
      </w:r>
      <w:r w:rsidRPr="001E622A">
        <w:rPr>
          <w:sz w:val="28"/>
        </w:rPr>
        <w:t xml:space="preserve"> количество рабочих мест – 200;</w:t>
      </w:r>
    </w:p>
    <w:p w:rsidR="001E622A" w:rsidRPr="001E622A" w:rsidRDefault="001E622A" w:rsidP="001E622A">
      <w:pPr>
        <w:ind w:firstLine="709"/>
        <w:jc w:val="both"/>
        <w:rPr>
          <w:sz w:val="28"/>
        </w:rPr>
      </w:pPr>
      <w:r w:rsidRPr="001E622A">
        <w:rPr>
          <w:sz w:val="28"/>
        </w:rPr>
        <w:t xml:space="preserve">ООО «КМ-ТЕХНО» - </w:t>
      </w:r>
      <w:r w:rsidR="000B483B">
        <w:rPr>
          <w:sz w:val="28"/>
        </w:rPr>
        <w:t>р</w:t>
      </w:r>
      <w:r w:rsidRPr="001E622A">
        <w:rPr>
          <w:sz w:val="28"/>
        </w:rPr>
        <w:t>азвитие индустриальной площадки «КМ-Парк» в г. Шуя Ивановской области</w:t>
      </w:r>
      <w:r w:rsidR="004B60C3">
        <w:rPr>
          <w:sz w:val="28"/>
        </w:rPr>
        <w:t>,</w:t>
      </w:r>
      <w:r w:rsidRPr="001E622A">
        <w:rPr>
          <w:sz w:val="28"/>
        </w:rPr>
        <w:t xml:space="preserve"> объем инвестиций - 0,38 млрд рублей, количество рабочих мест - 201;</w:t>
      </w:r>
    </w:p>
    <w:p w:rsidR="00BB0079" w:rsidRDefault="001E622A" w:rsidP="001E622A">
      <w:pPr>
        <w:ind w:firstLine="709"/>
        <w:jc w:val="both"/>
        <w:rPr>
          <w:sz w:val="28"/>
          <w:highlight w:val="yellow"/>
        </w:rPr>
      </w:pPr>
      <w:r w:rsidRPr="001E622A">
        <w:rPr>
          <w:sz w:val="28"/>
        </w:rPr>
        <w:t>ООО «</w:t>
      </w:r>
      <w:proofErr w:type="spellStart"/>
      <w:r w:rsidRPr="001E622A">
        <w:rPr>
          <w:sz w:val="28"/>
        </w:rPr>
        <w:t>Фотопринт</w:t>
      </w:r>
      <w:proofErr w:type="spellEnd"/>
      <w:r w:rsidRPr="001E622A">
        <w:rPr>
          <w:sz w:val="28"/>
        </w:rPr>
        <w:t>-Иваново» - создание полного цикла производства инновационного полимерного мембранного материала и многослойных тканей на его основе, объем инвестиций - 0,367 млрд рублей, количество рабочих мест – 63.</w:t>
      </w:r>
    </w:p>
    <w:p w:rsidR="00A82E17" w:rsidRDefault="00A82E17" w:rsidP="00CB055F">
      <w:pPr>
        <w:ind w:firstLine="709"/>
        <w:jc w:val="both"/>
        <w:rPr>
          <w:sz w:val="28"/>
          <w:highlight w:val="yellow"/>
        </w:rPr>
      </w:pPr>
    </w:p>
    <w:p w:rsidR="00350B53" w:rsidRDefault="00350B53" w:rsidP="00350B53">
      <w:pPr>
        <w:jc w:val="center"/>
        <w:rPr>
          <w:b/>
          <w:sz w:val="28"/>
        </w:rPr>
      </w:pPr>
      <w:r>
        <w:rPr>
          <w:b/>
          <w:sz w:val="28"/>
        </w:rPr>
        <w:t>1.1.</w:t>
      </w:r>
      <w:r w:rsidR="00C30B6F">
        <w:rPr>
          <w:b/>
          <w:sz w:val="28"/>
        </w:rPr>
        <w:t>8</w:t>
      </w:r>
      <w:r>
        <w:rPr>
          <w:b/>
          <w:sz w:val="28"/>
        </w:rPr>
        <w:t>. Строительство</w:t>
      </w:r>
    </w:p>
    <w:p w:rsidR="00350B53" w:rsidRDefault="00350B53" w:rsidP="00350B53">
      <w:pPr>
        <w:jc w:val="center"/>
        <w:rPr>
          <w:b/>
          <w:sz w:val="28"/>
        </w:rPr>
      </w:pPr>
    </w:p>
    <w:p w:rsidR="00CB055F" w:rsidRPr="00CB055F" w:rsidRDefault="00DF19C7" w:rsidP="00CB055F">
      <w:pPr>
        <w:ind w:firstLine="709"/>
        <w:jc w:val="both"/>
        <w:rPr>
          <w:sz w:val="28"/>
        </w:rPr>
      </w:pPr>
      <w:r>
        <w:rPr>
          <w:sz w:val="28"/>
        </w:rPr>
        <w:t>О</w:t>
      </w:r>
      <w:r w:rsidR="00CB055F" w:rsidRPr="00CB055F">
        <w:rPr>
          <w:sz w:val="28"/>
        </w:rPr>
        <w:t>бъем работ, выполненных по виду деятельности «строительство», в 202</w:t>
      </w:r>
      <w:r w:rsidR="00AE30CD">
        <w:rPr>
          <w:sz w:val="28"/>
        </w:rPr>
        <w:t>5</w:t>
      </w:r>
      <w:r w:rsidR="00CB055F" w:rsidRPr="00CB055F">
        <w:rPr>
          <w:sz w:val="28"/>
        </w:rPr>
        <w:t xml:space="preserve"> году сократился на </w:t>
      </w:r>
      <w:r w:rsidR="00AE30CD">
        <w:rPr>
          <w:sz w:val="28"/>
        </w:rPr>
        <w:t>19</w:t>
      </w:r>
      <w:r w:rsidR="00CB055F" w:rsidRPr="00CB055F">
        <w:rPr>
          <w:sz w:val="28"/>
        </w:rPr>
        <w:t>% и составил 5</w:t>
      </w:r>
      <w:r w:rsidR="00AE30CD">
        <w:rPr>
          <w:sz w:val="28"/>
        </w:rPr>
        <w:t>4</w:t>
      </w:r>
      <w:r w:rsidR="00CB055F" w:rsidRPr="00CB055F">
        <w:rPr>
          <w:sz w:val="28"/>
        </w:rPr>
        <w:t xml:space="preserve"> млрд рублей.</w:t>
      </w:r>
    </w:p>
    <w:p w:rsidR="00FF4F50" w:rsidRDefault="00CB055F" w:rsidP="00FF4F50">
      <w:pPr>
        <w:ind w:firstLine="709"/>
        <w:jc w:val="both"/>
        <w:rPr>
          <w:sz w:val="28"/>
        </w:rPr>
      </w:pPr>
      <w:r w:rsidRPr="00CB055F">
        <w:rPr>
          <w:sz w:val="28"/>
        </w:rPr>
        <w:t xml:space="preserve">В соответствии </w:t>
      </w:r>
      <w:r w:rsidR="00E43828">
        <w:rPr>
          <w:sz w:val="28"/>
        </w:rPr>
        <w:t xml:space="preserve">с </w:t>
      </w:r>
      <w:r w:rsidRPr="00CB055F">
        <w:rPr>
          <w:sz w:val="28"/>
        </w:rPr>
        <w:t>Прогнозом-202</w:t>
      </w:r>
      <w:r w:rsidR="00AE30CD">
        <w:rPr>
          <w:sz w:val="28"/>
        </w:rPr>
        <w:t>8</w:t>
      </w:r>
      <w:r w:rsidRPr="00CB055F">
        <w:rPr>
          <w:sz w:val="28"/>
        </w:rPr>
        <w:t xml:space="preserve"> значение </w:t>
      </w:r>
      <w:r w:rsidR="00DF19C7">
        <w:rPr>
          <w:sz w:val="28"/>
        </w:rPr>
        <w:t xml:space="preserve">данного </w:t>
      </w:r>
      <w:r w:rsidRPr="00CB055F">
        <w:rPr>
          <w:sz w:val="28"/>
        </w:rPr>
        <w:t>показателя на 202</w:t>
      </w:r>
      <w:r w:rsidR="00AE30CD">
        <w:rPr>
          <w:sz w:val="28"/>
        </w:rPr>
        <w:t>5</w:t>
      </w:r>
      <w:r w:rsidRPr="00CB055F">
        <w:rPr>
          <w:sz w:val="28"/>
        </w:rPr>
        <w:t xml:space="preserve"> год оценивалось со снижением на </w:t>
      </w:r>
      <w:r w:rsidR="00AE30CD">
        <w:rPr>
          <w:sz w:val="28"/>
        </w:rPr>
        <w:t>10,7</w:t>
      </w:r>
      <w:r w:rsidRPr="00CB055F">
        <w:rPr>
          <w:sz w:val="28"/>
        </w:rPr>
        <w:t xml:space="preserve">%. </w:t>
      </w:r>
      <w:r w:rsidR="00FF4F50" w:rsidRPr="00FF4F50">
        <w:rPr>
          <w:sz w:val="28"/>
        </w:rPr>
        <w:t xml:space="preserve">Ключевыми факторами, обусловившими снижение, </w:t>
      </w:r>
      <w:r w:rsidR="00FF4F50">
        <w:rPr>
          <w:sz w:val="28"/>
        </w:rPr>
        <w:t xml:space="preserve">являются: </w:t>
      </w:r>
      <w:r w:rsidR="00FF4F50" w:rsidRPr="00FF4F50">
        <w:rPr>
          <w:sz w:val="28"/>
        </w:rPr>
        <w:t>замедление деловой ак</w:t>
      </w:r>
      <w:r w:rsidR="00FF4F50">
        <w:rPr>
          <w:sz w:val="28"/>
        </w:rPr>
        <w:t xml:space="preserve">тивности в строительном секторе, </w:t>
      </w:r>
      <w:r w:rsidR="00FF4F50" w:rsidRPr="00FF4F50">
        <w:rPr>
          <w:sz w:val="28"/>
        </w:rPr>
        <w:t>существенный рост стоимости строительных ма</w:t>
      </w:r>
      <w:r w:rsidR="00FF4F50">
        <w:rPr>
          <w:sz w:val="28"/>
        </w:rPr>
        <w:t xml:space="preserve">териалов, конструкций и изделий, </w:t>
      </w:r>
      <w:r w:rsidR="00FF4F50" w:rsidRPr="00FF4F50">
        <w:rPr>
          <w:sz w:val="28"/>
        </w:rPr>
        <w:t xml:space="preserve">высокий уровень процентных </w:t>
      </w:r>
      <w:r w:rsidR="00FF4F50">
        <w:rPr>
          <w:sz w:val="28"/>
        </w:rPr>
        <w:t xml:space="preserve">ставок по коммерческим кредитам, </w:t>
      </w:r>
      <w:r w:rsidR="00FF4F50" w:rsidRPr="00FF4F50">
        <w:rPr>
          <w:sz w:val="28"/>
        </w:rPr>
        <w:t>сокращение объёма программ льготной ипотеки.</w:t>
      </w:r>
    </w:p>
    <w:p w:rsidR="00CB055F" w:rsidRPr="00FF4F50" w:rsidRDefault="00CB055F" w:rsidP="00FF4F50">
      <w:pPr>
        <w:ind w:firstLine="709"/>
        <w:jc w:val="both"/>
        <w:rPr>
          <w:sz w:val="28"/>
        </w:rPr>
      </w:pPr>
      <w:r w:rsidRPr="00CB055F">
        <w:rPr>
          <w:sz w:val="28"/>
        </w:rPr>
        <w:t xml:space="preserve">При разработке прогнозных показателей учитывалась реализация мер, предусмотренных государственными программами Ивановской области «Обеспечение доступным и комфортным жильем населения Ивановской области», «Формирование современной городской среды», </w:t>
      </w:r>
      <w:r w:rsidR="00D9075B" w:rsidRPr="00CB055F">
        <w:rPr>
          <w:sz w:val="28"/>
        </w:rPr>
        <w:t>«Развитие образования и науки Ивановской области»</w:t>
      </w:r>
      <w:r w:rsidR="00D9075B">
        <w:rPr>
          <w:sz w:val="28"/>
        </w:rPr>
        <w:t xml:space="preserve"> и </w:t>
      </w:r>
      <w:r w:rsidRPr="00CB055F">
        <w:rPr>
          <w:sz w:val="28"/>
        </w:rPr>
        <w:t xml:space="preserve">«Комплексное развитие сельских </w:t>
      </w:r>
      <w:r w:rsidR="00D9075B">
        <w:rPr>
          <w:sz w:val="28"/>
        </w:rPr>
        <w:t>территорий Ивановской области»</w:t>
      </w:r>
      <w:r w:rsidR="004120CC">
        <w:rPr>
          <w:sz w:val="28"/>
        </w:rPr>
        <w:t xml:space="preserve">, утвержденных постановлениями Правительства Ивановской области от </w:t>
      </w:r>
      <w:r w:rsidR="004120CC">
        <w:rPr>
          <w:sz w:val="28"/>
          <w:szCs w:val="28"/>
        </w:rPr>
        <w:t xml:space="preserve">06.12.2017 № 460-п, </w:t>
      </w:r>
      <w:r w:rsidR="003C05A5">
        <w:rPr>
          <w:sz w:val="28"/>
          <w:szCs w:val="28"/>
        </w:rPr>
        <w:t>01.07.2017 № 337-п, 13.11.2013 № 450-п и 02.02.2023 № 57-п соответственно.</w:t>
      </w:r>
    </w:p>
    <w:p w:rsidR="000D5524" w:rsidRPr="00BE366F" w:rsidRDefault="000D5524" w:rsidP="000D5524">
      <w:pPr>
        <w:ind w:firstLine="709"/>
        <w:jc w:val="both"/>
        <w:rPr>
          <w:sz w:val="28"/>
          <w:szCs w:val="28"/>
        </w:rPr>
      </w:pPr>
      <w:r w:rsidRPr="00036971">
        <w:rPr>
          <w:sz w:val="28"/>
          <w:szCs w:val="28"/>
        </w:rPr>
        <w:t xml:space="preserve">В </w:t>
      </w:r>
      <w:r w:rsidRPr="00BE366F">
        <w:rPr>
          <w:sz w:val="28"/>
          <w:szCs w:val="28"/>
        </w:rPr>
        <w:t xml:space="preserve">2026 году ожидается снижение объема работ, выполненных по виду деятельности «строительство», на </w:t>
      </w:r>
      <w:r w:rsidR="00204691">
        <w:rPr>
          <w:sz w:val="28"/>
          <w:szCs w:val="28"/>
        </w:rPr>
        <w:t>9</w:t>
      </w:r>
      <w:r w:rsidRPr="00BE366F">
        <w:rPr>
          <w:sz w:val="28"/>
          <w:szCs w:val="28"/>
        </w:rPr>
        <w:t>%, что составит порядка 52,3 млрд рублей.</w:t>
      </w:r>
    </w:p>
    <w:p w:rsidR="000D5524" w:rsidRPr="00BE366F" w:rsidRDefault="000D5524" w:rsidP="000D5524">
      <w:pPr>
        <w:ind w:firstLine="709"/>
        <w:jc w:val="both"/>
        <w:rPr>
          <w:sz w:val="28"/>
          <w:szCs w:val="28"/>
        </w:rPr>
      </w:pPr>
      <w:r w:rsidRPr="00BE366F">
        <w:rPr>
          <w:sz w:val="28"/>
          <w:szCs w:val="28"/>
        </w:rPr>
        <w:t xml:space="preserve">В 2027 году прогнозируется, что показатель составит </w:t>
      </w:r>
      <w:r>
        <w:rPr>
          <w:sz w:val="28"/>
          <w:szCs w:val="28"/>
        </w:rPr>
        <w:t>97,3</w:t>
      </w:r>
      <w:r w:rsidRPr="00BE366F">
        <w:rPr>
          <w:sz w:val="28"/>
          <w:szCs w:val="28"/>
        </w:rPr>
        <w:t xml:space="preserve"> </w:t>
      </w:r>
      <w:r>
        <w:rPr>
          <w:sz w:val="28"/>
          <w:szCs w:val="28"/>
        </w:rPr>
        <w:t>–</w:t>
      </w:r>
      <w:r w:rsidRPr="00BE366F">
        <w:rPr>
          <w:sz w:val="28"/>
          <w:szCs w:val="28"/>
        </w:rPr>
        <w:t xml:space="preserve"> 100</w:t>
      </w:r>
      <w:r>
        <w:rPr>
          <w:sz w:val="28"/>
          <w:szCs w:val="28"/>
        </w:rPr>
        <w:t>,1</w:t>
      </w:r>
      <w:r w:rsidRPr="00BE366F">
        <w:rPr>
          <w:sz w:val="28"/>
          <w:szCs w:val="28"/>
        </w:rPr>
        <w:t>%, объем достигнет порядка 53,</w:t>
      </w:r>
      <w:r>
        <w:rPr>
          <w:sz w:val="28"/>
          <w:szCs w:val="28"/>
        </w:rPr>
        <w:t>8</w:t>
      </w:r>
      <w:r w:rsidRPr="00BE366F">
        <w:rPr>
          <w:sz w:val="28"/>
          <w:szCs w:val="28"/>
        </w:rPr>
        <w:t xml:space="preserve"> - 55,</w:t>
      </w:r>
      <w:r>
        <w:rPr>
          <w:sz w:val="28"/>
          <w:szCs w:val="28"/>
        </w:rPr>
        <w:t>2</w:t>
      </w:r>
      <w:r w:rsidRPr="00BE366F">
        <w:rPr>
          <w:sz w:val="28"/>
          <w:szCs w:val="28"/>
        </w:rPr>
        <w:t xml:space="preserve"> млрд рублей по консервативному и базовому вариантам прогноза соответственно.</w:t>
      </w:r>
    </w:p>
    <w:p w:rsidR="000D5524" w:rsidRDefault="000D5524" w:rsidP="000D5524">
      <w:pPr>
        <w:ind w:firstLine="709"/>
        <w:jc w:val="both"/>
        <w:rPr>
          <w:sz w:val="28"/>
          <w:szCs w:val="28"/>
        </w:rPr>
      </w:pPr>
      <w:r w:rsidRPr="00BE366F">
        <w:rPr>
          <w:sz w:val="28"/>
          <w:szCs w:val="28"/>
        </w:rPr>
        <w:t>В период 202</w:t>
      </w:r>
      <w:r>
        <w:rPr>
          <w:sz w:val="28"/>
          <w:szCs w:val="28"/>
        </w:rPr>
        <w:t>8</w:t>
      </w:r>
      <w:r w:rsidRPr="00BE366F">
        <w:rPr>
          <w:sz w:val="28"/>
          <w:szCs w:val="28"/>
        </w:rPr>
        <w:t xml:space="preserve"> - 202</w:t>
      </w:r>
      <w:r>
        <w:rPr>
          <w:sz w:val="28"/>
          <w:szCs w:val="28"/>
        </w:rPr>
        <w:t>9</w:t>
      </w:r>
      <w:r w:rsidRPr="00BE366F">
        <w:rPr>
          <w:sz w:val="28"/>
          <w:szCs w:val="28"/>
        </w:rPr>
        <w:t xml:space="preserve"> годов показатель прогнозируется в пределах от 100,0% до 100,</w:t>
      </w:r>
      <w:r>
        <w:rPr>
          <w:sz w:val="28"/>
          <w:szCs w:val="28"/>
        </w:rPr>
        <w:t>5</w:t>
      </w:r>
      <w:r w:rsidRPr="00BE366F">
        <w:rPr>
          <w:sz w:val="28"/>
          <w:szCs w:val="28"/>
        </w:rPr>
        <w:t>% - по консервативному варианту и от 100,</w:t>
      </w:r>
      <w:r>
        <w:rPr>
          <w:sz w:val="28"/>
          <w:szCs w:val="28"/>
        </w:rPr>
        <w:t>8</w:t>
      </w:r>
      <w:r w:rsidRPr="00BE366F">
        <w:rPr>
          <w:sz w:val="28"/>
          <w:szCs w:val="28"/>
        </w:rPr>
        <w:t>% до 101,</w:t>
      </w:r>
      <w:r>
        <w:rPr>
          <w:sz w:val="28"/>
          <w:szCs w:val="28"/>
        </w:rPr>
        <w:t>9</w:t>
      </w:r>
      <w:r w:rsidRPr="00BE366F">
        <w:rPr>
          <w:sz w:val="28"/>
          <w:szCs w:val="28"/>
        </w:rPr>
        <w:t xml:space="preserve">% - по базовому варианту, объем работ, выполненных по виду деятельности «строительство», вырастет с </w:t>
      </w:r>
      <w:r>
        <w:rPr>
          <w:sz w:val="28"/>
          <w:szCs w:val="28"/>
        </w:rPr>
        <w:t>56,5</w:t>
      </w:r>
      <w:r w:rsidRPr="00BE366F">
        <w:rPr>
          <w:sz w:val="28"/>
          <w:szCs w:val="28"/>
        </w:rPr>
        <w:t xml:space="preserve"> - 58,</w:t>
      </w:r>
      <w:r>
        <w:rPr>
          <w:sz w:val="28"/>
          <w:szCs w:val="28"/>
        </w:rPr>
        <w:t>2</w:t>
      </w:r>
      <w:r w:rsidRPr="00BE366F">
        <w:rPr>
          <w:sz w:val="28"/>
          <w:szCs w:val="28"/>
        </w:rPr>
        <w:t xml:space="preserve"> млрд рублей в 202</w:t>
      </w:r>
      <w:r>
        <w:rPr>
          <w:sz w:val="28"/>
          <w:szCs w:val="28"/>
        </w:rPr>
        <w:t>8</w:t>
      </w:r>
      <w:r w:rsidRPr="00BE366F">
        <w:rPr>
          <w:sz w:val="28"/>
          <w:szCs w:val="28"/>
        </w:rPr>
        <w:t xml:space="preserve"> году, до </w:t>
      </w:r>
      <w:r>
        <w:rPr>
          <w:sz w:val="28"/>
          <w:szCs w:val="28"/>
        </w:rPr>
        <w:t>59,3</w:t>
      </w:r>
      <w:r w:rsidRPr="00BE366F">
        <w:rPr>
          <w:sz w:val="28"/>
          <w:szCs w:val="28"/>
        </w:rPr>
        <w:t xml:space="preserve"> </w:t>
      </w:r>
      <w:r>
        <w:rPr>
          <w:sz w:val="28"/>
          <w:szCs w:val="28"/>
        </w:rPr>
        <w:t>–</w:t>
      </w:r>
      <w:r w:rsidRPr="00BE366F">
        <w:rPr>
          <w:sz w:val="28"/>
          <w:szCs w:val="28"/>
        </w:rPr>
        <w:t xml:space="preserve"> </w:t>
      </w:r>
      <w:r>
        <w:rPr>
          <w:sz w:val="28"/>
          <w:szCs w:val="28"/>
        </w:rPr>
        <w:t>61,7</w:t>
      </w:r>
      <w:r w:rsidRPr="00BE366F">
        <w:rPr>
          <w:sz w:val="28"/>
          <w:szCs w:val="28"/>
        </w:rPr>
        <w:t xml:space="preserve"> млрд рублей в 202</w:t>
      </w:r>
      <w:r>
        <w:rPr>
          <w:sz w:val="28"/>
          <w:szCs w:val="28"/>
        </w:rPr>
        <w:t>9</w:t>
      </w:r>
      <w:r w:rsidRPr="00BE366F">
        <w:rPr>
          <w:sz w:val="28"/>
          <w:szCs w:val="28"/>
        </w:rPr>
        <w:t xml:space="preserve"> году.</w:t>
      </w:r>
    </w:p>
    <w:p w:rsidR="00BB1693" w:rsidRDefault="00E31882" w:rsidP="0057746D">
      <w:pPr>
        <w:ind w:firstLine="709"/>
        <w:jc w:val="both"/>
        <w:rPr>
          <w:sz w:val="28"/>
        </w:rPr>
      </w:pPr>
      <w:r w:rsidRPr="000D3287">
        <w:rPr>
          <w:sz w:val="28"/>
        </w:rPr>
        <w:t xml:space="preserve">В </w:t>
      </w:r>
      <w:r w:rsidR="00FF4F50">
        <w:rPr>
          <w:sz w:val="28"/>
        </w:rPr>
        <w:t xml:space="preserve">2025 году </w:t>
      </w:r>
      <w:r w:rsidRPr="000D3287">
        <w:rPr>
          <w:sz w:val="28"/>
        </w:rPr>
        <w:t xml:space="preserve">введено в эксплуатацию </w:t>
      </w:r>
      <w:r>
        <w:rPr>
          <w:sz w:val="28"/>
        </w:rPr>
        <w:t>550,9</w:t>
      </w:r>
      <w:r w:rsidRPr="000D3287">
        <w:rPr>
          <w:sz w:val="28"/>
        </w:rPr>
        <w:t xml:space="preserve"> тыс. кв. м жилых домов, что на 1</w:t>
      </w:r>
      <w:r>
        <w:rPr>
          <w:sz w:val="28"/>
        </w:rPr>
        <w:t>9,7% больше</w:t>
      </w:r>
      <w:r w:rsidRPr="000D3287">
        <w:rPr>
          <w:sz w:val="28"/>
        </w:rPr>
        <w:t>, чем в 202</w:t>
      </w:r>
      <w:r>
        <w:rPr>
          <w:sz w:val="28"/>
        </w:rPr>
        <w:t>4</w:t>
      </w:r>
      <w:r w:rsidR="00AA6A01">
        <w:rPr>
          <w:sz w:val="28"/>
        </w:rPr>
        <w:t xml:space="preserve"> году.</w:t>
      </w:r>
    </w:p>
    <w:p w:rsidR="00BB1693" w:rsidRPr="00BE366F" w:rsidRDefault="00BB1693" w:rsidP="00BB1693">
      <w:pPr>
        <w:ind w:firstLine="709"/>
        <w:jc w:val="both"/>
        <w:rPr>
          <w:sz w:val="28"/>
          <w:szCs w:val="28"/>
        </w:rPr>
      </w:pPr>
      <w:r w:rsidRPr="00BE366F">
        <w:rPr>
          <w:sz w:val="28"/>
          <w:szCs w:val="28"/>
        </w:rPr>
        <w:t>За 5 месяцев 2026 года введено в эксплуатацию 233,9 тыс. кв. м жилья.</w:t>
      </w:r>
    </w:p>
    <w:p w:rsidR="00BB1693" w:rsidRDefault="00BB1693" w:rsidP="00BB1693">
      <w:pPr>
        <w:ind w:firstLine="709"/>
        <w:jc w:val="both"/>
        <w:rPr>
          <w:sz w:val="28"/>
          <w:szCs w:val="28"/>
        </w:rPr>
      </w:pPr>
      <w:r w:rsidRPr="00BE366F">
        <w:rPr>
          <w:sz w:val="28"/>
          <w:szCs w:val="28"/>
        </w:rPr>
        <w:t>В 2026 году ввод</w:t>
      </w:r>
      <w:r w:rsidRPr="00C3346F">
        <w:rPr>
          <w:sz w:val="28"/>
          <w:szCs w:val="28"/>
        </w:rPr>
        <w:t xml:space="preserve"> в действие жилых домов </w:t>
      </w:r>
      <w:r w:rsidRPr="00B22ABC">
        <w:rPr>
          <w:sz w:val="28"/>
          <w:szCs w:val="28"/>
        </w:rPr>
        <w:t>оценивается в размере 398 тыс. кв. м жилья. К 202</w:t>
      </w:r>
      <w:r>
        <w:rPr>
          <w:sz w:val="28"/>
          <w:szCs w:val="28"/>
        </w:rPr>
        <w:t>9</w:t>
      </w:r>
      <w:r w:rsidRPr="00B22ABC">
        <w:rPr>
          <w:sz w:val="28"/>
          <w:szCs w:val="28"/>
        </w:rPr>
        <w:t xml:space="preserve"> году прогнозируется достижение показателя по вводу жилья на уровне </w:t>
      </w:r>
      <w:r>
        <w:rPr>
          <w:sz w:val="28"/>
          <w:szCs w:val="28"/>
        </w:rPr>
        <w:t>605</w:t>
      </w:r>
      <w:r w:rsidRPr="00B22ABC">
        <w:rPr>
          <w:sz w:val="28"/>
          <w:szCs w:val="28"/>
        </w:rPr>
        <w:t xml:space="preserve"> тыс. кв. м.</w:t>
      </w:r>
    </w:p>
    <w:p w:rsidR="00AE30CD" w:rsidRDefault="00AE30CD" w:rsidP="003C05A5">
      <w:pPr>
        <w:autoSpaceDE w:val="0"/>
        <w:autoSpaceDN w:val="0"/>
        <w:adjustRightInd w:val="0"/>
        <w:jc w:val="both"/>
        <w:rPr>
          <w:sz w:val="28"/>
          <w:szCs w:val="28"/>
        </w:rPr>
      </w:pPr>
    </w:p>
    <w:p w:rsidR="00350B53" w:rsidRDefault="00350B53" w:rsidP="00350B53">
      <w:pPr>
        <w:jc w:val="center"/>
        <w:rPr>
          <w:b/>
          <w:sz w:val="28"/>
        </w:rPr>
      </w:pPr>
      <w:r>
        <w:rPr>
          <w:b/>
          <w:sz w:val="28"/>
        </w:rPr>
        <w:t>1.1.</w:t>
      </w:r>
      <w:r w:rsidR="00C30B6F">
        <w:rPr>
          <w:b/>
          <w:sz w:val="28"/>
        </w:rPr>
        <w:t>9</w:t>
      </w:r>
      <w:r>
        <w:rPr>
          <w:b/>
          <w:sz w:val="28"/>
        </w:rPr>
        <w:t>. Малое и среднее предпринимательство</w:t>
      </w:r>
    </w:p>
    <w:p w:rsidR="00350B53" w:rsidRDefault="00350B53" w:rsidP="00350B53">
      <w:pPr>
        <w:ind w:firstLine="709"/>
        <w:jc w:val="both"/>
        <w:rPr>
          <w:sz w:val="28"/>
          <w:highlight w:val="yellow"/>
        </w:rPr>
      </w:pPr>
    </w:p>
    <w:p w:rsidR="004B6832" w:rsidRPr="004B6832" w:rsidRDefault="004B6832" w:rsidP="004B6832">
      <w:pPr>
        <w:ind w:firstLine="709"/>
        <w:jc w:val="both"/>
        <w:rPr>
          <w:sz w:val="28"/>
        </w:rPr>
      </w:pPr>
      <w:r w:rsidRPr="004B6832">
        <w:rPr>
          <w:sz w:val="28"/>
        </w:rPr>
        <w:t xml:space="preserve">По информации Федеральной налоговой службы количество </w:t>
      </w:r>
      <w:r>
        <w:rPr>
          <w:sz w:val="28"/>
        </w:rPr>
        <w:t>МСП</w:t>
      </w:r>
      <w:r w:rsidRPr="004B6832">
        <w:rPr>
          <w:sz w:val="28"/>
        </w:rPr>
        <w:t xml:space="preserve">, включая </w:t>
      </w:r>
      <w:proofErr w:type="spellStart"/>
      <w:r w:rsidRPr="004B6832">
        <w:rPr>
          <w:sz w:val="28"/>
        </w:rPr>
        <w:t>микропредприятия</w:t>
      </w:r>
      <w:proofErr w:type="spellEnd"/>
      <w:r w:rsidRPr="004B6832">
        <w:rPr>
          <w:sz w:val="28"/>
        </w:rPr>
        <w:t xml:space="preserve"> (с учетом индивидуальных предпринимателей), в Ивановской области по состоянию на 10.01.2026 составило 44,2 тыс. единиц. </w:t>
      </w:r>
      <w:r>
        <w:rPr>
          <w:sz w:val="28"/>
        </w:rPr>
        <w:t xml:space="preserve">По </w:t>
      </w:r>
      <w:r w:rsidRPr="004B6832">
        <w:rPr>
          <w:sz w:val="28"/>
        </w:rPr>
        <w:t>сравнени</w:t>
      </w:r>
      <w:r>
        <w:rPr>
          <w:sz w:val="28"/>
        </w:rPr>
        <w:t>ю с</w:t>
      </w:r>
      <w:r w:rsidRPr="004B6832">
        <w:rPr>
          <w:sz w:val="28"/>
        </w:rPr>
        <w:t xml:space="preserve"> оценочным значением в Прогнозе-2028 фактическое значение показателя «Число малых и средних предприятий, включая </w:t>
      </w:r>
      <w:proofErr w:type="spellStart"/>
      <w:r w:rsidRPr="004B6832">
        <w:rPr>
          <w:sz w:val="28"/>
        </w:rPr>
        <w:t>микропредприятия</w:t>
      </w:r>
      <w:proofErr w:type="spellEnd"/>
      <w:r w:rsidRPr="004B6832">
        <w:rPr>
          <w:sz w:val="28"/>
        </w:rPr>
        <w:t xml:space="preserve">» за 2025 год увеличилось на 434 единицы. Такой динамике способствовал прирост числа индивидуальных предпринимателей, а также комплекс реализуемых в регионе мер по поддержке бизнеса. Существенную роль сыграли развитие инфраструктуры содействия предпринимательству, внедрение цифровых сервисов, расширение возможностей продаж на </w:t>
      </w:r>
      <w:proofErr w:type="spellStart"/>
      <w:r w:rsidRPr="004B6832">
        <w:rPr>
          <w:sz w:val="28"/>
        </w:rPr>
        <w:t>маркетплейсах</w:t>
      </w:r>
      <w:proofErr w:type="spellEnd"/>
      <w:r w:rsidRPr="004B6832">
        <w:rPr>
          <w:sz w:val="28"/>
        </w:rPr>
        <w:t xml:space="preserve"> и оптимизация административных процедур за счёт </w:t>
      </w:r>
      <w:proofErr w:type="spellStart"/>
      <w:r w:rsidRPr="004B6832">
        <w:rPr>
          <w:sz w:val="28"/>
        </w:rPr>
        <w:t>цифровизации</w:t>
      </w:r>
      <w:proofErr w:type="spellEnd"/>
      <w:r w:rsidRPr="004B6832">
        <w:rPr>
          <w:sz w:val="28"/>
        </w:rPr>
        <w:t>.</w:t>
      </w:r>
    </w:p>
    <w:p w:rsidR="004B6832" w:rsidRDefault="004B6832" w:rsidP="004B6832">
      <w:pPr>
        <w:ind w:firstLine="709"/>
        <w:jc w:val="both"/>
        <w:rPr>
          <w:sz w:val="28"/>
        </w:rPr>
      </w:pPr>
      <w:r w:rsidRPr="004B6832">
        <w:rPr>
          <w:sz w:val="28"/>
        </w:rPr>
        <w:t xml:space="preserve">Основными видами экономической деятельности предприятий малого и среднего бизнеса в Ивановской области являются: торговля, обрабатывающие производства, строительство. Доля </w:t>
      </w:r>
      <w:r>
        <w:rPr>
          <w:sz w:val="28"/>
        </w:rPr>
        <w:t xml:space="preserve">МСП </w:t>
      </w:r>
      <w:r w:rsidRPr="004B6832">
        <w:rPr>
          <w:sz w:val="28"/>
        </w:rPr>
        <w:t xml:space="preserve">в </w:t>
      </w:r>
      <w:r>
        <w:rPr>
          <w:sz w:val="28"/>
        </w:rPr>
        <w:t>ВРП</w:t>
      </w:r>
      <w:r w:rsidRPr="004B6832">
        <w:rPr>
          <w:sz w:val="28"/>
        </w:rPr>
        <w:t xml:space="preserve"> Ивановской области составила за 2024 год 36,7%.</w:t>
      </w:r>
    </w:p>
    <w:p w:rsidR="00276191" w:rsidRDefault="00276191" w:rsidP="00276191">
      <w:pPr>
        <w:ind w:firstLine="709"/>
        <w:jc w:val="both"/>
        <w:rPr>
          <w:sz w:val="28"/>
        </w:rPr>
      </w:pPr>
      <w:r w:rsidRPr="00276191">
        <w:rPr>
          <w:sz w:val="28"/>
        </w:rPr>
        <w:t xml:space="preserve">В 2025 году среднесписочная численность работников на предприятиях малого и среднего бизнеса составила 112,4 тыс. человек, увеличение на 1,3% по сравнению с </w:t>
      </w:r>
      <w:r>
        <w:rPr>
          <w:sz w:val="28"/>
        </w:rPr>
        <w:t>2024</w:t>
      </w:r>
      <w:r w:rsidRPr="00276191">
        <w:rPr>
          <w:sz w:val="28"/>
        </w:rPr>
        <w:t xml:space="preserve"> годом, и на 1,6% </w:t>
      </w:r>
      <w:r>
        <w:rPr>
          <w:sz w:val="28"/>
        </w:rPr>
        <w:t xml:space="preserve">по сравнению с </w:t>
      </w:r>
      <w:r w:rsidRPr="00276191">
        <w:rPr>
          <w:sz w:val="28"/>
        </w:rPr>
        <w:t>оценочными данными Прогноза-2028 за счет увеличения количества зарегистрированных юридических лиц и индивидуальных предпринимателей на территории региона.</w:t>
      </w:r>
    </w:p>
    <w:p w:rsidR="006040E1" w:rsidRPr="006040E1" w:rsidRDefault="006040E1" w:rsidP="006040E1">
      <w:pPr>
        <w:ind w:firstLine="709"/>
        <w:jc w:val="both"/>
        <w:rPr>
          <w:sz w:val="28"/>
        </w:rPr>
      </w:pPr>
      <w:r w:rsidRPr="006040E1">
        <w:rPr>
          <w:sz w:val="28"/>
        </w:rPr>
        <w:t>Оборот субъектов МСП в 2025 году составил 785,3 млрд рублей, увеличившись на 13,5% по сравнению с 2024 годом и на 10,2% в сравнении оценочными данными Прогноза-2028, что связано в первую очередь с ростом цен.</w:t>
      </w:r>
    </w:p>
    <w:p w:rsidR="006040E1" w:rsidRDefault="006040E1" w:rsidP="006040E1">
      <w:pPr>
        <w:ind w:firstLine="709"/>
        <w:jc w:val="both"/>
        <w:rPr>
          <w:sz w:val="28"/>
        </w:rPr>
      </w:pPr>
      <w:r w:rsidRPr="006040E1">
        <w:rPr>
          <w:sz w:val="28"/>
        </w:rPr>
        <w:t xml:space="preserve">По оценке, в 2026 году ожидается снижение оборота малых и средних предприятий, включая </w:t>
      </w:r>
      <w:proofErr w:type="spellStart"/>
      <w:r w:rsidRPr="006040E1">
        <w:rPr>
          <w:sz w:val="28"/>
        </w:rPr>
        <w:t>микропредприятия</w:t>
      </w:r>
      <w:proofErr w:type="spellEnd"/>
      <w:r w:rsidRPr="006040E1">
        <w:rPr>
          <w:sz w:val="28"/>
        </w:rPr>
        <w:t xml:space="preserve"> в связи с текущей экономической обстановкой.</w:t>
      </w:r>
    </w:p>
    <w:p w:rsidR="006040E1" w:rsidRDefault="006040E1" w:rsidP="006040E1">
      <w:pPr>
        <w:autoSpaceDE w:val="0"/>
        <w:autoSpaceDN w:val="0"/>
        <w:adjustRightInd w:val="0"/>
        <w:ind w:firstLine="567"/>
        <w:jc w:val="both"/>
        <w:rPr>
          <w:sz w:val="28"/>
          <w:szCs w:val="28"/>
        </w:rPr>
      </w:pPr>
      <w:r>
        <w:rPr>
          <w:sz w:val="28"/>
          <w:szCs w:val="28"/>
        </w:rPr>
        <w:t>В прогнозном периоде 2027 - 2029 годов о</w:t>
      </w:r>
      <w:r w:rsidRPr="00BB5135">
        <w:rPr>
          <w:sz w:val="28"/>
          <w:szCs w:val="28"/>
        </w:rPr>
        <w:t>жидается умеренный рост показателей субъектов МСП, в том числе благодаря действующим мерам поддержки субъектов МСП. Экономическая политика Ивановской области ориентирована на сохранение устойчивой экономической среды, обеспечение ценовой и финансовой стабильности, наращивание деловой активности.</w:t>
      </w:r>
    </w:p>
    <w:p w:rsidR="00276191" w:rsidRPr="00276191" w:rsidRDefault="00276191" w:rsidP="00276191">
      <w:pPr>
        <w:ind w:firstLine="709"/>
        <w:jc w:val="both"/>
        <w:rPr>
          <w:sz w:val="28"/>
        </w:rPr>
      </w:pPr>
      <w:r w:rsidRPr="00276191">
        <w:rPr>
          <w:sz w:val="28"/>
        </w:rPr>
        <w:t>Несмотря на реформу федерального налогового законодательства, на региональном уровне с целью поддержки и развития субъектов МСП до конца 2028 года продлены пониженные налоговые ставки для бизнеса, применяющего упрощённую систему налогообложения (УСН) («доходы, уменьшенные на величину расходов» - 5% вместо 15%, «доходы» - 4% вместо 6%), в том числе для субъектов МСП, имеющих статус «социальное предприятие».</w:t>
      </w:r>
    </w:p>
    <w:p w:rsidR="00276191" w:rsidRPr="00276191" w:rsidRDefault="00276191" w:rsidP="00276191">
      <w:pPr>
        <w:ind w:firstLine="709"/>
        <w:jc w:val="both"/>
        <w:rPr>
          <w:sz w:val="28"/>
        </w:rPr>
      </w:pPr>
      <w:r w:rsidRPr="00276191">
        <w:rPr>
          <w:sz w:val="28"/>
        </w:rPr>
        <w:t xml:space="preserve">В регионе развивается патентная система налогообложения, установлен перечень из </w:t>
      </w:r>
      <w:r w:rsidR="00F5339A">
        <w:rPr>
          <w:sz w:val="28"/>
        </w:rPr>
        <w:t>80</w:t>
      </w:r>
      <w:r w:rsidRPr="00276191">
        <w:rPr>
          <w:sz w:val="28"/>
        </w:rPr>
        <w:t xml:space="preserve"> видов предпринимательской деятельности, в отношении которых возможно применение патента.</w:t>
      </w:r>
    </w:p>
    <w:p w:rsidR="00A362D1" w:rsidRDefault="00276191" w:rsidP="00276191">
      <w:pPr>
        <w:ind w:firstLine="709"/>
        <w:jc w:val="both"/>
        <w:rPr>
          <w:sz w:val="28"/>
        </w:rPr>
      </w:pPr>
      <w:r w:rsidRPr="00276191">
        <w:rPr>
          <w:sz w:val="28"/>
        </w:rPr>
        <w:t xml:space="preserve">Реализуется специальный налоговый режим «Налог на профессиональный доход». </w:t>
      </w:r>
    </w:p>
    <w:p w:rsidR="00276191" w:rsidRPr="00276191" w:rsidRDefault="00276191" w:rsidP="00276191">
      <w:pPr>
        <w:ind w:firstLine="709"/>
        <w:jc w:val="both"/>
        <w:rPr>
          <w:sz w:val="28"/>
        </w:rPr>
      </w:pPr>
      <w:r w:rsidRPr="00276191">
        <w:rPr>
          <w:sz w:val="28"/>
        </w:rPr>
        <w:t>В 2025 году принят закон Ивановской области от 15.12.2025 № 76-ОЗ «О введении в действие на территории Ивановской области специального налогового режима «Автоматизированная упрощенная система налогообложения». Данный специальный налоговый режим упрощает учет, отчетность и освобождает бизнес от выездных налоговых проверок. Количество налогоплательщиков, присоединившихся к данному налоговому режиму – 3 202 налогоплательщик</w:t>
      </w:r>
      <w:r w:rsidR="00A362D1">
        <w:rPr>
          <w:sz w:val="28"/>
        </w:rPr>
        <w:t>а</w:t>
      </w:r>
      <w:r w:rsidRPr="00276191">
        <w:rPr>
          <w:sz w:val="28"/>
        </w:rPr>
        <w:t>, в том числе 1 909 юридических лиц, 1 29</w:t>
      </w:r>
      <w:r w:rsidR="00A362D1">
        <w:rPr>
          <w:sz w:val="28"/>
        </w:rPr>
        <w:t>3 индивидуальных предпринимателя</w:t>
      </w:r>
      <w:r w:rsidRPr="00276191">
        <w:rPr>
          <w:sz w:val="28"/>
        </w:rPr>
        <w:t xml:space="preserve"> (по состоянию на 01.07.2026).</w:t>
      </w:r>
    </w:p>
    <w:p w:rsidR="00276191" w:rsidRPr="00276191" w:rsidRDefault="00276191" w:rsidP="00276191">
      <w:pPr>
        <w:ind w:firstLine="709"/>
        <w:jc w:val="both"/>
        <w:rPr>
          <w:sz w:val="28"/>
        </w:rPr>
      </w:pPr>
      <w:r w:rsidRPr="00276191">
        <w:rPr>
          <w:sz w:val="28"/>
        </w:rPr>
        <w:t>Система поддержки бизнеса в Ивановской области охватывает все ключевые потребности предпринимателей: от консультаций и финансирования до выхода на экспорт и участия в крупных инвестиционных проектах. Сочетание федеральных и региональных инструментов, а также наличие специализированных площадок и кластеров создаёт устойчивую основу для дальнейшего роста экономики региона.</w:t>
      </w:r>
    </w:p>
    <w:p w:rsidR="00276191" w:rsidRPr="00276191" w:rsidRDefault="00276191" w:rsidP="00276191">
      <w:pPr>
        <w:ind w:firstLine="709"/>
        <w:jc w:val="both"/>
        <w:rPr>
          <w:sz w:val="28"/>
        </w:rPr>
      </w:pPr>
      <w:r w:rsidRPr="00276191">
        <w:rPr>
          <w:sz w:val="28"/>
        </w:rPr>
        <w:t xml:space="preserve">Единым окном по предоставлению поддержки для субъектов МСП, </w:t>
      </w:r>
      <w:proofErr w:type="spellStart"/>
      <w:r w:rsidRPr="00276191">
        <w:rPr>
          <w:sz w:val="28"/>
        </w:rPr>
        <w:t>самозанятых</w:t>
      </w:r>
      <w:proofErr w:type="spellEnd"/>
      <w:r w:rsidRPr="00276191">
        <w:rPr>
          <w:sz w:val="28"/>
        </w:rPr>
        <w:t xml:space="preserve"> граждан, а также лиц, планирующих начать предпринимательскую деятельность, является </w:t>
      </w:r>
      <w:r w:rsidR="009536CB">
        <w:rPr>
          <w:sz w:val="28"/>
        </w:rPr>
        <w:t>АНО «</w:t>
      </w:r>
      <w:r w:rsidRPr="00276191">
        <w:rPr>
          <w:sz w:val="28"/>
        </w:rPr>
        <w:t xml:space="preserve">Центр </w:t>
      </w:r>
      <w:r w:rsidR="009536CB">
        <w:rPr>
          <w:sz w:val="28"/>
        </w:rPr>
        <w:t xml:space="preserve">развития предпринимательства и поддержки экспорта Ивановской области (далее </w:t>
      </w:r>
      <w:r w:rsidRPr="00276191">
        <w:rPr>
          <w:sz w:val="28"/>
        </w:rPr>
        <w:t>«Мой бизнес»</w:t>
      </w:r>
      <w:r>
        <w:rPr>
          <w:sz w:val="28"/>
        </w:rPr>
        <w:t xml:space="preserve"> (далее – Центр</w:t>
      </w:r>
      <w:r w:rsidR="009536CB">
        <w:rPr>
          <w:sz w:val="28"/>
        </w:rPr>
        <w:t xml:space="preserve"> «Мой бизнес»</w:t>
      </w:r>
      <w:r>
        <w:rPr>
          <w:sz w:val="28"/>
        </w:rPr>
        <w:t>)</w:t>
      </w:r>
      <w:r w:rsidRPr="00276191">
        <w:rPr>
          <w:sz w:val="28"/>
        </w:rPr>
        <w:t xml:space="preserve">. За семь лет работы Центр </w:t>
      </w:r>
      <w:r w:rsidR="009536CB">
        <w:rPr>
          <w:sz w:val="28"/>
        </w:rPr>
        <w:t xml:space="preserve">«Мой бизнес» </w:t>
      </w:r>
      <w:r w:rsidRPr="00276191">
        <w:rPr>
          <w:sz w:val="28"/>
        </w:rPr>
        <w:t xml:space="preserve">продемонстрировал высокую востребованность среди предпринимательского сообщества: в него поступило свыше 88 тысяч обращений от предпринимателей, </w:t>
      </w:r>
      <w:proofErr w:type="spellStart"/>
      <w:r w:rsidRPr="00276191">
        <w:rPr>
          <w:sz w:val="28"/>
        </w:rPr>
        <w:t>самозанятых</w:t>
      </w:r>
      <w:proofErr w:type="spellEnd"/>
      <w:r w:rsidRPr="00276191">
        <w:rPr>
          <w:sz w:val="28"/>
        </w:rPr>
        <w:t xml:space="preserve"> граждан и физических лиц, заинтересованны</w:t>
      </w:r>
      <w:r>
        <w:rPr>
          <w:sz w:val="28"/>
        </w:rPr>
        <w:t xml:space="preserve">х в открытии собственного дела. </w:t>
      </w:r>
      <w:r w:rsidRPr="00276191">
        <w:rPr>
          <w:sz w:val="28"/>
        </w:rPr>
        <w:t xml:space="preserve">В рамках этих обращений заявителям было оказано </w:t>
      </w:r>
      <w:r>
        <w:rPr>
          <w:sz w:val="28"/>
        </w:rPr>
        <w:t>порядка 30 тысяч услуг.</w:t>
      </w:r>
    </w:p>
    <w:p w:rsidR="00DE4693" w:rsidRPr="00DB39C9" w:rsidRDefault="00DE4693" w:rsidP="00DE4693">
      <w:pPr>
        <w:ind w:firstLine="567"/>
        <w:jc w:val="both"/>
        <w:rPr>
          <w:sz w:val="28"/>
          <w:szCs w:val="28"/>
        </w:rPr>
      </w:pPr>
      <w:r w:rsidRPr="00DB39C9">
        <w:rPr>
          <w:sz w:val="28"/>
          <w:szCs w:val="28"/>
        </w:rPr>
        <w:t xml:space="preserve">По состоянию на 01.07.2026 в Центр </w:t>
      </w:r>
      <w:r w:rsidR="009536CB">
        <w:rPr>
          <w:sz w:val="28"/>
        </w:rPr>
        <w:t xml:space="preserve">«Мой бизнес» </w:t>
      </w:r>
      <w:r w:rsidRPr="00DB39C9">
        <w:rPr>
          <w:sz w:val="28"/>
          <w:szCs w:val="28"/>
        </w:rPr>
        <w:t>за предоставлением услуг и мер поддержки обратилось более 2,1 тыс. субъектов MCП и граждан, желающих вести бизнес (2 068 уникальных клиентов), которым оказано порядка 1,2 тыс. услуг и мер поддержки (2 071 услуг).</w:t>
      </w:r>
    </w:p>
    <w:p w:rsidR="00DE4693" w:rsidRPr="00DB39C9" w:rsidRDefault="00DE4693" w:rsidP="00DE4693">
      <w:pPr>
        <w:ind w:firstLine="567"/>
        <w:jc w:val="both"/>
        <w:rPr>
          <w:sz w:val="28"/>
          <w:szCs w:val="28"/>
        </w:rPr>
      </w:pPr>
      <w:r w:rsidRPr="00DB39C9">
        <w:rPr>
          <w:sz w:val="28"/>
          <w:szCs w:val="28"/>
        </w:rPr>
        <w:t xml:space="preserve">Такой объём запросов наглядно подтверждает значимость и актуальность работы Центра </w:t>
      </w:r>
      <w:r w:rsidR="00933CBA">
        <w:rPr>
          <w:sz w:val="28"/>
          <w:szCs w:val="28"/>
        </w:rPr>
        <w:t xml:space="preserve">«Мой бизнес» </w:t>
      </w:r>
      <w:r w:rsidRPr="00DB39C9">
        <w:rPr>
          <w:sz w:val="28"/>
          <w:szCs w:val="28"/>
        </w:rPr>
        <w:t>для развития предпринимательской среды в регионе.</w:t>
      </w:r>
    </w:p>
    <w:p w:rsidR="00DE4693" w:rsidRPr="00DB39C9" w:rsidRDefault="00DE4693" w:rsidP="00DE4693">
      <w:pPr>
        <w:ind w:firstLine="567"/>
        <w:jc w:val="both"/>
        <w:rPr>
          <w:sz w:val="28"/>
          <w:szCs w:val="28"/>
        </w:rPr>
      </w:pPr>
      <w:r w:rsidRPr="00DB39C9">
        <w:rPr>
          <w:sz w:val="28"/>
          <w:szCs w:val="28"/>
        </w:rPr>
        <w:t xml:space="preserve">Растущий спрос на услуги Центра </w:t>
      </w:r>
      <w:r w:rsidR="009536CB">
        <w:rPr>
          <w:sz w:val="28"/>
        </w:rPr>
        <w:t xml:space="preserve">«Мой бизнес» </w:t>
      </w:r>
      <w:r w:rsidRPr="00DB39C9">
        <w:rPr>
          <w:sz w:val="28"/>
          <w:szCs w:val="28"/>
        </w:rPr>
        <w:t>обусловил необходимость расширения его инфраструктуры. В целях повышения доступности мер поддержки для жителей отдалённых территорий за счёт средств областного бюджета были открыты два муниципальных офиса - в городах Кинешме (в 2022 году) и Шуе (в 2023 году).</w:t>
      </w:r>
      <w:r w:rsidRPr="00DB39C9">
        <w:rPr>
          <w:i/>
          <w:color w:val="808080"/>
          <w:sz w:val="28"/>
          <w:szCs w:val="28"/>
        </w:rPr>
        <w:t xml:space="preserve"> </w:t>
      </w:r>
      <w:r w:rsidRPr="00DB39C9">
        <w:rPr>
          <w:sz w:val="28"/>
          <w:szCs w:val="28"/>
        </w:rPr>
        <w:t xml:space="preserve">Расширение сети Центра </w:t>
      </w:r>
      <w:r w:rsidR="009536CB">
        <w:rPr>
          <w:sz w:val="28"/>
        </w:rPr>
        <w:t xml:space="preserve">«Мой бизнес» </w:t>
      </w:r>
      <w:r w:rsidRPr="00DB39C9">
        <w:rPr>
          <w:sz w:val="28"/>
          <w:szCs w:val="28"/>
        </w:rPr>
        <w:t xml:space="preserve">- это не только ответ на текущие запросы предпринимательского сообщества, но и важный шаг в укреплении экономической базы малых городов, создании благоприятных условий для их устойчивого развития, за счет устранения территориального разрыва в доступе к инструментам поддержки предпринимательства, что способствует </w:t>
      </w:r>
      <w:r w:rsidRPr="00DB39C9">
        <w:rPr>
          <w:rFonts w:cs="XO Thames"/>
          <w:sz w:val="28"/>
          <w:szCs w:val="28"/>
        </w:rPr>
        <w:t>росту</w:t>
      </w:r>
      <w:r w:rsidRPr="00DB39C9">
        <w:rPr>
          <w:sz w:val="28"/>
          <w:szCs w:val="28"/>
        </w:rPr>
        <w:t xml:space="preserve"> </w:t>
      </w:r>
      <w:r w:rsidRPr="00DB39C9">
        <w:rPr>
          <w:rFonts w:cs="XO Thames"/>
          <w:sz w:val="28"/>
          <w:szCs w:val="28"/>
        </w:rPr>
        <w:t>предпринимательской</w:t>
      </w:r>
      <w:r w:rsidRPr="00DB39C9">
        <w:rPr>
          <w:sz w:val="28"/>
          <w:szCs w:val="28"/>
        </w:rPr>
        <w:t xml:space="preserve"> </w:t>
      </w:r>
      <w:r w:rsidRPr="00DB39C9">
        <w:rPr>
          <w:rFonts w:cs="XO Thames"/>
          <w:sz w:val="28"/>
          <w:szCs w:val="28"/>
        </w:rPr>
        <w:t>активности</w:t>
      </w:r>
      <w:r w:rsidRPr="00DB39C9">
        <w:rPr>
          <w:sz w:val="28"/>
          <w:szCs w:val="28"/>
        </w:rPr>
        <w:t xml:space="preserve"> </w:t>
      </w:r>
      <w:r w:rsidRPr="00DB39C9">
        <w:rPr>
          <w:rFonts w:cs="XO Thames"/>
          <w:sz w:val="28"/>
          <w:szCs w:val="28"/>
        </w:rPr>
        <w:t>на</w:t>
      </w:r>
      <w:r w:rsidRPr="00DB39C9">
        <w:rPr>
          <w:sz w:val="28"/>
          <w:szCs w:val="28"/>
        </w:rPr>
        <w:t xml:space="preserve"> </w:t>
      </w:r>
      <w:r w:rsidRPr="00DB39C9">
        <w:rPr>
          <w:rFonts w:cs="XO Thames"/>
          <w:sz w:val="28"/>
          <w:szCs w:val="28"/>
        </w:rPr>
        <w:t>местах</w:t>
      </w:r>
      <w:r w:rsidRPr="00DB39C9">
        <w:rPr>
          <w:sz w:val="28"/>
          <w:szCs w:val="28"/>
        </w:rPr>
        <w:t xml:space="preserve">, </w:t>
      </w:r>
      <w:r w:rsidRPr="00DB39C9">
        <w:rPr>
          <w:rFonts w:cs="XO Thames"/>
          <w:sz w:val="28"/>
          <w:szCs w:val="28"/>
        </w:rPr>
        <w:t>способствует</w:t>
      </w:r>
      <w:r w:rsidRPr="00DB39C9">
        <w:rPr>
          <w:sz w:val="28"/>
          <w:szCs w:val="28"/>
        </w:rPr>
        <w:t xml:space="preserve"> </w:t>
      </w:r>
      <w:r w:rsidRPr="00DB39C9">
        <w:rPr>
          <w:rFonts w:cs="XO Thames"/>
          <w:sz w:val="28"/>
          <w:szCs w:val="28"/>
        </w:rPr>
        <w:t>созданию</w:t>
      </w:r>
      <w:r w:rsidRPr="00DB39C9">
        <w:rPr>
          <w:sz w:val="28"/>
          <w:szCs w:val="28"/>
        </w:rPr>
        <w:t xml:space="preserve"> </w:t>
      </w:r>
      <w:r w:rsidRPr="00DB39C9">
        <w:rPr>
          <w:rFonts w:cs="XO Thames"/>
          <w:sz w:val="28"/>
          <w:szCs w:val="28"/>
        </w:rPr>
        <w:t>новых</w:t>
      </w:r>
      <w:r w:rsidRPr="00DB39C9">
        <w:rPr>
          <w:sz w:val="28"/>
          <w:szCs w:val="28"/>
        </w:rPr>
        <w:t xml:space="preserve"> </w:t>
      </w:r>
      <w:r w:rsidRPr="00DB39C9">
        <w:rPr>
          <w:rFonts w:cs="XO Thames"/>
          <w:sz w:val="28"/>
          <w:szCs w:val="28"/>
        </w:rPr>
        <w:t>рабочих</w:t>
      </w:r>
      <w:r w:rsidRPr="00DB39C9">
        <w:rPr>
          <w:sz w:val="28"/>
          <w:szCs w:val="28"/>
        </w:rPr>
        <w:t xml:space="preserve"> </w:t>
      </w:r>
      <w:r w:rsidRPr="00DB39C9">
        <w:rPr>
          <w:rFonts w:cs="XO Thames"/>
          <w:sz w:val="28"/>
          <w:szCs w:val="28"/>
        </w:rPr>
        <w:t>мест</w:t>
      </w:r>
      <w:r w:rsidRPr="00DB39C9">
        <w:rPr>
          <w:sz w:val="28"/>
          <w:szCs w:val="28"/>
        </w:rPr>
        <w:t xml:space="preserve"> </w:t>
      </w:r>
      <w:r w:rsidRPr="00DB39C9">
        <w:rPr>
          <w:rFonts w:cs="XO Thames"/>
          <w:sz w:val="28"/>
          <w:szCs w:val="28"/>
        </w:rPr>
        <w:t>и</w:t>
      </w:r>
      <w:r w:rsidRPr="00DB39C9">
        <w:rPr>
          <w:sz w:val="28"/>
          <w:szCs w:val="28"/>
        </w:rPr>
        <w:t xml:space="preserve"> </w:t>
      </w:r>
      <w:r w:rsidRPr="00DB39C9">
        <w:rPr>
          <w:rFonts w:cs="XO Thames"/>
          <w:sz w:val="28"/>
          <w:szCs w:val="28"/>
        </w:rPr>
        <w:t>увеличению</w:t>
      </w:r>
      <w:r w:rsidRPr="00DB39C9">
        <w:rPr>
          <w:sz w:val="28"/>
          <w:szCs w:val="28"/>
        </w:rPr>
        <w:t xml:space="preserve"> </w:t>
      </w:r>
      <w:r w:rsidRPr="00DB39C9">
        <w:rPr>
          <w:rFonts w:cs="XO Thames"/>
          <w:sz w:val="28"/>
          <w:szCs w:val="28"/>
        </w:rPr>
        <w:t>налоговых</w:t>
      </w:r>
      <w:r w:rsidRPr="00DB39C9">
        <w:rPr>
          <w:sz w:val="28"/>
          <w:szCs w:val="28"/>
        </w:rPr>
        <w:t xml:space="preserve"> </w:t>
      </w:r>
      <w:r w:rsidRPr="00DB39C9">
        <w:rPr>
          <w:rFonts w:cs="XO Thames"/>
          <w:sz w:val="28"/>
          <w:szCs w:val="28"/>
        </w:rPr>
        <w:t>поступлений</w:t>
      </w:r>
      <w:r w:rsidRPr="00DB39C9">
        <w:rPr>
          <w:sz w:val="28"/>
          <w:szCs w:val="28"/>
        </w:rPr>
        <w:t xml:space="preserve"> </w:t>
      </w:r>
      <w:r w:rsidRPr="00DB39C9">
        <w:rPr>
          <w:rFonts w:cs="XO Thames"/>
          <w:sz w:val="28"/>
          <w:szCs w:val="28"/>
        </w:rPr>
        <w:t>в</w:t>
      </w:r>
      <w:r w:rsidRPr="00DB39C9">
        <w:rPr>
          <w:sz w:val="28"/>
          <w:szCs w:val="28"/>
        </w:rPr>
        <w:t xml:space="preserve"> </w:t>
      </w:r>
      <w:r w:rsidRPr="00DB39C9">
        <w:rPr>
          <w:rFonts w:cs="XO Thames"/>
          <w:sz w:val="28"/>
          <w:szCs w:val="28"/>
        </w:rPr>
        <w:t>местные</w:t>
      </w:r>
      <w:r w:rsidRPr="00DB39C9">
        <w:rPr>
          <w:sz w:val="28"/>
          <w:szCs w:val="28"/>
        </w:rPr>
        <w:t xml:space="preserve"> </w:t>
      </w:r>
      <w:r w:rsidRPr="00DB39C9">
        <w:rPr>
          <w:rFonts w:cs="XO Thames"/>
          <w:sz w:val="28"/>
          <w:szCs w:val="28"/>
        </w:rPr>
        <w:t>бюджеты</w:t>
      </w:r>
      <w:r w:rsidRPr="00DB39C9">
        <w:rPr>
          <w:sz w:val="28"/>
          <w:szCs w:val="28"/>
        </w:rPr>
        <w:t>, а также вносит вклад в сбалансированное территориальное развитие региона, снижая диспропорции между крупными и малыми населёнными пунктами.</w:t>
      </w:r>
    </w:p>
    <w:p w:rsidR="00DE4693" w:rsidRPr="00DB39C9" w:rsidRDefault="00DE4693" w:rsidP="00DE4693">
      <w:pPr>
        <w:ind w:firstLine="567"/>
        <w:jc w:val="both"/>
        <w:rPr>
          <w:sz w:val="28"/>
          <w:szCs w:val="28"/>
        </w:rPr>
      </w:pPr>
      <w:r w:rsidRPr="00DB39C9">
        <w:rPr>
          <w:sz w:val="28"/>
          <w:szCs w:val="28"/>
        </w:rPr>
        <w:t xml:space="preserve">На площадке Центра </w:t>
      </w:r>
      <w:r w:rsidR="009536CB">
        <w:rPr>
          <w:sz w:val="28"/>
        </w:rPr>
        <w:t xml:space="preserve">«Мой бизнес» </w:t>
      </w:r>
      <w:r w:rsidRPr="00DB39C9">
        <w:rPr>
          <w:sz w:val="28"/>
          <w:szCs w:val="28"/>
        </w:rPr>
        <w:t xml:space="preserve">функционируют две организации, которые оказывают финансовую поддержку бизнесу: </w:t>
      </w:r>
    </w:p>
    <w:p w:rsidR="00D27BBB" w:rsidRPr="00DB39C9" w:rsidRDefault="009536CB" w:rsidP="00D27BBB">
      <w:pPr>
        <w:ind w:firstLine="567"/>
        <w:jc w:val="both"/>
        <w:rPr>
          <w:sz w:val="28"/>
          <w:szCs w:val="28"/>
        </w:rPr>
      </w:pPr>
      <w:r>
        <w:rPr>
          <w:sz w:val="28"/>
          <w:szCs w:val="28"/>
        </w:rPr>
        <w:t xml:space="preserve">Некоммерческая </w:t>
      </w:r>
      <w:proofErr w:type="spellStart"/>
      <w:r>
        <w:rPr>
          <w:sz w:val="28"/>
          <w:szCs w:val="28"/>
        </w:rPr>
        <w:t>микрокредитная</w:t>
      </w:r>
      <w:proofErr w:type="spellEnd"/>
      <w:r>
        <w:rPr>
          <w:sz w:val="28"/>
          <w:szCs w:val="28"/>
        </w:rPr>
        <w:t xml:space="preserve"> компания </w:t>
      </w:r>
      <w:r w:rsidR="00D27BBB" w:rsidRPr="00DB39C9">
        <w:rPr>
          <w:sz w:val="28"/>
          <w:szCs w:val="28"/>
        </w:rPr>
        <w:t>«Ивановский фонд поддержки предпринимательства»</w:t>
      </w:r>
      <w:r w:rsidR="00D27BBB">
        <w:rPr>
          <w:sz w:val="28"/>
          <w:szCs w:val="28"/>
        </w:rPr>
        <w:t>, з</w:t>
      </w:r>
      <w:r w:rsidR="00D27BBB" w:rsidRPr="00DB39C9">
        <w:rPr>
          <w:sz w:val="28"/>
          <w:szCs w:val="28"/>
        </w:rPr>
        <w:t xml:space="preserve">а период работы </w:t>
      </w:r>
      <w:r w:rsidR="00D27BBB">
        <w:rPr>
          <w:sz w:val="28"/>
          <w:szCs w:val="28"/>
        </w:rPr>
        <w:t>которого</w:t>
      </w:r>
      <w:r w:rsidR="00D27BBB" w:rsidRPr="00DB39C9">
        <w:rPr>
          <w:sz w:val="28"/>
          <w:szCs w:val="28"/>
        </w:rPr>
        <w:t xml:space="preserve"> </w:t>
      </w:r>
      <w:r w:rsidR="00F5339A">
        <w:rPr>
          <w:sz w:val="28"/>
          <w:szCs w:val="28"/>
        </w:rPr>
        <w:t xml:space="preserve">с </w:t>
      </w:r>
      <w:r w:rsidR="00D27BBB" w:rsidRPr="00DB39C9">
        <w:rPr>
          <w:sz w:val="28"/>
          <w:szCs w:val="28"/>
        </w:rPr>
        <w:t>2019</w:t>
      </w:r>
      <w:r w:rsidR="00D27BBB">
        <w:rPr>
          <w:sz w:val="28"/>
          <w:szCs w:val="28"/>
        </w:rPr>
        <w:t xml:space="preserve"> </w:t>
      </w:r>
      <w:r w:rsidR="00F5339A">
        <w:rPr>
          <w:sz w:val="28"/>
          <w:szCs w:val="28"/>
        </w:rPr>
        <w:t>по</w:t>
      </w:r>
      <w:r w:rsidR="00D27BBB">
        <w:rPr>
          <w:sz w:val="28"/>
          <w:szCs w:val="28"/>
        </w:rPr>
        <w:t xml:space="preserve"> </w:t>
      </w:r>
      <w:r w:rsidR="00D27BBB" w:rsidRPr="00DB39C9">
        <w:rPr>
          <w:sz w:val="28"/>
          <w:szCs w:val="28"/>
        </w:rPr>
        <w:t xml:space="preserve">2026 </w:t>
      </w:r>
      <w:r w:rsidR="00F5339A">
        <w:rPr>
          <w:sz w:val="28"/>
          <w:szCs w:val="28"/>
        </w:rPr>
        <w:t>годы</w:t>
      </w:r>
      <w:r w:rsidR="00D27BBB" w:rsidRPr="00DB39C9">
        <w:rPr>
          <w:sz w:val="28"/>
          <w:szCs w:val="28"/>
        </w:rPr>
        <w:t xml:space="preserve"> было выдано 1</w:t>
      </w:r>
      <w:r w:rsidR="00D27BBB">
        <w:rPr>
          <w:sz w:val="28"/>
          <w:szCs w:val="28"/>
        </w:rPr>
        <w:t xml:space="preserve"> </w:t>
      </w:r>
      <w:r w:rsidR="00D27BBB" w:rsidRPr="00DB39C9">
        <w:rPr>
          <w:sz w:val="28"/>
          <w:szCs w:val="28"/>
        </w:rPr>
        <w:t xml:space="preserve">939 </w:t>
      </w:r>
      <w:proofErr w:type="spellStart"/>
      <w:r w:rsidR="00D27BBB" w:rsidRPr="00DB39C9">
        <w:rPr>
          <w:sz w:val="28"/>
          <w:szCs w:val="28"/>
        </w:rPr>
        <w:t>микрозаймов</w:t>
      </w:r>
      <w:proofErr w:type="spellEnd"/>
      <w:r w:rsidR="00D27BBB" w:rsidRPr="00DB39C9">
        <w:rPr>
          <w:sz w:val="28"/>
          <w:szCs w:val="28"/>
        </w:rPr>
        <w:t xml:space="preserve"> на сумму 2,8 млрд рублей;</w:t>
      </w:r>
    </w:p>
    <w:p w:rsidR="00D27BBB" w:rsidRPr="00DB39C9" w:rsidRDefault="009536CB" w:rsidP="00D27BBB">
      <w:pPr>
        <w:ind w:firstLine="567"/>
        <w:jc w:val="both"/>
        <w:rPr>
          <w:rFonts w:eastAsia="Calibri"/>
          <w:i/>
          <w:sz w:val="28"/>
          <w:szCs w:val="28"/>
          <w:lang w:eastAsia="en-US"/>
        </w:rPr>
      </w:pPr>
      <w:r>
        <w:rPr>
          <w:sz w:val="28"/>
          <w:szCs w:val="28"/>
        </w:rPr>
        <w:t xml:space="preserve">АНО </w:t>
      </w:r>
      <w:r w:rsidR="00D27BBB" w:rsidRPr="00DB39C9">
        <w:rPr>
          <w:sz w:val="28"/>
          <w:szCs w:val="28"/>
        </w:rPr>
        <w:t>«Центр гарантийной поддержки Ивановской области»</w:t>
      </w:r>
      <w:r w:rsidR="00D27BBB">
        <w:rPr>
          <w:sz w:val="28"/>
          <w:szCs w:val="28"/>
        </w:rPr>
        <w:t>,</w:t>
      </w:r>
      <w:r w:rsidR="00D27BBB" w:rsidRPr="00DB39C9">
        <w:rPr>
          <w:sz w:val="28"/>
          <w:szCs w:val="28"/>
        </w:rPr>
        <w:t xml:space="preserve"> </w:t>
      </w:r>
      <w:r w:rsidR="00D27BBB">
        <w:rPr>
          <w:sz w:val="28"/>
          <w:szCs w:val="28"/>
        </w:rPr>
        <w:t>з</w:t>
      </w:r>
      <w:r w:rsidR="00D27BBB" w:rsidRPr="00DB39C9">
        <w:rPr>
          <w:sz w:val="28"/>
          <w:szCs w:val="28"/>
        </w:rPr>
        <w:t xml:space="preserve">а период работы </w:t>
      </w:r>
      <w:r w:rsidR="00D27BBB">
        <w:rPr>
          <w:sz w:val="28"/>
          <w:szCs w:val="28"/>
        </w:rPr>
        <w:t>которого</w:t>
      </w:r>
      <w:r w:rsidR="00F5339A">
        <w:rPr>
          <w:sz w:val="28"/>
          <w:szCs w:val="28"/>
        </w:rPr>
        <w:t xml:space="preserve"> с </w:t>
      </w:r>
      <w:r w:rsidR="00D27BBB" w:rsidRPr="00DB39C9">
        <w:rPr>
          <w:sz w:val="28"/>
          <w:szCs w:val="28"/>
        </w:rPr>
        <w:t>2019</w:t>
      </w:r>
      <w:r w:rsidR="00D27BBB">
        <w:rPr>
          <w:sz w:val="28"/>
          <w:szCs w:val="28"/>
        </w:rPr>
        <w:t xml:space="preserve"> </w:t>
      </w:r>
      <w:r w:rsidR="00F5339A">
        <w:rPr>
          <w:sz w:val="28"/>
          <w:szCs w:val="28"/>
        </w:rPr>
        <w:t>по</w:t>
      </w:r>
      <w:r w:rsidR="00D27BBB">
        <w:rPr>
          <w:sz w:val="28"/>
          <w:szCs w:val="28"/>
        </w:rPr>
        <w:t xml:space="preserve"> </w:t>
      </w:r>
      <w:r w:rsidR="00D27BBB" w:rsidRPr="00DB39C9">
        <w:rPr>
          <w:sz w:val="28"/>
          <w:szCs w:val="28"/>
        </w:rPr>
        <w:t xml:space="preserve">2026 </w:t>
      </w:r>
      <w:r w:rsidR="00F5339A">
        <w:rPr>
          <w:sz w:val="28"/>
          <w:szCs w:val="28"/>
        </w:rPr>
        <w:t>годы</w:t>
      </w:r>
      <w:r w:rsidR="00D27BBB" w:rsidRPr="00DB39C9">
        <w:rPr>
          <w:sz w:val="28"/>
          <w:szCs w:val="28"/>
        </w:rPr>
        <w:t xml:space="preserve"> предоставле</w:t>
      </w:r>
      <w:r w:rsidR="00D27BBB">
        <w:rPr>
          <w:sz w:val="28"/>
          <w:szCs w:val="28"/>
        </w:rPr>
        <w:t xml:space="preserve">но 522 поручительства на сумму </w:t>
      </w:r>
      <w:r w:rsidR="00D27BBB" w:rsidRPr="00DB39C9">
        <w:rPr>
          <w:sz w:val="28"/>
          <w:szCs w:val="28"/>
        </w:rPr>
        <w:t>3,8 млрд рублей, что позволило предпринимателям привлечь 11,7 млрд рублей банковских кредитов и гарантий.</w:t>
      </w:r>
    </w:p>
    <w:p w:rsidR="00D27BBB" w:rsidRPr="00DB39C9" w:rsidRDefault="00D27BBB" w:rsidP="00D27BBB">
      <w:pPr>
        <w:ind w:firstLine="567"/>
        <w:jc w:val="both"/>
        <w:rPr>
          <w:sz w:val="28"/>
          <w:szCs w:val="28"/>
        </w:rPr>
      </w:pPr>
      <w:r w:rsidRPr="00DB39C9">
        <w:rPr>
          <w:sz w:val="28"/>
          <w:szCs w:val="28"/>
        </w:rPr>
        <w:t>В Ивановской области поддержку в сфере вн</w:t>
      </w:r>
      <w:r>
        <w:rPr>
          <w:sz w:val="28"/>
          <w:szCs w:val="28"/>
        </w:rPr>
        <w:t xml:space="preserve">ешнеэкономической деятельности </w:t>
      </w:r>
      <w:r w:rsidRPr="00DB39C9">
        <w:rPr>
          <w:sz w:val="28"/>
          <w:szCs w:val="28"/>
        </w:rPr>
        <w:t xml:space="preserve">и </w:t>
      </w:r>
      <w:proofErr w:type="spellStart"/>
      <w:r w:rsidRPr="00DB39C9">
        <w:rPr>
          <w:sz w:val="28"/>
          <w:szCs w:val="28"/>
        </w:rPr>
        <w:t>несырьевого</w:t>
      </w:r>
      <w:proofErr w:type="spellEnd"/>
      <w:r w:rsidRPr="00DB39C9">
        <w:rPr>
          <w:sz w:val="28"/>
          <w:szCs w:val="28"/>
        </w:rPr>
        <w:t xml:space="preserve"> экспорта осущест</w:t>
      </w:r>
      <w:r>
        <w:rPr>
          <w:sz w:val="28"/>
          <w:szCs w:val="28"/>
        </w:rPr>
        <w:t>вляет Центр поддержки экспорта</w:t>
      </w:r>
      <w:r w:rsidR="00F5339A">
        <w:rPr>
          <w:sz w:val="28"/>
          <w:szCs w:val="28"/>
        </w:rPr>
        <w:t xml:space="preserve"> Центра «Мой бизнес»</w:t>
      </w:r>
      <w:r>
        <w:rPr>
          <w:sz w:val="28"/>
          <w:szCs w:val="28"/>
        </w:rPr>
        <w:t>.</w:t>
      </w:r>
    </w:p>
    <w:p w:rsidR="00D27BBB" w:rsidRPr="00D27BBB" w:rsidRDefault="00D27BBB" w:rsidP="00D27BBB">
      <w:pPr>
        <w:ind w:firstLine="709"/>
        <w:jc w:val="both"/>
        <w:rPr>
          <w:sz w:val="28"/>
          <w:szCs w:val="28"/>
        </w:rPr>
      </w:pPr>
      <w:r w:rsidRPr="00DB39C9">
        <w:rPr>
          <w:sz w:val="28"/>
          <w:szCs w:val="28"/>
        </w:rPr>
        <w:t>В 2025 году в сфере внешнеэкономической и международной деятельности 33 субъекта МСП при взаимодействии с Центром поддержки экспорта осуществили экспорт продукции на сумму 5,8 млн долларов США в 16 зарубежных стран. В январе</w:t>
      </w:r>
      <w:r>
        <w:rPr>
          <w:sz w:val="28"/>
          <w:szCs w:val="28"/>
        </w:rPr>
        <w:t xml:space="preserve"> </w:t>
      </w:r>
      <w:r w:rsidRPr="00DB39C9">
        <w:rPr>
          <w:sz w:val="28"/>
          <w:szCs w:val="28"/>
        </w:rPr>
        <w:t>-</w:t>
      </w:r>
      <w:r>
        <w:rPr>
          <w:sz w:val="28"/>
          <w:szCs w:val="28"/>
        </w:rPr>
        <w:t xml:space="preserve"> </w:t>
      </w:r>
      <w:r w:rsidRPr="00DB39C9">
        <w:rPr>
          <w:sz w:val="28"/>
          <w:szCs w:val="28"/>
        </w:rPr>
        <w:t>мае 2026 года 14 субъектов МСП при поддержке</w:t>
      </w:r>
      <w:r>
        <w:rPr>
          <w:sz w:val="28"/>
          <w:szCs w:val="28"/>
        </w:rPr>
        <w:t xml:space="preserve"> </w:t>
      </w:r>
      <w:r w:rsidRPr="00D27BBB">
        <w:rPr>
          <w:sz w:val="28"/>
          <w:szCs w:val="28"/>
        </w:rPr>
        <w:t>Центра поддержки экспорта осуществили экспортные поставки на сумму 0,94 млн долл</w:t>
      </w:r>
      <w:r>
        <w:rPr>
          <w:sz w:val="28"/>
          <w:szCs w:val="28"/>
        </w:rPr>
        <w:t>аров</w:t>
      </w:r>
      <w:r w:rsidRPr="00D27BBB">
        <w:rPr>
          <w:sz w:val="28"/>
          <w:szCs w:val="28"/>
        </w:rPr>
        <w:t xml:space="preserve"> в 10 стран мира.</w:t>
      </w:r>
    </w:p>
    <w:p w:rsidR="00D27BBB" w:rsidRPr="00D27BBB" w:rsidRDefault="00D27BBB" w:rsidP="00D27BBB">
      <w:pPr>
        <w:ind w:firstLine="709"/>
        <w:jc w:val="both"/>
        <w:rPr>
          <w:sz w:val="28"/>
          <w:szCs w:val="28"/>
        </w:rPr>
      </w:pPr>
      <w:r w:rsidRPr="00D27BBB">
        <w:rPr>
          <w:sz w:val="28"/>
          <w:szCs w:val="28"/>
        </w:rPr>
        <w:t xml:space="preserve">Центр поддержки экспорта выступает связующим звеном между субъектами инновационной деятельности и ключевыми государственными институтами развития. С 2020 года налажено сотрудничество с Фондом содействия инновациям: было подано и поддержано 196 заявок, общий объём предоставленной финансовой поддержки превысил 611 млн рублей. Начиная с 2021 </w:t>
      </w:r>
      <w:r w:rsidRPr="00BC3BDF">
        <w:rPr>
          <w:sz w:val="28"/>
          <w:szCs w:val="28"/>
        </w:rPr>
        <w:t>года Центр поддержки экспорта также взаимодействует</w:t>
      </w:r>
      <w:r w:rsidRPr="00D27BBB">
        <w:rPr>
          <w:sz w:val="28"/>
          <w:szCs w:val="28"/>
        </w:rPr>
        <w:t xml:space="preserve"> с Фондом «</w:t>
      </w:r>
      <w:proofErr w:type="spellStart"/>
      <w:r w:rsidRPr="00D27BBB">
        <w:rPr>
          <w:sz w:val="28"/>
          <w:szCs w:val="28"/>
        </w:rPr>
        <w:t>Сколково</w:t>
      </w:r>
      <w:proofErr w:type="spellEnd"/>
      <w:r w:rsidRPr="00D27BBB">
        <w:rPr>
          <w:sz w:val="28"/>
          <w:szCs w:val="28"/>
        </w:rPr>
        <w:t>»: на сегодняшний день в Ивановской области насчитывается 25 действующих резидентов «</w:t>
      </w:r>
      <w:proofErr w:type="spellStart"/>
      <w:r w:rsidRPr="00D27BBB">
        <w:rPr>
          <w:sz w:val="28"/>
          <w:szCs w:val="28"/>
        </w:rPr>
        <w:t>Сколково</w:t>
      </w:r>
      <w:proofErr w:type="spellEnd"/>
      <w:r w:rsidRPr="00D27BBB">
        <w:rPr>
          <w:sz w:val="28"/>
          <w:szCs w:val="28"/>
        </w:rPr>
        <w:t>», реализующих проекты в различных сферах.</w:t>
      </w:r>
    </w:p>
    <w:p w:rsidR="008E0156" w:rsidRPr="008E0156" w:rsidRDefault="008E0156" w:rsidP="008E0156">
      <w:pPr>
        <w:ind w:firstLine="709"/>
        <w:jc w:val="both"/>
        <w:rPr>
          <w:sz w:val="28"/>
          <w:szCs w:val="28"/>
        </w:rPr>
      </w:pPr>
      <w:r w:rsidRPr="008E0156">
        <w:rPr>
          <w:sz w:val="28"/>
          <w:szCs w:val="28"/>
        </w:rPr>
        <w:t xml:space="preserve">По оценке в 2026 году количество </w:t>
      </w:r>
      <w:r>
        <w:rPr>
          <w:sz w:val="28"/>
          <w:szCs w:val="28"/>
        </w:rPr>
        <w:t>МСП</w:t>
      </w:r>
      <w:r w:rsidRPr="008E0156">
        <w:rPr>
          <w:sz w:val="28"/>
          <w:szCs w:val="28"/>
        </w:rPr>
        <w:t xml:space="preserve">, включая </w:t>
      </w:r>
      <w:proofErr w:type="spellStart"/>
      <w:r w:rsidRPr="008E0156">
        <w:rPr>
          <w:sz w:val="28"/>
          <w:szCs w:val="28"/>
        </w:rPr>
        <w:t>микропредприятия</w:t>
      </w:r>
      <w:proofErr w:type="spellEnd"/>
      <w:r w:rsidRPr="008E0156">
        <w:rPr>
          <w:sz w:val="28"/>
          <w:szCs w:val="28"/>
        </w:rPr>
        <w:t>, на территории региона составит 44,</w:t>
      </w:r>
      <w:r w:rsidR="006040E1">
        <w:rPr>
          <w:sz w:val="28"/>
          <w:szCs w:val="28"/>
        </w:rPr>
        <w:t>3</w:t>
      </w:r>
      <w:r w:rsidRPr="008E0156">
        <w:rPr>
          <w:sz w:val="28"/>
          <w:szCs w:val="28"/>
        </w:rPr>
        <w:t xml:space="preserve"> тыс. единиц со среднесписочной численностью работников 112,5 тыс. человек, оборот субъектов МСП ожидается на уровне 7</w:t>
      </w:r>
      <w:r w:rsidR="006040E1">
        <w:rPr>
          <w:sz w:val="28"/>
          <w:szCs w:val="28"/>
        </w:rPr>
        <w:t>75,2</w:t>
      </w:r>
      <w:r w:rsidRPr="008E0156">
        <w:rPr>
          <w:sz w:val="28"/>
          <w:szCs w:val="28"/>
        </w:rPr>
        <w:t xml:space="preserve"> млрд рублей.</w:t>
      </w:r>
    </w:p>
    <w:p w:rsidR="008E0156" w:rsidRPr="008E0156" w:rsidRDefault="008E0156" w:rsidP="008E0156">
      <w:pPr>
        <w:ind w:firstLine="709"/>
        <w:jc w:val="both"/>
        <w:rPr>
          <w:sz w:val="28"/>
          <w:szCs w:val="28"/>
        </w:rPr>
      </w:pPr>
      <w:r w:rsidRPr="008E0156">
        <w:rPr>
          <w:sz w:val="28"/>
          <w:szCs w:val="28"/>
        </w:rPr>
        <w:t xml:space="preserve">В плановом периоде 2027 - 2029 годов значения показателей, характеризующих сектор </w:t>
      </w:r>
      <w:r>
        <w:rPr>
          <w:sz w:val="28"/>
          <w:szCs w:val="28"/>
        </w:rPr>
        <w:t>МСП</w:t>
      </w:r>
      <w:r w:rsidRPr="008E0156">
        <w:rPr>
          <w:sz w:val="28"/>
          <w:szCs w:val="28"/>
        </w:rPr>
        <w:t xml:space="preserve"> региона, спрогнозированы с учетом регуляторных решений со стороны государства, а также факторов, способных повлиять на результаты экономической деятельности в условиях </w:t>
      </w:r>
      <w:proofErr w:type="spellStart"/>
      <w:r w:rsidRPr="008E0156">
        <w:rPr>
          <w:sz w:val="28"/>
          <w:szCs w:val="28"/>
        </w:rPr>
        <w:t>санкционного</w:t>
      </w:r>
      <w:proofErr w:type="spellEnd"/>
      <w:r w:rsidRPr="008E0156">
        <w:rPr>
          <w:sz w:val="28"/>
          <w:szCs w:val="28"/>
        </w:rPr>
        <w:t xml:space="preserve"> давления недружественных иностранных государств. </w:t>
      </w:r>
    </w:p>
    <w:p w:rsidR="008E0156" w:rsidRPr="008E0156" w:rsidRDefault="008E0156" w:rsidP="008E0156">
      <w:pPr>
        <w:ind w:firstLine="709"/>
        <w:jc w:val="both"/>
        <w:rPr>
          <w:sz w:val="28"/>
          <w:szCs w:val="28"/>
        </w:rPr>
      </w:pPr>
      <w:r w:rsidRPr="008E0156">
        <w:rPr>
          <w:sz w:val="28"/>
          <w:szCs w:val="28"/>
        </w:rPr>
        <w:t xml:space="preserve">Планируется увеличение оборота субъектов МСП по консервативному и базовому вариантам </w:t>
      </w:r>
      <w:r>
        <w:rPr>
          <w:sz w:val="28"/>
          <w:szCs w:val="28"/>
        </w:rPr>
        <w:t>П</w:t>
      </w:r>
      <w:r w:rsidRPr="008E0156">
        <w:rPr>
          <w:sz w:val="28"/>
          <w:szCs w:val="28"/>
        </w:rPr>
        <w:t xml:space="preserve">рогноза: в 2027 году – до </w:t>
      </w:r>
      <w:r w:rsidR="0093654F">
        <w:rPr>
          <w:sz w:val="28"/>
          <w:szCs w:val="28"/>
        </w:rPr>
        <w:t>775,4</w:t>
      </w:r>
      <w:r w:rsidRPr="008E0156">
        <w:rPr>
          <w:sz w:val="28"/>
          <w:szCs w:val="28"/>
        </w:rPr>
        <w:t xml:space="preserve"> и </w:t>
      </w:r>
      <w:r w:rsidR="0093654F">
        <w:rPr>
          <w:sz w:val="28"/>
          <w:szCs w:val="28"/>
        </w:rPr>
        <w:t>775,8</w:t>
      </w:r>
      <w:r w:rsidRPr="008E0156">
        <w:rPr>
          <w:sz w:val="28"/>
          <w:szCs w:val="28"/>
        </w:rPr>
        <w:t xml:space="preserve"> млрд рублей, в 2028 году – до </w:t>
      </w:r>
      <w:r w:rsidR="0093654F">
        <w:rPr>
          <w:sz w:val="28"/>
          <w:szCs w:val="28"/>
        </w:rPr>
        <w:t>776,9</w:t>
      </w:r>
      <w:r w:rsidRPr="008E0156">
        <w:rPr>
          <w:sz w:val="28"/>
          <w:szCs w:val="28"/>
        </w:rPr>
        <w:t xml:space="preserve"> и </w:t>
      </w:r>
      <w:r w:rsidR="0093654F">
        <w:rPr>
          <w:sz w:val="28"/>
          <w:szCs w:val="28"/>
        </w:rPr>
        <w:t>785,9</w:t>
      </w:r>
      <w:r w:rsidRPr="008E0156">
        <w:rPr>
          <w:sz w:val="28"/>
          <w:szCs w:val="28"/>
        </w:rPr>
        <w:t xml:space="preserve"> млрд рублей, в 2029 году – до </w:t>
      </w:r>
      <w:r w:rsidR="0093654F">
        <w:rPr>
          <w:sz w:val="28"/>
          <w:szCs w:val="28"/>
        </w:rPr>
        <w:t>780,1</w:t>
      </w:r>
      <w:r w:rsidRPr="008E0156">
        <w:rPr>
          <w:sz w:val="28"/>
          <w:szCs w:val="28"/>
        </w:rPr>
        <w:t xml:space="preserve"> и </w:t>
      </w:r>
      <w:r w:rsidR="0093654F">
        <w:rPr>
          <w:sz w:val="28"/>
          <w:szCs w:val="28"/>
        </w:rPr>
        <w:t>798,4</w:t>
      </w:r>
      <w:r w:rsidRPr="008E0156">
        <w:rPr>
          <w:sz w:val="28"/>
          <w:szCs w:val="28"/>
        </w:rPr>
        <w:t xml:space="preserve"> млрд рублей соответственно. </w:t>
      </w:r>
    </w:p>
    <w:p w:rsidR="008E0156" w:rsidRPr="008E0156" w:rsidRDefault="008E0156" w:rsidP="008E0156">
      <w:pPr>
        <w:ind w:firstLine="709"/>
        <w:jc w:val="both"/>
        <w:rPr>
          <w:sz w:val="28"/>
          <w:szCs w:val="28"/>
        </w:rPr>
      </w:pPr>
      <w:r w:rsidRPr="008E0156">
        <w:rPr>
          <w:sz w:val="28"/>
          <w:szCs w:val="28"/>
        </w:rPr>
        <w:t xml:space="preserve">К 2029 году общее количество субъектов МСП, включая </w:t>
      </w:r>
      <w:proofErr w:type="spellStart"/>
      <w:r w:rsidRPr="008E0156">
        <w:rPr>
          <w:sz w:val="28"/>
          <w:szCs w:val="28"/>
        </w:rPr>
        <w:t>микропредприятия</w:t>
      </w:r>
      <w:proofErr w:type="spellEnd"/>
      <w:r w:rsidRPr="008E0156">
        <w:rPr>
          <w:sz w:val="28"/>
          <w:szCs w:val="28"/>
        </w:rPr>
        <w:t xml:space="preserve">, по консервативному варианту </w:t>
      </w:r>
      <w:r w:rsidR="004B6284">
        <w:rPr>
          <w:sz w:val="28"/>
          <w:szCs w:val="28"/>
        </w:rPr>
        <w:t>П</w:t>
      </w:r>
      <w:r w:rsidRPr="008E0156">
        <w:rPr>
          <w:sz w:val="28"/>
          <w:szCs w:val="28"/>
        </w:rPr>
        <w:t>рогноза составит 4</w:t>
      </w:r>
      <w:r w:rsidR="0093654F">
        <w:rPr>
          <w:sz w:val="28"/>
          <w:szCs w:val="28"/>
        </w:rPr>
        <w:t>5,1</w:t>
      </w:r>
      <w:r w:rsidRPr="008E0156">
        <w:rPr>
          <w:sz w:val="28"/>
          <w:szCs w:val="28"/>
        </w:rPr>
        <w:t xml:space="preserve"> тыс. единиц со среднесписочной численностью работников 112,8 тыс. человек, по базовому варианту </w:t>
      </w:r>
      <w:r w:rsidRPr="007D1DEB">
        <w:rPr>
          <w:sz w:val="28"/>
        </w:rPr>
        <w:t>настоящего Прогноза</w:t>
      </w:r>
      <w:r w:rsidRPr="008E0156">
        <w:rPr>
          <w:sz w:val="28"/>
          <w:szCs w:val="28"/>
        </w:rPr>
        <w:t xml:space="preserve"> – 4</w:t>
      </w:r>
      <w:r w:rsidR="0093654F">
        <w:rPr>
          <w:sz w:val="28"/>
          <w:szCs w:val="28"/>
        </w:rPr>
        <w:t xml:space="preserve">6,1 </w:t>
      </w:r>
      <w:r w:rsidRPr="008E0156">
        <w:rPr>
          <w:sz w:val="28"/>
          <w:szCs w:val="28"/>
        </w:rPr>
        <w:t>тыс. единиц со среднесписочной численностью работников 113,6 тыс. человек.</w:t>
      </w:r>
    </w:p>
    <w:p w:rsidR="008E0156" w:rsidRDefault="008E0156" w:rsidP="008E0156">
      <w:pPr>
        <w:ind w:firstLine="709"/>
        <w:jc w:val="both"/>
        <w:rPr>
          <w:sz w:val="28"/>
          <w:szCs w:val="28"/>
        </w:rPr>
      </w:pPr>
      <w:r w:rsidRPr="008E0156">
        <w:rPr>
          <w:sz w:val="28"/>
          <w:szCs w:val="28"/>
        </w:rPr>
        <w:t>Доля среднесписочной численности работников на предприятиях МСП в общей численности занятого населения за 2025 год составила 26,1%, в прогнозируемом периоде данный показатель незначительно снизится за счет увеличения прогнозируемого показателя «Общая численность занятого населения в экономике».</w:t>
      </w:r>
    </w:p>
    <w:p w:rsidR="000F5BCC" w:rsidRDefault="000F5BCC" w:rsidP="00CB055F">
      <w:pPr>
        <w:jc w:val="center"/>
        <w:rPr>
          <w:b/>
          <w:sz w:val="28"/>
        </w:rPr>
      </w:pPr>
    </w:p>
    <w:p w:rsidR="003A35C5" w:rsidRDefault="003A35C5" w:rsidP="003A35C5">
      <w:pPr>
        <w:jc w:val="center"/>
        <w:rPr>
          <w:b/>
          <w:sz w:val="28"/>
        </w:rPr>
      </w:pPr>
      <w:r>
        <w:rPr>
          <w:b/>
          <w:sz w:val="28"/>
        </w:rPr>
        <w:t>1.1.</w:t>
      </w:r>
      <w:r w:rsidR="00C30B6F">
        <w:rPr>
          <w:b/>
          <w:sz w:val="28"/>
        </w:rPr>
        <w:t>10</w:t>
      </w:r>
      <w:r>
        <w:rPr>
          <w:b/>
          <w:sz w:val="28"/>
        </w:rPr>
        <w:t>. Прибыль прибыльных организаций</w:t>
      </w:r>
    </w:p>
    <w:p w:rsidR="003A35C5" w:rsidRDefault="003A35C5" w:rsidP="003A35C5">
      <w:pPr>
        <w:jc w:val="center"/>
        <w:rPr>
          <w:b/>
          <w:sz w:val="28"/>
        </w:rPr>
      </w:pPr>
    </w:p>
    <w:p w:rsidR="00B74DD8" w:rsidRDefault="00B74DD8" w:rsidP="00B74DD8">
      <w:pPr>
        <w:pStyle w:val="ConsPlusNormal"/>
        <w:ind w:firstLine="709"/>
        <w:jc w:val="both"/>
        <w:rPr>
          <w:rFonts w:ascii="Times New Roman" w:hAnsi="Times New Roman"/>
          <w:sz w:val="28"/>
          <w:szCs w:val="28"/>
        </w:rPr>
      </w:pPr>
      <w:r w:rsidRPr="00775EE1">
        <w:rPr>
          <w:rFonts w:ascii="Times New Roman" w:hAnsi="Times New Roman"/>
          <w:sz w:val="28"/>
          <w:szCs w:val="28"/>
        </w:rPr>
        <w:t>В 2025 году совокупная прибыль прибыльных организаций Ивановской области, согласно данным налоговой отчётности УФНС России по региону, достигла 81,4 млрд рублей. Этот показатель превыс</w:t>
      </w:r>
      <w:r>
        <w:rPr>
          <w:rFonts w:ascii="Times New Roman" w:hAnsi="Times New Roman"/>
          <w:sz w:val="28"/>
          <w:szCs w:val="28"/>
        </w:rPr>
        <w:t>ил уровень 2024 года на 64,9</w:t>
      </w:r>
      <w:r w:rsidRPr="006A512D">
        <w:rPr>
          <w:rFonts w:ascii="Times New Roman" w:hAnsi="Times New Roman"/>
          <w:sz w:val="28"/>
          <w:szCs w:val="28"/>
        </w:rPr>
        <w:t xml:space="preserve">%. В соответствии с Прогнозом-2028 значение показателя прибыль прибыльных организаций на 2025 год оценивалось в сумме 49,8 млрд рублей. </w:t>
      </w:r>
    </w:p>
    <w:p w:rsidR="00B74DD8" w:rsidRPr="00775EE1" w:rsidRDefault="00B74DD8" w:rsidP="00B74DD8">
      <w:pPr>
        <w:pStyle w:val="ConsPlusNormal"/>
        <w:ind w:firstLine="709"/>
        <w:jc w:val="both"/>
        <w:rPr>
          <w:rFonts w:ascii="Times New Roman" w:hAnsi="Times New Roman"/>
          <w:sz w:val="28"/>
          <w:szCs w:val="28"/>
        </w:rPr>
      </w:pPr>
      <w:r w:rsidRPr="006A512D">
        <w:rPr>
          <w:rFonts w:ascii="Times New Roman" w:hAnsi="Times New Roman"/>
          <w:sz w:val="28"/>
          <w:szCs w:val="28"/>
        </w:rPr>
        <w:t>Одним</w:t>
      </w:r>
      <w:r w:rsidRPr="00775EE1">
        <w:rPr>
          <w:rFonts w:ascii="Times New Roman" w:hAnsi="Times New Roman"/>
          <w:sz w:val="28"/>
          <w:szCs w:val="28"/>
        </w:rPr>
        <w:t xml:space="preserve"> из факторов, обусловивших рост прибыли, стало расширение круга налоговых</w:t>
      </w:r>
      <w:r>
        <w:rPr>
          <w:rFonts w:ascii="Times New Roman" w:hAnsi="Times New Roman"/>
          <w:sz w:val="28"/>
          <w:szCs w:val="28"/>
        </w:rPr>
        <w:t xml:space="preserve"> резидентов Ивановской области -</w:t>
      </w:r>
      <w:r w:rsidRPr="00775EE1">
        <w:rPr>
          <w:rFonts w:ascii="Times New Roman" w:hAnsi="Times New Roman"/>
          <w:sz w:val="28"/>
          <w:szCs w:val="28"/>
        </w:rPr>
        <w:t xml:space="preserve"> в их число вошли два крупных оператора железнодорожных перевозок.</w:t>
      </w:r>
    </w:p>
    <w:p w:rsidR="00B74DD8" w:rsidRDefault="00B74DD8" w:rsidP="00B74DD8">
      <w:pPr>
        <w:pStyle w:val="ConsPlusNormal"/>
        <w:ind w:firstLine="709"/>
        <w:jc w:val="both"/>
        <w:rPr>
          <w:rFonts w:ascii="Times New Roman" w:hAnsi="Times New Roman"/>
          <w:sz w:val="28"/>
          <w:szCs w:val="28"/>
        </w:rPr>
      </w:pPr>
      <w:r w:rsidRPr="006A512D">
        <w:rPr>
          <w:rFonts w:ascii="Times New Roman" w:hAnsi="Times New Roman"/>
          <w:sz w:val="28"/>
          <w:szCs w:val="28"/>
        </w:rPr>
        <w:t>Согласно прогнозным оценка</w:t>
      </w:r>
      <w:r>
        <w:rPr>
          <w:rFonts w:ascii="Times New Roman" w:hAnsi="Times New Roman"/>
          <w:sz w:val="28"/>
          <w:szCs w:val="28"/>
        </w:rPr>
        <w:t xml:space="preserve">м, в 2026 </w:t>
      </w:r>
      <w:r w:rsidRPr="006A512D">
        <w:rPr>
          <w:rFonts w:ascii="Times New Roman" w:hAnsi="Times New Roman"/>
          <w:sz w:val="28"/>
          <w:szCs w:val="28"/>
        </w:rPr>
        <w:t>году прибыль прибы</w:t>
      </w:r>
      <w:r>
        <w:rPr>
          <w:rFonts w:ascii="Times New Roman" w:hAnsi="Times New Roman"/>
          <w:sz w:val="28"/>
          <w:szCs w:val="28"/>
        </w:rPr>
        <w:t xml:space="preserve">льных организаций составит 50,5 </w:t>
      </w:r>
      <w:r w:rsidRPr="006A512D">
        <w:rPr>
          <w:rFonts w:ascii="Times New Roman" w:hAnsi="Times New Roman"/>
          <w:sz w:val="28"/>
          <w:szCs w:val="28"/>
        </w:rPr>
        <w:t>млрд рубл</w:t>
      </w:r>
      <w:r>
        <w:rPr>
          <w:rFonts w:ascii="Times New Roman" w:hAnsi="Times New Roman"/>
          <w:sz w:val="28"/>
          <w:szCs w:val="28"/>
        </w:rPr>
        <w:t xml:space="preserve">ей. По сравнению с уровнем 2025 </w:t>
      </w:r>
      <w:r w:rsidRPr="006A512D">
        <w:rPr>
          <w:rFonts w:ascii="Times New Roman" w:hAnsi="Times New Roman"/>
          <w:sz w:val="28"/>
          <w:szCs w:val="28"/>
        </w:rPr>
        <w:t>года данны</w:t>
      </w:r>
      <w:r>
        <w:rPr>
          <w:rFonts w:ascii="Times New Roman" w:hAnsi="Times New Roman"/>
          <w:sz w:val="28"/>
          <w:szCs w:val="28"/>
        </w:rPr>
        <w:t>й показатель сократится на 37,9</w:t>
      </w:r>
      <w:r w:rsidRPr="006A512D">
        <w:rPr>
          <w:rFonts w:ascii="Times New Roman" w:hAnsi="Times New Roman"/>
          <w:sz w:val="28"/>
          <w:szCs w:val="28"/>
        </w:rPr>
        <w:t>%. Сдерживающее влияние на формирование прибыли оказывают несколько факторов: рост издержек компаний, изменения в налоговой нагрузке, дополнительные административные расходы, а также сложившаяся в стране геополитическая обстановка.</w:t>
      </w:r>
    </w:p>
    <w:p w:rsidR="00B74DD8" w:rsidRPr="0075224C" w:rsidRDefault="00B74DD8" w:rsidP="00B74DD8">
      <w:pPr>
        <w:pStyle w:val="ConsPlusNormal"/>
        <w:ind w:firstLine="709"/>
        <w:jc w:val="both"/>
        <w:rPr>
          <w:rFonts w:ascii="Times New Roman" w:hAnsi="Times New Roman"/>
          <w:sz w:val="28"/>
          <w:szCs w:val="28"/>
        </w:rPr>
      </w:pPr>
      <w:r w:rsidRPr="00126640">
        <w:rPr>
          <w:rFonts w:ascii="Times New Roman" w:hAnsi="Times New Roman"/>
          <w:sz w:val="28"/>
          <w:szCs w:val="28"/>
        </w:rPr>
        <w:t>В 2027 году прибыль прибыльных организаций прогнозируется в размере 5</w:t>
      </w:r>
      <w:r>
        <w:rPr>
          <w:rFonts w:ascii="Times New Roman" w:hAnsi="Times New Roman"/>
          <w:sz w:val="28"/>
          <w:szCs w:val="28"/>
        </w:rPr>
        <w:t>0</w:t>
      </w:r>
      <w:r w:rsidRPr="00126640">
        <w:rPr>
          <w:rFonts w:ascii="Times New Roman" w:hAnsi="Times New Roman"/>
          <w:sz w:val="28"/>
          <w:szCs w:val="28"/>
        </w:rPr>
        <w:t>,</w:t>
      </w:r>
      <w:r>
        <w:rPr>
          <w:rFonts w:ascii="Times New Roman" w:hAnsi="Times New Roman"/>
          <w:sz w:val="28"/>
          <w:szCs w:val="28"/>
        </w:rPr>
        <w:t>5</w:t>
      </w:r>
      <w:r w:rsidRPr="00126640">
        <w:rPr>
          <w:rFonts w:ascii="Times New Roman" w:hAnsi="Times New Roman"/>
          <w:sz w:val="28"/>
          <w:szCs w:val="28"/>
        </w:rPr>
        <w:t xml:space="preserve"> – </w:t>
      </w:r>
      <w:r>
        <w:rPr>
          <w:rFonts w:ascii="Times New Roman" w:hAnsi="Times New Roman"/>
          <w:sz w:val="28"/>
          <w:szCs w:val="28"/>
        </w:rPr>
        <w:t>50,7</w:t>
      </w:r>
      <w:r w:rsidRPr="00126640">
        <w:rPr>
          <w:rFonts w:ascii="Times New Roman" w:hAnsi="Times New Roman"/>
          <w:sz w:val="28"/>
          <w:szCs w:val="28"/>
        </w:rPr>
        <w:t xml:space="preserve"> млрд рублей, или </w:t>
      </w:r>
      <w:r>
        <w:rPr>
          <w:rFonts w:ascii="Times New Roman" w:hAnsi="Times New Roman"/>
          <w:sz w:val="28"/>
          <w:szCs w:val="28"/>
        </w:rPr>
        <w:t>100</w:t>
      </w:r>
      <w:r w:rsidRPr="00126640">
        <w:rPr>
          <w:rFonts w:ascii="Times New Roman" w:hAnsi="Times New Roman"/>
          <w:sz w:val="28"/>
          <w:szCs w:val="28"/>
        </w:rPr>
        <w:t xml:space="preserve"> - 100,4% к уровню 2026 года по консервативному и базовому вариантам прогноза соответственно. В прогнозируемом периоде 202</w:t>
      </w:r>
      <w:r>
        <w:rPr>
          <w:rFonts w:ascii="Times New Roman" w:hAnsi="Times New Roman"/>
          <w:sz w:val="28"/>
          <w:szCs w:val="28"/>
        </w:rPr>
        <w:t>8</w:t>
      </w:r>
      <w:r w:rsidRPr="00126640">
        <w:rPr>
          <w:rFonts w:ascii="Times New Roman" w:hAnsi="Times New Roman"/>
          <w:sz w:val="28"/>
          <w:szCs w:val="28"/>
        </w:rPr>
        <w:t xml:space="preserve"> - 202</w:t>
      </w:r>
      <w:r>
        <w:rPr>
          <w:rFonts w:ascii="Times New Roman" w:hAnsi="Times New Roman"/>
          <w:sz w:val="28"/>
          <w:szCs w:val="28"/>
        </w:rPr>
        <w:t>9</w:t>
      </w:r>
      <w:r w:rsidRPr="00126640">
        <w:rPr>
          <w:rFonts w:ascii="Times New Roman" w:hAnsi="Times New Roman"/>
          <w:sz w:val="28"/>
          <w:szCs w:val="28"/>
        </w:rPr>
        <w:t xml:space="preserve"> годов планируется рост прибыли на </w:t>
      </w:r>
      <w:r>
        <w:rPr>
          <w:rFonts w:ascii="Times New Roman" w:hAnsi="Times New Roman"/>
          <w:sz w:val="28"/>
          <w:szCs w:val="28"/>
        </w:rPr>
        <w:t>0,6 – 1,1</w:t>
      </w:r>
      <w:r w:rsidRPr="00126640">
        <w:rPr>
          <w:rFonts w:ascii="Times New Roman" w:hAnsi="Times New Roman"/>
          <w:sz w:val="28"/>
          <w:szCs w:val="28"/>
        </w:rPr>
        <w:t>% по консервативному варианту и на 1</w:t>
      </w:r>
      <w:r w:rsidR="00204691">
        <w:rPr>
          <w:rFonts w:ascii="Times New Roman" w:hAnsi="Times New Roman"/>
          <w:sz w:val="28"/>
          <w:szCs w:val="28"/>
        </w:rPr>
        <w:t>,1</w:t>
      </w:r>
      <w:r w:rsidRPr="00126640">
        <w:rPr>
          <w:rFonts w:ascii="Times New Roman" w:hAnsi="Times New Roman"/>
          <w:sz w:val="28"/>
          <w:szCs w:val="28"/>
        </w:rPr>
        <w:t xml:space="preserve"> – 1,8% по базовому варианту прогноза. Прибыль прибыльных организаций в абсолютном выражении в 202</w:t>
      </w:r>
      <w:r>
        <w:rPr>
          <w:rFonts w:ascii="Times New Roman" w:hAnsi="Times New Roman"/>
          <w:sz w:val="28"/>
          <w:szCs w:val="28"/>
        </w:rPr>
        <w:t>8</w:t>
      </w:r>
      <w:r w:rsidRPr="00126640">
        <w:rPr>
          <w:rFonts w:ascii="Times New Roman" w:hAnsi="Times New Roman"/>
          <w:sz w:val="28"/>
          <w:szCs w:val="28"/>
        </w:rPr>
        <w:t xml:space="preserve"> году составит </w:t>
      </w:r>
      <w:r>
        <w:rPr>
          <w:rFonts w:ascii="Times New Roman" w:hAnsi="Times New Roman"/>
          <w:sz w:val="28"/>
          <w:szCs w:val="28"/>
        </w:rPr>
        <w:t>50,8</w:t>
      </w:r>
      <w:r w:rsidRPr="00126640">
        <w:rPr>
          <w:rFonts w:ascii="Times New Roman" w:hAnsi="Times New Roman"/>
          <w:sz w:val="28"/>
          <w:szCs w:val="28"/>
        </w:rPr>
        <w:t xml:space="preserve"> – </w:t>
      </w:r>
      <w:r>
        <w:rPr>
          <w:rFonts w:ascii="Times New Roman" w:hAnsi="Times New Roman"/>
          <w:sz w:val="28"/>
          <w:szCs w:val="28"/>
        </w:rPr>
        <w:t>51,2</w:t>
      </w:r>
      <w:r w:rsidRPr="00126640">
        <w:rPr>
          <w:rFonts w:ascii="Times New Roman" w:hAnsi="Times New Roman"/>
          <w:sz w:val="28"/>
          <w:szCs w:val="28"/>
        </w:rPr>
        <w:t xml:space="preserve"> млрд рублей и в 202</w:t>
      </w:r>
      <w:r>
        <w:rPr>
          <w:rFonts w:ascii="Times New Roman" w:hAnsi="Times New Roman"/>
          <w:sz w:val="28"/>
          <w:szCs w:val="28"/>
        </w:rPr>
        <w:t>9</w:t>
      </w:r>
      <w:r w:rsidRPr="00126640">
        <w:rPr>
          <w:rFonts w:ascii="Times New Roman" w:hAnsi="Times New Roman"/>
          <w:sz w:val="28"/>
          <w:szCs w:val="28"/>
        </w:rPr>
        <w:t xml:space="preserve"> году – </w:t>
      </w:r>
      <w:r>
        <w:rPr>
          <w:rFonts w:ascii="Times New Roman" w:hAnsi="Times New Roman"/>
          <w:sz w:val="28"/>
          <w:szCs w:val="28"/>
        </w:rPr>
        <w:t>51,4</w:t>
      </w:r>
      <w:r w:rsidRPr="00126640">
        <w:rPr>
          <w:rFonts w:ascii="Times New Roman" w:hAnsi="Times New Roman"/>
          <w:sz w:val="28"/>
          <w:szCs w:val="28"/>
        </w:rPr>
        <w:t xml:space="preserve"> – </w:t>
      </w:r>
      <w:r>
        <w:rPr>
          <w:rFonts w:ascii="Times New Roman" w:hAnsi="Times New Roman"/>
          <w:sz w:val="28"/>
          <w:szCs w:val="28"/>
        </w:rPr>
        <w:t>52,2</w:t>
      </w:r>
      <w:r w:rsidRPr="00126640">
        <w:rPr>
          <w:rFonts w:ascii="Times New Roman" w:hAnsi="Times New Roman"/>
          <w:sz w:val="28"/>
          <w:szCs w:val="28"/>
        </w:rPr>
        <w:t xml:space="preserve"> млрд рублей.</w:t>
      </w:r>
    </w:p>
    <w:p w:rsidR="00636E5B" w:rsidRDefault="00636E5B" w:rsidP="00636E5B">
      <w:pPr>
        <w:ind w:firstLine="709"/>
        <w:jc w:val="both"/>
        <w:rPr>
          <w:sz w:val="28"/>
        </w:rPr>
      </w:pPr>
    </w:p>
    <w:p w:rsidR="00760939" w:rsidRDefault="00760939" w:rsidP="00760939">
      <w:pPr>
        <w:jc w:val="center"/>
        <w:rPr>
          <w:b/>
          <w:sz w:val="28"/>
        </w:rPr>
      </w:pPr>
      <w:r>
        <w:rPr>
          <w:b/>
          <w:sz w:val="28"/>
        </w:rPr>
        <w:t>1.1.</w:t>
      </w:r>
      <w:r w:rsidR="00C30B6F">
        <w:rPr>
          <w:b/>
          <w:sz w:val="28"/>
        </w:rPr>
        <w:t>11</w:t>
      </w:r>
      <w:r>
        <w:rPr>
          <w:b/>
          <w:sz w:val="28"/>
        </w:rPr>
        <w:t>. Производство подакцизных товаров в натуральном выражении</w:t>
      </w:r>
    </w:p>
    <w:p w:rsidR="00760939" w:rsidRDefault="00760939" w:rsidP="00760939">
      <w:pPr>
        <w:ind w:firstLine="709"/>
        <w:jc w:val="both"/>
        <w:rPr>
          <w:sz w:val="28"/>
        </w:rPr>
      </w:pPr>
    </w:p>
    <w:p w:rsidR="001373B8" w:rsidRDefault="001373B8" w:rsidP="001373B8">
      <w:pPr>
        <w:ind w:firstLine="709"/>
        <w:jc w:val="both"/>
        <w:rPr>
          <w:sz w:val="28"/>
        </w:rPr>
      </w:pPr>
      <w:r w:rsidRPr="00C30F06">
        <w:rPr>
          <w:sz w:val="28"/>
        </w:rPr>
        <w:t xml:space="preserve">Производство водки и </w:t>
      </w:r>
      <w:proofErr w:type="gramStart"/>
      <w:r w:rsidRPr="00C30F06">
        <w:rPr>
          <w:sz w:val="28"/>
        </w:rPr>
        <w:t>ликеро-водочных</w:t>
      </w:r>
      <w:proofErr w:type="gramEnd"/>
      <w:r w:rsidRPr="00C30F06">
        <w:rPr>
          <w:sz w:val="28"/>
        </w:rPr>
        <w:t xml:space="preserve"> изделий в регионе осуществляет ОАО «Шуйская водка». Объем производства продукции</w:t>
      </w:r>
      <w:r>
        <w:rPr>
          <w:sz w:val="28"/>
        </w:rPr>
        <w:t xml:space="preserve"> </w:t>
      </w:r>
      <w:r w:rsidRPr="00C30F06">
        <w:rPr>
          <w:sz w:val="28"/>
        </w:rPr>
        <w:t>в 202</w:t>
      </w:r>
      <w:r>
        <w:rPr>
          <w:sz w:val="28"/>
        </w:rPr>
        <w:t>5</w:t>
      </w:r>
      <w:r w:rsidRPr="00C30F06">
        <w:rPr>
          <w:sz w:val="28"/>
        </w:rPr>
        <w:t xml:space="preserve"> году </w:t>
      </w:r>
      <w:r>
        <w:rPr>
          <w:sz w:val="28"/>
        </w:rPr>
        <w:t>вырос</w:t>
      </w:r>
      <w:r w:rsidRPr="004B0D18">
        <w:rPr>
          <w:sz w:val="28"/>
        </w:rPr>
        <w:t xml:space="preserve"> на </w:t>
      </w:r>
      <w:r>
        <w:rPr>
          <w:sz w:val="28"/>
        </w:rPr>
        <w:t>6,4%</w:t>
      </w:r>
      <w:r w:rsidRPr="004B0D18">
        <w:rPr>
          <w:sz w:val="28"/>
        </w:rPr>
        <w:t xml:space="preserve"> и составил </w:t>
      </w:r>
      <w:r>
        <w:rPr>
          <w:sz w:val="28"/>
        </w:rPr>
        <w:t>441,5</w:t>
      </w:r>
      <w:r w:rsidRPr="004B0D18">
        <w:rPr>
          <w:sz w:val="28"/>
        </w:rPr>
        <w:t xml:space="preserve"> тыс. декалитров. </w:t>
      </w:r>
    </w:p>
    <w:p w:rsidR="001373B8" w:rsidRPr="004B0D18" w:rsidRDefault="001373B8" w:rsidP="001373B8">
      <w:pPr>
        <w:ind w:firstLine="709"/>
        <w:jc w:val="both"/>
        <w:rPr>
          <w:sz w:val="28"/>
        </w:rPr>
      </w:pPr>
      <w:r w:rsidRPr="004B0D18">
        <w:rPr>
          <w:sz w:val="28"/>
        </w:rPr>
        <w:t>В 202</w:t>
      </w:r>
      <w:r>
        <w:rPr>
          <w:sz w:val="28"/>
        </w:rPr>
        <w:t>6</w:t>
      </w:r>
      <w:r w:rsidRPr="004B0D18">
        <w:rPr>
          <w:sz w:val="28"/>
        </w:rPr>
        <w:t xml:space="preserve"> году объем производства пр</w:t>
      </w:r>
      <w:r>
        <w:rPr>
          <w:sz w:val="28"/>
        </w:rPr>
        <w:t>одукции оценивается на уровне 44</w:t>
      </w:r>
      <w:r w:rsidRPr="004B0D18">
        <w:rPr>
          <w:sz w:val="28"/>
        </w:rPr>
        <w:t xml:space="preserve">0 тыс. декалитров. По информации </w:t>
      </w:r>
      <w:r>
        <w:rPr>
          <w:sz w:val="28"/>
        </w:rPr>
        <w:t>О</w:t>
      </w:r>
      <w:r w:rsidRPr="004B0D18">
        <w:rPr>
          <w:sz w:val="28"/>
        </w:rPr>
        <w:t xml:space="preserve">АО «Шуйская водка» в связи со сложной макроэкономической ситуацией в отрасли и смежных отраслях прогнозирование показателя по производству водки и </w:t>
      </w:r>
      <w:proofErr w:type="gramStart"/>
      <w:r w:rsidRPr="004B0D18">
        <w:rPr>
          <w:sz w:val="28"/>
        </w:rPr>
        <w:t>ликеро-водочных</w:t>
      </w:r>
      <w:proofErr w:type="gramEnd"/>
      <w:r w:rsidRPr="004B0D18">
        <w:rPr>
          <w:sz w:val="28"/>
        </w:rPr>
        <w:t xml:space="preserve"> изделий в среднесрочном периоде не представляется возможным.</w:t>
      </w:r>
    </w:p>
    <w:p w:rsidR="001373B8" w:rsidRDefault="001373B8" w:rsidP="001373B8">
      <w:pPr>
        <w:ind w:firstLine="709"/>
        <w:jc w:val="both"/>
        <w:rPr>
          <w:sz w:val="28"/>
        </w:rPr>
      </w:pPr>
      <w:r w:rsidRPr="004B0D18">
        <w:rPr>
          <w:sz w:val="28"/>
        </w:rPr>
        <w:t xml:space="preserve">Основным производителем пива и напитков, изготавливаемых на основе пива, является филиал АО «АБ </w:t>
      </w:r>
      <w:proofErr w:type="spellStart"/>
      <w:r w:rsidRPr="004B0D18">
        <w:rPr>
          <w:sz w:val="28"/>
        </w:rPr>
        <w:t>ИнБев</w:t>
      </w:r>
      <w:proofErr w:type="spellEnd"/>
      <w:r w:rsidRPr="004B0D18">
        <w:rPr>
          <w:sz w:val="28"/>
        </w:rPr>
        <w:t xml:space="preserve"> Эфес» в г. Иваново. Также данную продукцию производят ряд предприятий, являющихся субъектами МСП. Объемы производства данной продукции в 202</w:t>
      </w:r>
      <w:r>
        <w:rPr>
          <w:sz w:val="28"/>
        </w:rPr>
        <w:t>5</w:t>
      </w:r>
      <w:r w:rsidRPr="004B0D18">
        <w:rPr>
          <w:sz w:val="28"/>
        </w:rPr>
        <w:t xml:space="preserve"> году </w:t>
      </w:r>
      <w:r>
        <w:rPr>
          <w:sz w:val="28"/>
        </w:rPr>
        <w:t xml:space="preserve">увеличился </w:t>
      </w:r>
      <w:r w:rsidRPr="004B0D18">
        <w:rPr>
          <w:sz w:val="28"/>
        </w:rPr>
        <w:t xml:space="preserve">на </w:t>
      </w:r>
      <w:r>
        <w:rPr>
          <w:sz w:val="28"/>
        </w:rPr>
        <w:t>14,7</w:t>
      </w:r>
      <w:r w:rsidRPr="004B0D18">
        <w:rPr>
          <w:sz w:val="28"/>
        </w:rPr>
        <w:t>% и составили 5</w:t>
      </w:r>
      <w:r>
        <w:rPr>
          <w:sz w:val="28"/>
        </w:rPr>
        <w:t xml:space="preserve"> 798 тыс. декалитров.</w:t>
      </w:r>
    </w:p>
    <w:p w:rsidR="001373B8" w:rsidRPr="001373B8" w:rsidRDefault="001373B8" w:rsidP="001373B8">
      <w:pPr>
        <w:ind w:firstLine="709"/>
        <w:jc w:val="both"/>
        <w:rPr>
          <w:sz w:val="28"/>
        </w:rPr>
      </w:pPr>
      <w:r w:rsidRPr="001373B8">
        <w:rPr>
          <w:sz w:val="28"/>
        </w:rPr>
        <w:t>С учетом оказания поддержки организациям, производящим пиво и солод, в 2026 - 202</w:t>
      </w:r>
      <w:r w:rsidR="00D369B9">
        <w:rPr>
          <w:sz w:val="28"/>
        </w:rPr>
        <w:t>9</w:t>
      </w:r>
      <w:r w:rsidRPr="001373B8">
        <w:rPr>
          <w:sz w:val="28"/>
        </w:rPr>
        <w:t xml:space="preserve"> годах производство пива с нормативным (стандартизированным) содержанием объемной доли этилового спирта свыше 0,5 процента прогнозируется объемом не менее 5 060 тыс. декалитров ежегодно</w:t>
      </w:r>
      <w:r w:rsidR="00D369B9">
        <w:rPr>
          <w:sz w:val="28"/>
        </w:rPr>
        <w:t>.</w:t>
      </w:r>
    </w:p>
    <w:p w:rsidR="001373B8" w:rsidRDefault="001373B8" w:rsidP="001373B8">
      <w:pPr>
        <w:ind w:firstLine="709"/>
        <w:jc w:val="both"/>
        <w:rPr>
          <w:sz w:val="28"/>
        </w:rPr>
      </w:pPr>
      <w:r w:rsidRPr="001373B8">
        <w:rPr>
          <w:sz w:val="28"/>
        </w:rPr>
        <w:t xml:space="preserve">Объем производства пива и напитков, изготавливаемых на основе пива, прогнозируется по </w:t>
      </w:r>
      <w:r>
        <w:rPr>
          <w:sz w:val="28"/>
        </w:rPr>
        <w:t>двум</w:t>
      </w:r>
      <w:r w:rsidRPr="001373B8">
        <w:rPr>
          <w:sz w:val="28"/>
        </w:rPr>
        <w:t xml:space="preserve"> вариантам Прогноза на одном уровне.</w:t>
      </w:r>
    </w:p>
    <w:p w:rsidR="00DE2176" w:rsidRDefault="00DE2176" w:rsidP="001373B8">
      <w:pPr>
        <w:ind w:firstLine="709"/>
        <w:jc w:val="both"/>
        <w:rPr>
          <w:sz w:val="28"/>
        </w:rPr>
      </w:pPr>
    </w:p>
    <w:p w:rsidR="00760939" w:rsidRDefault="00760939" w:rsidP="00760939">
      <w:pPr>
        <w:jc w:val="center"/>
        <w:rPr>
          <w:b/>
          <w:sz w:val="28"/>
        </w:rPr>
      </w:pPr>
      <w:r>
        <w:rPr>
          <w:b/>
          <w:sz w:val="28"/>
        </w:rPr>
        <w:t xml:space="preserve">Подраздел </w:t>
      </w:r>
      <w:r w:rsidR="002E421D">
        <w:rPr>
          <w:b/>
          <w:sz w:val="28"/>
        </w:rPr>
        <w:t>1</w:t>
      </w:r>
      <w:r>
        <w:rPr>
          <w:b/>
          <w:sz w:val="28"/>
        </w:rPr>
        <w:t>.2. Показатели, характеризующие уровень жизни населения</w:t>
      </w:r>
    </w:p>
    <w:p w:rsidR="002E421D" w:rsidRDefault="002E421D" w:rsidP="00760939">
      <w:pPr>
        <w:jc w:val="center"/>
        <w:rPr>
          <w:b/>
          <w:sz w:val="28"/>
        </w:rPr>
      </w:pPr>
      <w:r>
        <w:rPr>
          <w:b/>
          <w:sz w:val="28"/>
        </w:rPr>
        <w:t>1.2.1. Численность населения</w:t>
      </w:r>
    </w:p>
    <w:p w:rsidR="00333ADD" w:rsidRDefault="00333ADD" w:rsidP="00F62943">
      <w:pPr>
        <w:ind w:firstLine="709"/>
        <w:jc w:val="both"/>
        <w:rPr>
          <w:sz w:val="28"/>
        </w:rPr>
      </w:pPr>
    </w:p>
    <w:p w:rsidR="00333ADD" w:rsidRPr="00333ADD" w:rsidRDefault="00333ADD" w:rsidP="00333ADD">
      <w:pPr>
        <w:ind w:firstLine="709"/>
        <w:jc w:val="both"/>
        <w:rPr>
          <w:sz w:val="28"/>
        </w:rPr>
      </w:pPr>
      <w:r w:rsidRPr="00333ADD">
        <w:rPr>
          <w:sz w:val="28"/>
        </w:rPr>
        <w:t>В настоящее время в отношении информации по демографическим показателям Правительством Российской Федерации принято решение о временном приостановлении ее предоставления и распространения в соответствии с частью 10 статьи 5 Федерального закона от 29</w:t>
      </w:r>
      <w:r w:rsidR="007A09FF">
        <w:rPr>
          <w:sz w:val="28"/>
        </w:rPr>
        <w:t>.11.</w:t>
      </w:r>
      <w:r w:rsidRPr="00333ADD">
        <w:rPr>
          <w:sz w:val="28"/>
        </w:rPr>
        <w:t>2007</w:t>
      </w:r>
      <w:r w:rsidR="007A09FF">
        <w:rPr>
          <w:sz w:val="28"/>
        </w:rPr>
        <w:t xml:space="preserve"> </w:t>
      </w:r>
      <w:r w:rsidR="007A09FF">
        <w:rPr>
          <w:sz w:val="28"/>
        </w:rPr>
        <w:br/>
      </w:r>
      <w:r w:rsidRPr="00333ADD">
        <w:rPr>
          <w:sz w:val="28"/>
        </w:rPr>
        <w:t>№ 282-ФЗ «Об официальном статистическом учете и системе государственной статистики в Российской Федерации».</w:t>
      </w:r>
    </w:p>
    <w:p w:rsidR="00333ADD" w:rsidRPr="00333ADD" w:rsidRDefault="00333ADD" w:rsidP="00333ADD">
      <w:pPr>
        <w:ind w:firstLine="709"/>
        <w:jc w:val="both"/>
        <w:rPr>
          <w:sz w:val="28"/>
        </w:rPr>
      </w:pPr>
      <w:r w:rsidRPr="00333ADD">
        <w:rPr>
          <w:sz w:val="28"/>
        </w:rPr>
        <w:t>Таким образом, прогноз демографической ситуации составлен на основании последних открытых данных.</w:t>
      </w:r>
    </w:p>
    <w:p w:rsidR="00333ADD" w:rsidRPr="00333ADD" w:rsidRDefault="00333ADD" w:rsidP="00333ADD">
      <w:pPr>
        <w:ind w:firstLine="709"/>
        <w:jc w:val="both"/>
        <w:rPr>
          <w:sz w:val="28"/>
        </w:rPr>
      </w:pPr>
      <w:r w:rsidRPr="00333ADD">
        <w:rPr>
          <w:sz w:val="28"/>
        </w:rPr>
        <w:t>Прогноз развития демографической ситуации в области на 2027 - 2029 годы рассчитан с учетом сложившихся тенденций, анализа половозрастной структуры населения, миграционной ситуации. На протяжении прогнозного периода предполагается дальнейшее сокращение численности населения области, однако масштабы его не увеличатся. Этому будут способствовать дальнейшая реализация мер на федеральном и областном уровнях, направленных на сохранение и укрепление здоровья населения области, увеличение рождаемости и продолжительности жизни, сокращение уровня смертности, формирование мотивации для ведения здорового образа жизни. Принимаемые в области меры по улучшению социально-экономической ситуации будут способствовать повышению миграционной привлекательности региона.</w:t>
      </w:r>
    </w:p>
    <w:p w:rsidR="00333ADD" w:rsidRDefault="00333ADD" w:rsidP="00333ADD">
      <w:pPr>
        <w:ind w:firstLine="709"/>
        <w:jc w:val="both"/>
        <w:rPr>
          <w:sz w:val="28"/>
        </w:rPr>
      </w:pPr>
      <w:r w:rsidRPr="00333ADD">
        <w:rPr>
          <w:sz w:val="28"/>
        </w:rPr>
        <w:t>В целях стимулирования рождаемости с 2011 года в регионе внедрена дополнительная мера поддержки граждан, имеющим трех и более детей в возрасте до 18 лет, в том числе усыновленных (удочеренных), в виде бесплатного предоставления земельных участков для индивидуального жилищного строительства или организации личного подсобного хозяйства (в соответствии с Законом Ивановской области от 31.12.2002 № 111-ОЗ «О бесплатном предоставлении земельных участков в собственность гражданам Российской Федерации»).</w:t>
      </w:r>
    </w:p>
    <w:p w:rsidR="00333ADD" w:rsidRPr="00333ADD" w:rsidRDefault="00333ADD" w:rsidP="00333ADD">
      <w:pPr>
        <w:ind w:firstLine="709"/>
        <w:jc w:val="both"/>
        <w:rPr>
          <w:sz w:val="28"/>
        </w:rPr>
      </w:pPr>
      <w:r w:rsidRPr="00333ADD">
        <w:rPr>
          <w:sz w:val="28"/>
        </w:rPr>
        <w:t>В 2025 году 5 368 многодетным семьям предоставлены 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w:t>
      </w:r>
    </w:p>
    <w:p w:rsidR="00333ADD" w:rsidRPr="00333ADD" w:rsidRDefault="00333ADD" w:rsidP="00333ADD">
      <w:pPr>
        <w:ind w:firstLine="709"/>
        <w:jc w:val="both"/>
        <w:rPr>
          <w:sz w:val="28"/>
        </w:rPr>
      </w:pPr>
      <w:r w:rsidRPr="00333ADD">
        <w:rPr>
          <w:sz w:val="28"/>
        </w:rPr>
        <w:t>В 2025 году пособие на ребенка предоставлено 16 422 получателям на 31 170 детей.</w:t>
      </w:r>
    </w:p>
    <w:p w:rsidR="00333ADD" w:rsidRPr="00333ADD" w:rsidRDefault="00333ADD" w:rsidP="00333ADD">
      <w:pPr>
        <w:ind w:firstLine="709"/>
        <w:jc w:val="both"/>
        <w:rPr>
          <w:sz w:val="28"/>
        </w:rPr>
      </w:pPr>
      <w:r w:rsidRPr="00333ADD">
        <w:rPr>
          <w:sz w:val="28"/>
        </w:rPr>
        <w:t>Денежные выплаты на питание беременным женщинам и кормящим матерям предоставлены 3 144 беременным женщинам и 293 кормящим матерям.</w:t>
      </w:r>
    </w:p>
    <w:p w:rsidR="00333ADD" w:rsidRPr="00333ADD" w:rsidRDefault="00333ADD" w:rsidP="00333ADD">
      <w:pPr>
        <w:ind w:firstLine="709"/>
        <w:jc w:val="both"/>
        <w:rPr>
          <w:sz w:val="28"/>
        </w:rPr>
      </w:pPr>
      <w:r w:rsidRPr="00333ADD">
        <w:rPr>
          <w:sz w:val="28"/>
        </w:rPr>
        <w:t>Единовременная выплата на улучшение жилищных условий предоставлена 36 женщинам при рождении первого ребенка в возрасте до 24 лет и второго ребенка - в течение трех лет с момента рождения первого ребенка.</w:t>
      </w:r>
    </w:p>
    <w:p w:rsidR="00333ADD" w:rsidRPr="00333ADD" w:rsidRDefault="00333ADD" w:rsidP="00333ADD">
      <w:pPr>
        <w:ind w:firstLine="709"/>
        <w:jc w:val="both"/>
        <w:rPr>
          <w:sz w:val="28"/>
        </w:rPr>
      </w:pPr>
      <w:r w:rsidRPr="00333ADD">
        <w:rPr>
          <w:sz w:val="28"/>
        </w:rPr>
        <w:t>Ожидаемая продолжительность жизни при рождении в Ивановской области ниже, чем по Российской Федерации, по прогнозу она увеличится с 72,4 лет в 2025 году до 74,4 лет в 2029 году.</w:t>
      </w:r>
    </w:p>
    <w:p w:rsidR="00333ADD" w:rsidRPr="00333ADD" w:rsidRDefault="00333ADD" w:rsidP="00333ADD">
      <w:pPr>
        <w:ind w:firstLine="709"/>
        <w:jc w:val="both"/>
        <w:rPr>
          <w:sz w:val="28"/>
        </w:rPr>
      </w:pPr>
      <w:r w:rsidRPr="00333ADD">
        <w:rPr>
          <w:sz w:val="28"/>
        </w:rPr>
        <w:t>В целях увеличения продолжительности жизни разработана и реализуется программа Ивановской области «Активное долголетие» на период 2025 - 2030 годов»,</w:t>
      </w:r>
      <w:r w:rsidR="00175C83">
        <w:rPr>
          <w:sz w:val="28"/>
        </w:rPr>
        <w:t xml:space="preserve"> утвержденная постановлением Правительства ивановской области от 31.01.2025 № 31-п, </w:t>
      </w:r>
      <w:r w:rsidRPr="00333ADD">
        <w:rPr>
          <w:sz w:val="28"/>
        </w:rPr>
        <w:t xml:space="preserve"> включающая мероприятия, направленные на получение образования (обучения), содействие занятости, поддержку физической активности пожилых людей, а также</w:t>
      </w:r>
      <w:r>
        <w:rPr>
          <w:sz w:val="28"/>
        </w:rPr>
        <w:t xml:space="preserve"> </w:t>
      </w:r>
      <w:r w:rsidRPr="00333ADD">
        <w:rPr>
          <w:sz w:val="28"/>
        </w:rPr>
        <w:t xml:space="preserve">повышение доступности медицинской помощи и услуг в сфере социального обслуживания с учетом потребностей граждан старшего поколения. Мероприятия будут способствовать переходу пожилых людей на позитивные, активные и ориентированные на развитие позиции, включая </w:t>
      </w:r>
      <w:proofErr w:type="spellStart"/>
      <w:r w:rsidRPr="00333ADD">
        <w:rPr>
          <w:sz w:val="28"/>
        </w:rPr>
        <w:t>волонтерство</w:t>
      </w:r>
      <w:proofErr w:type="spellEnd"/>
      <w:r w:rsidRPr="00333ADD">
        <w:rPr>
          <w:sz w:val="28"/>
        </w:rPr>
        <w:t xml:space="preserve"> и «серебряное» </w:t>
      </w:r>
      <w:proofErr w:type="spellStart"/>
      <w:r w:rsidRPr="00333ADD">
        <w:rPr>
          <w:sz w:val="28"/>
        </w:rPr>
        <w:t>волонтерство</w:t>
      </w:r>
      <w:proofErr w:type="spellEnd"/>
      <w:r w:rsidRPr="00333ADD">
        <w:rPr>
          <w:sz w:val="28"/>
        </w:rPr>
        <w:t>.</w:t>
      </w:r>
    </w:p>
    <w:p w:rsidR="00333ADD" w:rsidRPr="00333ADD" w:rsidRDefault="00333ADD" w:rsidP="00333ADD">
      <w:pPr>
        <w:ind w:firstLine="709"/>
        <w:jc w:val="both"/>
        <w:rPr>
          <w:sz w:val="28"/>
        </w:rPr>
      </w:pPr>
      <w:r w:rsidRPr="00333ADD">
        <w:rPr>
          <w:sz w:val="28"/>
        </w:rPr>
        <w:t xml:space="preserve">В сфере социального обслуживания приоритетным является развитие </w:t>
      </w:r>
      <w:proofErr w:type="spellStart"/>
      <w:r w:rsidRPr="00333ADD">
        <w:rPr>
          <w:sz w:val="28"/>
        </w:rPr>
        <w:t>стационарозамещающих</w:t>
      </w:r>
      <w:proofErr w:type="spellEnd"/>
      <w:r w:rsidRPr="00333ADD">
        <w:rPr>
          <w:sz w:val="28"/>
        </w:rPr>
        <w:t xml:space="preserve"> технологий с преимущественной ориентацией на предоставление социальных услуг на дому, технологий, обеспечивающих получение социальных услуг гражданами, проживающими в сельских территориях, расширение практики работы мобильных, в том числе межведомственных, бригад по оказанию различных услуг приоритетно в отдаленных, труднодоступных территориях.</w:t>
      </w:r>
    </w:p>
    <w:p w:rsidR="00333ADD" w:rsidRPr="00333ADD" w:rsidRDefault="00333ADD" w:rsidP="00333ADD">
      <w:pPr>
        <w:ind w:firstLine="709"/>
        <w:jc w:val="both"/>
        <w:rPr>
          <w:sz w:val="28"/>
        </w:rPr>
      </w:pPr>
      <w:r w:rsidRPr="00333ADD">
        <w:rPr>
          <w:sz w:val="28"/>
        </w:rPr>
        <w:t xml:space="preserve">В сфере здравоохранения приоритетным является обеспечение пожилых граждан диспансеризацией и профилактическими осмотрами, включая граждан, проживающих в сельских территориях. С 2020 года для пожилых людей, проживающих в сельской местности, введены дополнительные </w:t>
      </w:r>
      <w:proofErr w:type="spellStart"/>
      <w:r w:rsidRPr="00333ADD">
        <w:rPr>
          <w:sz w:val="28"/>
        </w:rPr>
        <w:t>скрининги</w:t>
      </w:r>
      <w:proofErr w:type="spellEnd"/>
      <w:r w:rsidRPr="00333ADD">
        <w:rPr>
          <w:sz w:val="28"/>
        </w:rPr>
        <w:t xml:space="preserve"> (выявление ранних признаков социально - значимых неинфекционных заболеваний), а также созданы условия для осуществления доставки лиц старше 65 лет, проживающих в сельской местности, в медицинские организации.</w:t>
      </w:r>
    </w:p>
    <w:p w:rsidR="00333ADD" w:rsidRPr="00333ADD" w:rsidRDefault="00333ADD" w:rsidP="00333ADD">
      <w:pPr>
        <w:ind w:firstLine="709"/>
        <w:jc w:val="both"/>
        <w:rPr>
          <w:sz w:val="28"/>
        </w:rPr>
      </w:pPr>
      <w:r w:rsidRPr="00333ADD">
        <w:rPr>
          <w:sz w:val="28"/>
        </w:rPr>
        <w:t>В Ивановской области будут осуществлены мероприятия по дальнейшему обучению граждан старшего поколения компьютерной грамотности, в том числе повышению имеющегося уровня знаний и навыков, вовлечение пожилых граждан в формы активной деятельности в целях здорового образа жизни на базе организаций социального обслуживания и медицинских организаций, организация занятий физической культурой граждан пожилого возраста на спортивных объектах шаговой доступности, на спортивных площадках во дворах, в парках, бассейнах.</w:t>
      </w:r>
    </w:p>
    <w:p w:rsidR="00DE2176" w:rsidRDefault="00DE2176" w:rsidP="00F62943">
      <w:pPr>
        <w:ind w:firstLine="709"/>
        <w:jc w:val="both"/>
        <w:rPr>
          <w:sz w:val="28"/>
        </w:rPr>
      </w:pPr>
    </w:p>
    <w:p w:rsidR="00264632" w:rsidRPr="002A4EE2" w:rsidRDefault="002E421D" w:rsidP="002E421D">
      <w:pPr>
        <w:tabs>
          <w:tab w:val="left" w:pos="851"/>
        </w:tabs>
        <w:ind w:firstLine="709"/>
        <w:jc w:val="center"/>
        <w:rPr>
          <w:b/>
          <w:sz w:val="28"/>
          <w:szCs w:val="28"/>
        </w:rPr>
      </w:pPr>
      <w:r w:rsidRPr="002A4EE2">
        <w:rPr>
          <w:b/>
          <w:sz w:val="28"/>
          <w:szCs w:val="28"/>
        </w:rPr>
        <w:t xml:space="preserve">1.2.2. </w:t>
      </w:r>
      <w:r w:rsidR="007737BD" w:rsidRPr="002A4EE2">
        <w:rPr>
          <w:b/>
          <w:sz w:val="28"/>
          <w:szCs w:val="28"/>
        </w:rPr>
        <w:t>Трудовые ресурсы</w:t>
      </w:r>
    </w:p>
    <w:p w:rsidR="00264632" w:rsidRDefault="00264632" w:rsidP="00264632">
      <w:pPr>
        <w:tabs>
          <w:tab w:val="left" w:pos="851"/>
        </w:tabs>
        <w:ind w:firstLine="709"/>
        <w:jc w:val="both"/>
        <w:rPr>
          <w:sz w:val="28"/>
          <w:szCs w:val="28"/>
          <w:highlight w:val="yellow"/>
        </w:rPr>
      </w:pPr>
    </w:p>
    <w:p w:rsidR="002A4EE2" w:rsidRPr="004541C8" w:rsidRDefault="002A4EE2" w:rsidP="002A4EE2">
      <w:pPr>
        <w:tabs>
          <w:tab w:val="left" w:pos="851"/>
        </w:tabs>
        <w:ind w:firstLine="709"/>
        <w:jc w:val="both"/>
        <w:rPr>
          <w:sz w:val="28"/>
          <w:szCs w:val="28"/>
        </w:rPr>
      </w:pPr>
      <w:r w:rsidRPr="004541C8">
        <w:rPr>
          <w:sz w:val="28"/>
          <w:szCs w:val="28"/>
        </w:rPr>
        <w:t>При прогнозировании показателей, характеризующих уровень жизни населения и ситуацию на рынке</w:t>
      </w:r>
      <w:r>
        <w:rPr>
          <w:sz w:val="28"/>
          <w:szCs w:val="28"/>
        </w:rPr>
        <w:t>,</w:t>
      </w:r>
      <w:r w:rsidRPr="004541C8">
        <w:rPr>
          <w:sz w:val="28"/>
          <w:szCs w:val="28"/>
        </w:rPr>
        <w:t xml:space="preserve"> на среднесрочную перспективу учитывались</w:t>
      </w:r>
      <w:r>
        <w:rPr>
          <w:sz w:val="28"/>
          <w:szCs w:val="28"/>
        </w:rPr>
        <w:t xml:space="preserve"> </w:t>
      </w:r>
      <w:r w:rsidRPr="004541C8">
        <w:rPr>
          <w:sz w:val="28"/>
          <w:szCs w:val="28"/>
        </w:rPr>
        <w:t>их ретроспективные параметры за 202</w:t>
      </w:r>
      <w:r w:rsidRPr="00CE7707">
        <w:rPr>
          <w:sz w:val="28"/>
          <w:szCs w:val="28"/>
        </w:rPr>
        <w:t>4</w:t>
      </w:r>
      <w:r w:rsidRPr="004541C8">
        <w:rPr>
          <w:sz w:val="28"/>
          <w:szCs w:val="28"/>
        </w:rPr>
        <w:t xml:space="preserve"> - 202</w:t>
      </w:r>
      <w:r w:rsidRPr="00CE7707">
        <w:rPr>
          <w:sz w:val="28"/>
          <w:szCs w:val="28"/>
        </w:rPr>
        <w:t>5</w:t>
      </w:r>
      <w:r w:rsidRPr="004541C8">
        <w:rPr>
          <w:sz w:val="28"/>
          <w:szCs w:val="28"/>
        </w:rPr>
        <w:t xml:space="preserve"> годы, а также оценочные значения 202</w:t>
      </w:r>
      <w:r w:rsidRPr="00CE7707">
        <w:rPr>
          <w:sz w:val="28"/>
          <w:szCs w:val="28"/>
        </w:rPr>
        <w:t>6</w:t>
      </w:r>
      <w:r w:rsidRPr="004541C8">
        <w:rPr>
          <w:sz w:val="28"/>
          <w:szCs w:val="28"/>
        </w:rPr>
        <w:t xml:space="preserve"> года.</w:t>
      </w:r>
    </w:p>
    <w:p w:rsidR="002A4EE2" w:rsidRPr="00835A38" w:rsidRDefault="002A4EE2" w:rsidP="002A4EE2">
      <w:pPr>
        <w:tabs>
          <w:tab w:val="left" w:pos="851"/>
        </w:tabs>
        <w:ind w:firstLine="709"/>
        <w:jc w:val="both"/>
        <w:rPr>
          <w:sz w:val="28"/>
          <w:szCs w:val="28"/>
        </w:rPr>
      </w:pPr>
      <w:r w:rsidRPr="00835A38">
        <w:rPr>
          <w:sz w:val="28"/>
          <w:szCs w:val="28"/>
        </w:rPr>
        <w:t xml:space="preserve">Прогноз баланса трудовых ресурсов Ивановской области на </w:t>
      </w:r>
      <w:r>
        <w:rPr>
          <w:sz w:val="28"/>
          <w:szCs w:val="28"/>
        </w:rPr>
        <w:t>2026</w:t>
      </w:r>
      <w:r w:rsidRPr="00835A38">
        <w:rPr>
          <w:sz w:val="28"/>
          <w:szCs w:val="28"/>
        </w:rPr>
        <w:t xml:space="preserve"> год и прогнозный период 202</w:t>
      </w:r>
      <w:r w:rsidRPr="002F2794">
        <w:rPr>
          <w:sz w:val="28"/>
          <w:szCs w:val="28"/>
        </w:rPr>
        <w:t>7</w:t>
      </w:r>
      <w:r w:rsidRPr="00835A38">
        <w:rPr>
          <w:sz w:val="28"/>
          <w:szCs w:val="28"/>
        </w:rPr>
        <w:t xml:space="preserve"> - 202</w:t>
      </w:r>
      <w:r w:rsidRPr="002F2794">
        <w:rPr>
          <w:sz w:val="28"/>
          <w:szCs w:val="28"/>
        </w:rPr>
        <w:t>8</w:t>
      </w:r>
      <w:r w:rsidRPr="00835A38">
        <w:rPr>
          <w:sz w:val="28"/>
          <w:szCs w:val="28"/>
        </w:rPr>
        <w:t xml:space="preserve"> годов разработан в соответствии</w:t>
      </w:r>
      <w:r>
        <w:rPr>
          <w:sz w:val="28"/>
          <w:szCs w:val="28"/>
        </w:rPr>
        <w:t xml:space="preserve"> </w:t>
      </w:r>
      <w:r w:rsidRPr="00835A38">
        <w:rPr>
          <w:sz w:val="28"/>
          <w:szCs w:val="28"/>
        </w:rPr>
        <w:t>с постановлением Правительства Ивановской области от 01.04.2020</w:t>
      </w:r>
      <w:r>
        <w:rPr>
          <w:sz w:val="28"/>
          <w:szCs w:val="28"/>
        </w:rPr>
        <w:t xml:space="preserve"> </w:t>
      </w:r>
      <w:r w:rsidRPr="00835A38">
        <w:rPr>
          <w:sz w:val="28"/>
          <w:szCs w:val="28"/>
        </w:rPr>
        <w:t>№ 139-п «О разработке прогноза баланса трудовых ресурсов Ивановской области».</w:t>
      </w:r>
    </w:p>
    <w:p w:rsidR="002A4EE2" w:rsidRPr="002F2794" w:rsidRDefault="002A4EE2" w:rsidP="002A4EE2">
      <w:pPr>
        <w:tabs>
          <w:tab w:val="left" w:pos="851"/>
        </w:tabs>
        <w:ind w:firstLine="709"/>
        <w:jc w:val="both"/>
        <w:rPr>
          <w:sz w:val="28"/>
          <w:szCs w:val="28"/>
        </w:rPr>
      </w:pPr>
      <w:r w:rsidRPr="00835A38">
        <w:rPr>
          <w:sz w:val="28"/>
          <w:szCs w:val="28"/>
        </w:rPr>
        <w:t>Значения баланса трудовых ресурсов за 202</w:t>
      </w:r>
      <w:r w:rsidRPr="002F2794">
        <w:rPr>
          <w:sz w:val="28"/>
          <w:szCs w:val="28"/>
        </w:rPr>
        <w:t>9</w:t>
      </w:r>
      <w:r w:rsidRPr="00835A38">
        <w:rPr>
          <w:sz w:val="28"/>
          <w:szCs w:val="28"/>
        </w:rPr>
        <w:t xml:space="preserve"> год прогнозируются</w:t>
      </w:r>
      <w:r>
        <w:rPr>
          <w:sz w:val="28"/>
          <w:szCs w:val="28"/>
        </w:rPr>
        <w:t xml:space="preserve"> </w:t>
      </w:r>
      <w:r w:rsidRPr="00835A38">
        <w:rPr>
          <w:sz w:val="28"/>
          <w:szCs w:val="28"/>
        </w:rPr>
        <w:t>на уровне показателей 202</w:t>
      </w:r>
      <w:r w:rsidRPr="002F2794">
        <w:rPr>
          <w:sz w:val="28"/>
          <w:szCs w:val="28"/>
        </w:rPr>
        <w:t>8</w:t>
      </w:r>
      <w:r w:rsidRPr="00835A38">
        <w:rPr>
          <w:sz w:val="28"/>
          <w:szCs w:val="28"/>
        </w:rPr>
        <w:t xml:space="preserve"> года. Прогноз баланса трудовых ресурсов</w:t>
      </w:r>
      <w:r w:rsidRPr="00F06753">
        <w:rPr>
          <w:sz w:val="28"/>
          <w:szCs w:val="28"/>
        </w:rPr>
        <w:t xml:space="preserve"> Ивановской области на 202</w:t>
      </w:r>
      <w:r w:rsidRPr="002F2794">
        <w:rPr>
          <w:sz w:val="28"/>
          <w:szCs w:val="28"/>
        </w:rPr>
        <w:t>9</w:t>
      </w:r>
      <w:r w:rsidRPr="00F06753">
        <w:rPr>
          <w:sz w:val="28"/>
          <w:szCs w:val="28"/>
        </w:rPr>
        <w:t xml:space="preserve"> год будет разработан в 4 квартале 202</w:t>
      </w:r>
      <w:r w:rsidRPr="002F2794">
        <w:rPr>
          <w:sz w:val="28"/>
          <w:szCs w:val="28"/>
        </w:rPr>
        <w:t>6</w:t>
      </w:r>
      <w:r w:rsidRPr="00F06753">
        <w:rPr>
          <w:sz w:val="28"/>
          <w:szCs w:val="28"/>
        </w:rPr>
        <w:t xml:space="preserve"> года</w:t>
      </w:r>
      <w:r>
        <w:rPr>
          <w:sz w:val="28"/>
          <w:szCs w:val="28"/>
        </w:rPr>
        <w:t xml:space="preserve"> </w:t>
      </w:r>
      <w:r w:rsidRPr="00F06753">
        <w:rPr>
          <w:sz w:val="28"/>
          <w:szCs w:val="28"/>
        </w:rPr>
        <w:t xml:space="preserve">в соответствии с </w:t>
      </w:r>
      <w:r>
        <w:rPr>
          <w:sz w:val="28"/>
          <w:szCs w:val="28"/>
        </w:rPr>
        <w:t>нормативной правовой базой.</w:t>
      </w:r>
    </w:p>
    <w:p w:rsidR="002A4EE2" w:rsidRPr="00835A38" w:rsidRDefault="002A4EE2" w:rsidP="002A4EE2">
      <w:pPr>
        <w:tabs>
          <w:tab w:val="left" w:pos="851"/>
        </w:tabs>
        <w:ind w:firstLine="709"/>
        <w:jc w:val="both"/>
        <w:rPr>
          <w:sz w:val="28"/>
          <w:szCs w:val="28"/>
        </w:rPr>
      </w:pPr>
      <w:r w:rsidRPr="00835A38">
        <w:rPr>
          <w:sz w:val="28"/>
          <w:szCs w:val="28"/>
        </w:rPr>
        <w:t>Существенных изменений в структуре занятых по видам экономической деятельности в прогнозном периоде не произойдет.</w:t>
      </w:r>
    </w:p>
    <w:p w:rsidR="002A4EE2" w:rsidRPr="002F2794" w:rsidRDefault="002A4EE2" w:rsidP="002A4EE2">
      <w:pPr>
        <w:tabs>
          <w:tab w:val="left" w:pos="851"/>
        </w:tabs>
        <w:ind w:firstLine="709"/>
        <w:jc w:val="both"/>
        <w:rPr>
          <w:sz w:val="28"/>
          <w:szCs w:val="28"/>
        </w:rPr>
      </w:pPr>
      <w:r w:rsidRPr="002F2794">
        <w:rPr>
          <w:sz w:val="28"/>
          <w:szCs w:val="28"/>
        </w:rPr>
        <w:t>В среднесрочной перспективе численность занятых в экономике Ивановской области увеличится на 1,5% по сравнению с 2024 годом и в 2029 году составит 433,9 тыс. человек.</w:t>
      </w:r>
    </w:p>
    <w:p w:rsidR="002A4EE2" w:rsidRPr="00115556" w:rsidRDefault="002A4EE2" w:rsidP="002A4EE2">
      <w:pPr>
        <w:ind w:firstLine="709"/>
        <w:jc w:val="both"/>
        <w:rPr>
          <w:sz w:val="28"/>
          <w:szCs w:val="28"/>
        </w:rPr>
      </w:pPr>
      <w:r>
        <w:rPr>
          <w:sz w:val="28"/>
          <w:szCs w:val="28"/>
        </w:rPr>
        <w:t>С</w:t>
      </w:r>
      <w:r w:rsidRPr="00115556">
        <w:rPr>
          <w:sz w:val="28"/>
          <w:szCs w:val="28"/>
        </w:rPr>
        <w:t xml:space="preserve">итуация на региональном рынке труда </w:t>
      </w:r>
      <w:r>
        <w:rPr>
          <w:sz w:val="28"/>
          <w:szCs w:val="28"/>
        </w:rPr>
        <w:t xml:space="preserve">в </w:t>
      </w:r>
      <w:r w:rsidR="009C41CF">
        <w:rPr>
          <w:sz w:val="28"/>
          <w:szCs w:val="28"/>
        </w:rPr>
        <w:t>2026</w:t>
      </w:r>
      <w:r>
        <w:rPr>
          <w:sz w:val="28"/>
          <w:szCs w:val="28"/>
        </w:rPr>
        <w:t xml:space="preserve"> году </w:t>
      </w:r>
      <w:r w:rsidRPr="00115556">
        <w:rPr>
          <w:sz w:val="28"/>
          <w:szCs w:val="28"/>
        </w:rPr>
        <w:t>характериз</w:t>
      </w:r>
      <w:r>
        <w:rPr>
          <w:sz w:val="28"/>
          <w:szCs w:val="28"/>
        </w:rPr>
        <w:t>уется</w:t>
      </w:r>
      <w:r w:rsidRPr="00115556">
        <w:rPr>
          <w:sz w:val="28"/>
          <w:szCs w:val="28"/>
        </w:rPr>
        <w:t xml:space="preserve"> следующими </w:t>
      </w:r>
      <w:r>
        <w:rPr>
          <w:sz w:val="28"/>
          <w:szCs w:val="28"/>
        </w:rPr>
        <w:t>показателями.</w:t>
      </w:r>
    </w:p>
    <w:p w:rsidR="002A4EE2" w:rsidRPr="009F5E30" w:rsidRDefault="002A4EE2" w:rsidP="002A4EE2">
      <w:pPr>
        <w:ind w:firstLine="709"/>
        <w:jc w:val="both"/>
        <w:rPr>
          <w:sz w:val="28"/>
          <w:szCs w:val="28"/>
        </w:rPr>
      </w:pPr>
      <w:r>
        <w:rPr>
          <w:sz w:val="28"/>
          <w:szCs w:val="28"/>
        </w:rPr>
        <w:t>По состоянию на 01.0</w:t>
      </w:r>
      <w:r w:rsidRPr="00CE4FDF">
        <w:rPr>
          <w:sz w:val="28"/>
          <w:szCs w:val="28"/>
        </w:rPr>
        <w:t>6</w:t>
      </w:r>
      <w:r>
        <w:rPr>
          <w:sz w:val="28"/>
          <w:szCs w:val="28"/>
        </w:rPr>
        <w:t>.2026 численность официально зарегистрированных безработных составила 1</w:t>
      </w:r>
      <w:r w:rsidRPr="00CE4FDF">
        <w:rPr>
          <w:sz w:val="28"/>
          <w:szCs w:val="28"/>
        </w:rPr>
        <w:t xml:space="preserve"> 419</w:t>
      </w:r>
      <w:r>
        <w:rPr>
          <w:sz w:val="28"/>
          <w:szCs w:val="28"/>
        </w:rPr>
        <w:t xml:space="preserve"> человек </w:t>
      </w:r>
      <w:r w:rsidRPr="00115556">
        <w:rPr>
          <w:sz w:val="28"/>
          <w:szCs w:val="28"/>
        </w:rPr>
        <w:t xml:space="preserve">(на 01.01.2026 </w:t>
      </w:r>
      <w:r>
        <w:rPr>
          <w:sz w:val="28"/>
          <w:szCs w:val="28"/>
        </w:rPr>
        <w:t>–</w:t>
      </w:r>
      <w:r w:rsidRPr="00115556">
        <w:rPr>
          <w:sz w:val="28"/>
          <w:szCs w:val="28"/>
        </w:rPr>
        <w:t xml:space="preserve"> </w:t>
      </w:r>
      <w:r>
        <w:rPr>
          <w:sz w:val="28"/>
          <w:szCs w:val="28"/>
        </w:rPr>
        <w:t>1 072 человека</w:t>
      </w:r>
      <w:r w:rsidRPr="00115556">
        <w:rPr>
          <w:sz w:val="28"/>
          <w:szCs w:val="28"/>
        </w:rPr>
        <w:t>).</w:t>
      </w:r>
    </w:p>
    <w:p w:rsidR="002A4EE2" w:rsidRPr="00115556" w:rsidRDefault="002A4EE2" w:rsidP="002A4EE2">
      <w:pPr>
        <w:ind w:firstLine="709"/>
        <w:jc w:val="both"/>
        <w:rPr>
          <w:sz w:val="28"/>
          <w:szCs w:val="28"/>
        </w:rPr>
      </w:pPr>
      <w:r w:rsidRPr="00115556">
        <w:rPr>
          <w:sz w:val="28"/>
          <w:szCs w:val="28"/>
        </w:rPr>
        <w:t xml:space="preserve">Уровень официальной безработицы </w:t>
      </w:r>
      <w:r>
        <w:rPr>
          <w:sz w:val="28"/>
          <w:szCs w:val="28"/>
        </w:rPr>
        <w:t>составил</w:t>
      </w:r>
      <w:r w:rsidRPr="00115556">
        <w:rPr>
          <w:sz w:val="28"/>
          <w:szCs w:val="28"/>
        </w:rPr>
        <w:t xml:space="preserve"> 0,3% от численности экономически активного населения (на 01.01.2026 </w:t>
      </w:r>
      <w:r>
        <w:rPr>
          <w:sz w:val="28"/>
          <w:szCs w:val="28"/>
        </w:rPr>
        <w:t>- 0,2%).</w:t>
      </w:r>
    </w:p>
    <w:p w:rsidR="002A4EE2" w:rsidRPr="003D189A" w:rsidRDefault="002A4EE2" w:rsidP="002A4EE2">
      <w:pPr>
        <w:ind w:firstLine="709"/>
        <w:jc w:val="both"/>
        <w:rPr>
          <w:sz w:val="28"/>
          <w:szCs w:val="28"/>
        </w:rPr>
      </w:pPr>
      <w:r w:rsidRPr="00115556">
        <w:rPr>
          <w:sz w:val="28"/>
          <w:szCs w:val="28"/>
        </w:rPr>
        <w:t>Рост официальной безработицы вызван дополнительным выходом</w:t>
      </w:r>
      <w:r>
        <w:rPr>
          <w:sz w:val="28"/>
          <w:szCs w:val="28"/>
        </w:rPr>
        <w:t xml:space="preserve"> </w:t>
      </w:r>
      <w:r w:rsidRPr="00115556">
        <w:rPr>
          <w:sz w:val="28"/>
          <w:szCs w:val="28"/>
        </w:rPr>
        <w:t>на рынок труда граждан, уволенных из организаций после завершения отопительного сезона (кочегары, операторы котельных). Кроме того, наблюдается рост обращений граждан</w:t>
      </w:r>
      <w:r>
        <w:rPr>
          <w:sz w:val="28"/>
          <w:szCs w:val="28"/>
        </w:rPr>
        <w:t xml:space="preserve"> в службу занятости</w:t>
      </w:r>
      <w:r w:rsidRPr="00115556">
        <w:rPr>
          <w:sz w:val="28"/>
          <w:szCs w:val="28"/>
        </w:rPr>
        <w:t>, уволенных</w:t>
      </w:r>
      <w:r>
        <w:rPr>
          <w:sz w:val="28"/>
          <w:szCs w:val="28"/>
        </w:rPr>
        <w:t xml:space="preserve"> </w:t>
      </w:r>
      <w:r w:rsidRPr="00115556">
        <w:rPr>
          <w:sz w:val="28"/>
          <w:szCs w:val="28"/>
        </w:rPr>
        <w:t>из организаций по причинам сокращения численности или штата работников; прекращения трудовой деятел</w:t>
      </w:r>
      <w:r>
        <w:rPr>
          <w:sz w:val="28"/>
          <w:szCs w:val="28"/>
        </w:rPr>
        <w:t>ьности по собственному желанию.</w:t>
      </w:r>
    </w:p>
    <w:p w:rsidR="002A4EE2" w:rsidRDefault="002A4EE2" w:rsidP="002A4EE2">
      <w:pPr>
        <w:ind w:firstLine="709"/>
        <w:jc w:val="both"/>
        <w:rPr>
          <w:sz w:val="28"/>
          <w:szCs w:val="28"/>
        </w:rPr>
      </w:pPr>
      <w:r w:rsidRPr="00115556">
        <w:rPr>
          <w:sz w:val="28"/>
          <w:szCs w:val="28"/>
        </w:rPr>
        <w:t xml:space="preserve">По прогнозным оценкам </w:t>
      </w:r>
      <w:r>
        <w:rPr>
          <w:sz w:val="28"/>
          <w:szCs w:val="28"/>
        </w:rPr>
        <w:t>среднегодовая</w:t>
      </w:r>
      <w:r w:rsidRPr="00115556">
        <w:rPr>
          <w:sz w:val="28"/>
          <w:szCs w:val="28"/>
        </w:rPr>
        <w:t xml:space="preserve"> численность безработных граждан </w:t>
      </w:r>
      <w:r>
        <w:rPr>
          <w:sz w:val="28"/>
          <w:szCs w:val="28"/>
        </w:rPr>
        <w:t xml:space="preserve">по итогам 2026 года </w:t>
      </w:r>
      <w:r w:rsidRPr="00115556">
        <w:rPr>
          <w:sz w:val="28"/>
          <w:szCs w:val="28"/>
        </w:rPr>
        <w:t>может превысить фактическое значение</w:t>
      </w:r>
      <w:r>
        <w:rPr>
          <w:sz w:val="28"/>
          <w:szCs w:val="28"/>
        </w:rPr>
        <w:t xml:space="preserve"> </w:t>
      </w:r>
      <w:r w:rsidRPr="00115556">
        <w:rPr>
          <w:sz w:val="28"/>
          <w:szCs w:val="28"/>
        </w:rPr>
        <w:t>2025 года</w:t>
      </w:r>
      <w:r>
        <w:rPr>
          <w:sz w:val="28"/>
          <w:szCs w:val="28"/>
        </w:rPr>
        <w:t>,</w:t>
      </w:r>
      <w:r w:rsidRPr="00115556">
        <w:rPr>
          <w:sz w:val="28"/>
          <w:szCs w:val="28"/>
        </w:rPr>
        <w:t xml:space="preserve"> </w:t>
      </w:r>
      <w:r>
        <w:rPr>
          <w:sz w:val="28"/>
          <w:szCs w:val="28"/>
        </w:rPr>
        <w:t>достигнув</w:t>
      </w:r>
      <w:r w:rsidRPr="00115556">
        <w:rPr>
          <w:sz w:val="28"/>
          <w:szCs w:val="28"/>
        </w:rPr>
        <w:t xml:space="preserve"> 1,4 тыс</w:t>
      </w:r>
      <w:r>
        <w:rPr>
          <w:sz w:val="28"/>
          <w:szCs w:val="28"/>
        </w:rPr>
        <w:t>.</w:t>
      </w:r>
      <w:r w:rsidRPr="00115556">
        <w:rPr>
          <w:sz w:val="28"/>
          <w:szCs w:val="28"/>
        </w:rPr>
        <w:t xml:space="preserve"> человек. Уровень официальной безработицы прогнозируется на 0,1 </w:t>
      </w:r>
      <w:r>
        <w:rPr>
          <w:sz w:val="28"/>
          <w:szCs w:val="28"/>
        </w:rPr>
        <w:t>процентный пункт</w:t>
      </w:r>
      <w:r w:rsidRPr="00115556">
        <w:rPr>
          <w:sz w:val="28"/>
          <w:szCs w:val="28"/>
        </w:rPr>
        <w:t xml:space="preserve"> выше показателя 2025 года</w:t>
      </w:r>
      <w:r>
        <w:rPr>
          <w:sz w:val="28"/>
          <w:szCs w:val="28"/>
        </w:rPr>
        <w:t>.</w:t>
      </w:r>
      <w:r w:rsidRPr="00115556">
        <w:rPr>
          <w:sz w:val="28"/>
          <w:szCs w:val="28"/>
        </w:rPr>
        <w:t xml:space="preserve"> Коэффициент напряженности на рынке труда останется стабильным</w:t>
      </w:r>
      <w:r>
        <w:rPr>
          <w:sz w:val="28"/>
          <w:szCs w:val="28"/>
        </w:rPr>
        <w:t>:</w:t>
      </w:r>
      <w:r w:rsidRPr="00115556">
        <w:rPr>
          <w:sz w:val="28"/>
          <w:szCs w:val="28"/>
        </w:rPr>
        <w:t xml:space="preserve"> на уровне</w:t>
      </w:r>
      <w:r>
        <w:rPr>
          <w:sz w:val="28"/>
          <w:szCs w:val="28"/>
        </w:rPr>
        <w:t xml:space="preserve"> </w:t>
      </w:r>
      <w:r w:rsidRPr="00115556">
        <w:rPr>
          <w:sz w:val="28"/>
          <w:szCs w:val="28"/>
        </w:rPr>
        <w:t>0,1 чел</w:t>
      </w:r>
      <w:r>
        <w:rPr>
          <w:sz w:val="28"/>
          <w:szCs w:val="28"/>
        </w:rPr>
        <w:t>овека</w:t>
      </w:r>
      <w:r w:rsidRPr="00115556">
        <w:rPr>
          <w:sz w:val="28"/>
          <w:szCs w:val="28"/>
        </w:rPr>
        <w:t xml:space="preserve"> в расчете на одного соискателя работы. Положительная динамика показателя прогнозируется за счет сохраняющейся высокой потре</w:t>
      </w:r>
      <w:r>
        <w:rPr>
          <w:sz w:val="28"/>
          <w:szCs w:val="28"/>
        </w:rPr>
        <w:t>бностью работодателей в кадрах.</w:t>
      </w:r>
    </w:p>
    <w:p w:rsidR="009C41CF" w:rsidRPr="009C41CF" w:rsidRDefault="009C41CF" w:rsidP="009C41CF">
      <w:pPr>
        <w:tabs>
          <w:tab w:val="left" w:pos="851"/>
        </w:tabs>
        <w:ind w:firstLine="709"/>
        <w:jc w:val="both"/>
        <w:rPr>
          <w:sz w:val="28"/>
          <w:szCs w:val="28"/>
        </w:rPr>
      </w:pPr>
      <w:r w:rsidRPr="009C41CF">
        <w:rPr>
          <w:sz w:val="28"/>
          <w:szCs w:val="28"/>
        </w:rPr>
        <w:t>В 2027 - 2029 годах резких изменений на рынке труда Ивановской области не ожидается.</w:t>
      </w:r>
    </w:p>
    <w:p w:rsidR="009C41CF" w:rsidRPr="009C41CF" w:rsidRDefault="009C41CF" w:rsidP="009C41CF">
      <w:pPr>
        <w:tabs>
          <w:tab w:val="left" w:pos="851"/>
        </w:tabs>
        <w:ind w:firstLine="709"/>
        <w:jc w:val="both"/>
        <w:rPr>
          <w:sz w:val="28"/>
          <w:szCs w:val="28"/>
        </w:rPr>
      </w:pPr>
      <w:r w:rsidRPr="009C41CF">
        <w:rPr>
          <w:sz w:val="28"/>
          <w:szCs w:val="28"/>
        </w:rPr>
        <w:t>Уровень зарегистрированной безработицы будет находиться в пределах 0,2% (базовый вариант), 0,3% (консервативный вариант). Численность официально зарегистрированных безработных не превысит 1,3 тыс. человек.</w:t>
      </w:r>
    </w:p>
    <w:p w:rsidR="009C41CF" w:rsidRPr="009C41CF" w:rsidRDefault="009C41CF" w:rsidP="009C41CF">
      <w:pPr>
        <w:tabs>
          <w:tab w:val="left" w:pos="851"/>
        </w:tabs>
        <w:ind w:firstLine="709"/>
        <w:jc w:val="both"/>
        <w:rPr>
          <w:sz w:val="28"/>
          <w:szCs w:val="28"/>
        </w:rPr>
      </w:pPr>
      <w:r w:rsidRPr="009C41CF">
        <w:rPr>
          <w:sz w:val="28"/>
          <w:szCs w:val="28"/>
        </w:rPr>
        <w:t>Такому сценарию развития будет способствовать реализация традиционных программных мероприятий, направленных на содействие занятости безработных граждан (организация ярмарок вакансий; профессиональное обучение безработных граждан; содействие началу осуществления предпринимательской деятельности; организация оплачиваемых временных и общественных работ и др</w:t>
      </w:r>
      <w:r>
        <w:rPr>
          <w:sz w:val="28"/>
          <w:szCs w:val="28"/>
        </w:rPr>
        <w:t>угое</w:t>
      </w:r>
      <w:r w:rsidRPr="009C41CF">
        <w:rPr>
          <w:sz w:val="28"/>
          <w:szCs w:val="28"/>
        </w:rPr>
        <w:t>).</w:t>
      </w:r>
    </w:p>
    <w:p w:rsidR="009C41CF" w:rsidRPr="009C41CF" w:rsidRDefault="009C41CF" w:rsidP="009C41CF">
      <w:pPr>
        <w:tabs>
          <w:tab w:val="left" w:pos="851"/>
        </w:tabs>
        <w:ind w:firstLine="709"/>
        <w:jc w:val="both"/>
        <w:rPr>
          <w:sz w:val="28"/>
          <w:szCs w:val="28"/>
        </w:rPr>
      </w:pPr>
      <w:r w:rsidRPr="009C41CF">
        <w:rPr>
          <w:sz w:val="28"/>
          <w:szCs w:val="28"/>
        </w:rPr>
        <w:t>Кроме того, положительное влияние на ситуацию с занятостью окажут дополнительные меры поддержки соискателей и работодателей, такие как:</w:t>
      </w:r>
    </w:p>
    <w:p w:rsidR="009C41CF" w:rsidRPr="009C41CF" w:rsidRDefault="009C41CF" w:rsidP="009C41CF">
      <w:pPr>
        <w:tabs>
          <w:tab w:val="left" w:pos="851"/>
        </w:tabs>
        <w:ind w:firstLine="709"/>
        <w:jc w:val="both"/>
        <w:rPr>
          <w:sz w:val="28"/>
          <w:szCs w:val="28"/>
        </w:rPr>
      </w:pPr>
      <w:r w:rsidRPr="009C41CF">
        <w:rPr>
          <w:sz w:val="28"/>
          <w:szCs w:val="28"/>
        </w:rPr>
        <w:t>поддержка компаний из приоритетных отраслей в найме сотрудников из других регионов;</w:t>
      </w:r>
    </w:p>
    <w:p w:rsidR="009C41CF" w:rsidRPr="009C41CF" w:rsidRDefault="009C41CF" w:rsidP="009C41CF">
      <w:pPr>
        <w:tabs>
          <w:tab w:val="left" w:pos="851"/>
        </w:tabs>
        <w:ind w:firstLine="709"/>
        <w:jc w:val="both"/>
        <w:rPr>
          <w:sz w:val="28"/>
          <w:szCs w:val="28"/>
        </w:rPr>
      </w:pPr>
      <w:r w:rsidRPr="009C41CF">
        <w:rPr>
          <w:sz w:val="28"/>
          <w:szCs w:val="28"/>
        </w:rPr>
        <w:t>бесплатное переобучение и повышение квалификации для безработных и работающих граждан, в том числе в рамках федерального проекта «Активные меры содействия занятости» национального проекта «Кадры»;</w:t>
      </w:r>
    </w:p>
    <w:p w:rsidR="009C41CF" w:rsidRPr="009C41CF" w:rsidRDefault="009C41CF" w:rsidP="009C41CF">
      <w:pPr>
        <w:tabs>
          <w:tab w:val="left" w:pos="851"/>
        </w:tabs>
        <w:ind w:firstLine="709"/>
        <w:jc w:val="both"/>
        <w:rPr>
          <w:sz w:val="28"/>
          <w:szCs w:val="28"/>
        </w:rPr>
      </w:pPr>
      <w:r w:rsidRPr="009C41CF">
        <w:rPr>
          <w:sz w:val="28"/>
          <w:szCs w:val="28"/>
        </w:rPr>
        <w:t>стимулирование найма при приеме на работу безработных граждан;</w:t>
      </w:r>
    </w:p>
    <w:p w:rsidR="009C41CF" w:rsidRPr="009C41CF" w:rsidRDefault="009C41CF" w:rsidP="009C41CF">
      <w:pPr>
        <w:tabs>
          <w:tab w:val="left" w:pos="851"/>
        </w:tabs>
        <w:ind w:firstLine="709"/>
        <w:jc w:val="both"/>
        <w:rPr>
          <w:sz w:val="28"/>
          <w:szCs w:val="28"/>
        </w:rPr>
      </w:pPr>
      <w:r w:rsidRPr="009C41CF">
        <w:rPr>
          <w:sz w:val="28"/>
          <w:szCs w:val="28"/>
        </w:rPr>
        <w:t>создание (оборудование рабочих мест) для трудоустройства граждан с инвалидностью.</w:t>
      </w:r>
    </w:p>
    <w:p w:rsidR="002A4EE2" w:rsidRDefault="009C41CF" w:rsidP="009C41CF">
      <w:pPr>
        <w:tabs>
          <w:tab w:val="left" w:pos="851"/>
        </w:tabs>
        <w:ind w:firstLine="709"/>
        <w:jc w:val="both"/>
        <w:rPr>
          <w:sz w:val="28"/>
          <w:szCs w:val="28"/>
          <w:highlight w:val="yellow"/>
        </w:rPr>
      </w:pPr>
      <w:r w:rsidRPr="009C41CF">
        <w:rPr>
          <w:sz w:val="28"/>
          <w:szCs w:val="28"/>
        </w:rPr>
        <w:t>Реализация дорожных карт по трудоустройству и маршрутизации выпускников образо</w:t>
      </w:r>
      <w:r w:rsidR="00FA2D21">
        <w:rPr>
          <w:sz w:val="28"/>
          <w:szCs w:val="28"/>
        </w:rPr>
        <w:t>вательных организаций,</w:t>
      </w:r>
      <w:r w:rsidRPr="009C41CF">
        <w:rPr>
          <w:sz w:val="28"/>
          <w:szCs w:val="28"/>
        </w:rPr>
        <w:t xml:space="preserve"> использование работодателями механизма гарантированной подготовки специалистов под имеющуюся потребно</w:t>
      </w:r>
      <w:r w:rsidR="00FA2D21">
        <w:rPr>
          <w:sz w:val="28"/>
          <w:szCs w:val="28"/>
        </w:rPr>
        <w:t>сть в кадрах (целевое обучение),</w:t>
      </w:r>
      <w:r w:rsidRPr="009C41CF">
        <w:rPr>
          <w:sz w:val="28"/>
          <w:szCs w:val="28"/>
        </w:rPr>
        <w:t xml:space="preserve"> квотирование рабочих мест для трудоустройства участников специальной военной операции также будут способствовать стабильности на региональном рынке труда.</w:t>
      </w:r>
    </w:p>
    <w:p w:rsidR="00264632" w:rsidRDefault="00264632" w:rsidP="00264632">
      <w:pPr>
        <w:tabs>
          <w:tab w:val="left" w:pos="851"/>
        </w:tabs>
        <w:ind w:firstLine="709"/>
        <w:jc w:val="both"/>
        <w:rPr>
          <w:sz w:val="28"/>
          <w:szCs w:val="28"/>
          <w:highlight w:val="yellow"/>
        </w:rPr>
      </w:pPr>
    </w:p>
    <w:p w:rsidR="00264632" w:rsidRPr="00A15C90" w:rsidRDefault="002E421D" w:rsidP="002E421D">
      <w:pPr>
        <w:tabs>
          <w:tab w:val="left" w:pos="851"/>
        </w:tabs>
        <w:ind w:firstLine="709"/>
        <w:jc w:val="center"/>
        <w:rPr>
          <w:b/>
          <w:sz w:val="28"/>
          <w:szCs w:val="28"/>
        </w:rPr>
      </w:pPr>
      <w:r w:rsidRPr="00A15C90">
        <w:rPr>
          <w:b/>
          <w:sz w:val="28"/>
          <w:szCs w:val="28"/>
        </w:rPr>
        <w:t xml:space="preserve">1.2.3. </w:t>
      </w:r>
      <w:r w:rsidR="00D12C1C" w:rsidRPr="00A15C90">
        <w:rPr>
          <w:b/>
          <w:sz w:val="28"/>
          <w:szCs w:val="28"/>
        </w:rPr>
        <w:t>Заработная плата</w:t>
      </w:r>
    </w:p>
    <w:p w:rsidR="00264632" w:rsidRPr="00A15C90" w:rsidRDefault="00264632" w:rsidP="00264632">
      <w:pPr>
        <w:tabs>
          <w:tab w:val="left" w:pos="851"/>
        </w:tabs>
        <w:ind w:firstLine="709"/>
        <w:jc w:val="both"/>
        <w:rPr>
          <w:i/>
          <w:sz w:val="28"/>
          <w:szCs w:val="28"/>
        </w:rPr>
      </w:pPr>
    </w:p>
    <w:p w:rsidR="00A15C90" w:rsidRPr="00A15C90" w:rsidRDefault="00A15C90" w:rsidP="00A15C90">
      <w:pPr>
        <w:ind w:firstLine="709"/>
        <w:jc w:val="both"/>
        <w:rPr>
          <w:sz w:val="28"/>
          <w:szCs w:val="28"/>
        </w:rPr>
      </w:pPr>
      <w:r w:rsidRPr="00A15C90">
        <w:rPr>
          <w:sz w:val="28"/>
          <w:szCs w:val="28"/>
        </w:rPr>
        <w:t xml:space="preserve">Фонд заработной платы (далее - ФЗП) в 2025 году составил 155,2 млрд рублей. Превышение фактического значения ФЗП по сравнению с оценочным значением, утвержденным Прогнозом-2028, объясняется, с одной стороны, достаточно высоким темпом </w:t>
      </w:r>
      <w:r w:rsidR="00296A24">
        <w:rPr>
          <w:sz w:val="28"/>
          <w:szCs w:val="28"/>
        </w:rPr>
        <w:t xml:space="preserve">роста </w:t>
      </w:r>
      <w:r w:rsidRPr="00A15C90">
        <w:rPr>
          <w:sz w:val="28"/>
          <w:szCs w:val="28"/>
        </w:rPr>
        <w:t>заработной платы. Среднемесячная номинальная заработная плата одного работника увеличилась по сравнению с предыдущим годом на 17% и составила 58 173,7 рубля. С другой стороны, предприятия и организации региона сумели увеличить среднесписочную численность работников выше уровня 2024 года. Перевыполнение установленного значения ФЗП позволило получить дополнительный доход в виде налога на доходы физических лиц в бюджеты различных уровней.</w:t>
      </w:r>
    </w:p>
    <w:p w:rsidR="00A15C90" w:rsidRPr="00A15C90" w:rsidRDefault="00A15C90" w:rsidP="00A15C90">
      <w:pPr>
        <w:ind w:firstLine="709"/>
        <w:jc w:val="both"/>
        <w:rPr>
          <w:sz w:val="28"/>
          <w:szCs w:val="28"/>
        </w:rPr>
      </w:pPr>
      <w:r w:rsidRPr="00A15C90">
        <w:rPr>
          <w:sz w:val="28"/>
          <w:szCs w:val="28"/>
        </w:rPr>
        <w:t>В 2026 году (оценка) среднемесячная номинальная заработная плата одного работника составит 65 387,2 рубля и увеличится на 12,4% по сравнению с 2025 годом. ФЗП в 2026 году оценивается в действующих ценах в размере 172,7 млрд рублей.</w:t>
      </w:r>
    </w:p>
    <w:p w:rsidR="00A15C90" w:rsidRPr="00A15C90" w:rsidRDefault="00A15C90" w:rsidP="00A15C90">
      <w:pPr>
        <w:ind w:firstLine="709"/>
        <w:jc w:val="both"/>
        <w:rPr>
          <w:sz w:val="28"/>
          <w:szCs w:val="28"/>
        </w:rPr>
      </w:pPr>
      <w:r w:rsidRPr="00A15C90">
        <w:rPr>
          <w:sz w:val="28"/>
          <w:szCs w:val="28"/>
        </w:rPr>
        <w:t>По базовому варианту настоящего Прогноза в 2027 году среднемесячная заработная плата одного работника увеличится на 11,8% до 73 099,1 рубля при среднесписочной численности работников</w:t>
      </w:r>
      <w:r>
        <w:rPr>
          <w:sz w:val="28"/>
          <w:szCs w:val="28"/>
        </w:rPr>
        <w:t xml:space="preserve"> </w:t>
      </w:r>
      <w:r w:rsidRPr="00A15C90">
        <w:rPr>
          <w:sz w:val="28"/>
          <w:szCs w:val="28"/>
        </w:rPr>
        <w:t>218,1 тыс. человек. ФЗП составит порядка 191,4 млрд рублей с ростом</w:t>
      </w:r>
      <w:r>
        <w:rPr>
          <w:sz w:val="28"/>
          <w:szCs w:val="28"/>
        </w:rPr>
        <w:t xml:space="preserve"> </w:t>
      </w:r>
      <w:r w:rsidRPr="00A15C90">
        <w:rPr>
          <w:sz w:val="28"/>
          <w:szCs w:val="28"/>
        </w:rPr>
        <w:t>к 2025 году на 10,8%.</w:t>
      </w:r>
    </w:p>
    <w:p w:rsidR="00A15C90" w:rsidRPr="00A15C90" w:rsidRDefault="00A15C90" w:rsidP="00A15C90">
      <w:pPr>
        <w:ind w:firstLine="709"/>
        <w:jc w:val="both"/>
        <w:rPr>
          <w:sz w:val="28"/>
          <w:szCs w:val="28"/>
        </w:rPr>
      </w:pPr>
      <w:r w:rsidRPr="00A15C90">
        <w:rPr>
          <w:sz w:val="28"/>
          <w:szCs w:val="28"/>
        </w:rPr>
        <w:t>В 2028 году ФЗП увеличится до 210,3 млрд рублей, среднемесячная заработная плата по области составит 81 066,9 рубля при среднесписочной численности работников 216,2 тыс. человек.</w:t>
      </w:r>
    </w:p>
    <w:p w:rsidR="00A15C90" w:rsidRPr="00A15C90" w:rsidRDefault="00A15C90" w:rsidP="00A15C90">
      <w:pPr>
        <w:ind w:firstLine="709"/>
        <w:jc w:val="both"/>
        <w:rPr>
          <w:sz w:val="28"/>
          <w:szCs w:val="28"/>
        </w:rPr>
      </w:pPr>
      <w:r w:rsidRPr="00A15C90">
        <w:rPr>
          <w:sz w:val="28"/>
          <w:szCs w:val="28"/>
        </w:rPr>
        <w:t>В 2029 году ФЗП увеличится до 229 млрд рублей. Среднемесячная заработная плата по области составит 89 092,5 рубля при среднесписочной численности работников 214,2 тыс. человек.</w:t>
      </w:r>
    </w:p>
    <w:p w:rsidR="00A15C90" w:rsidRPr="00A15C90" w:rsidRDefault="00A15C90" w:rsidP="00A15C90">
      <w:pPr>
        <w:ind w:firstLine="709"/>
        <w:jc w:val="both"/>
        <w:rPr>
          <w:sz w:val="28"/>
          <w:szCs w:val="28"/>
        </w:rPr>
      </w:pPr>
      <w:r w:rsidRPr="00A15C90">
        <w:rPr>
          <w:sz w:val="28"/>
          <w:szCs w:val="28"/>
        </w:rPr>
        <w:t>По консервативному варианту настоящего Прогноза предусматриваются более низкие темпы роста по уровню заработной платы. Соответственно, номинальные показатели по уровню заработной платы будут ниже. В 2029 году номинальная заработная плата составит 88 776,7 рубля, ФЗП увеличится до 227,5 млрд рублей.</w:t>
      </w:r>
    </w:p>
    <w:p w:rsidR="00A15C90" w:rsidRPr="00A15C90" w:rsidRDefault="00A15C90" w:rsidP="00A15C90">
      <w:pPr>
        <w:ind w:firstLine="709"/>
        <w:jc w:val="both"/>
        <w:rPr>
          <w:sz w:val="28"/>
          <w:szCs w:val="28"/>
        </w:rPr>
      </w:pPr>
      <w:r w:rsidRPr="00A15C90">
        <w:rPr>
          <w:sz w:val="28"/>
          <w:szCs w:val="28"/>
        </w:rPr>
        <w:t>Среднемесячный доход от трудовой деятельности по Ивановской области в 2026 году оценивается в размере 46 045 рублей (106,8% к уровню 2025 года).</w:t>
      </w:r>
    </w:p>
    <w:p w:rsidR="00A15C90" w:rsidRPr="00A15C90" w:rsidRDefault="00A15C90" w:rsidP="00A15C90">
      <w:pPr>
        <w:ind w:firstLine="709"/>
        <w:jc w:val="both"/>
        <w:rPr>
          <w:sz w:val="28"/>
          <w:szCs w:val="28"/>
        </w:rPr>
      </w:pPr>
      <w:r w:rsidRPr="00A15C90">
        <w:rPr>
          <w:sz w:val="28"/>
          <w:szCs w:val="28"/>
        </w:rPr>
        <w:t>По базовому варианту прогноза величина среднемесячного дохода от трудовой деятельности достигнет следующих значений: 48 900 рублей (2027 год), 52 200 рублей (2028 год) и 55 906 рублей (2029 год). Темпы роста составят 106,2%, 106,8% и 107,1% соответственно.</w:t>
      </w:r>
    </w:p>
    <w:p w:rsidR="00A15C90" w:rsidRDefault="00A15C90" w:rsidP="00A15C90">
      <w:pPr>
        <w:ind w:firstLine="709"/>
        <w:jc w:val="both"/>
        <w:rPr>
          <w:sz w:val="28"/>
          <w:szCs w:val="28"/>
        </w:rPr>
      </w:pPr>
      <w:r w:rsidRPr="00A15C90">
        <w:rPr>
          <w:sz w:val="28"/>
          <w:szCs w:val="28"/>
        </w:rPr>
        <w:t>По консервативному варианту прогноза темпы роста среднемесячного дохода от трудовой деятельности будут находиться в пределах 106% - 107%. В 2029 году величина среднемесячного дохода</w:t>
      </w:r>
      <w:r w:rsidR="00296A24">
        <w:rPr>
          <w:sz w:val="28"/>
          <w:szCs w:val="28"/>
        </w:rPr>
        <w:t xml:space="preserve"> </w:t>
      </w:r>
      <w:r w:rsidRPr="00A15C90">
        <w:rPr>
          <w:sz w:val="28"/>
          <w:szCs w:val="28"/>
        </w:rPr>
        <w:t>от трудовой деятельности составит 55 707 рублей.</w:t>
      </w:r>
    </w:p>
    <w:p w:rsidR="003B266F" w:rsidRPr="00A15C90" w:rsidRDefault="003B266F" w:rsidP="00A15C90">
      <w:pPr>
        <w:ind w:firstLine="709"/>
        <w:jc w:val="both"/>
        <w:rPr>
          <w:sz w:val="28"/>
          <w:szCs w:val="28"/>
        </w:rPr>
      </w:pPr>
    </w:p>
    <w:p w:rsidR="00A15C90" w:rsidRPr="00A15C90" w:rsidRDefault="00A15C90" w:rsidP="00296A24">
      <w:pPr>
        <w:tabs>
          <w:tab w:val="left" w:pos="851"/>
        </w:tabs>
        <w:ind w:firstLine="709"/>
        <w:jc w:val="center"/>
        <w:rPr>
          <w:sz w:val="28"/>
          <w:szCs w:val="28"/>
        </w:rPr>
      </w:pPr>
      <w:r w:rsidRPr="00296A24">
        <w:rPr>
          <w:b/>
          <w:sz w:val="28"/>
          <w:szCs w:val="28"/>
        </w:rPr>
        <w:t>1.2.4. Величина прожиточного минимума</w:t>
      </w:r>
    </w:p>
    <w:p w:rsidR="00A15C90" w:rsidRPr="00A15C90" w:rsidRDefault="00A15C90" w:rsidP="00A15C90">
      <w:pPr>
        <w:ind w:firstLine="709"/>
        <w:jc w:val="both"/>
        <w:rPr>
          <w:sz w:val="28"/>
          <w:szCs w:val="28"/>
        </w:rPr>
      </w:pPr>
    </w:p>
    <w:p w:rsidR="00A15C90" w:rsidRPr="00A15C90" w:rsidRDefault="00A15C90" w:rsidP="00A15C90">
      <w:pPr>
        <w:ind w:firstLine="709"/>
        <w:jc w:val="both"/>
        <w:rPr>
          <w:sz w:val="28"/>
          <w:szCs w:val="28"/>
        </w:rPr>
      </w:pPr>
      <w:r w:rsidRPr="00A15C90">
        <w:rPr>
          <w:sz w:val="28"/>
          <w:szCs w:val="28"/>
        </w:rPr>
        <w:t>Величина прожиточного минимума на душу населения на 2026 год установлена постановлением Правительства Ивановской области от 13.11.2025 № 456-п «Об установлении величины прожиточного минимума на душу населения и по основным социально-демографическим группам населения в Ивановской области на 2026 год».</w:t>
      </w:r>
    </w:p>
    <w:p w:rsidR="00296A24" w:rsidRDefault="00A15C90" w:rsidP="00296A24">
      <w:pPr>
        <w:ind w:firstLine="709"/>
        <w:jc w:val="both"/>
        <w:rPr>
          <w:sz w:val="28"/>
          <w:szCs w:val="28"/>
        </w:rPr>
      </w:pPr>
      <w:r w:rsidRPr="00A15C90">
        <w:rPr>
          <w:sz w:val="28"/>
          <w:szCs w:val="28"/>
        </w:rPr>
        <w:t>Расчет прогнозных значений величины прожиточного минимума на душу населения на 2027 - 2029 годы осуществлен в соответствии с Правилами установления величины прожиточного минимума на душу населения и по основным социально-демографическим группам населения в субъектах Российской Федерации на очередной год, утвержденными постановлением Правительства Российской Федерации</w:t>
      </w:r>
      <w:r w:rsidR="00296A24">
        <w:rPr>
          <w:sz w:val="28"/>
          <w:szCs w:val="28"/>
        </w:rPr>
        <w:t xml:space="preserve"> </w:t>
      </w:r>
      <w:r w:rsidRPr="00A15C90">
        <w:rPr>
          <w:sz w:val="28"/>
          <w:szCs w:val="28"/>
        </w:rPr>
        <w:t>от 26.06.2021 № 1022 «Об утверждении Правил установления величины прожиточного минимума на душу населения и по основным социально-демографическим группам населения в субъектах Российской Федерации на очередной год», с учетом прогнозных значений величины прожиточного минимума на душу населения в целом по Российской Федерации для базового и консервативного сценариев прогноза</w:t>
      </w:r>
      <w:r w:rsidR="00296A24">
        <w:rPr>
          <w:sz w:val="28"/>
          <w:szCs w:val="28"/>
        </w:rPr>
        <w:t xml:space="preserve"> </w:t>
      </w:r>
      <w:r w:rsidRPr="00A15C90">
        <w:rPr>
          <w:sz w:val="28"/>
          <w:szCs w:val="28"/>
        </w:rPr>
        <w:t>социально-экономического развития Российской Федерации</w:t>
      </w:r>
      <w:r w:rsidR="00296A24">
        <w:rPr>
          <w:sz w:val="28"/>
          <w:szCs w:val="28"/>
        </w:rPr>
        <w:t xml:space="preserve"> </w:t>
      </w:r>
      <w:r w:rsidR="00296A24" w:rsidRPr="000D16A7">
        <w:rPr>
          <w:sz w:val="28"/>
          <w:szCs w:val="28"/>
        </w:rPr>
        <w:t>на 202</w:t>
      </w:r>
      <w:r w:rsidR="00296A24">
        <w:rPr>
          <w:sz w:val="28"/>
          <w:szCs w:val="28"/>
        </w:rPr>
        <w:t>7</w:t>
      </w:r>
      <w:r w:rsidR="00296A24" w:rsidRPr="000D16A7">
        <w:rPr>
          <w:sz w:val="28"/>
          <w:szCs w:val="28"/>
        </w:rPr>
        <w:t xml:space="preserve"> - 202</w:t>
      </w:r>
      <w:r w:rsidR="00296A24">
        <w:rPr>
          <w:sz w:val="28"/>
          <w:szCs w:val="28"/>
        </w:rPr>
        <w:t>9</w:t>
      </w:r>
      <w:r w:rsidR="00296A24" w:rsidRPr="000D16A7">
        <w:rPr>
          <w:sz w:val="28"/>
          <w:szCs w:val="28"/>
        </w:rPr>
        <w:t xml:space="preserve"> годы.</w:t>
      </w:r>
    </w:p>
    <w:p w:rsidR="00302BAE" w:rsidRPr="00296A24" w:rsidRDefault="00302BAE" w:rsidP="00302BAE">
      <w:pPr>
        <w:ind w:firstLine="720"/>
        <w:jc w:val="both"/>
        <w:rPr>
          <w:sz w:val="28"/>
          <w:szCs w:val="28"/>
        </w:rPr>
      </w:pPr>
    </w:p>
    <w:p w:rsidR="00264632" w:rsidRPr="00296A24" w:rsidRDefault="002E421D" w:rsidP="002E421D">
      <w:pPr>
        <w:tabs>
          <w:tab w:val="left" w:pos="851"/>
        </w:tabs>
        <w:ind w:firstLine="709"/>
        <w:jc w:val="center"/>
        <w:rPr>
          <w:b/>
          <w:sz w:val="28"/>
          <w:szCs w:val="28"/>
        </w:rPr>
      </w:pPr>
      <w:r w:rsidRPr="00296A24">
        <w:rPr>
          <w:b/>
          <w:sz w:val="28"/>
          <w:szCs w:val="28"/>
        </w:rPr>
        <w:t xml:space="preserve">1.2.5. </w:t>
      </w:r>
      <w:r w:rsidR="00264632" w:rsidRPr="00296A24">
        <w:rPr>
          <w:b/>
          <w:sz w:val="28"/>
          <w:szCs w:val="28"/>
        </w:rPr>
        <w:t>Основные направления развития отраслей</w:t>
      </w:r>
      <w:r w:rsidR="00227614" w:rsidRPr="00296A24">
        <w:rPr>
          <w:b/>
          <w:sz w:val="28"/>
          <w:szCs w:val="28"/>
        </w:rPr>
        <w:br/>
      </w:r>
      <w:r w:rsidR="00264632" w:rsidRPr="00296A24">
        <w:rPr>
          <w:b/>
          <w:sz w:val="28"/>
          <w:szCs w:val="28"/>
        </w:rPr>
        <w:t>социальной сферы</w:t>
      </w:r>
    </w:p>
    <w:p w:rsidR="002E421D" w:rsidRPr="00296A24" w:rsidRDefault="002E421D" w:rsidP="002E421D">
      <w:pPr>
        <w:tabs>
          <w:tab w:val="left" w:pos="851"/>
        </w:tabs>
        <w:ind w:firstLine="709"/>
        <w:jc w:val="both"/>
        <w:rPr>
          <w:sz w:val="28"/>
          <w:szCs w:val="28"/>
        </w:rPr>
      </w:pPr>
    </w:p>
    <w:p w:rsidR="00264632" w:rsidRDefault="00264632" w:rsidP="002E421D">
      <w:pPr>
        <w:tabs>
          <w:tab w:val="left" w:pos="851"/>
        </w:tabs>
        <w:ind w:firstLine="709"/>
        <w:jc w:val="both"/>
        <w:rPr>
          <w:sz w:val="28"/>
          <w:szCs w:val="28"/>
        </w:rPr>
      </w:pPr>
      <w:r w:rsidRPr="00296A24">
        <w:rPr>
          <w:sz w:val="28"/>
          <w:szCs w:val="28"/>
        </w:rPr>
        <w:t>Образование</w:t>
      </w:r>
      <w:r w:rsidR="002A4EDA" w:rsidRPr="00296A24">
        <w:rPr>
          <w:sz w:val="28"/>
          <w:szCs w:val="28"/>
        </w:rPr>
        <w:t>.</w:t>
      </w:r>
    </w:p>
    <w:p w:rsidR="008000DE" w:rsidRPr="008000DE" w:rsidRDefault="008000DE" w:rsidP="008000DE">
      <w:pPr>
        <w:tabs>
          <w:tab w:val="left" w:pos="851"/>
        </w:tabs>
        <w:ind w:firstLine="709"/>
        <w:jc w:val="both"/>
        <w:rPr>
          <w:sz w:val="28"/>
          <w:szCs w:val="28"/>
        </w:rPr>
      </w:pPr>
      <w:r w:rsidRPr="008000DE">
        <w:rPr>
          <w:sz w:val="28"/>
          <w:szCs w:val="28"/>
        </w:rPr>
        <w:t>Приоритетными задачами развития сферы образования является создание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8000DE" w:rsidRPr="008000DE" w:rsidRDefault="008000DE" w:rsidP="008000DE">
      <w:pPr>
        <w:tabs>
          <w:tab w:val="left" w:pos="851"/>
        </w:tabs>
        <w:ind w:firstLine="709"/>
        <w:jc w:val="both"/>
        <w:rPr>
          <w:sz w:val="28"/>
          <w:szCs w:val="28"/>
        </w:rPr>
      </w:pPr>
      <w:r w:rsidRPr="008000DE">
        <w:rPr>
          <w:sz w:val="28"/>
          <w:szCs w:val="28"/>
        </w:rPr>
        <w:t>Основные направления развития образования установлены Указом Президента Российской Федерации № 309, национальными проектами «Молодежь и дети», «Семья».</w:t>
      </w:r>
    </w:p>
    <w:p w:rsidR="008000DE" w:rsidRPr="008000DE" w:rsidRDefault="008000DE" w:rsidP="008000DE">
      <w:pPr>
        <w:tabs>
          <w:tab w:val="left" w:pos="851"/>
        </w:tabs>
        <w:ind w:firstLine="709"/>
        <w:jc w:val="both"/>
        <w:rPr>
          <w:sz w:val="28"/>
          <w:szCs w:val="28"/>
        </w:rPr>
      </w:pPr>
      <w:r w:rsidRPr="008000DE">
        <w:rPr>
          <w:sz w:val="28"/>
          <w:szCs w:val="28"/>
        </w:rPr>
        <w:t>Мероприятия реализуются в рамках государственной программы Ивановской области «Развитие образования и науки Ивановской области»</w:t>
      </w:r>
      <w:r w:rsidR="007260B8">
        <w:rPr>
          <w:sz w:val="28"/>
          <w:szCs w:val="28"/>
        </w:rPr>
        <w:t>, утвержденной п</w:t>
      </w:r>
      <w:r w:rsidR="007260B8" w:rsidRPr="007260B8">
        <w:rPr>
          <w:sz w:val="28"/>
          <w:szCs w:val="28"/>
        </w:rPr>
        <w:t>остановление</w:t>
      </w:r>
      <w:r w:rsidR="007260B8">
        <w:rPr>
          <w:sz w:val="28"/>
          <w:szCs w:val="28"/>
        </w:rPr>
        <w:t>м</w:t>
      </w:r>
      <w:r w:rsidR="007260B8" w:rsidRPr="007260B8">
        <w:rPr>
          <w:sz w:val="28"/>
          <w:szCs w:val="28"/>
        </w:rPr>
        <w:t xml:space="preserve"> Правительства Ивановской области от 13.11.2013 </w:t>
      </w:r>
      <w:r w:rsidR="007260B8">
        <w:rPr>
          <w:sz w:val="28"/>
          <w:szCs w:val="28"/>
        </w:rPr>
        <w:t>№</w:t>
      </w:r>
      <w:r w:rsidR="007260B8" w:rsidRPr="007260B8">
        <w:rPr>
          <w:sz w:val="28"/>
          <w:szCs w:val="28"/>
        </w:rPr>
        <w:t xml:space="preserve"> 450-п</w:t>
      </w:r>
      <w:r w:rsidRPr="008000DE">
        <w:rPr>
          <w:sz w:val="28"/>
          <w:szCs w:val="28"/>
        </w:rPr>
        <w:t>.</w:t>
      </w:r>
    </w:p>
    <w:p w:rsidR="008000DE" w:rsidRPr="008000DE" w:rsidRDefault="008000DE" w:rsidP="008000DE">
      <w:pPr>
        <w:tabs>
          <w:tab w:val="left" w:pos="851"/>
        </w:tabs>
        <w:ind w:firstLine="709"/>
        <w:jc w:val="both"/>
        <w:rPr>
          <w:sz w:val="28"/>
          <w:szCs w:val="28"/>
        </w:rPr>
      </w:pPr>
      <w:r w:rsidRPr="008000DE">
        <w:rPr>
          <w:sz w:val="28"/>
          <w:szCs w:val="28"/>
        </w:rPr>
        <w:t>Основными целями государственной программы являются обеспечение качественного образования в общеобразовательных организациях, организациях дошкольного, профессионального и дополнительного образования; формирование эффективной системы выявления, поддержки и развития способностей и талантов у детей и молодежи; развитие системы кадрового обеспечения сферы образования; увеличение доли граждан, занимающихся волонтерской деятельностью.</w:t>
      </w:r>
    </w:p>
    <w:p w:rsidR="002D464A" w:rsidRDefault="002D464A" w:rsidP="007047AF">
      <w:pPr>
        <w:tabs>
          <w:tab w:val="left" w:pos="851"/>
        </w:tabs>
        <w:ind w:firstLine="709"/>
        <w:jc w:val="both"/>
        <w:rPr>
          <w:sz w:val="28"/>
          <w:szCs w:val="28"/>
        </w:rPr>
      </w:pPr>
      <w:r w:rsidRPr="002D464A">
        <w:rPr>
          <w:sz w:val="28"/>
          <w:szCs w:val="28"/>
        </w:rPr>
        <w:t xml:space="preserve">В 2027 году в рамках национального проекта </w:t>
      </w:r>
      <w:r>
        <w:rPr>
          <w:sz w:val="28"/>
          <w:szCs w:val="28"/>
        </w:rPr>
        <w:t>«</w:t>
      </w:r>
      <w:r w:rsidRPr="002D464A">
        <w:rPr>
          <w:sz w:val="28"/>
          <w:szCs w:val="28"/>
        </w:rPr>
        <w:t>Молодежь и дети</w:t>
      </w:r>
      <w:r>
        <w:rPr>
          <w:sz w:val="28"/>
          <w:szCs w:val="28"/>
        </w:rPr>
        <w:t>»</w:t>
      </w:r>
      <w:r w:rsidRPr="002D464A">
        <w:rPr>
          <w:sz w:val="28"/>
          <w:szCs w:val="28"/>
        </w:rPr>
        <w:t xml:space="preserve"> федерального проекта </w:t>
      </w:r>
      <w:r>
        <w:rPr>
          <w:sz w:val="28"/>
          <w:szCs w:val="28"/>
        </w:rPr>
        <w:t>«</w:t>
      </w:r>
      <w:r w:rsidRPr="002D464A">
        <w:rPr>
          <w:sz w:val="28"/>
          <w:szCs w:val="28"/>
        </w:rPr>
        <w:t>Все лучшее детям</w:t>
      </w:r>
      <w:r>
        <w:rPr>
          <w:sz w:val="28"/>
          <w:szCs w:val="28"/>
        </w:rPr>
        <w:t>»</w:t>
      </w:r>
      <w:r w:rsidRPr="002D464A">
        <w:rPr>
          <w:sz w:val="28"/>
          <w:szCs w:val="28"/>
        </w:rPr>
        <w:t>, в модернизации школьных систем образования примут участие 17 объектов: 5 образовательных организаций с периодом реализации 2026</w:t>
      </w:r>
      <w:r>
        <w:rPr>
          <w:sz w:val="28"/>
          <w:szCs w:val="28"/>
        </w:rPr>
        <w:t xml:space="preserve"> </w:t>
      </w:r>
      <w:r w:rsidRPr="002D464A">
        <w:rPr>
          <w:sz w:val="28"/>
          <w:szCs w:val="28"/>
        </w:rPr>
        <w:t>-</w:t>
      </w:r>
      <w:r>
        <w:rPr>
          <w:sz w:val="28"/>
          <w:szCs w:val="28"/>
        </w:rPr>
        <w:t xml:space="preserve"> </w:t>
      </w:r>
      <w:r w:rsidRPr="002D464A">
        <w:rPr>
          <w:sz w:val="28"/>
          <w:szCs w:val="28"/>
        </w:rPr>
        <w:t>2027 годы и 12 образовательных организаций со сроком завершения работ в 2026 году.</w:t>
      </w:r>
    </w:p>
    <w:p w:rsidR="007047AF" w:rsidRPr="007047AF" w:rsidRDefault="007047AF" w:rsidP="007047AF">
      <w:pPr>
        <w:tabs>
          <w:tab w:val="left" w:pos="851"/>
        </w:tabs>
        <w:ind w:firstLine="709"/>
        <w:jc w:val="both"/>
        <w:rPr>
          <w:sz w:val="28"/>
          <w:szCs w:val="28"/>
        </w:rPr>
      </w:pPr>
      <w:r w:rsidRPr="007047AF">
        <w:rPr>
          <w:sz w:val="28"/>
          <w:szCs w:val="28"/>
        </w:rPr>
        <w:t xml:space="preserve">На 2028 год </w:t>
      </w:r>
      <w:r w:rsidR="002C5C12">
        <w:rPr>
          <w:sz w:val="28"/>
          <w:szCs w:val="28"/>
        </w:rPr>
        <w:t xml:space="preserve">также </w:t>
      </w:r>
      <w:r w:rsidRPr="007047AF">
        <w:rPr>
          <w:sz w:val="28"/>
          <w:szCs w:val="28"/>
        </w:rPr>
        <w:t xml:space="preserve">планируется участие </w:t>
      </w:r>
      <w:r w:rsidR="002C5C12" w:rsidRPr="007047AF">
        <w:rPr>
          <w:sz w:val="28"/>
          <w:szCs w:val="28"/>
        </w:rPr>
        <w:t xml:space="preserve">образовательных организаций </w:t>
      </w:r>
      <w:r w:rsidRPr="007047AF">
        <w:rPr>
          <w:sz w:val="28"/>
          <w:szCs w:val="28"/>
        </w:rPr>
        <w:t>в новом отборе для предоставления федеральной субсидии.</w:t>
      </w:r>
    </w:p>
    <w:p w:rsidR="007047AF" w:rsidRPr="007047AF" w:rsidRDefault="007047AF" w:rsidP="007047AF">
      <w:pPr>
        <w:tabs>
          <w:tab w:val="left" w:pos="851"/>
        </w:tabs>
        <w:ind w:firstLine="709"/>
        <w:jc w:val="both"/>
        <w:rPr>
          <w:sz w:val="28"/>
          <w:szCs w:val="28"/>
        </w:rPr>
      </w:pPr>
      <w:r w:rsidRPr="007047AF">
        <w:rPr>
          <w:sz w:val="28"/>
          <w:szCs w:val="28"/>
        </w:rPr>
        <w:t>Общая сумма субсидии из федерального бюджета составит</w:t>
      </w:r>
      <w:r>
        <w:rPr>
          <w:sz w:val="28"/>
          <w:szCs w:val="28"/>
        </w:rPr>
        <w:t xml:space="preserve"> </w:t>
      </w:r>
      <w:r w:rsidRPr="007047AF">
        <w:rPr>
          <w:sz w:val="28"/>
          <w:szCs w:val="28"/>
        </w:rPr>
        <w:t>1</w:t>
      </w:r>
      <w:r>
        <w:rPr>
          <w:sz w:val="28"/>
          <w:szCs w:val="28"/>
        </w:rPr>
        <w:t xml:space="preserve"> </w:t>
      </w:r>
      <w:r w:rsidRPr="007047AF">
        <w:rPr>
          <w:sz w:val="28"/>
          <w:szCs w:val="28"/>
        </w:rPr>
        <w:t>676</w:t>
      </w:r>
      <w:r>
        <w:rPr>
          <w:sz w:val="28"/>
          <w:szCs w:val="28"/>
        </w:rPr>
        <w:t>,9 млн</w:t>
      </w:r>
      <w:r w:rsidRPr="007047AF">
        <w:rPr>
          <w:sz w:val="28"/>
          <w:szCs w:val="28"/>
        </w:rPr>
        <w:t xml:space="preserve"> рублей.</w:t>
      </w:r>
    </w:p>
    <w:p w:rsidR="007047AF" w:rsidRPr="007047AF" w:rsidRDefault="007047AF" w:rsidP="007047AF">
      <w:pPr>
        <w:tabs>
          <w:tab w:val="left" w:pos="851"/>
        </w:tabs>
        <w:ind w:firstLine="709"/>
        <w:jc w:val="both"/>
        <w:rPr>
          <w:sz w:val="28"/>
          <w:szCs w:val="28"/>
        </w:rPr>
      </w:pPr>
      <w:r w:rsidRPr="007047AF">
        <w:rPr>
          <w:sz w:val="28"/>
          <w:szCs w:val="28"/>
        </w:rPr>
        <w:t>Реализация мероприятий по модернизации школьных систем образования позволит провести не только капитальный ремонт зданий школ, включая пищеблоки, санузлы, бассейны, спортзалы, подвальные помещения, но и оснастить школы современным оборудованием</w:t>
      </w:r>
      <w:r>
        <w:rPr>
          <w:sz w:val="28"/>
          <w:szCs w:val="28"/>
        </w:rPr>
        <w:t xml:space="preserve"> </w:t>
      </w:r>
      <w:r w:rsidRPr="007047AF">
        <w:rPr>
          <w:sz w:val="28"/>
          <w:szCs w:val="28"/>
        </w:rPr>
        <w:t>и материалами для организации учебного процесса, создать безопасную среду для детей, в том числе антитеррористическую защиту, подготовить кадры и повысить квалификацию учителей, обновить учебники и пособия, а также привлечь учеников, их родителей и педагогов к выбору дизайна в рамках генерального ремонта.</w:t>
      </w:r>
    </w:p>
    <w:p w:rsidR="007047AF" w:rsidRPr="007047AF" w:rsidRDefault="007047AF" w:rsidP="007047AF">
      <w:pPr>
        <w:tabs>
          <w:tab w:val="left" w:pos="851"/>
        </w:tabs>
        <w:ind w:firstLine="709"/>
        <w:jc w:val="both"/>
        <w:rPr>
          <w:sz w:val="28"/>
          <w:szCs w:val="28"/>
        </w:rPr>
      </w:pPr>
      <w:r w:rsidRPr="007047AF">
        <w:rPr>
          <w:sz w:val="28"/>
          <w:szCs w:val="28"/>
        </w:rPr>
        <w:t>В рамках федерального проекта «Поддержка семьи» в составе национального проекта «Семья» в Ивановской области в 2026 году будут отремонтированы 6 зданий дошкольных образовательных орган</w:t>
      </w:r>
      <w:r w:rsidR="00BB2D9F">
        <w:rPr>
          <w:sz w:val="28"/>
          <w:szCs w:val="28"/>
        </w:rPr>
        <w:t>изаций, в 2027 году - 8 зданий.</w:t>
      </w:r>
    </w:p>
    <w:p w:rsidR="007047AF" w:rsidRPr="007047AF" w:rsidRDefault="007047AF" w:rsidP="007047AF">
      <w:pPr>
        <w:tabs>
          <w:tab w:val="left" w:pos="851"/>
        </w:tabs>
        <w:ind w:firstLine="709"/>
        <w:jc w:val="both"/>
        <w:rPr>
          <w:sz w:val="28"/>
          <w:szCs w:val="28"/>
        </w:rPr>
      </w:pPr>
      <w:r w:rsidRPr="007047AF">
        <w:rPr>
          <w:sz w:val="28"/>
          <w:szCs w:val="28"/>
        </w:rPr>
        <w:t>Общая сумма субсидии из федерального бюджета составит за 2 года 463, 2 млн рублей.</w:t>
      </w:r>
    </w:p>
    <w:p w:rsidR="007047AF" w:rsidRPr="007047AF" w:rsidRDefault="007047AF" w:rsidP="007047AF">
      <w:pPr>
        <w:tabs>
          <w:tab w:val="left" w:pos="851"/>
        </w:tabs>
        <w:ind w:firstLine="709"/>
        <w:jc w:val="both"/>
        <w:rPr>
          <w:sz w:val="28"/>
          <w:szCs w:val="28"/>
        </w:rPr>
      </w:pPr>
      <w:r w:rsidRPr="007047AF">
        <w:rPr>
          <w:sz w:val="28"/>
          <w:szCs w:val="28"/>
        </w:rPr>
        <w:t>В рамках федерального проекта «Педагоги и наставники» национального проекта «Молодежь и дети» будет продолжена реализация следующих мероприятий:</w:t>
      </w:r>
    </w:p>
    <w:p w:rsidR="007047AF" w:rsidRPr="007047AF" w:rsidRDefault="007047AF" w:rsidP="007047AF">
      <w:pPr>
        <w:tabs>
          <w:tab w:val="left" w:pos="851"/>
        </w:tabs>
        <w:ind w:firstLine="709"/>
        <w:jc w:val="both"/>
        <w:rPr>
          <w:sz w:val="28"/>
          <w:szCs w:val="28"/>
        </w:rPr>
      </w:pPr>
      <w:r w:rsidRPr="007047AF">
        <w:rPr>
          <w:sz w:val="28"/>
          <w:szCs w:val="28"/>
        </w:rPr>
        <w:t>осуществление выплат ежемесячного денежного вознаграждения за классное руководство педагогическим работникам о</w:t>
      </w:r>
      <w:r>
        <w:rPr>
          <w:sz w:val="28"/>
          <w:szCs w:val="28"/>
        </w:rPr>
        <w:t>бщеобразовательных организаций;</w:t>
      </w:r>
    </w:p>
    <w:p w:rsidR="007047AF" w:rsidRPr="007047AF" w:rsidRDefault="007047AF" w:rsidP="007047AF">
      <w:pPr>
        <w:tabs>
          <w:tab w:val="left" w:pos="851"/>
        </w:tabs>
        <w:ind w:firstLine="709"/>
        <w:jc w:val="both"/>
        <w:rPr>
          <w:sz w:val="28"/>
          <w:szCs w:val="28"/>
        </w:rPr>
      </w:pPr>
      <w:r w:rsidRPr="007047AF">
        <w:rPr>
          <w:sz w:val="28"/>
          <w:szCs w:val="28"/>
        </w:rPr>
        <w:t>осуществление выплат ежемесячного денежного вознаграждения за классное руководство (кураторство) педагогическим работникам организаций среднего профессионального образования;</w:t>
      </w:r>
    </w:p>
    <w:p w:rsidR="007047AF" w:rsidRPr="007047AF" w:rsidRDefault="007047AF" w:rsidP="007047AF">
      <w:pPr>
        <w:tabs>
          <w:tab w:val="left" w:pos="851"/>
        </w:tabs>
        <w:ind w:firstLine="709"/>
        <w:jc w:val="both"/>
        <w:rPr>
          <w:sz w:val="28"/>
          <w:szCs w:val="28"/>
        </w:rPr>
      </w:pPr>
      <w:r w:rsidRPr="007047AF">
        <w:rPr>
          <w:sz w:val="28"/>
          <w:szCs w:val="28"/>
        </w:rPr>
        <w:t>осуществление выплат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w:t>
      </w:r>
      <w:r>
        <w:rPr>
          <w:sz w:val="28"/>
          <w:szCs w:val="28"/>
        </w:rPr>
        <w:t xml:space="preserve"> </w:t>
      </w:r>
      <w:r w:rsidRPr="007047AF">
        <w:rPr>
          <w:sz w:val="28"/>
          <w:szCs w:val="28"/>
        </w:rPr>
        <w:t>и профессиональных образовательных организаций;</w:t>
      </w:r>
    </w:p>
    <w:p w:rsidR="007047AF" w:rsidRPr="007047AF" w:rsidRDefault="007047AF" w:rsidP="007047AF">
      <w:pPr>
        <w:tabs>
          <w:tab w:val="left" w:pos="851"/>
        </w:tabs>
        <w:ind w:firstLine="709"/>
        <w:jc w:val="both"/>
        <w:rPr>
          <w:sz w:val="28"/>
          <w:szCs w:val="28"/>
        </w:rPr>
      </w:pPr>
      <w:r w:rsidRPr="007047AF">
        <w:rPr>
          <w:sz w:val="28"/>
          <w:szCs w:val="28"/>
        </w:rPr>
        <w:t>обеспечение деятельности советников директора по воспитанию</w:t>
      </w:r>
      <w:r>
        <w:rPr>
          <w:sz w:val="28"/>
          <w:szCs w:val="28"/>
        </w:rPr>
        <w:t xml:space="preserve"> </w:t>
      </w:r>
      <w:r w:rsidRPr="007047AF">
        <w:rPr>
          <w:sz w:val="28"/>
          <w:szCs w:val="28"/>
        </w:rPr>
        <w:t>и взаимодействию с детскими общественными объединениями</w:t>
      </w:r>
      <w:r>
        <w:rPr>
          <w:sz w:val="28"/>
          <w:szCs w:val="28"/>
        </w:rPr>
        <w:t xml:space="preserve"> </w:t>
      </w:r>
      <w:r w:rsidRPr="007047AF">
        <w:rPr>
          <w:sz w:val="28"/>
          <w:szCs w:val="28"/>
        </w:rPr>
        <w:t>в общеобразовательных организациях;</w:t>
      </w:r>
    </w:p>
    <w:p w:rsidR="007047AF" w:rsidRDefault="007047AF" w:rsidP="007047AF">
      <w:pPr>
        <w:tabs>
          <w:tab w:val="left" w:pos="851"/>
        </w:tabs>
        <w:ind w:firstLine="709"/>
        <w:jc w:val="both"/>
        <w:rPr>
          <w:sz w:val="28"/>
          <w:szCs w:val="28"/>
        </w:rPr>
      </w:pPr>
      <w:r w:rsidRPr="007047AF">
        <w:rPr>
          <w:sz w:val="28"/>
          <w:szCs w:val="28"/>
        </w:rPr>
        <w:t>привлечение учителей на работу в сельские населенные пункты, рабочие поселки, поселки городского типа, города с населением</w:t>
      </w:r>
      <w:r>
        <w:rPr>
          <w:sz w:val="28"/>
          <w:szCs w:val="28"/>
        </w:rPr>
        <w:t xml:space="preserve"> </w:t>
      </w:r>
      <w:r w:rsidRPr="007047AF">
        <w:rPr>
          <w:sz w:val="28"/>
          <w:szCs w:val="28"/>
        </w:rPr>
        <w:t>до 50 тыс. человек.</w:t>
      </w:r>
    </w:p>
    <w:p w:rsidR="00067B71" w:rsidRPr="00067B71" w:rsidRDefault="00067B71" w:rsidP="00067B71">
      <w:pPr>
        <w:tabs>
          <w:tab w:val="left" w:pos="851"/>
        </w:tabs>
        <w:ind w:firstLine="709"/>
        <w:jc w:val="both"/>
        <w:rPr>
          <w:sz w:val="28"/>
          <w:szCs w:val="28"/>
        </w:rPr>
      </w:pPr>
      <w:r w:rsidRPr="00067B71">
        <w:rPr>
          <w:sz w:val="28"/>
          <w:szCs w:val="28"/>
        </w:rPr>
        <w:t>В рамках федерального проекта «</w:t>
      </w:r>
      <w:proofErr w:type="spellStart"/>
      <w:r w:rsidRPr="00067B71">
        <w:rPr>
          <w:sz w:val="28"/>
          <w:szCs w:val="28"/>
        </w:rPr>
        <w:t>Профессионалитет</w:t>
      </w:r>
      <w:proofErr w:type="spellEnd"/>
      <w:r w:rsidRPr="00067B71">
        <w:rPr>
          <w:sz w:val="28"/>
          <w:szCs w:val="28"/>
        </w:rPr>
        <w:t>» национального проекта «Молодежь и дети» предусмотрено развитие в регионе кластеров среднего профессионального образования: сельскохозяйственного кластера на базе ОГБПОУ «Шуйский технологический колледж», а также кластеров легкой промышленности на базе ОГБПОУ «Шуйский многопрофильный колледж» и Ивановского политехнического колледжа (колледж ФГБОУ ВО «Ивановский государственный политехнический университет»). Кроме того, планируется ежегодная подготовка заявок для участия в конкурсе на предоставление образовательным организациям, реализующим программы среднего профессионального образования, грантов в форме субсидий из федерального бюджета на создание кластеров среднего профессионального образования в отрасли: «Информационные технологии», «Педагогика», «Кластер искусства и креативной индустрии», «Энергетический кластер».</w:t>
      </w:r>
    </w:p>
    <w:p w:rsidR="00067B71" w:rsidRPr="00067B71" w:rsidRDefault="00067B71" w:rsidP="00067B71">
      <w:pPr>
        <w:tabs>
          <w:tab w:val="left" w:pos="851"/>
        </w:tabs>
        <w:ind w:firstLine="709"/>
        <w:jc w:val="both"/>
        <w:rPr>
          <w:sz w:val="28"/>
          <w:szCs w:val="28"/>
        </w:rPr>
      </w:pPr>
    </w:p>
    <w:p w:rsidR="007047AF" w:rsidRDefault="00067B71" w:rsidP="00067B71">
      <w:pPr>
        <w:tabs>
          <w:tab w:val="left" w:pos="851"/>
        </w:tabs>
        <w:ind w:firstLine="709"/>
        <w:jc w:val="both"/>
        <w:rPr>
          <w:sz w:val="28"/>
          <w:szCs w:val="28"/>
        </w:rPr>
      </w:pPr>
      <w:r w:rsidRPr="00067B71">
        <w:rPr>
          <w:sz w:val="28"/>
          <w:szCs w:val="28"/>
        </w:rPr>
        <w:t>Здравоохранение.</w:t>
      </w:r>
    </w:p>
    <w:p w:rsidR="00A91482" w:rsidRPr="00A91482" w:rsidRDefault="00A91482" w:rsidP="00A91482">
      <w:pPr>
        <w:tabs>
          <w:tab w:val="left" w:pos="851"/>
        </w:tabs>
        <w:ind w:firstLine="709"/>
        <w:jc w:val="both"/>
        <w:rPr>
          <w:sz w:val="28"/>
          <w:szCs w:val="28"/>
        </w:rPr>
      </w:pPr>
      <w:r w:rsidRPr="00A91482">
        <w:rPr>
          <w:sz w:val="28"/>
          <w:szCs w:val="28"/>
        </w:rPr>
        <w:t>Основной задачей, стоящей перед здравоохранением, является необходимость повышения ожидаемой продолжительности жизни до 78 лет к 2030 году за счет снижения смертности и увеличения доступности медицинской помощи, достижение которой вносит существенный вклад в национальную цель «Сохранение населения, укрепление здоровья и повышение благополучия людей, поддержка семьи», определенную Указом Президента Российской Федерации № 309.</w:t>
      </w:r>
    </w:p>
    <w:p w:rsidR="00A91482" w:rsidRPr="00A91482" w:rsidRDefault="00A91482" w:rsidP="00A91482">
      <w:pPr>
        <w:tabs>
          <w:tab w:val="left" w:pos="851"/>
        </w:tabs>
        <w:ind w:firstLine="709"/>
        <w:jc w:val="both"/>
        <w:rPr>
          <w:sz w:val="28"/>
          <w:szCs w:val="28"/>
        </w:rPr>
      </w:pPr>
      <w:r w:rsidRPr="00A91482">
        <w:rPr>
          <w:sz w:val="28"/>
          <w:szCs w:val="28"/>
        </w:rPr>
        <w:t>Государственная программа Ивановской области «Развитие здравоохранения Ивановской области», утвержденная постановлением Правительства Ивановской области от 13.11.2013 № 449-п, включает в себя региональные проекты, ведомственные проекты, комплексы процессных мероприятий и 10 паспортов региональных проектов, которые будут реализовываться в 2026 - 2030 годах: 9 региональных проектов - в рамках национального проекта «Продолжительная и активная жизнь»</w:t>
      </w:r>
      <w:r>
        <w:rPr>
          <w:sz w:val="28"/>
          <w:szCs w:val="28"/>
        </w:rPr>
        <w:t xml:space="preserve"> и </w:t>
      </w:r>
      <w:r w:rsidRPr="00A91482">
        <w:rPr>
          <w:sz w:val="28"/>
          <w:szCs w:val="28"/>
        </w:rPr>
        <w:t>1 региональный проект - в рамках национального проекта «Семья».</w:t>
      </w:r>
    </w:p>
    <w:p w:rsidR="00A91482" w:rsidRPr="00A91482" w:rsidRDefault="00A91482" w:rsidP="00A91482">
      <w:pPr>
        <w:tabs>
          <w:tab w:val="left" w:pos="851"/>
        </w:tabs>
        <w:ind w:firstLine="709"/>
        <w:jc w:val="both"/>
        <w:rPr>
          <w:sz w:val="28"/>
          <w:szCs w:val="28"/>
        </w:rPr>
      </w:pPr>
      <w:r w:rsidRPr="00A91482">
        <w:rPr>
          <w:sz w:val="28"/>
          <w:szCs w:val="28"/>
        </w:rPr>
        <w:t>Основными направлениями развития сферы здравоохранения в регионе до 2029 года являются:</w:t>
      </w:r>
    </w:p>
    <w:p w:rsidR="00A91482" w:rsidRPr="00A91482" w:rsidRDefault="00A91482" w:rsidP="00A91482">
      <w:pPr>
        <w:tabs>
          <w:tab w:val="left" w:pos="851"/>
        </w:tabs>
        <w:ind w:firstLine="709"/>
        <w:jc w:val="both"/>
        <w:rPr>
          <w:sz w:val="28"/>
          <w:szCs w:val="28"/>
        </w:rPr>
      </w:pPr>
      <w:r w:rsidRPr="00A91482">
        <w:rPr>
          <w:sz w:val="28"/>
          <w:szCs w:val="28"/>
        </w:rPr>
        <w:t>1) укрепление здоровья детей и подростков, прежде всего, за счет совершенствования профилактических мероприятий;</w:t>
      </w:r>
    </w:p>
    <w:p w:rsidR="00A91482" w:rsidRPr="00A91482" w:rsidRDefault="00A91482" w:rsidP="00A91482">
      <w:pPr>
        <w:tabs>
          <w:tab w:val="left" w:pos="851"/>
        </w:tabs>
        <w:ind w:firstLine="709"/>
        <w:jc w:val="both"/>
        <w:rPr>
          <w:sz w:val="28"/>
          <w:szCs w:val="28"/>
        </w:rPr>
      </w:pPr>
      <w:r w:rsidRPr="00A91482">
        <w:rPr>
          <w:sz w:val="28"/>
          <w:szCs w:val="28"/>
        </w:rPr>
        <w:t>2) организация проведения диспансеризации детского и взрослого населения;</w:t>
      </w:r>
    </w:p>
    <w:p w:rsidR="00A91482" w:rsidRPr="00A91482" w:rsidRDefault="00A91482" w:rsidP="00A91482">
      <w:pPr>
        <w:tabs>
          <w:tab w:val="left" w:pos="851"/>
        </w:tabs>
        <w:ind w:firstLine="709"/>
        <w:jc w:val="both"/>
        <w:rPr>
          <w:sz w:val="28"/>
          <w:szCs w:val="28"/>
        </w:rPr>
      </w:pPr>
      <w:r w:rsidRPr="00A91482">
        <w:rPr>
          <w:sz w:val="28"/>
          <w:szCs w:val="28"/>
        </w:rPr>
        <w:t>3) улучшение качества диагностики больных на начальных стадиях заболеваний;</w:t>
      </w:r>
    </w:p>
    <w:p w:rsidR="008000DE" w:rsidRDefault="00A91482" w:rsidP="00A91482">
      <w:pPr>
        <w:tabs>
          <w:tab w:val="left" w:pos="851"/>
        </w:tabs>
        <w:ind w:firstLine="709"/>
        <w:jc w:val="both"/>
        <w:rPr>
          <w:sz w:val="28"/>
          <w:szCs w:val="28"/>
        </w:rPr>
      </w:pPr>
      <w:r w:rsidRPr="00A91482">
        <w:rPr>
          <w:sz w:val="28"/>
          <w:szCs w:val="28"/>
        </w:rPr>
        <w:t>4) реализация региональной программы модернизации первичного звена здравоохранения Ивановской области на 2026 - 2030 годы (постановление Правительства Ивановской области от 15.12.2026 № 626-п), в том числе улучшение состояния инфраструктуры системы здравоохранения, дополнительное оснащение и переоснащение медицинских учреждений современным диагностическим и лечебным оборудованием, а также санитарным автотранспортом и передвижными мобильными медицинскими комплексами, в том числе для проведения профилактических осмотров в малонаселенных и отдаленных населенных пунктах.</w:t>
      </w:r>
    </w:p>
    <w:p w:rsidR="004057E9" w:rsidRPr="004057E9" w:rsidRDefault="004057E9" w:rsidP="004057E9">
      <w:pPr>
        <w:tabs>
          <w:tab w:val="left" w:pos="851"/>
        </w:tabs>
        <w:ind w:firstLine="709"/>
        <w:jc w:val="both"/>
        <w:rPr>
          <w:sz w:val="28"/>
          <w:szCs w:val="28"/>
        </w:rPr>
      </w:pPr>
      <w:r w:rsidRPr="004057E9">
        <w:rPr>
          <w:sz w:val="28"/>
          <w:szCs w:val="28"/>
        </w:rPr>
        <w:t>В 2026 году запланировано:</w:t>
      </w:r>
    </w:p>
    <w:p w:rsidR="004057E9" w:rsidRPr="004057E9" w:rsidRDefault="004057E9" w:rsidP="004057E9">
      <w:pPr>
        <w:tabs>
          <w:tab w:val="left" w:pos="851"/>
        </w:tabs>
        <w:ind w:firstLine="709"/>
        <w:jc w:val="both"/>
        <w:rPr>
          <w:sz w:val="28"/>
          <w:szCs w:val="28"/>
        </w:rPr>
      </w:pPr>
      <w:r w:rsidRPr="004057E9">
        <w:rPr>
          <w:sz w:val="28"/>
          <w:szCs w:val="28"/>
        </w:rPr>
        <w:t>проведение капитального ремонта пяти объектов здравоохранения (фельдшерско-акушерский пункт ОБУЗ «Ильинская центральная районная больница» (с. Гари), женская консультация ОБУЗ «</w:t>
      </w:r>
      <w:proofErr w:type="spellStart"/>
      <w:r w:rsidRPr="004057E9">
        <w:rPr>
          <w:sz w:val="28"/>
          <w:szCs w:val="28"/>
        </w:rPr>
        <w:t>Кохомская</w:t>
      </w:r>
      <w:proofErr w:type="spellEnd"/>
      <w:r w:rsidRPr="004057E9">
        <w:rPr>
          <w:sz w:val="28"/>
          <w:szCs w:val="28"/>
        </w:rPr>
        <w:t xml:space="preserve"> центральная районная больница», детская поликлиника ОБУЗ «</w:t>
      </w:r>
      <w:proofErr w:type="spellStart"/>
      <w:r w:rsidRPr="004057E9">
        <w:rPr>
          <w:sz w:val="28"/>
          <w:szCs w:val="28"/>
        </w:rPr>
        <w:t>Вичугская</w:t>
      </w:r>
      <w:proofErr w:type="spellEnd"/>
      <w:r w:rsidRPr="004057E9">
        <w:rPr>
          <w:sz w:val="28"/>
          <w:szCs w:val="28"/>
        </w:rPr>
        <w:t xml:space="preserve"> центральная районная больница», женская консультация ОБУЗ «Приволжская центральная районная больница», поликлиника ОБУЗ «Приволжская центральная районная больница»). На данные цели направлено более 270 млн рублей;</w:t>
      </w:r>
    </w:p>
    <w:p w:rsidR="004057E9" w:rsidRPr="004057E9" w:rsidRDefault="004057E9" w:rsidP="004057E9">
      <w:pPr>
        <w:tabs>
          <w:tab w:val="left" w:pos="851"/>
        </w:tabs>
        <w:ind w:firstLine="709"/>
        <w:jc w:val="both"/>
        <w:rPr>
          <w:sz w:val="28"/>
          <w:szCs w:val="28"/>
        </w:rPr>
      </w:pPr>
      <w:r w:rsidRPr="004057E9">
        <w:rPr>
          <w:sz w:val="28"/>
          <w:szCs w:val="28"/>
        </w:rPr>
        <w:t>установка 3 модульных конструкций (фельдшерско-акушерский пункт ОБУЗ «Городская клиническая больница № 4» (д. Светлый Луч), фельдшерско-акушерский пункт ОБУЗ «</w:t>
      </w:r>
      <w:proofErr w:type="spellStart"/>
      <w:r w:rsidRPr="004057E9">
        <w:rPr>
          <w:sz w:val="28"/>
          <w:szCs w:val="28"/>
        </w:rPr>
        <w:t>Лухская</w:t>
      </w:r>
      <w:proofErr w:type="spellEnd"/>
      <w:r w:rsidRPr="004057E9">
        <w:rPr>
          <w:sz w:val="28"/>
          <w:szCs w:val="28"/>
        </w:rPr>
        <w:t xml:space="preserve"> центральная районная больница» (д. Быково), фельдшерско-акушерский пункт ОБУЗ «</w:t>
      </w:r>
      <w:proofErr w:type="spellStart"/>
      <w:r w:rsidRPr="004057E9">
        <w:rPr>
          <w:sz w:val="28"/>
          <w:szCs w:val="28"/>
        </w:rPr>
        <w:t>Родниковская</w:t>
      </w:r>
      <w:proofErr w:type="spellEnd"/>
      <w:r w:rsidRPr="004057E9">
        <w:rPr>
          <w:sz w:val="28"/>
          <w:szCs w:val="28"/>
        </w:rPr>
        <w:t xml:space="preserve"> центральная районная больница» (д. </w:t>
      </w:r>
      <w:proofErr w:type="spellStart"/>
      <w:r w:rsidRPr="004057E9">
        <w:rPr>
          <w:sz w:val="28"/>
          <w:szCs w:val="28"/>
        </w:rPr>
        <w:t>Куделино</w:t>
      </w:r>
      <w:proofErr w:type="spellEnd"/>
      <w:r w:rsidRPr="004057E9">
        <w:rPr>
          <w:sz w:val="28"/>
          <w:szCs w:val="28"/>
        </w:rPr>
        <w:t>). На данные цели направлено более 24 млн рублей;</w:t>
      </w:r>
    </w:p>
    <w:p w:rsidR="004057E9" w:rsidRPr="004057E9" w:rsidRDefault="004057E9" w:rsidP="004057E9">
      <w:pPr>
        <w:tabs>
          <w:tab w:val="left" w:pos="851"/>
        </w:tabs>
        <w:ind w:firstLine="709"/>
        <w:jc w:val="both"/>
        <w:rPr>
          <w:sz w:val="28"/>
          <w:szCs w:val="28"/>
        </w:rPr>
      </w:pPr>
      <w:r w:rsidRPr="004057E9">
        <w:rPr>
          <w:sz w:val="28"/>
          <w:szCs w:val="28"/>
        </w:rPr>
        <w:t xml:space="preserve">приобретение (с использованием механизма совместных закупок) </w:t>
      </w:r>
      <w:r w:rsidR="00765F15">
        <w:rPr>
          <w:sz w:val="28"/>
          <w:szCs w:val="28"/>
        </w:rPr>
        <w:t>двух</w:t>
      </w:r>
      <w:r w:rsidRPr="004057E9">
        <w:rPr>
          <w:sz w:val="28"/>
          <w:szCs w:val="28"/>
        </w:rPr>
        <w:t xml:space="preserve"> единиц тяжелого медицинского оборудования (компьютерный томограф в ОБУЗ «Городская клиническая больница № 4», аппарат магнитно-резонансной томографии в ОБУЗ «Кинешемская центральная районная больница»). На данные цели направлено более 190 млн рублей;</w:t>
      </w:r>
    </w:p>
    <w:p w:rsidR="004057E9" w:rsidRDefault="004057E9" w:rsidP="004057E9">
      <w:pPr>
        <w:tabs>
          <w:tab w:val="left" w:pos="851"/>
        </w:tabs>
        <w:ind w:firstLine="709"/>
        <w:jc w:val="both"/>
        <w:rPr>
          <w:sz w:val="28"/>
          <w:szCs w:val="28"/>
        </w:rPr>
      </w:pPr>
      <w:r w:rsidRPr="004057E9">
        <w:rPr>
          <w:sz w:val="28"/>
          <w:szCs w:val="28"/>
        </w:rPr>
        <w:t xml:space="preserve">приобретение 8 единиц санитарного автотранспорта для транспортировки пациентов, медработников, биоматериалов, лекарств, а также для организации диспансеризации и диспансерного наблюдения (ОБУЗ «Ивановская клиническая больница имени </w:t>
      </w:r>
      <w:proofErr w:type="spellStart"/>
      <w:r w:rsidRPr="004057E9">
        <w:rPr>
          <w:sz w:val="28"/>
          <w:szCs w:val="28"/>
        </w:rPr>
        <w:t>Куваевых</w:t>
      </w:r>
      <w:proofErr w:type="spellEnd"/>
      <w:r w:rsidRPr="004057E9">
        <w:rPr>
          <w:sz w:val="28"/>
          <w:szCs w:val="28"/>
        </w:rPr>
        <w:t xml:space="preserve">» - </w:t>
      </w:r>
      <w:r w:rsidR="00F27193">
        <w:rPr>
          <w:sz w:val="28"/>
          <w:szCs w:val="28"/>
        </w:rPr>
        <w:t>4</w:t>
      </w:r>
      <w:r w:rsidRPr="004057E9">
        <w:rPr>
          <w:sz w:val="28"/>
          <w:szCs w:val="28"/>
        </w:rPr>
        <w:t xml:space="preserve"> единицы, ОБУЗ «Городская клиническая больница № 7» - </w:t>
      </w:r>
      <w:r w:rsidR="00F27193">
        <w:rPr>
          <w:sz w:val="28"/>
          <w:szCs w:val="28"/>
        </w:rPr>
        <w:t>1</w:t>
      </w:r>
      <w:r w:rsidRPr="004057E9">
        <w:rPr>
          <w:sz w:val="28"/>
          <w:szCs w:val="28"/>
        </w:rPr>
        <w:t xml:space="preserve"> единица, ОБУЗ «</w:t>
      </w:r>
      <w:proofErr w:type="spellStart"/>
      <w:r w:rsidRPr="004057E9">
        <w:rPr>
          <w:sz w:val="28"/>
          <w:szCs w:val="28"/>
        </w:rPr>
        <w:t>Родниковская</w:t>
      </w:r>
      <w:proofErr w:type="spellEnd"/>
      <w:r w:rsidRPr="004057E9">
        <w:rPr>
          <w:sz w:val="28"/>
          <w:szCs w:val="28"/>
        </w:rPr>
        <w:t xml:space="preserve"> центральная районная больница» - </w:t>
      </w:r>
      <w:r w:rsidR="00F27193">
        <w:rPr>
          <w:sz w:val="28"/>
          <w:szCs w:val="28"/>
        </w:rPr>
        <w:t>1</w:t>
      </w:r>
      <w:r w:rsidRPr="004057E9">
        <w:rPr>
          <w:sz w:val="28"/>
          <w:szCs w:val="28"/>
        </w:rPr>
        <w:t xml:space="preserve"> единица, ОБУЗ «Ильинская центральная районная больница» - </w:t>
      </w:r>
      <w:r w:rsidR="00F27193">
        <w:rPr>
          <w:sz w:val="28"/>
          <w:szCs w:val="28"/>
        </w:rPr>
        <w:t>1</w:t>
      </w:r>
      <w:r w:rsidRPr="004057E9">
        <w:rPr>
          <w:sz w:val="28"/>
          <w:szCs w:val="28"/>
        </w:rPr>
        <w:t xml:space="preserve"> единица, ОБУЗ «Кинешемская центральная районная больница» - </w:t>
      </w:r>
      <w:r w:rsidR="00F27193">
        <w:rPr>
          <w:sz w:val="28"/>
          <w:szCs w:val="28"/>
        </w:rPr>
        <w:t>1</w:t>
      </w:r>
      <w:r w:rsidRPr="004057E9">
        <w:rPr>
          <w:sz w:val="28"/>
          <w:szCs w:val="28"/>
        </w:rPr>
        <w:t xml:space="preserve"> единица). На данные цели направлено более 13 млн рублей</w:t>
      </w:r>
      <w:r w:rsidR="00A90981">
        <w:rPr>
          <w:sz w:val="28"/>
          <w:szCs w:val="28"/>
        </w:rPr>
        <w:t xml:space="preserve">, </w:t>
      </w:r>
      <w:r w:rsidR="00250BF4" w:rsidRPr="00873892">
        <w:rPr>
          <w:sz w:val="28"/>
          <w:szCs w:val="28"/>
        </w:rPr>
        <w:t>все 8 единиц санитарного автотранспорта поставлены на государственный учет в</w:t>
      </w:r>
      <w:r w:rsidR="003B266F">
        <w:rPr>
          <w:sz w:val="28"/>
          <w:szCs w:val="28"/>
        </w:rPr>
        <w:t xml:space="preserve"> Управлении ГИБДД МВД России по Ивановской области</w:t>
      </w:r>
      <w:r w:rsidR="00250BF4" w:rsidRPr="00873892">
        <w:rPr>
          <w:sz w:val="28"/>
          <w:szCs w:val="28"/>
        </w:rPr>
        <w:t xml:space="preserve"> и введены в эксплуатацию</w:t>
      </w:r>
      <w:r w:rsidRPr="004057E9">
        <w:rPr>
          <w:sz w:val="28"/>
          <w:szCs w:val="28"/>
        </w:rPr>
        <w:t>.</w:t>
      </w:r>
    </w:p>
    <w:p w:rsidR="00EB6297" w:rsidRPr="00EB6297" w:rsidRDefault="00EB6297" w:rsidP="00EB6297">
      <w:pPr>
        <w:tabs>
          <w:tab w:val="left" w:pos="851"/>
        </w:tabs>
        <w:ind w:firstLine="709"/>
        <w:jc w:val="both"/>
        <w:rPr>
          <w:sz w:val="28"/>
          <w:szCs w:val="28"/>
        </w:rPr>
      </w:pPr>
      <w:r w:rsidRPr="00EB6297">
        <w:rPr>
          <w:sz w:val="28"/>
          <w:szCs w:val="28"/>
        </w:rPr>
        <w:t>На 2027 год запланированы следующие мероприятия:</w:t>
      </w:r>
    </w:p>
    <w:p w:rsidR="00EB6297" w:rsidRPr="00EB6297" w:rsidRDefault="00EB6297" w:rsidP="00EB6297">
      <w:pPr>
        <w:tabs>
          <w:tab w:val="left" w:pos="851"/>
        </w:tabs>
        <w:ind w:firstLine="709"/>
        <w:jc w:val="both"/>
        <w:rPr>
          <w:sz w:val="28"/>
          <w:szCs w:val="28"/>
        </w:rPr>
      </w:pPr>
      <w:r w:rsidRPr="00EB6297">
        <w:rPr>
          <w:sz w:val="28"/>
          <w:szCs w:val="28"/>
        </w:rPr>
        <w:t>проведение капитальных ремонтов 6 объектов здравоохранения;</w:t>
      </w:r>
    </w:p>
    <w:p w:rsidR="00EB6297" w:rsidRPr="00EB6297" w:rsidRDefault="00EB6297" w:rsidP="00EB6297">
      <w:pPr>
        <w:tabs>
          <w:tab w:val="left" w:pos="851"/>
        </w:tabs>
        <w:ind w:firstLine="709"/>
        <w:jc w:val="both"/>
        <w:rPr>
          <w:sz w:val="28"/>
          <w:szCs w:val="28"/>
        </w:rPr>
      </w:pPr>
      <w:r w:rsidRPr="00EB6297">
        <w:rPr>
          <w:sz w:val="28"/>
          <w:szCs w:val="28"/>
        </w:rPr>
        <w:t>установка 3 модульных конструкций;</w:t>
      </w:r>
    </w:p>
    <w:p w:rsidR="00EB6297" w:rsidRPr="00EB6297" w:rsidRDefault="00EB6297" w:rsidP="00EB6297">
      <w:pPr>
        <w:tabs>
          <w:tab w:val="left" w:pos="851"/>
        </w:tabs>
        <w:ind w:firstLine="709"/>
        <w:jc w:val="both"/>
        <w:rPr>
          <w:sz w:val="28"/>
          <w:szCs w:val="28"/>
        </w:rPr>
      </w:pPr>
      <w:r w:rsidRPr="00EB6297">
        <w:rPr>
          <w:sz w:val="28"/>
          <w:szCs w:val="28"/>
        </w:rPr>
        <w:t>приобретение 9 единиц медицинского оборудования, из них 2 единицы «тяжелого» оборудования;</w:t>
      </w:r>
    </w:p>
    <w:p w:rsidR="004057E9" w:rsidRDefault="00EB6297" w:rsidP="00EB6297">
      <w:pPr>
        <w:tabs>
          <w:tab w:val="left" w:pos="851"/>
        </w:tabs>
        <w:ind w:firstLine="709"/>
        <w:jc w:val="both"/>
        <w:rPr>
          <w:sz w:val="28"/>
          <w:szCs w:val="28"/>
        </w:rPr>
      </w:pPr>
      <w:r w:rsidRPr="00EB6297">
        <w:rPr>
          <w:sz w:val="28"/>
          <w:szCs w:val="28"/>
        </w:rPr>
        <w:t>приобретение 8 единиц санитарного автотранспорта для транспортировки пациентов, медработников, биоматериалов, лекарств, а также для организации диспансеризации и диспансерного наблюдения.</w:t>
      </w:r>
    </w:p>
    <w:p w:rsidR="00EB6297" w:rsidRPr="00EB6297" w:rsidRDefault="00EB6297" w:rsidP="00EB6297">
      <w:pPr>
        <w:tabs>
          <w:tab w:val="left" w:pos="851"/>
        </w:tabs>
        <w:ind w:firstLine="709"/>
        <w:jc w:val="both"/>
        <w:rPr>
          <w:sz w:val="28"/>
          <w:szCs w:val="28"/>
        </w:rPr>
      </w:pPr>
      <w:r w:rsidRPr="00EB6297">
        <w:rPr>
          <w:sz w:val="28"/>
          <w:szCs w:val="28"/>
        </w:rPr>
        <w:t>5) увеличение объема профилактических мероприятий, в том числе в рамках диспансеризации;</w:t>
      </w:r>
    </w:p>
    <w:p w:rsidR="00EB6297" w:rsidRDefault="00EB6297" w:rsidP="00EB6297">
      <w:pPr>
        <w:tabs>
          <w:tab w:val="left" w:pos="851"/>
        </w:tabs>
        <w:ind w:firstLine="709"/>
        <w:jc w:val="both"/>
        <w:rPr>
          <w:sz w:val="28"/>
          <w:szCs w:val="28"/>
        </w:rPr>
      </w:pPr>
      <w:r w:rsidRPr="00445CB1">
        <w:rPr>
          <w:sz w:val="28"/>
          <w:szCs w:val="28"/>
        </w:rPr>
        <w:t>6) развитие медицинской реабилитации, реализация региональной программы «Оптимальная для восстановления здоровья медицинская реабилитация»</w:t>
      </w:r>
      <w:r w:rsidR="002C5C12" w:rsidRPr="00445CB1">
        <w:rPr>
          <w:sz w:val="28"/>
          <w:szCs w:val="28"/>
        </w:rPr>
        <w:t xml:space="preserve">, утвержденной </w:t>
      </w:r>
      <w:r w:rsidRPr="00445CB1">
        <w:rPr>
          <w:sz w:val="28"/>
          <w:szCs w:val="28"/>
        </w:rPr>
        <w:t>постановление</w:t>
      </w:r>
      <w:r w:rsidR="002C5C12" w:rsidRPr="00445CB1">
        <w:rPr>
          <w:sz w:val="28"/>
          <w:szCs w:val="28"/>
        </w:rPr>
        <w:t>м</w:t>
      </w:r>
      <w:r w:rsidRPr="00445CB1">
        <w:rPr>
          <w:sz w:val="28"/>
          <w:szCs w:val="28"/>
        </w:rPr>
        <w:t xml:space="preserve"> Правительства Ивановской области от 18.09.2025 № 365-п, направленной на сокращение сроков восстановления здоровья после перенесенных заболеваний и травм за счет раннего выявления, применения эффективных методик лечения и обеспечения преемственности амбулаторно-поликлинической, стационарной медицинской помощи и медицин</w:t>
      </w:r>
      <w:r w:rsidR="003B266F">
        <w:rPr>
          <w:sz w:val="28"/>
          <w:szCs w:val="28"/>
        </w:rPr>
        <w:t>ской реабилитации, в том числе:</w:t>
      </w:r>
    </w:p>
    <w:p w:rsidR="00250BF4" w:rsidRDefault="00250BF4" w:rsidP="00EB6297">
      <w:pPr>
        <w:tabs>
          <w:tab w:val="left" w:pos="851"/>
        </w:tabs>
        <w:ind w:firstLine="709"/>
        <w:jc w:val="both"/>
        <w:rPr>
          <w:sz w:val="28"/>
          <w:szCs w:val="28"/>
        </w:rPr>
      </w:pPr>
      <w:r>
        <w:rPr>
          <w:sz w:val="28"/>
          <w:szCs w:val="28"/>
        </w:rPr>
        <w:t>в</w:t>
      </w:r>
      <w:r w:rsidRPr="00250BF4">
        <w:rPr>
          <w:sz w:val="28"/>
          <w:szCs w:val="28"/>
        </w:rPr>
        <w:t xml:space="preserve"> 2026 году приобретено и введено в эксплуатацию 8 из 8 единиц реабилитационного оборудования для ОБУЗ «</w:t>
      </w:r>
      <w:proofErr w:type="spellStart"/>
      <w:r w:rsidRPr="00250BF4">
        <w:rPr>
          <w:sz w:val="28"/>
          <w:szCs w:val="28"/>
        </w:rPr>
        <w:t>Вичугская</w:t>
      </w:r>
      <w:proofErr w:type="spellEnd"/>
      <w:r w:rsidRPr="00250BF4">
        <w:rPr>
          <w:sz w:val="28"/>
          <w:szCs w:val="28"/>
        </w:rPr>
        <w:t xml:space="preserve"> центральная районная больница» на сумму 21,3 млн рублей</w:t>
      </w:r>
      <w:r>
        <w:rPr>
          <w:sz w:val="28"/>
          <w:szCs w:val="28"/>
        </w:rPr>
        <w:t>;</w:t>
      </w:r>
    </w:p>
    <w:p w:rsidR="00250BF4" w:rsidRPr="00445CB1" w:rsidRDefault="00250BF4" w:rsidP="00EB6297">
      <w:pPr>
        <w:tabs>
          <w:tab w:val="left" w:pos="851"/>
        </w:tabs>
        <w:ind w:firstLine="709"/>
        <w:jc w:val="both"/>
        <w:rPr>
          <w:sz w:val="28"/>
          <w:szCs w:val="28"/>
        </w:rPr>
      </w:pPr>
      <w:r>
        <w:rPr>
          <w:sz w:val="28"/>
          <w:szCs w:val="28"/>
        </w:rPr>
        <w:t>в</w:t>
      </w:r>
      <w:r w:rsidRPr="00250BF4">
        <w:rPr>
          <w:sz w:val="28"/>
          <w:szCs w:val="28"/>
        </w:rPr>
        <w:t xml:space="preserve"> 2027 году запланировано оснащение реабилитационным оборудованием ОБУЗ «Шуйская центральная районная больница» на сумму 24,9 млн рублей</w:t>
      </w:r>
      <w:r>
        <w:rPr>
          <w:sz w:val="28"/>
          <w:szCs w:val="28"/>
        </w:rPr>
        <w:t>;</w:t>
      </w:r>
    </w:p>
    <w:p w:rsidR="009E6D06" w:rsidRPr="007B6FA3" w:rsidRDefault="009E6D06" w:rsidP="009E6D06">
      <w:pPr>
        <w:tabs>
          <w:tab w:val="left" w:pos="851"/>
        </w:tabs>
        <w:ind w:firstLine="709"/>
        <w:jc w:val="both"/>
        <w:rPr>
          <w:sz w:val="28"/>
          <w:szCs w:val="28"/>
        </w:rPr>
      </w:pPr>
      <w:r w:rsidRPr="007B6FA3">
        <w:rPr>
          <w:sz w:val="28"/>
          <w:szCs w:val="28"/>
        </w:rPr>
        <w:t xml:space="preserve">7) повышение качества и доступности медицинской помощи для профилактики, диагностики и лечения сахарного диабета, реализация региональной программы «Борьба с сахарным диабетом», </w:t>
      </w:r>
      <w:r w:rsidR="007B6FA3" w:rsidRPr="007B6FA3">
        <w:rPr>
          <w:sz w:val="28"/>
          <w:szCs w:val="28"/>
        </w:rPr>
        <w:t xml:space="preserve">утвержденной постановлением Правительства Ивановской области от 30.06.2025 № 254-п, </w:t>
      </w:r>
      <w:r w:rsidRPr="007B6FA3">
        <w:rPr>
          <w:sz w:val="28"/>
          <w:szCs w:val="28"/>
        </w:rPr>
        <w:t>обеспечение пациентов с сахарным диабетом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w:t>
      </w:r>
    </w:p>
    <w:p w:rsidR="009E6D06" w:rsidRPr="007B6FA3" w:rsidRDefault="009E6D06" w:rsidP="009E6D06">
      <w:pPr>
        <w:tabs>
          <w:tab w:val="left" w:pos="851"/>
        </w:tabs>
        <w:ind w:firstLine="709"/>
        <w:jc w:val="both"/>
        <w:rPr>
          <w:sz w:val="28"/>
          <w:szCs w:val="28"/>
        </w:rPr>
      </w:pPr>
      <w:r w:rsidRPr="007B6FA3">
        <w:rPr>
          <w:sz w:val="28"/>
          <w:szCs w:val="28"/>
        </w:rPr>
        <w:t>8)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в рамках региональной программы «Борьба с сердечно-сосудистыми заболеваниями»</w:t>
      </w:r>
      <w:r w:rsidR="007B6FA3" w:rsidRPr="007B6FA3">
        <w:rPr>
          <w:sz w:val="28"/>
          <w:szCs w:val="28"/>
        </w:rPr>
        <w:t xml:space="preserve">, утвержденной </w:t>
      </w:r>
      <w:r w:rsidRPr="007B6FA3">
        <w:rPr>
          <w:sz w:val="28"/>
          <w:szCs w:val="28"/>
        </w:rPr>
        <w:t>постановление</w:t>
      </w:r>
      <w:r w:rsidR="007B6FA3" w:rsidRPr="007B6FA3">
        <w:rPr>
          <w:sz w:val="28"/>
          <w:szCs w:val="28"/>
        </w:rPr>
        <w:t>м</w:t>
      </w:r>
      <w:r w:rsidRPr="007B6FA3">
        <w:rPr>
          <w:sz w:val="28"/>
          <w:szCs w:val="28"/>
        </w:rPr>
        <w:t xml:space="preserve"> Правительства Ивановской области от 09.07.2025 № 276-п;</w:t>
      </w:r>
    </w:p>
    <w:p w:rsidR="009E6D06" w:rsidRPr="006A6025" w:rsidRDefault="009E6D06" w:rsidP="009E6D06">
      <w:pPr>
        <w:tabs>
          <w:tab w:val="left" w:pos="851"/>
        </w:tabs>
        <w:ind w:firstLine="709"/>
        <w:jc w:val="both"/>
        <w:rPr>
          <w:sz w:val="28"/>
          <w:szCs w:val="28"/>
        </w:rPr>
      </w:pPr>
      <w:r w:rsidRPr="00C257D4">
        <w:rPr>
          <w:sz w:val="28"/>
          <w:szCs w:val="28"/>
        </w:rPr>
        <w:t>9) обеспечение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С» в рамках регионального проекта «Борьба с гепатитом С и минимизация рисков распространения данного заболевания»</w:t>
      </w:r>
      <w:r w:rsidR="00C257D4" w:rsidRPr="00C257D4">
        <w:rPr>
          <w:sz w:val="28"/>
          <w:szCs w:val="28"/>
        </w:rPr>
        <w:t xml:space="preserve">, </w:t>
      </w:r>
      <w:r w:rsidR="00C257D4" w:rsidRPr="006A6025">
        <w:rPr>
          <w:sz w:val="28"/>
          <w:szCs w:val="28"/>
        </w:rPr>
        <w:t>входящего в состав государственной программы Ивановской области «Развитие здравоохранения Ивановской области», утвержденной постановлением Правительства Ивановской области от 13.11.2013 № 449-п</w:t>
      </w:r>
      <w:r w:rsidRPr="006A6025">
        <w:rPr>
          <w:sz w:val="28"/>
          <w:szCs w:val="28"/>
        </w:rPr>
        <w:t>;</w:t>
      </w:r>
    </w:p>
    <w:p w:rsidR="00C257D4" w:rsidRPr="006A6025" w:rsidRDefault="009E6D06" w:rsidP="00C257D4">
      <w:pPr>
        <w:tabs>
          <w:tab w:val="left" w:pos="851"/>
        </w:tabs>
        <w:ind w:firstLine="709"/>
        <w:jc w:val="both"/>
        <w:rPr>
          <w:sz w:val="28"/>
          <w:szCs w:val="28"/>
        </w:rPr>
      </w:pPr>
      <w:r w:rsidRPr="00C257D4">
        <w:rPr>
          <w:sz w:val="28"/>
          <w:szCs w:val="28"/>
        </w:rPr>
        <w:t xml:space="preserve">10) повышение качества оказания экстренной помощи на этапе </w:t>
      </w:r>
      <w:proofErr w:type="spellStart"/>
      <w:r w:rsidRPr="00C257D4">
        <w:rPr>
          <w:sz w:val="28"/>
          <w:szCs w:val="28"/>
        </w:rPr>
        <w:t>догоспитализации</w:t>
      </w:r>
      <w:proofErr w:type="spellEnd"/>
      <w:r w:rsidRPr="00C257D4">
        <w:rPr>
          <w:sz w:val="28"/>
          <w:szCs w:val="28"/>
        </w:rPr>
        <w:t>, в том числе обеспечение авиационных работ в целях оказания медицинской помощи в рамках региональн</w:t>
      </w:r>
      <w:r w:rsidR="00765F15" w:rsidRPr="00C257D4">
        <w:rPr>
          <w:sz w:val="28"/>
          <w:szCs w:val="28"/>
        </w:rPr>
        <w:t>о</w:t>
      </w:r>
      <w:r w:rsidR="00F844B0" w:rsidRPr="00C257D4">
        <w:rPr>
          <w:sz w:val="28"/>
          <w:szCs w:val="28"/>
        </w:rPr>
        <w:t>го проекта</w:t>
      </w:r>
      <w:r w:rsidRPr="00C257D4">
        <w:rPr>
          <w:sz w:val="28"/>
          <w:szCs w:val="28"/>
        </w:rPr>
        <w:t xml:space="preserve"> «Совершенствование экстренной медицинской помощи</w:t>
      </w:r>
      <w:r w:rsidRPr="006A6025">
        <w:rPr>
          <w:sz w:val="28"/>
          <w:szCs w:val="28"/>
        </w:rPr>
        <w:t>»</w:t>
      </w:r>
      <w:r w:rsidR="00C257D4" w:rsidRPr="006A6025">
        <w:rPr>
          <w:sz w:val="28"/>
          <w:szCs w:val="28"/>
        </w:rPr>
        <w:t>, входящего в состав государственной программы Ивановской области «Развитие здравоохранения Ивановской области», утвержденной постановлением Правительства Ивановской области от 13.11.2013 № 449-п;</w:t>
      </w:r>
    </w:p>
    <w:p w:rsidR="009E6D06" w:rsidRPr="006A6025" w:rsidRDefault="009E6D06" w:rsidP="009E6D06">
      <w:pPr>
        <w:tabs>
          <w:tab w:val="left" w:pos="851"/>
        </w:tabs>
        <w:ind w:firstLine="709"/>
        <w:jc w:val="both"/>
        <w:rPr>
          <w:sz w:val="28"/>
          <w:szCs w:val="28"/>
        </w:rPr>
      </w:pPr>
      <w:r w:rsidRPr="00FE026E">
        <w:rPr>
          <w:sz w:val="28"/>
          <w:szCs w:val="28"/>
        </w:rPr>
        <w:t xml:space="preserve">11) организация </w:t>
      </w:r>
      <w:r w:rsidR="00765F15" w:rsidRPr="00FE026E">
        <w:rPr>
          <w:sz w:val="28"/>
          <w:szCs w:val="28"/>
        </w:rPr>
        <w:t>Ц</w:t>
      </w:r>
      <w:r w:rsidRPr="00FE026E">
        <w:rPr>
          <w:sz w:val="28"/>
          <w:szCs w:val="28"/>
        </w:rPr>
        <w:t>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 в рамках регионального проекта «Здоровье для каждого»</w:t>
      </w:r>
      <w:r w:rsidR="00FE026E" w:rsidRPr="00FE026E">
        <w:rPr>
          <w:sz w:val="28"/>
          <w:szCs w:val="28"/>
        </w:rPr>
        <w:t xml:space="preserve">, </w:t>
      </w:r>
      <w:r w:rsidR="00FE026E" w:rsidRPr="006A6025">
        <w:rPr>
          <w:sz w:val="28"/>
          <w:szCs w:val="28"/>
        </w:rPr>
        <w:t>входящего в состав государственной программы Ивановской области «Развитие здравоохранения Ивановской области», утвержденной постановлением Правительства Ивановской области от 13.11.2013 № 449-п</w:t>
      </w:r>
      <w:r w:rsidRPr="006A6025">
        <w:rPr>
          <w:sz w:val="28"/>
          <w:szCs w:val="28"/>
        </w:rPr>
        <w:t>;</w:t>
      </w:r>
    </w:p>
    <w:p w:rsidR="00EB6297" w:rsidRPr="008833D2" w:rsidRDefault="009E6D06" w:rsidP="009E6D06">
      <w:pPr>
        <w:tabs>
          <w:tab w:val="left" w:pos="851"/>
        </w:tabs>
        <w:ind w:firstLine="709"/>
        <w:jc w:val="both"/>
        <w:rPr>
          <w:sz w:val="28"/>
          <w:szCs w:val="28"/>
        </w:rPr>
      </w:pPr>
      <w:r w:rsidRPr="008833D2">
        <w:rPr>
          <w:sz w:val="28"/>
          <w:szCs w:val="28"/>
        </w:rPr>
        <w:t>12) совершенствование мер по безопасности и охране труда, сокращение уровня смертности и травматизма от несчастных случаев на производстве и профессиональных заболеваний;</w:t>
      </w:r>
    </w:p>
    <w:p w:rsidR="00842746" w:rsidRPr="008833D2" w:rsidRDefault="00842746" w:rsidP="00842746">
      <w:pPr>
        <w:tabs>
          <w:tab w:val="left" w:pos="851"/>
        </w:tabs>
        <w:ind w:firstLine="709"/>
        <w:jc w:val="both"/>
        <w:rPr>
          <w:sz w:val="28"/>
          <w:szCs w:val="28"/>
        </w:rPr>
      </w:pPr>
      <w:r w:rsidRPr="008833D2">
        <w:rPr>
          <w:sz w:val="28"/>
          <w:szCs w:val="28"/>
        </w:rPr>
        <w:t>13) дальнейшее внедрение стандартов оказания медицинской помощи, клинических рекомендаций;</w:t>
      </w:r>
    </w:p>
    <w:p w:rsidR="008833D2" w:rsidRPr="006A6025" w:rsidRDefault="00842746" w:rsidP="008833D2">
      <w:pPr>
        <w:tabs>
          <w:tab w:val="left" w:pos="851"/>
        </w:tabs>
        <w:ind w:firstLine="709"/>
        <w:jc w:val="both"/>
        <w:rPr>
          <w:sz w:val="28"/>
          <w:szCs w:val="28"/>
        </w:rPr>
      </w:pPr>
      <w:r w:rsidRPr="008833D2">
        <w:rPr>
          <w:sz w:val="28"/>
          <w:szCs w:val="28"/>
        </w:rPr>
        <w:t>14) реализация мероприятий по обеспечению пациентов, страдающих неизлечимыми заболеваниями, лекарственными препаратами и изделиями медицинского назначения, в том числе для использования на дому, медицинских учреждений, оказывающих паллиативную помощь, автотранспортом, в рамках ведомственного проекта «Обеспечение оказания паллиативной медицинской помощи жителям Ивановской области»</w:t>
      </w:r>
      <w:r w:rsidR="008833D2" w:rsidRPr="008833D2">
        <w:rPr>
          <w:sz w:val="28"/>
          <w:szCs w:val="28"/>
        </w:rPr>
        <w:t xml:space="preserve">, </w:t>
      </w:r>
      <w:r w:rsidR="008833D2" w:rsidRPr="006A6025">
        <w:rPr>
          <w:sz w:val="28"/>
          <w:szCs w:val="28"/>
        </w:rPr>
        <w:t>входящего в состав государственной программы Ивановской области «Развитие здравоохранения Ивановской области», утвержденной постановлением Правительства Ивановской области от 13.11.2013 № 449-п;</w:t>
      </w:r>
    </w:p>
    <w:p w:rsidR="00842746" w:rsidRPr="00713EA1" w:rsidRDefault="00842746" w:rsidP="00842746">
      <w:pPr>
        <w:tabs>
          <w:tab w:val="left" w:pos="851"/>
        </w:tabs>
        <w:ind w:firstLine="709"/>
        <w:jc w:val="both"/>
        <w:rPr>
          <w:sz w:val="28"/>
          <w:szCs w:val="28"/>
        </w:rPr>
      </w:pPr>
      <w:r w:rsidRPr="00713EA1">
        <w:rPr>
          <w:sz w:val="28"/>
          <w:szCs w:val="28"/>
        </w:rPr>
        <w:t>15) развитие этапной системы оказания специализированной медицинской помощи с маршрутизацией направления пациентов в медицинские организации трехуровневой системы оказания медицинской помощи;</w:t>
      </w:r>
    </w:p>
    <w:p w:rsidR="00842746" w:rsidRPr="00713EA1" w:rsidRDefault="00842746" w:rsidP="00842746">
      <w:pPr>
        <w:tabs>
          <w:tab w:val="left" w:pos="851"/>
        </w:tabs>
        <w:ind w:firstLine="709"/>
        <w:jc w:val="both"/>
        <w:rPr>
          <w:sz w:val="28"/>
          <w:szCs w:val="28"/>
        </w:rPr>
      </w:pPr>
      <w:r w:rsidRPr="00713EA1">
        <w:rPr>
          <w:sz w:val="28"/>
          <w:szCs w:val="28"/>
        </w:rPr>
        <w:t xml:space="preserve">16) оптимизация структуры коечного фонда медицинских организаций и интенсификации занятости койки с учетом ее профиля, а также развитие </w:t>
      </w:r>
      <w:proofErr w:type="spellStart"/>
      <w:r w:rsidRPr="00713EA1">
        <w:rPr>
          <w:sz w:val="28"/>
          <w:szCs w:val="28"/>
        </w:rPr>
        <w:t>стационарозамещающих</w:t>
      </w:r>
      <w:proofErr w:type="spellEnd"/>
      <w:r w:rsidRPr="00713EA1">
        <w:rPr>
          <w:sz w:val="28"/>
          <w:szCs w:val="28"/>
        </w:rPr>
        <w:t xml:space="preserve"> технологий;</w:t>
      </w:r>
    </w:p>
    <w:p w:rsidR="00842746" w:rsidRPr="00842746" w:rsidRDefault="00842746" w:rsidP="00842746">
      <w:pPr>
        <w:tabs>
          <w:tab w:val="left" w:pos="851"/>
        </w:tabs>
        <w:ind w:firstLine="709"/>
        <w:jc w:val="both"/>
        <w:rPr>
          <w:sz w:val="28"/>
          <w:szCs w:val="28"/>
        </w:rPr>
      </w:pPr>
      <w:r w:rsidRPr="006A42F7">
        <w:rPr>
          <w:sz w:val="28"/>
          <w:szCs w:val="28"/>
        </w:rPr>
        <w:t xml:space="preserve">17) повышение эффективности службы родовспоможения и детства, внедрение новых технологий в сфере охраны здоровья матери и ребенка, в том числе создание и дооснащение женских консультаций, оснащение и переоснащение медицинскими изделиями перинатальных центров и родильных домов (отделений) в рамках региональных проектов </w:t>
      </w:r>
      <w:r w:rsidRPr="006A6025">
        <w:rPr>
          <w:sz w:val="28"/>
          <w:szCs w:val="28"/>
        </w:rPr>
        <w:t>«Многодетная семья»</w:t>
      </w:r>
      <w:r w:rsidR="006A42F7" w:rsidRPr="006A6025">
        <w:rPr>
          <w:sz w:val="28"/>
          <w:szCs w:val="28"/>
        </w:rPr>
        <w:t>, входящего в состав государственной программы Ивановской области «Социальная поддержка граждан в Ивановской области», утвержденной постановлением Правительства Ивановской области от 15.10.2013 № 393-п</w:t>
      </w:r>
      <w:r w:rsidRPr="006A6025">
        <w:rPr>
          <w:sz w:val="28"/>
          <w:szCs w:val="28"/>
        </w:rPr>
        <w:t xml:space="preserve"> и </w:t>
      </w:r>
      <w:r w:rsidR="00193C48">
        <w:rPr>
          <w:sz w:val="28"/>
          <w:szCs w:val="28"/>
        </w:rPr>
        <w:t>региональной</w:t>
      </w:r>
      <w:r w:rsidR="00F21EA0" w:rsidRPr="006A6025">
        <w:rPr>
          <w:sz w:val="28"/>
          <w:szCs w:val="28"/>
        </w:rPr>
        <w:t xml:space="preserve"> программы Ивановской области </w:t>
      </w:r>
      <w:r w:rsidRPr="006A6025">
        <w:rPr>
          <w:sz w:val="28"/>
          <w:szCs w:val="28"/>
        </w:rPr>
        <w:t>«Охрана материнства и детства»</w:t>
      </w:r>
      <w:r w:rsidR="00C93BED" w:rsidRPr="006A6025">
        <w:rPr>
          <w:sz w:val="28"/>
          <w:szCs w:val="28"/>
        </w:rPr>
        <w:t xml:space="preserve">, </w:t>
      </w:r>
      <w:r w:rsidR="00F21EA0" w:rsidRPr="006A6025">
        <w:rPr>
          <w:sz w:val="28"/>
          <w:szCs w:val="28"/>
        </w:rPr>
        <w:t>утвержденной постановлением Правительства Ивановской области от 1</w:t>
      </w:r>
      <w:r w:rsidR="00F21EA0">
        <w:rPr>
          <w:sz w:val="28"/>
          <w:szCs w:val="28"/>
        </w:rPr>
        <w:t>1</w:t>
      </w:r>
      <w:r w:rsidR="00F21EA0" w:rsidRPr="006A6025">
        <w:rPr>
          <w:sz w:val="28"/>
          <w:szCs w:val="28"/>
        </w:rPr>
        <w:t>.1</w:t>
      </w:r>
      <w:r w:rsidR="00F21EA0">
        <w:rPr>
          <w:sz w:val="28"/>
          <w:szCs w:val="28"/>
        </w:rPr>
        <w:t>2</w:t>
      </w:r>
      <w:r w:rsidR="00F21EA0" w:rsidRPr="006A6025">
        <w:rPr>
          <w:sz w:val="28"/>
          <w:szCs w:val="28"/>
        </w:rPr>
        <w:t>.20</w:t>
      </w:r>
      <w:r w:rsidR="00F21EA0">
        <w:rPr>
          <w:sz w:val="28"/>
          <w:szCs w:val="28"/>
        </w:rPr>
        <w:t xml:space="preserve">25 № 523-п, </w:t>
      </w:r>
      <w:r w:rsidR="006A42F7" w:rsidRPr="006A6025">
        <w:rPr>
          <w:sz w:val="28"/>
          <w:szCs w:val="28"/>
        </w:rPr>
        <w:t>входящего в состав государственной программы Ивановской области «Развитие здравоохранения Ивановской области», утвержденной постановлением Правительства Ивановской области от 13.11.2013 № 449-п</w:t>
      </w:r>
      <w:r w:rsidRPr="006A6025">
        <w:rPr>
          <w:sz w:val="28"/>
          <w:szCs w:val="28"/>
        </w:rPr>
        <w:t xml:space="preserve"> национального проекта «Семья»;</w:t>
      </w:r>
    </w:p>
    <w:p w:rsidR="00842746" w:rsidRDefault="00842746" w:rsidP="00842746">
      <w:pPr>
        <w:tabs>
          <w:tab w:val="left" w:pos="851"/>
        </w:tabs>
        <w:ind w:firstLine="709"/>
        <w:jc w:val="both"/>
        <w:rPr>
          <w:sz w:val="28"/>
          <w:szCs w:val="28"/>
        </w:rPr>
      </w:pPr>
      <w:r w:rsidRPr="00842746">
        <w:rPr>
          <w:sz w:val="28"/>
          <w:szCs w:val="28"/>
        </w:rPr>
        <w:t>18) развитие интегрированной системы здравоохранения, в которой обеспечивается координация действий организаций, оказывающих различные виды медицинской помощи, включение населения в качестве активного партнера при профилактике, выявлении и лечении заболеваний;</w:t>
      </w:r>
    </w:p>
    <w:p w:rsidR="00F72D84" w:rsidRPr="00F72D84" w:rsidRDefault="00F72D84" w:rsidP="00F72D84">
      <w:pPr>
        <w:tabs>
          <w:tab w:val="left" w:pos="851"/>
        </w:tabs>
        <w:ind w:firstLine="709"/>
        <w:jc w:val="both"/>
        <w:rPr>
          <w:sz w:val="28"/>
          <w:szCs w:val="28"/>
        </w:rPr>
      </w:pPr>
      <w:r w:rsidRPr="00F72D84">
        <w:rPr>
          <w:sz w:val="28"/>
          <w:szCs w:val="28"/>
        </w:rPr>
        <w:t>19) организация повышения квалификации (в том числе дополнительной подготовки) врачей и среднего медицинского персонала;</w:t>
      </w:r>
    </w:p>
    <w:p w:rsidR="00D76D07" w:rsidRPr="00F844B0" w:rsidRDefault="00F72D84" w:rsidP="00D76D07">
      <w:pPr>
        <w:tabs>
          <w:tab w:val="left" w:pos="851"/>
        </w:tabs>
        <w:ind w:firstLine="709"/>
        <w:jc w:val="both"/>
        <w:rPr>
          <w:sz w:val="28"/>
          <w:szCs w:val="28"/>
        </w:rPr>
      </w:pPr>
      <w:r w:rsidRPr="00F72D84">
        <w:rPr>
          <w:sz w:val="28"/>
          <w:szCs w:val="28"/>
        </w:rPr>
        <w:t xml:space="preserve">20) расширение практики заключения договоров о целевом наборе для обеспечения потребности во врачах по основным </w:t>
      </w:r>
      <w:r w:rsidRPr="00F844B0">
        <w:rPr>
          <w:sz w:val="28"/>
          <w:szCs w:val="28"/>
        </w:rPr>
        <w:t>специальностям</w:t>
      </w:r>
      <w:r w:rsidR="00F844B0">
        <w:rPr>
          <w:sz w:val="28"/>
          <w:szCs w:val="28"/>
        </w:rPr>
        <w:t xml:space="preserve"> </w:t>
      </w:r>
      <w:r w:rsidR="00D76D07" w:rsidRPr="00F844B0">
        <w:rPr>
          <w:sz w:val="28"/>
          <w:szCs w:val="28"/>
        </w:rPr>
        <w:t>с учетом объемов медицинской помощи по Программе государственных гарантий оказания гражданам Российской Федерации бесплатной медицинской помощи;</w:t>
      </w:r>
    </w:p>
    <w:p w:rsidR="00F72D84" w:rsidRPr="00F72D84" w:rsidRDefault="00F72D84" w:rsidP="00F72D84">
      <w:pPr>
        <w:tabs>
          <w:tab w:val="left" w:pos="851"/>
        </w:tabs>
        <w:ind w:firstLine="709"/>
        <w:jc w:val="both"/>
        <w:rPr>
          <w:sz w:val="28"/>
          <w:szCs w:val="28"/>
        </w:rPr>
      </w:pPr>
      <w:r w:rsidRPr="00F72D84">
        <w:rPr>
          <w:sz w:val="28"/>
          <w:szCs w:val="28"/>
        </w:rPr>
        <w:t>21) создание условий для профессиональной деятельности медицинских работников в сельской местности, в первую очередь, молодых специалистов;</w:t>
      </w:r>
    </w:p>
    <w:p w:rsidR="00F72D84" w:rsidRPr="00F72D84" w:rsidRDefault="00F72D84" w:rsidP="00F72D84">
      <w:pPr>
        <w:tabs>
          <w:tab w:val="left" w:pos="851"/>
        </w:tabs>
        <w:ind w:firstLine="709"/>
        <w:jc w:val="both"/>
        <w:rPr>
          <w:sz w:val="28"/>
          <w:szCs w:val="28"/>
        </w:rPr>
      </w:pPr>
      <w:r w:rsidRPr="00F72D84">
        <w:rPr>
          <w:sz w:val="28"/>
          <w:szCs w:val="28"/>
        </w:rPr>
        <w:t>22) оказание различных видов поддержки медицинских работников, особенно молодых врачей и специалистов, в том числе через льготную ипотеку на строительство и приобретение жилья (первоначальный взнос или части первоначального взноса);</w:t>
      </w:r>
    </w:p>
    <w:p w:rsidR="00F72D84" w:rsidRPr="00F72D84" w:rsidRDefault="00F72D84" w:rsidP="00F72D84">
      <w:pPr>
        <w:tabs>
          <w:tab w:val="left" w:pos="851"/>
        </w:tabs>
        <w:ind w:firstLine="709"/>
        <w:jc w:val="both"/>
        <w:rPr>
          <w:sz w:val="28"/>
          <w:szCs w:val="28"/>
        </w:rPr>
      </w:pPr>
      <w:r w:rsidRPr="00F72D84">
        <w:rPr>
          <w:sz w:val="28"/>
          <w:szCs w:val="28"/>
        </w:rPr>
        <w:t>23) развитие системы контроля качества и безопасности медицинской помощи;</w:t>
      </w:r>
    </w:p>
    <w:p w:rsidR="00F72D84" w:rsidRPr="00F72D84" w:rsidRDefault="00F72D84" w:rsidP="00F72D84">
      <w:pPr>
        <w:tabs>
          <w:tab w:val="left" w:pos="851"/>
        </w:tabs>
        <w:ind w:firstLine="709"/>
        <w:jc w:val="both"/>
        <w:rPr>
          <w:sz w:val="28"/>
          <w:szCs w:val="28"/>
        </w:rPr>
      </w:pPr>
      <w:r w:rsidRPr="00F72D84">
        <w:rPr>
          <w:sz w:val="28"/>
          <w:szCs w:val="28"/>
        </w:rPr>
        <w:t>24) бесплатное обеспечение отдельных групп населения лекарственными препаратами, изделиями медицинского назначения и лечебным питанием;</w:t>
      </w:r>
    </w:p>
    <w:p w:rsidR="00F72D84" w:rsidRPr="00F72D84" w:rsidRDefault="00F72D84" w:rsidP="00F72D84">
      <w:pPr>
        <w:tabs>
          <w:tab w:val="left" w:pos="851"/>
        </w:tabs>
        <w:ind w:firstLine="709"/>
        <w:jc w:val="both"/>
        <w:rPr>
          <w:sz w:val="28"/>
          <w:szCs w:val="28"/>
        </w:rPr>
      </w:pPr>
      <w:r w:rsidRPr="00F72D84">
        <w:rPr>
          <w:sz w:val="28"/>
          <w:szCs w:val="28"/>
        </w:rPr>
        <w:t>25) более широкое и эффективное использование телемедицинских технологий;</w:t>
      </w:r>
    </w:p>
    <w:p w:rsidR="00F72D84" w:rsidRPr="00F72D84" w:rsidRDefault="00F72D84" w:rsidP="00F72D84">
      <w:pPr>
        <w:tabs>
          <w:tab w:val="left" w:pos="851"/>
        </w:tabs>
        <w:ind w:firstLine="709"/>
        <w:jc w:val="both"/>
        <w:rPr>
          <w:sz w:val="28"/>
          <w:szCs w:val="28"/>
        </w:rPr>
      </w:pPr>
      <w:r w:rsidRPr="00F72D84">
        <w:rPr>
          <w:sz w:val="28"/>
          <w:szCs w:val="28"/>
        </w:rPr>
        <w:t>26) реализация совместно с учреждениями различной формы собственности проектов, обеспечивающих повышение доступности специализированной, в том числе высокотехнологичной, медицинской помощи на территории Ивановской области;</w:t>
      </w:r>
    </w:p>
    <w:p w:rsidR="00F72D84" w:rsidRPr="00F72D84" w:rsidRDefault="00F72D84" w:rsidP="00F72D84">
      <w:pPr>
        <w:tabs>
          <w:tab w:val="left" w:pos="851"/>
        </w:tabs>
        <w:ind w:firstLine="709"/>
        <w:jc w:val="both"/>
        <w:rPr>
          <w:sz w:val="28"/>
          <w:szCs w:val="28"/>
        </w:rPr>
      </w:pPr>
      <w:r w:rsidRPr="00F72D84">
        <w:rPr>
          <w:sz w:val="28"/>
          <w:szCs w:val="28"/>
        </w:rPr>
        <w:t>27) дальнейшее развитие системы добровольного медицинского страхования, направленной на расширение спектра медицинской помощи, получение дополнительного качественного медицинского обслуживания;</w:t>
      </w:r>
    </w:p>
    <w:p w:rsidR="00F72D84" w:rsidRPr="00F72D84" w:rsidRDefault="00F72D84" w:rsidP="00F72D84">
      <w:pPr>
        <w:tabs>
          <w:tab w:val="left" w:pos="851"/>
        </w:tabs>
        <w:ind w:firstLine="709"/>
        <w:jc w:val="both"/>
        <w:rPr>
          <w:sz w:val="28"/>
          <w:szCs w:val="28"/>
        </w:rPr>
      </w:pPr>
      <w:r w:rsidRPr="00F72D84">
        <w:rPr>
          <w:sz w:val="28"/>
          <w:szCs w:val="28"/>
        </w:rPr>
        <w:t>28) повышение престижа профессии медицинских работников и их социальной защищенности.</w:t>
      </w:r>
    </w:p>
    <w:p w:rsidR="00D76D07" w:rsidRDefault="00D76D07" w:rsidP="00502A04">
      <w:pPr>
        <w:tabs>
          <w:tab w:val="left" w:pos="851"/>
        </w:tabs>
        <w:ind w:firstLine="709"/>
        <w:jc w:val="both"/>
        <w:rPr>
          <w:sz w:val="28"/>
          <w:szCs w:val="28"/>
          <w:highlight w:val="yellow"/>
        </w:rPr>
      </w:pPr>
    </w:p>
    <w:p w:rsidR="00264632" w:rsidRPr="002E421D" w:rsidRDefault="00264632" w:rsidP="002E421D">
      <w:pPr>
        <w:tabs>
          <w:tab w:val="left" w:pos="851"/>
        </w:tabs>
        <w:ind w:firstLine="709"/>
        <w:jc w:val="both"/>
        <w:rPr>
          <w:sz w:val="28"/>
          <w:szCs w:val="28"/>
        </w:rPr>
      </w:pPr>
      <w:r w:rsidRPr="002E421D">
        <w:rPr>
          <w:sz w:val="28"/>
          <w:szCs w:val="28"/>
        </w:rPr>
        <w:t>Культура</w:t>
      </w:r>
      <w:r w:rsidR="009C0308">
        <w:rPr>
          <w:sz w:val="28"/>
          <w:szCs w:val="28"/>
        </w:rPr>
        <w:t>.</w:t>
      </w:r>
      <w:r w:rsidRPr="002E421D">
        <w:rPr>
          <w:sz w:val="28"/>
          <w:szCs w:val="28"/>
        </w:rPr>
        <w:t xml:space="preserve"> </w:t>
      </w:r>
    </w:p>
    <w:p w:rsidR="00CE226C" w:rsidRPr="00CE226C" w:rsidRDefault="00CE226C" w:rsidP="00CE226C">
      <w:pPr>
        <w:tabs>
          <w:tab w:val="left" w:pos="851"/>
        </w:tabs>
        <w:ind w:firstLine="709"/>
        <w:jc w:val="both"/>
        <w:rPr>
          <w:sz w:val="28"/>
          <w:szCs w:val="28"/>
        </w:rPr>
      </w:pPr>
      <w:r w:rsidRPr="00CE226C">
        <w:rPr>
          <w:sz w:val="28"/>
          <w:szCs w:val="28"/>
        </w:rPr>
        <w:t>Основными целями государственной культурной политики Ивановской области согласно Основам государственной культурной политики, утвержденным Указом Президента Российской Федерации от 24.12.2014 № 808 «Об утверждении Основ государственной культурной политики», являются формирование гармонично развитой личности и укрепление единства российского общества посредством приоритетного культурного и гуманитарного развития, а также укрепление гражданской идентичности; создание условий для воспитания граждан; сохранение исторического и культурного наследия и его использование для воспитания и образования; передача от поколения к поколению традиционных для российской цивилизации ценностей и норм, традиций, обычаев и образцов поведения; создание условий для реализации каждым человеком его творческого потенциала; обеспечение доступа граждан к знаниям, информации, культурным ценностям и благам.</w:t>
      </w:r>
    </w:p>
    <w:p w:rsidR="00CE226C" w:rsidRPr="00CE226C" w:rsidRDefault="00CE226C" w:rsidP="00CE226C">
      <w:pPr>
        <w:tabs>
          <w:tab w:val="left" w:pos="851"/>
        </w:tabs>
        <w:ind w:firstLine="709"/>
        <w:jc w:val="both"/>
        <w:rPr>
          <w:sz w:val="28"/>
          <w:szCs w:val="28"/>
        </w:rPr>
      </w:pPr>
      <w:r w:rsidRPr="00CE226C">
        <w:rPr>
          <w:sz w:val="28"/>
          <w:szCs w:val="28"/>
        </w:rPr>
        <w:t>Культурный потенциал Ивановской области характеризуется достаточно развитой сетью государственных и муниципальных учреждений культуры, исторически сложившимися музейными, театрально-музыкальными традициями, уникальными объектами историко-культурного наследия.</w:t>
      </w:r>
    </w:p>
    <w:p w:rsidR="00CE226C" w:rsidRDefault="00CE226C" w:rsidP="00CE226C">
      <w:pPr>
        <w:tabs>
          <w:tab w:val="left" w:pos="851"/>
        </w:tabs>
        <w:ind w:firstLine="709"/>
        <w:jc w:val="both"/>
        <w:rPr>
          <w:sz w:val="28"/>
          <w:szCs w:val="28"/>
        </w:rPr>
      </w:pPr>
      <w:r w:rsidRPr="00CE226C">
        <w:rPr>
          <w:sz w:val="28"/>
          <w:szCs w:val="28"/>
        </w:rPr>
        <w:t>Посещаемость учреждений культуры Ивановской области в 2025 году составила 17 639,4 тыс. человек, к 2030 году планируется увеличение числа посещений мероприятий организаций культуры</w:t>
      </w:r>
      <w:r>
        <w:rPr>
          <w:sz w:val="28"/>
          <w:szCs w:val="28"/>
        </w:rPr>
        <w:t xml:space="preserve"> </w:t>
      </w:r>
      <w:r w:rsidRPr="00CE226C">
        <w:rPr>
          <w:sz w:val="28"/>
          <w:szCs w:val="28"/>
        </w:rPr>
        <w:t>до 26 730 тыс. единиц в год.</w:t>
      </w:r>
    </w:p>
    <w:p w:rsidR="00CE226C" w:rsidRDefault="00CE226C" w:rsidP="00CE226C">
      <w:pPr>
        <w:tabs>
          <w:tab w:val="left" w:pos="851"/>
        </w:tabs>
        <w:ind w:firstLine="709"/>
        <w:jc w:val="both"/>
        <w:rPr>
          <w:sz w:val="28"/>
          <w:szCs w:val="28"/>
        </w:rPr>
      </w:pPr>
      <w:r w:rsidRPr="00CE226C">
        <w:rPr>
          <w:sz w:val="28"/>
          <w:szCs w:val="28"/>
        </w:rPr>
        <w:t xml:space="preserve">В Ивановской области сохраняется высокий уровень обеспеченности населения организациями культуры. </w:t>
      </w:r>
    </w:p>
    <w:p w:rsidR="00CE226C" w:rsidRPr="00CE226C" w:rsidRDefault="00CE226C" w:rsidP="00CE226C">
      <w:pPr>
        <w:tabs>
          <w:tab w:val="left" w:pos="851"/>
        </w:tabs>
        <w:ind w:firstLine="709"/>
        <w:jc w:val="both"/>
        <w:rPr>
          <w:sz w:val="28"/>
          <w:szCs w:val="28"/>
        </w:rPr>
      </w:pPr>
      <w:r w:rsidRPr="00CE226C">
        <w:rPr>
          <w:sz w:val="28"/>
          <w:szCs w:val="28"/>
        </w:rPr>
        <w:t>Музейная сеть региона насчитывает 8 государственных и 13 муниципальных музеев. Работают 324 библиотеки: 3 областные, 321 муниципальн</w:t>
      </w:r>
      <w:r>
        <w:rPr>
          <w:sz w:val="28"/>
          <w:szCs w:val="28"/>
        </w:rPr>
        <w:t>ая</w:t>
      </w:r>
      <w:r w:rsidRPr="00CE226C">
        <w:rPr>
          <w:sz w:val="28"/>
          <w:szCs w:val="28"/>
        </w:rPr>
        <w:t>. Широкодоступными являются услуги государственных театрально-концертных организаций. Театрально-зрелищной деятельностью занимаются 5 областных государственных театрально-зрелищных учреждений. Культурно-досуговую деятельность осуществляют автономное государственное учреждение Ивановской области «Областной координационно-методический центр культуры и творчества» и сеть учреждений клубного типа Ивановской области, которая включает в себя 308 единиц. 267 домов культуры находятся в сельской местности. В регионе работают 34 кинозала, в том числе 18 кинозалов, созданных при поддержке Фонда кино, в 10 муниципальных образованиях.</w:t>
      </w:r>
    </w:p>
    <w:p w:rsidR="00CE226C" w:rsidRPr="00CE226C" w:rsidRDefault="00CE226C" w:rsidP="00CE226C">
      <w:pPr>
        <w:tabs>
          <w:tab w:val="left" w:pos="851"/>
        </w:tabs>
        <w:ind w:firstLine="709"/>
        <w:jc w:val="both"/>
        <w:rPr>
          <w:sz w:val="28"/>
          <w:szCs w:val="28"/>
        </w:rPr>
      </w:pPr>
      <w:r w:rsidRPr="00CE226C">
        <w:rPr>
          <w:sz w:val="28"/>
          <w:szCs w:val="28"/>
        </w:rPr>
        <w:t>В регионе доля зданий культуры, находящихся в удовлетворительном состоянии, составляет 88%</w:t>
      </w:r>
      <w:r w:rsidR="00F7352F">
        <w:rPr>
          <w:sz w:val="28"/>
          <w:szCs w:val="28"/>
        </w:rPr>
        <w:t xml:space="preserve"> и</w:t>
      </w:r>
      <w:r w:rsidRPr="00CE226C">
        <w:rPr>
          <w:sz w:val="28"/>
          <w:szCs w:val="28"/>
        </w:rPr>
        <w:t xml:space="preserve"> 12% зданий находятся в аварийном состоянии или требуют капитального ремонта. Особого внимания требуют муниципальные клубы, библиотеки и детские школы искусств.</w:t>
      </w:r>
    </w:p>
    <w:p w:rsidR="00CE226C" w:rsidRDefault="00CE226C" w:rsidP="00CE226C">
      <w:pPr>
        <w:tabs>
          <w:tab w:val="left" w:pos="851"/>
        </w:tabs>
        <w:ind w:firstLine="709"/>
        <w:jc w:val="both"/>
        <w:rPr>
          <w:sz w:val="28"/>
          <w:szCs w:val="28"/>
        </w:rPr>
      </w:pPr>
      <w:r w:rsidRPr="00CE226C">
        <w:rPr>
          <w:sz w:val="28"/>
          <w:szCs w:val="28"/>
        </w:rPr>
        <w:t>Региональная культурная политика позволяет ежегодно повышать доступность культурно-досуговых мероприятий музеев, театров, клубов и библиотек для жителей Ивановской области.</w:t>
      </w:r>
    </w:p>
    <w:p w:rsidR="00F7352F" w:rsidRPr="00F7352F" w:rsidRDefault="00F7352F" w:rsidP="00F7352F">
      <w:pPr>
        <w:tabs>
          <w:tab w:val="left" w:pos="851"/>
        </w:tabs>
        <w:ind w:firstLine="709"/>
        <w:jc w:val="both"/>
        <w:rPr>
          <w:sz w:val="28"/>
          <w:szCs w:val="28"/>
        </w:rPr>
      </w:pPr>
      <w:r w:rsidRPr="00F7352F">
        <w:rPr>
          <w:sz w:val="28"/>
          <w:szCs w:val="28"/>
        </w:rPr>
        <w:t>В последние годы идет активный процесс модернизации областных и муниципальных учреждений культуры благодаря финансированию из областного и федерального бюджетов. Продолжается подготовка творческих и профессиональных кадров. Ежегодно повышают свою квалификацию более 600 работников культуры.</w:t>
      </w:r>
    </w:p>
    <w:p w:rsidR="00F7352F" w:rsidRPr="00F7352F" w:rsidRDefault="00F7352F" w:rsidP="00F7352F">
      <w:pPr>
        <w:tabs>
          <w:tab w:val="left" w:pos="851"/>
        </w:tabs>
        <w:ind w:firstLine="709"/>
        <w:jc w:val="both"/>
        <w:rPr>
          <w:sz w:val="28"/>
          <w:szCs w:val="28"/>
        </w:rPr>
      </w:pPr>
      <w:r w:rsidRPr="00F7352F">
        <w:rPr>
          <w:sz w:val="28"/>
          <w:szCs w:val="28"/>
        </w:rPr>
        <w:t>Реализуются мероприятия по формированию доступной среды для людей с ограниченными возможностями здоровья в учреждениях культуры и обеспечению равного доступа всех категорий населения к культурным ценностям.</w:t>
      </w:r>
    </w:p>
    <w:p w:rsidR="00F7352F" w:rsidRPr="00F7352F" w:rsidRDefault="00F7352F" w:rsidP="00F7352F">
      <w:pPr>
        <w:tabs>
          <w:tab w:val="left" w:pos="851"/>
        </w:tabs>
        <w:ind w:firstLine="709"/>
        <w:jc w:val="both"/>
        <w:rPr>
          <w:sz w:val="28"/>
          <w:szCs w:val="28"/>
        </w:rPr>
      </w:pPr>
      <w:r w:rsidRPr="00F7352F">
        <w:rPr>
          <w:sz w:val="28"/>
          <w:szCs w:val="28"/>
        </w:rPr>
        <w:t>Растет количество театральных премьер, концертов, выставочных проектов, массовых мероприятий. Так, ежегодно государственные театры создают от 15 до 20 премьерных спектаклей, прирост выставочных проектов составляет 13%, в регионе проходит более 150 событийных мероприятий. Вводятся новые формы работы с аудиторией посредством интернет-технологий.</w:t>
      </w:r>
    </w:p>
    <w:p w:rsidR="00F7352F" w:rsidRDefault="00F7352F" w:rsidP="00F7352F">
      <w:pPr>
        <w:tabs>
          <w:tab w:val="left" w:pos="851"/>
        </w:tabs>
        <w:ind w:firstLine="709"/>
        <w:jc w:val="both"/>
        <w:rPr>
          <w:sz w:val="28"/>
          <w:szCs w:val="28"/>
        </w:rPr>
      </w:pPr>
      <w:r w:rsidRPr="00F7352F">
        <w:rPr>
          <w:sz w:val="28"/>
          <w:szCs w:val="28"/>
        </w:rPr>
        <w:t>В Ивановской области активно внедряются новые технические средства коммуникации и развиваются цифровые технологии. В регионе реализуется программа «Пушкинская карта», направленная на социальную поддержку молодежи в возрасте от 14 до 22 лет для повышения доступности организаций культуры.</w:t>
      </w:r>
    </w:p>
    <w:p w:rsidR="005A6146" w:rsidRPr="005A6146" w:rsidRDefault="005A6146" w:rsidP="005A6146">
      <w:pPr>
        <w:tabs>
          <w:tab w:val="left" w:pos="851"/>
        </w:tabs>
        <w:ind w:firstLine="709"/>
        <w:jc w:val="both"/>
        <w:rPr>
          <w:sz w:val="28"/>
          <w:szCs w:val="28"/>
        </w:rPr>
      </w:pPr>
      <w:r w:rsidRPr="005A6146">
        <w:rPr>
          <w:sz w:val="28"/>
          <w:szCs w:val="28"/>
        </w:rPr>
        <w:t>На протяжении последних лет реализация национальных проектов «Культура» и «Семья», инициированных Президентом Российской Федерации В.В. Путиным, придала серьезный импульс развитию сферы культуры Ивановской области и определила приоритетные направления деятельности всех учреждений отрасли. Средства, привлеченные из федерального бюджета на реализацию национального проекта «Культура» в период с 2019 по 2024 год</w:t>
      </w:r>
      <w:r>
        <w:rPr>
          <w:sz w:val="28"/>
          <w:szCs w:val="28"/>
        </w:rPr>
        <w:t>,</w:t>
      </w:r>
      <w:r w:rsidRPr="005A6146">
        <w:rPr>
          <w:sz w:val="28"/>
          <w:szCs w:val="28"/>
        </w:rPr>
        <w:t xml:space="preserve"> составили более 1</w:t>
      </w:r>
      <w:r>
        <w:rPr>
          <w:sz w:val="28"/>
          <w:szCs w:val="28"/>
        </w:rPr>
        <w:t xml:space="preserve"> </w:t>
      </w:r>
      <w:r w:rsidRPr="005A6146">
        <w:rPr>
          <w:sz w:val="28"/>
          <w:szCs w:val="28"/>
        </w:rPr>
        <w:t>052,5 млн руб</w:t>
      </w:r>
      <w:r>
        <w:rPr>
          <w:sz w:val="28"/>
          <w:szCs w:val="28"/>
        </w:rPr>
        <w:t>лей</w:t>
      </w:r>
      <w:r w:rsidRPr="005A6146">
        <w:rPr>
          <w:sz w:val="28"/>
          <w:szCs w:val="28"/>
        </w:rPr>
        <w:t>, в 2025 - 2026 годах - 294,6 млн руб</w:t>
      </w:r>
      <w:r>
        <w:rPr>
          <w:sz w:val="28"/>
          <w:szCs w:val="28"/>
        </w:rPr>
        <w:t>лей</w:t>
      </w:r>
      <w:r w:rsidRPr="005A6146">
        <w:rPr>
          <w:sz w:val="28"/>
          <w:szCs w:val="28"/>
        </w:rPr>
        <w:t>, благодаря чему в регионе произошли значимые инфраструктурные изменения.</w:t>
      </w:r>
    </w:p>
    <w:p w:rsidR="005A6146" w:rsidRPr="005A6146" w:rsidRDefault="0098430F" w:rsidP="005A6146">
      <w:pPr>
        <w:tabs>
          <w:tab w:val="left" w:pos="851"/>
        </w:tabs>
        <w:ind w:firstLine="709"/>
        <w:jc w:val="both"/>
        <w:rPr>
          <w:sz w:val="28"/>
          <w:szCs w:val="28"/>
        </w:rPr>
      </w:pPr>
      <w:r>
        <w:rPr>
          <w:sz w:val="28"/>
          <w:szCs w:val="28"/>
        </w:rPr>
        <w:t>П</w:t>
      </w:r>
      <w:r w:rsidR="005A6146" w:rsidRPr="005A6146">
        <w:rPr>
          <w:sz w:val="28"/>
          <w:szCs w:val="28"/>
        </w:rPr>
        <w:t xml:space="preserve">роведена комплексная модернизация учреждений культуры. Отремонтировано 45 сельских домов культуры, </w:t>
      </w:r>
      <w:r w:rsidR="005A6146">
        <w:rPr>
          <w:sz w:val="28"/>
          <w:szCs w:val="28"/>
        </w:rPr>
        <w:t>7</w:t>
      </w:r>
      <w:r w:rsidR="005A6146" w:rsidRPr="005A6146">
        <w:rPr>
          <w:sz w:val="28"/>
          <w:szCs w:val="28"/>
        </w:rPr>
        <w:t xml:space="preserve"> детских школ искусств, приобретены </w:t>
      </w:r>
      <w:r w:rsidR="005A6146">
        <w:rPr>
          <w:sz w:val="28"/>
          <w:szCs w:val="28"/>
        </w:rPr>
        <w:t>3</w:t>
      </w:r>
      <w:r w:rsidR="005A6146" w:rsidRPr="005A6146">
        <w:rPr>
          <w:sz w:val="28"/>
          <w:szCs w:val="28"/>
        </w:rPr>
        <w:t xml:space="preserve"> автоклуба, созданы 11 виртуальных концертных залов и </w:t>
      </w:r>
      <w:r w:rsidR="005A6146">
        <w:rPr>
          <w:sz w:val="28"/>
          <w:szCs w:val="28"/>
        </w:rPr>
        <w:t>9</w:t>
      </w:r>
      <w:r w:rsidR="005A6146" w:rsidRPr="005A6146">
        <w:rPr>
          <w:sz w:val="28"/>
          <w:szCs w:val="28"/>
        </w:rPr>
        <w:t xml:space="preserve"> модельных библиотек. Новыми музыкальными инструментами оснащены </w:t>
      </w:r>
      <w:r w:rsidR="005A6146">
        <w:rPr>
          <w:sz w:val="28"/>
          <w:szCs w:val="28"/>
        </w:rPr>
        <w:t>9</w:t>
      </w:r>
      <w:r w:rsidR="005A6146" w:rsidRPr="005A6146">
        <w:rPr>
          <w:sz w:val="28"/>
          <w:szCs w:val="28"/>
        </w:rPr>
        <w:t xml:space="preserve"> музыкальных школ и Ивановское музыкальное училище. Проведён ремонт кровли Ивановского государственного театрального комплекса, а для Ивановского</w:t>
      </w:r>
      <w:r w:rsidR="005A6146">
        <w:rPr>
          <w:sz w:val="28"/>
          <w:szCs w:val="28"/>
        </w:rPr>
        <w:t xml:space="preserve"> </w:t>
      </w:r>
      <w:r w:rsidR="005A6146" w:rsidRPr="005A6146">
        <w:rPr>
          <w:sz w:val="28"/>
          <w:szCs w:val="28"/>
        </w:rPr>
        <w:t xml:space="preserve">театра кукол создано новое творческое пространство. Отремонтированы и оснащены </w:t>
      </w:r>
      <w:r w:rsidR="005A6146">
        <w:rPr>
          <w:sz w:val="28"/>
          <w:szCs w:val="28"/>
        </w:rPr>
        <w:t>9</w:t>
      </w:r>
      <w:r w:rsidR="005A6146" w:rsidRPr="005A6146">
        <w:rPr>
          <w:sz w:val="28"/>
          <w:szCs w:val="28"/>
        </w:rPr>
        <w:t xml:space="preserve"> государственных и муниципальных музеев</w:t>
      </w:r>
      <w:r w:rsidR="005A6146">
        <w:rPr>
          <w:sz w:val="28"/>
          <w:szCs w:val="28"/>
        </w:rPr>
        <w:t xml:space="preserve"> и 2</w:t>
      </w:r>
      <w:r w:rsidR="005A6146" w:rsidRPr="005A6146">
        <w:rPr>
          <w:sz w:val="28"/>
          <w:szCs w:val="28"/>
        </w:rPr>
        <w:t xml:space="preserve"> театра.</w:t>
      </w:r>
    </w:p>
    <w:p w:rsidR="005A6146" w:rsidRPr="005A6146" w:rsidRDefault="005A6146" w:rsidP="005A6146">
      <w:pPr>
        <w:tabs>
          <w:tab w:val="left" w:pos="851"/>
        </w:tabs>
        <w:ind w:firstLine="709"/>
        <w:jc w:val="both"/>
        <w:rPr>
          <w:sz w:val="28"/>
          <w:szCs w:val="28"/>
        </w:rPr>
      </w:pPr>
      <w:r w:rsidRPr="005A6146">
        <w:rPr>
          <w:sz w:val="28"/>
          <w:szCs w:val="28"/>
        </w:rPr>
        <w:t>С 2025 по 2030 годы безусловным приоритетом деятельности сферы культуры Ивановской области станет реализация федерального проекта «Семейные ценности и инфраструктура культуры»</w:t>
      </w:r>
      <w:r w:rsidR="00716183">
        <w:rPr>
          <w:sz w:val="28"/>
          <w:szCs w:val="28"/>
        </w:rPr>
        <w:t xml:space="preserve"> национального проекта «Семья».</w:t>
      </w:r>
    </w:p>
    <w:p w:rsidR="005A6146" w:rsidRPr="005A6146" w:rsidRDefault="005A6146" w:rsidP="005A6146">
      <w:pPr>
        <w:tabs>
          <w:tab w:val="left" w:pos="851"/>
        </w:tabs>
        <w:ind w:firstLine="709"/>
        <w:jc w:val="both"/>
        <w:rPr>
          <w:sz w:val="28"/>
          <w:szCs w:val="28"/>
        </w:rPr>
      </w:pPr>
      <w:r w:rsidRPr="005A6146">
        <w:rPr>
          <w:sz w:val="28"/>
          <w:szCs w:val="28"/>
        </w:rPr>
        <w:t>Общий объем средств на реализацию мероприятий национального проекта в 2026 году составит 195,83 млн рублей.</w:t>
      </w:r>
    </w:p>
    <w:p w:rsidR="005A6146" w:rsidRPr="005A6146" w:rsidRDefault="005A6146" w:rsidP="005A6146">
      <w:pPr>
        <w:tabs>
          <w:tab w:val="left" w:pos="851"/>
        </w:tabs>
        <w:ind w:firstLine="709"/>
        <w:jc w:val="both"/>
        <w:rPr>
          <w:sz w:val="28"/>
          <w:szCs w:val="28"/>
        </w:rPr>
      </w:pPr>
      <w:r w:rsidRPr="005A6146">
        <w:rPr>
          <w:sz w:val="28"/>
          <w:szCs w:val="28"/>
        </w:rPr>
        <w:t xml:space="preserve">В рамках национального проекта «Семья» в </w:t>
      </w:r>
      <w:r>
        <w:rPr>
          <w:sz w:val="28"/>
          <w:szCs w:val="28"/>
        </w:rPr>
        <w:t xml:space="preserve">2026 </w:t>
      </w:r>
      <w:r w:rsidRPr="005A6146">
        <w:rPr>
          <w:sz w:val="28"/>
          <w:szCs w:val="28"/>
        </w:rPr>
        <w:t>году и плановом периоде до 2029 года проводятся и запланированы капитальные ремонты библиотек, культурно-досуговых учреждений, музеев и театров, техническое оснащение региональных музеев, оснащение музыкальными инструментами детских школ искусств, создание модельных муниципальных библиотек, модернизация учреждений культуры через создание детских культурно-просветительских центров.</w:t>
      </w:r>
    </w:p>
    <w:p w:rsidR="005A6146" w:rsidRPr="005A6146" w:rsidRDefault="005A6146" w:rsidP="005A6146">
      <w:pPr>
        <w:tabs>
          <w:tab w:val="left" w:pos="851"/>
        </w:tabs>
        <w:ind w:firstLine="709"/>
        <w:jc w:val="both"/>
        <w:rPr>
          <w:sz w:val="28"/>
          <w:szCs w:val="28"/>
        </w:rPr>
      </w:pPr>
      <w:r w:rsidRPr="005A6146">
        <w:rPr>
          <w:sz w:val="28"/>
          <w:szCs w:val="28"/>
        </w:rPr>
        <w:t>Модернизация региональной культуры в период до 2029 года за счет средств федерального и областного бюджетов обеспечит развитие сферы культуры в соответствии с приоритетами и целями государственной политики и окажет существенное влияние на достижение национальных целей развития Российской Федерации.</w:t>
      </w:r>
    </w:p>
    <w:p w:rsidR="00F7352F" w:rsidRDefault="00F7352F" w:rsidP="00F7352F">
      <w:pPr>
        <w:tabs>
          <w:tab w:val="left" w:pos="851"/>
        </w:tabs>
        <w:ind w:firstLine="709"/>
        <w:jc w:val="both"/>
        <w:rPr>
          <w:sz w:val="28"/>
          <w:szCs w:val="28"/>
        </w:rPr>
      </w:pPr>
    </w:p>
    <w:p w:rsidR="00264632" w:rsidRDefault="00264632" w:rsidP="002E421D">
      <w:pPr>
        <w:tabs>
          <w:tab w:val="left" w:pos="851"/>
        </w:tabs>
        <w:ind w:firstLine="709"/>
        <w:jc w:val="both"/>
        <w:rPr>
          <w:sz w:val="28"/>
          <w:szCs w:val="28"/>
        </w:rPr>
      </w:pPr>
      <w:r w:rsidRPr="00763597">
        <w:rPr>
          <w:sz w:val="28"/>
          <w:szCs w:val="28"/>
        </w:rPr>
        <w:t>Физическая культура и спорт</w:t>
      </w:r>
      <w:r w:rsidR="009C0308" w:rsidRPr="00763597">
        <w:rPr>
          <w:sz w:val="28"/>
          <w:szCs w:val="28"/>
        </w:rPr>
        <w:t>.</w:t>
      </w:r>
    </w:p>
    <w:p w:rsidR="004A285C" w:rsidRPr="00176C4D" w:rsidRDefault="004A285C" w:rsidP="004A285C">
      <w:pPr>
        <w:tabs>
          <w:tab w:val="left" w:pos="851"/>
        </w:tabs>
        <w:ind w:firstLine="709"/>
        <w:jc w:val="both"/>
        <w:rPr>
          <w:sz w:val="28"/>
          <w:szCs w:val="28"/>
        </w:rPr>
      </w:pPr>
      <w:r w:rsidRPr="004A285C">
        <w:rPr>
          <w:sz w:val="28"/>
          <w:szCs w:val="28"/>
        </w:rPr>
        <w:t>В соответствии с Перечнем поручений по итогам заседания Совета по развитию физической культуры и спорта, утвержденным Президентом Российской Федерации от 30.04.2019 № Пр-759, Перечнем поручений по итогам заседания Совета по развитию физической культуры и спорт</w:t>
      </w:r>
      <w:r w:rsidR="0098430F">
        <w:rPr>
          <w:sz w:val="28"/>
          <w:szCs w:val="28"/>
        </w:rPr>
        <w:t>а</w:t>
      </w:r>
      <w:r w:rsidRPr="004A285C">
        <w:rPr>
          <w:sz w:val="28"/>
          <w:szCs w:val="28"/>
        </w:rPr>
        <w:t>, утвержденным по итогам заседания Совета при Президенте Российской Федерации от 07.10.2021 № Пр-1919</w:t>
      </w:r>
      <w:r w:rsidR="0098430F">
        <w:rPr>
          <w:sz w:val="28"/>
          <w:szCs w:val="28"/>
        </w:rPr>
        <w:t>,</w:t>
      </w:r>
      <w:r w:rsidRPr="004A285C">
        <w:rPr>
          <w:sz w:val="28"/>
          <w:szCs w:val="28"/>
        </w:rPr>
        <w:t xml:space="preserve"> основными задачами развития физической культуры и спорта на территории Ивановской области являются:</w:t>
      </w:r>
    </w:p>
    <w:p w:rsidR="00D93A9E" w:rsidRPr="00D93A9E" w:rsidRDefault="00D93A9E" w:rsidP="00D93A9E">
      <w:pPr>
        <w:tabs>
          <w:tab w:val="left" w:pos="851"/>
        </w:tabs>
        <w:ind w:firstLine="709"/>
        <w:jc w:val="both"/>
        <w:rPr>
          <w:sz w:val="28"/>
          <w:szCs w:val="28"/>
        </w:rPr>
      </w:pPr>
      <w:r w:rsidRPr="00D93A9E">
        <w:rPr>
          <w:sz w:val="28"/>
          <w:szCs w:val="28"/>
        </w:rPr>
        <w:t>создание условий для повышения уровня удовлетворенности граждан условиями для занятий спортом посредством использования физической культуры как одного из средств профилактики заболеваний, укрепления здоровья, поддержания высокой работоспособности;</w:t>
      </w:r>
    </w:p>
    <w:p w:rsidR="00D93A9E" w:rsidRPr="00D93A9E" w:rsidRDefault="00D93A9E" w:rsidP="00D93A9E">
      <w:pPr>
        <w:tabs>
          <w:tab w:val="left" w:pos="851"/>
        </w:tabs>
        <w:ind w:firstLine="709"/>
        <w:jc w:val="both"/>
        <w:rPr>
          <w:sz w:val="28"/>
          <w:szCs w:val="28"/>
        </w:rPr>
      </w:pPr>
      <w:r w:rsidRPr="00D93A9E">
        <w:rPr>
          <w:sz w:val="28"/>
          <w:szCs w:val="28"/>
        </w:rPr>
        <w:t>создание условий для повышения качества и доступности объектов спортивной инфраструктуры для занятий физической культурой и спортом, в первую очередь для детей из малообеспеченных семей, семей участников и ветеранов специальной военной операции, многодетных семей на безвозмездной основе;</w:t>
      </w:r>
    </w:p>
    <w:p w:rsidR="00D93A9E" w:rsidRDefault="00D93A9E" w:rsidP="00D93A9E">
      <w:pPr>
        <w:tabs>
          <w:tab w:val="left" w:pos="851"/>
        </w:tabs>
        <w:ind w:firstLine="709"/>
        <w:jc w:val="both"/>
        <w:rPr>
          <w:sz w:val="28"/>
          <w:szCs w:val="28"/>
        </w:rPr>
      </w:pPr>
      <w:r w:rsidRPr="00D93A9E">
        <w:rPr>
          <w:sz w:val="28"/>
          <w:szCs w:val="28"/>
        </w:rPr>
        <w:t>создание механизмов финансовой поддержки участия детей и подростков в физкультурных и спортивных мероприятиях, независимо от места проживания, состояния здоровья, социально-экономического положения семьи, ведомственной подчиненности организаций, осуществляющих деятельность в области детско-юношеского спорта.</w:t>
      </w:r>
    </w:p>
    <w:p w:rsidR="00F844B0" w:rsidRPr="00F844B0" w:rsidRDefault="00F844B0" w:rsidP="004A285C">
      <w:pPr>
        <w:tabs>
          <w:tab w:val="left" w:pos="851"/>
        </w:tabs>
        <w:ind w:firstLine="709"/>
        <w:jc w:val="both"/>
        <w:rPr>
          <w:sz w:val="28"/>
          <w:szCs w:val="28"/>
        </w:rPr>
      </w:pPr>
      <w:r w:rsidRPr="00F844B0">
        <w:rPr>
          <w:sz w:val="28"/>
          <w:szCs w:val="28"/>
        </w:rPr>
        <w:t>С целью достижения обозначенных задач в 2025 году завершено строительство физкультурно-оздоровительного комплекса с плавательным бассейном в г. Тейково, введен в эксплуатацию универсальный модульный спортивный зал в г. Кохма, создана «умная» спортивная площадка</w:t>
      </w:r>
      <w:r>
        <w:rPr>
          <w:sz w:val="28"/>
          <w:szCs w:val="28"/>
        </w:rPr>
        <w:t xml:space="preserve"> </w:t>
      </w:r>
      <w:r w:rsidRPr="00F844B0">
        <w:rPr>
          <w:sz w:val="28"/>
          <w:szCs w:val="28"/>
        </w:rPr>
        <w:t>в г. Шуя, а также 5 малых спортивных площадок «</w:t>
      </w:r>
      <w:r w:rsidRPr="00B93DF5">
        <w:rPr>
          <w:sz w:val="28"/>
          <w:szCs w:val="28"/>
        </w:rPr>
        <w:t xml:space="preserve">Готов к труду и обороне» </w:t>
      </w:r>
      <w:r>
        <w:rPr>
          <w:sz w:val="28"/>
          <w:szCs w:val="28"/>
        </w:rPr>
        <w:t>(</w:t>
      </w:r>
      <w:r w:rsidRPr="00F844B0">
        <w:rPr>
          <w:sz w:val="28"/>
          <w:szCs w:val="28"/>
        </w:rPr>
        <w:t>ГТО</w:t>
      </w:r>
      <w:r>
        <w:rPr>
          <w:sz w:val="28"/>
          <w:szCs w:val="28"/>
        </w:rPr>
        <w:t>)</w:t>
      </w:r>
      <w:r w:rsidRPr="00F844B0">
        <w:rPr>
          <w:sz w:val="28"/>
          <w:szCs w:val="28"/>
        </w:rPr>
        <w:t xml:space="preserve"> и открытая хоккейная площадка в п. </w:t>
      </w:r>
      <w:proofErr w:type="spellStart"/>
      <w:r w:rsidRPr="00F844B0">
        <w:rPr>
          <w:sz w:val="28"/>
          <w:szCs w:val="28"/>
        </w:rPr>
        <w:t>Ильинское-Хованское</w:t>
      </w:r>
      <w:proofErr w:type="spellEnd"/>
      <w:r w:rsidRPr="00F844B0">
        <w:rPr>
          <w:sz w:val="28"/>
          <w:szCs w:val="28"/>
        </w:rPr>
        <w:t xml:space="preserve">. В 2026 году работа по созданию современных и многофункциональных спортивных объектов будет продолжена. Панируется открытие </w:t>
      </w:r>
      <w:r w:rsidR="0098430F">
        <w:rPr>
          <w:sz w:val="28"/>
          <w:szCs w:val="28"/>
        </w:rPr>
        <w:t>4</w:t>
      </w:r>
      <w:r w:rsidRPr="00F844B0">
        <w:rPr>
          <w:sz w:val="28"/>
          <w:szCs w:val="28"/>
        </w:rPr>
        <w:t xml:space="preserve"> «умных» спортивных площадок и 6 малых площадок «ГТО».</w:t>
      </w:r>
    </w:p>
    <w:p w:rsidR="00F844B0" w:rsidRPr="00F844B0" w:rsidRDefault="00F844B0" w:rsidP="004A285C">
      <w:pPr>
        <w:tabs>
          <w:tab w:val="left" w:pos="851"/>
        </w:tabs>
        <w:ind w:firstLine="709"/>
        <w:jc w:val="both"/>
        <w:rPr>
          <w:sz w:val="28"/>
          <w:szCs w:val="28"/>
        </w:rPr>
      </w:pPr>
      <w:r w:rsidRPr="00F844B0">
        <w:rPr>
          <w:sz w:val="28"/>
          <w:szCs w:val="28"/>
        </w:rPr>
        <w:t>На 2027 год и плановый период 2028 и 2029 годов в муниципальных образованиях Ивановской области запланировано введение</w:t>
      </w:r>
      <w:r>
        <w:rPr>
          <w:sz w:val="28"/>
          <w:szCs w:val="28"/>
        </w:rPr>
        <w:t xml:space="preserve"> </w:t>
      </w:r>
      <w:r w:rsidRPr="00F844B0">
        <w:rPr>
          <w:sz w:val="28"/>
          <w:szCs w:val="28"/>
        </w:rPr>
        <w:t>в эксплуатацию Дворца водных видов спорта в г. Иваново, строительство физкультурно-оздоровительных комплексов в г. Шуя и г. Кинешма, создание шести «умных» спортивных площадок, двух универсальных модульных спортивных залов, десяти малых спортивных площадок «ГТО».</w:t>
      </w:r>
    </w:p>
    <w:p w:rsidR="00E56B49" w:rsidRPr="00C5221D" w:rsidRDefault="00F844B0" w:rsidP="004A285C">
      <w:pPr>
        <w:shd w:val="clear" w:color="auto" w:fill="FFFFFF"/>
        <w:ind w:firstLine="709"/>
        <w:jc w:val="both"/>
        <w:rPr>
          <w:sz w:val="28"/>
          <w:szCs w:val="28"/>
        </w:rPr>
      </w:pPr>
      <w:r w:rsidRPr="00F844B0">
        <w:rPr>
          <w:sz w:val="28"/>
          <w:szCs w:val="28"/>
        </w:rPr>
        <w:t xml:space="preserve">Кроме того, на территории региона реализуются утвержденные совместными приказами Департамента спорта Ивановской области и Департамента образования и науки Ивановской области межотраслевая программа развития школьного спорта в Ивановской области до 2030 года (приказ от 05.05.2025 № 01-01-96/404-о) и программа развития детско-юношеского спорта в Ивановской области до 2030 года (приказ от 17.06.2025 № 01-01-127/561-о/а), </w:t>
      </w:r>
      <w:r w:rsidR="00E56B49">
        <w:rPr>
          <w:sz w:val="28"/>
          <w:szCs w:val="28"/>
        </w:rPr>
        <w:t xml:space="preserve">а также </w:t>
      </w:r>
      <w:r w:rsidR="00E56B49" w:rsidRPr="00C5221D">
        <w:rPr>
          <w:sz w:val="28"/>
          <w:szCs w:val="28"/>
        </w:rPr>
        <w:t>межведомственная программа «Плавание для всех»</w:t>
      </w:r>
      <w:r w:rsidR="00E56B49">
        <w:rPr>
          <w:sz w:val="28"/>
          <w:szCs w:val="28"/>
        </w:rPr>
        <w:t>, утвержденная п</w:t>
      </w:r>
      <w:r w:rsidR="00E56B49" w:rsidRPr="00C5221D">
        <w:rPr>
          <w:sz w:val="28"/>
          <w:szCs w:val="28"/>
        </w:rPr>
        <w:t>риказ</w:t>
      </w:r>
      <w:r w:rsidR="00E56B49">
        <w:rPr>
          <w:sz w:val="28"/>
          <w:szCs w:val="28"/>
        </w:rPr>
        <w:t>ами</w:t>
      </w:r>
      <w:r w:rsidR="00E56B49" w:rsidRPr="00C5221D">
        <w:rPr>
          <w:sz w:val="28"/>
          <w:szCs w:val="28"/>
        </w:rPr>
        <w:t xml:space="preserve"> Департамента спорта Ивановской области от 28.12.2024 № 01-01-253</w:t>
      </w:r>
      <w:r w:rsidR="00E56B49">
        <w:rPr>
          <w:sz w:val="28"/>
          <w:szCs w:val="28"/>
        </w:rPr>
        <w:t xml:space="preserve"> и</w:t>
      </w:r>
      <w:r w:rsidR="00E56B49" w:rsidRPr="00C5221D">
        <w:rPr>
          <w:sz w:val="28"/>
          <w:szCs w:val="28"/>
        </w:rPr>
        <w:t xml:space="preserve"> Департамента образования и науки Ивановской области от 28.12.2024 № 1478-о.</w:t>
      </w:r>
    </w:p>
    <w:p w:rsidR="00D93A9E" w:rsidRDefault="00D93A9E" w:rsidP="004A285C">
      <w:pPr>
        <w:tabs>
          <w:tab w:val="left" w:pos="851"/>
        </w:tabs>
        <w:ind w:firstLine="709"/>
        <w:jc w:val="both"/>
        <w:rPr>
          <w:sz w:val="28"/>
          <w:szCs w:val="28"/>
        </w:rPr>
      </w:pPr>
    </w:p>
    <w:p w:rsidR="00264632" w:rsidRPr="002E421D" w:rsidRDefault="00264632" w:rsidP="004A285C">
      <w:pPr>
        <w:tabs>
          <w:tab w:val="left" w:pos="851"/>
        </w:tabs>
        <w:ind w:firstLine="709"/>
        <w:jc w:val="both"/>
        <w:rPr>
          <w:sz w:val="28"/>
          <w:szCs w:val="28"/>
        </w:rPr>
      </w:pPr>
      <w:r w:rsidRPr="002E421D">
        <w:rPr>
          <w:sz w:val="28"/>
          <w:szCs w:val="28"/>
        </w:rPr>
        <w:t>Туризм</w:t>
      </w:r>
      <w:r w:rsidR="009C0308">
        <w:rPr>
          <w:sz w:val="28"/>
          <w:szCs w:val="28"/>
        </w:rPr>
        <w:t>.</w:t>
      </w:r>
    </w:p>
    <w:p w:rsidR="0095734F" w:rsidRPr="0095734F" w:rsidRDefault="0095734F" w:rsidP="004A285C">
      <w:pPr>
        <w:pStyle w:val="a3"/>
        <w:spacing w:before="1"/>
        <w:ind w:right="124" w:firstLine="709"/>
        <w:jc w:val="both"/>
        <w:rPr>
          <w:sz w:val="28"/>
          <w:szCs w:val="28"/>
        </w:rPr>
      </w:pPr>
      <w:r w:rsidRPr="0095734F">
        <w:rPr>
          <w:sz w:val="28"/>
          <w:szCs w:val="28"/>
        </w:rPr>
        <w:t xml:space="preserve">Основным направлением развития туризма в регионе на период до 2029 года, в том числе в рамках национального проекта «Туризм и гостеприимство», является развитие туристской индустрии в Ивановской области в части внутреннего и въездного туризма, чему способствует транспортное сообщение, современные гостиницы и ресторанные сети и </w:t>
      </w:r>
      <w:r w:rsidR="0098430F">
        <w:rPr>
          <w:sz w:val="28"/>
          <w:szCs w:val="28"/>
        </w:rPr>
        <w:t xml:space="preserve">наличие других </w:t>
      </w:r>
      <w:r w:rsidRPr="0095734F">
        <w:rPr>
          <w:sz w:val="28"/>
          <w:szCs w:val="28"/>
        </w:rPr>
        <w:t xml:space="preserve">ресурсов </w:t>
      </w:r>
      <w:r w:rsidR="00CF5A30">
        <w:rPr>
          <w:sz w:val="28"/>
          <w:szCs w:val="28"/>
        </w:rPr>
        <w:t>для</w:t>
      </w:r>
      <w:r w:rsidR="0098430F">
        <w:rPr>
          <w:sz w:val="28"/>
          <w:szCs w:val="28"/>
        </w:rPr>
        <w:t xml:space="preserve"> развития данного направления в </w:t>
      </w:r>
      <w:r w:rsidRPr="0095734F">
        <w:rPr>
          <w:sz w:val="28"/>
          <w:szCs w:val="28"/>
        </w:rPr>
        <w:t xml:space="preserve">регионе. </w:t>
      </w:r>
    </w:p>
    <w:p w:rsidR="0095734F" w:rsidRPr="0095734F" w:rsidRDefault="0095734F" w:rsidP="004A285C">
      <w:pPr>
        <w:pStyle w:val="a3"/>
        <w:spacing w:before="1"/>
        <w:ind w:right="124" w:firstLine="709"/>
        <w:jc w:val="both"/>
        <w:rPr>
          <w:sz w:val="28"/>
          <w:szCs w:val="28"/>
        </w:rPr>
      </w:pPr>
      <w:r w:rsidRPr="0095734F">
        <w:rPr>
          <w:sz w:val="28"/>
          <w:szCs w:val="28"/>
        </w:rPr>
        <w:t>Задачами развития туризма в Ивановской области являются:</w:t>
      </w:r>
    </w:p>
    <w:p w:rsidR="0095734F" w:rsidRPr="0095734F" w:rsidRDefault="0095734F" w:rsidP="004A285C">
      <w:pPr>
        <w:pStyle w:val="a3"/>
        <w:spacing w:before="1"/>
        <w:ind w:right="124" w:firstLine="709"/>
        <w:jc w:val="both"/>
        <w:rPr>
          <w:sz w:val="28"/>
          <w:szCs w:val="28"/>
        </w:rPr>
      </w:pPr>
      <w:r w:rsidRPr="0095734F">
        <w:rPr>
          <w:sz w:val="28"/>
          <w:szCs w:val="28"/>
        </w:rPr>
        <w:t>комплексное развитие внутреннего туризма в Ивановской области за счет создания условий для формирования и продвижения качественного и конкурентоспособного туристского продукта, популяризации туристического потенциала Ивановской области, повышения уровня событийных мероприятий;</w:t>
      </w:r>
    </w:p>
    <w:p w:rsidR="0095734F" w:rsidRPr="0095734F" w:rsidRDefault="0095734F" w:rsidP="004A285C">
      <w:pPr>
        <w:pStyle w:val="a3"/>
        <w:spacing w:before="1"/>
        <w:ind w:right="124" w:firstLine="709"/>
        <w:jc w:val="both"/>
        <w:rPr>
          <w:sz w:val="28"/>
          <w:szCs w:val="28"/>
        </w:rPr>
      </w:pPr>
      <w:r w:rsidRPr="0095734F">
        <w:rPr>
          <w:sz w:val="28"/>
          <w:szCs w:val="28"/>
        </w:rPr>
        <w:t>увеличение доступности туристических услуг;</w:t>
      </w:r>
    </w:p>
    <w:p w:rsidR="0095734F" w:rsidRDefault="0095734F" w:rsidP="004A285C">
      <w:pPr>
        <w:pStyle w:val="a3"/>
        <w:spacing w:before="1"/>
        <w:ind w:right="124" w:firstLine="709"/>
        <w:jc w:val="both"/>
        <w:rPr>
          <w:sz w:val="28"/>
          <w:szCs w:val="28"/>
        </w:rPr>
      </w:pPr>
      <w:r w:rsidRPr="0095734F">
        <w:rPr>
          <w:sz w:val="28"/>
          <w:szCs w:val="28"/>
        </w:rPr>
        <w:t>государственная поддержка общественных инициатив и проектов юридических лиц, направленных на развитие туристской инфраструктуры, а также поддержку муниципальных образований Ивановской области, на проведение и продвижение событийных мероприятий, на реализацию проектов по обустройству туристского центра города в соответствии с туристским кодом центра города.</w:t>
      </w:r>
    </w:p>
    <w:p w:rsidR="0095734F" w:rsidRDefault="0095734F" w:rsidP="00264632">
      <w:pPr>
        <w:tabs>
          <w:tab w:val="left" w:pos="851"/>
        </w:tabs>
        <w:ind w:firstLine="709"/>
        <w:jc w:val="both"/>
        <w:rPr>
          <w:sz w:val="28"/>
          <w:szCs w:val="28"/>
        </w:rPr>
      </w:pPr>
      <w:r w:rsidRPr="0095734F">
        <w:rPr>
          <w:sz w:val="28"/>
          <w:szCs w:val="28"/>
        </w:rPr>
        <w:t xml:space="preserve">Туристско-экскурсионный поток Ивановской области в 2024 году составлял </w:t>
      </w:r>
      <w:r>
        <w:rPr>
          <w:sz w:val="28"/>
          <w:szCs w:val="28"/>
        </w:rPr>
        <w:t>1 млн</w:t>
      </w:r>
      <w:r w:rsidRPr="0095734F">
        <w:rPr>
          <w:sz w:val="28"/>
          <w:szCs w:val="28"/>
        </w:rPr>
        <w:t xml:space="preserve"> человек. В период 2027 - 2029 годов рост данного показателя прогнозируется за счет увеличения количества доступных номеров для размещения граждан, а также создания и развития современной и качественной туристской инфраструктуры в регионе. В 2025 году туристско-экскурсионный поток в Ивановской области составил 1</w:t>
      </w:r>
      <w:r w:rsidR="00AC6D15">
        <w:rPr>
          <w:sz w:val="28"/>
          <w:szCs w:val="28"/>
        </w:rPr>
        <w:t>,</w:t>
      </w:r>
      <w:r w:rsidRPr="0095734F">
        <w:rPr>
          <w:sz w:val="28"/>
          <w:szCs w:val="28"/>
        </w:rPr>
        <w:t>052</w:t>
      </w:r>
      <w:r>
        <w:rPr>
          <w:sz w:val="28"/>
          <w:szCs w:val="28"/>
        </w:rPr>
        <w:t xml:space="preserve"> </w:t>
      </w:r>
      <w:r w:rsidR="00AC6D15">
        <w:rPr>
          <w:sz w:val="28"/>
          <w:szCs w:val="28"/>
        </w:rPr>
        <w:t>млн</w:t>
      </w:r>
      <w:r w:rsidRPr="0095734F">
        <w:rPr>
          <w:sz w:val="28"/>
          <w:szCs w:val="28"/>
        </w:rPr>
        <w:t xml:space="preserve"> человек, в 2029 году прогнозируется его увеличение до 1,5 млн единиц.</w:t>
      </w:r>
    </w:p>
    <w:p w:rsidR="0095734F" w:rsidRPr="0095734F" w:rsidRDefault="0095734F" w:rsidP="0095734F">
      <w:pPr>
        <w:tabs>
          <w:tab w:val="left" w:pos="851"/>
        </w:tabs>
        <w:ind w:firstLine="709"/>
        <w:jc w:val="both"/>
        <w:rPr>
          <w:sz w:val="28"/>
          <w:szCs w:val="28"/>
        </w:rPr>
      </w:pPr>
      <w:r w:rsidRPr="0095734F">
        <w:rPr>
          <w:sz w:val="28"/>
          <w:szCs w:val="28"/>
        </w:rPr>
        <w:t>Одним из перспективных направлений туристской индустрии Ивановской области является круизный туризм. В 2025 году пришвартовалось 584 теплохода с более 107 тыс. туристов на борту. По окончанию сезона 2026 года волжские города Ивановской области примут около 600 круизных теплоходов и не менее 110 тыс. туристов.</w:t>
      </w:r>
    </w:p>
    <w:p w:rsidR="0095734F" w:rsidRPr="0095734F" w:rsidRDefault="0095734F" w:rsidP="0095734F">
      <w:pPr>
        <w:tabs>
          <w:tab w:val="left" w:pos="851"/>
        </w:tabs>
        <w:ind w:firstLine="709"/>
        <w:jc w:val="both"/>
        <w:rPr>
          <w:sz w:val="28"/>
          <w:szCs w:val="28"/>
        </w:rPr>
      </w:pPr>
      <w:r w:rsidRPr="0095734F">
        <w:rPr>
          <w:sz w:val="28"/>
          <w:szCs w:val="28"/>
        </w:rPr>
        <w:t>Количество желающих совершить такие круизы значительно возрастет. Прирост круизных туристов составит в планируемом периоде 2027 - 2029 годов порядка 5% ежегодно.</w:t>
      </w:r>
    </w:p>
    <w:p w:rsidR="0095734F" w:rsidRDefault="0095734F" w:rsidP="0095734F">
      <w:pPr>
        <w:tabs>
          <w:tab w:val="left" w:pos="851"/>
        </w:tabs>
        <w:ind w:firstLine="709"/>
        <w:jc w:val="both"/>
        <w:rPr>
          <w:sz w:val="28"/>
          <w:szCs w:val="28"/>
        </w:rPr>
      </w:pPr>
      <w:r w:rsidRPr="00177687">
        <w:rPr>
          <w:sz w:val="28"/>
          <w:szCs w:val="28"/>
        </w:rPr>
        <w:t>По данным Росстата</w:t>
      </w:r>
      <w:r>
        <w:rPr>
          <w:sz w:val="28"/>
          <w:szCs w:val="28"/>
        </w:rPr>
        <w:t>,</w:t>
      </w:r>
      <w:r w:rsidRPr="00177687">
        <w:rPr>
          <w:sz w:val="28"/>
          <w:szCs w:val="28"/>
        </w:rPr>
        <w:t xml:space="preserve"> численность</w:t>
      </w:r>
      <w:r w:rsidRPr="0095734F">
        <w:rPr>
          <w:sz w:val="28"/>
          <w:szCs w:val="28"/>
        </w:rPr>
        <w:t xml:space="preserve"> размещенных лиц в коллективных средствах размещения в Ивановской области за 2024 год составила 375 808, за 2025 год - 371 000. В перспективе численность лиц, размещенных в коллективных средствах размещения, составит</w:t>
      </w:r>
      <w:r w:rsidR="00510496">
        <w:rPr>
          <w:sz w:val="28"/>
          <w:szCs w:val="28"/>
        </w:rPr>
        <w:t>:</w:t>
      </w:r>
      <w:r w:rsidRPr="0095734F">
        <w:rPr>
          <w:sz w:val="28"/>
          <w:szCs w:val="28"/>
        </w:rPr>
        <w:t xml:space="preserve"> в 2026 году - 378 915, </w:t>
      </w:r>
      <w:r>
        <w:rPr>
          <w:sz w:val="28"/>
          <w:szCs w:val="28"/>
        </w:rPr>
        <w:t xml:space="preserve">в </w:t>
      </w:r>
      <w:r w:rsidRPr="0095734F">
        <w:rPr>
          <w:sz w:val="28"/>
          <w:szCs w:val="28"/>
        </w:rPr>
        <w:t xml:space="preserve">2027 году - 379 575, </w:t>
      </w:r>
      <w:r>
        <w:rPr>
          <w:sz w:val="28"/>
          <w:szCs w:val="28"/>
        </w:rPr>
        <w:t xml:space="preserve">в </w:t>
      </w:r>
      <w:r w:rsidRPr="0095734F">
        <w:rPr>
          <w:sz w:val="28"/>
          <w:szCs w:val="28"/>
        </w:rPr>
        <w:t xml:space="preserve">2028 году </w:t>
      </w:r>
      <w:r w:rsidR="0033617A">
        <w:rPr>
          <w:sz w:val="28"/>
          <w:szCs w:val="28"/>
        </w:rPr>
        <w:t>–</w:t>
      </w:r>
      <w:r w:rsidRPr="0095734F">
        <w:rPr>
          <w:sz w:val="28"/>
          <w:szCs w:val="28"/>
        </w:rPr>
        <w:t xml:space="preserve"> 381</w:t>
      </w:r>
      <w:r w:rsidR="0033617A">
        <w:rPr>
          <w:sz w:val="28"/>
          <w:szCs w:val="28"/>
        </w:rPr>
        <w:t xml:space="preserve"> </w:t>
      </w:r>
      <w:r w:rsidRPr="0095734F">
        <w:rPr>
          <w:sz w:val="28"/>
          <w:szCs w:val="28"/>
        </w:rPr>
        <w:t>472</w:t>
      </w:r>
      <w:r w:rsidR="00AC6D15">
        <w:rPr>
          <w:sz w:val="28"/>
          <w:szCs w:val="28"/>
        </w:rPr>
        <w:t xml:space="preserve"> человека</w:t>
      </w:r>
      <w:r w:rsidRPr="0095734F">
        <w:rPr>
          <w:sz w:val="28"/>
          <w:szCs w:val="28"/>
        </w:rPr>
        <w:t>.</w:t>
      </w:r>
    </w:p>
    <w:p w:rsidR="0095734F" w:rsidRDefault="0095734F" w:rsidP="00264632">
      <w:pPr>
        <w:tabs>
          <w:tab w:val="left" w:pos="851"/>
        </w:tabs>
        <w:ind w:firstLine="709"/>
        <w:jc w:val="both"/>
        <w:rPr>
          <w:sz w:val="28"/>
          <w:szCs w:val="28"/>
        </w:rPr>
      </w:pPr>
    </w:p>
    <w:p w:rsidR="008778E3" w:rsidRPr="00301F2A" w:rsidRDefault="008778E3" w:rsidP="00274383">
      <w:pPr>
        <w:tabs>
          <w:tab w:val="left" w:pos="851"/>
        </w:tabs>
        <w:ind w:firstLine="709"/>
        <w:jc w:val="both"/>
        <w:rPr>
          <w:sz w:val="28"/>
          <w:szCs w:val="28"/>
        </w:rPr>
      </w:pPr>
      <w:r>
        <w:rPr>
          <w:sz w:val="28"/>
          <w:szCs w:val="28"/>
        </w:rPr>
        <w:t xml:space="preserve">Социальная </w:t>
      </w:r>
      <w:r w:rsidR="00301F2A">
        <w:rPr>
          <w:sz w:val="28"/>
          <w:szCs w:val="28"/>
        </w:rPr>
        <w:t>поддержка</w:t>
      </w:r>
      <w:r>
        <w:rPr>
          <w:sz w:val="28"/>
          <w:szCs w:val="28"/>
        </w:rPr>
        <w:t xml:space="preserve"> населения.</w:t>
      </w:r>
    </w:p>
    <w:p w:rsidR="007260B8" w:rsidRPr="007260B8" w:rsidRDefault="007260B8" w:rsidP="007260B8">
      <w:pPr>
        <w:tabs>
          <w:tab w:val="left" w:pos="851"/>
        </w:tabs>
        <w:ind w:firstLine="709"/>
        <w:jc w:val="both"/>
        <w:rPr>
          <w:sz w:val="28"/>
          <w:szCs w:val="28"/>
        </w:rPr>
      </w:pPr>
      <w:r w:rsidRPr="007260B8">
        <w:rPr>
          <w:sz w:val="28"/>
          <w:szCs w:val="28"/>
        </w:rPr>
        <w:t>Социальная поддержка граждан в регионе реализуется в рамках государственной программы Ивановской области «Социальная поддержка граждан в Ивановской области», утвержденной постановлением Правительства Ивановской области от 15.10.2013 № 393-п</w:t>
      </w:r>
      <w:r w:rsidR="00A3356C">
        <w:rPr>
          <w:sz w:val="28"/>
          <w:szCs w:val="28"/>
        </w:rPr>
        <w:t xml:space="preserve"> (далее - </w:t>
      </w:r>
      <w:r w:rsidR="00A3356C" w:rsidRPr="00A3356C">
        <w:rPr>
          <w:sz w:val="28"/>
          <w:szCs w:val="28"/>
        </w:rPr>
        <w:t>государственн</w:t>
      </w:r>
      <w:r w:rsidR="00A3356C">
        <w:rPr>
          <w:sz w:val="28"/>
          <w:szCs w:val="28"/>
        </w:rPr>
        <w:t>ая программа</w:t>
      </w:r>
      <w:r w:rsidR="00A3356C" w:rsidRPr="00A3356C">
        <w:rPr>
          <w:sz w:val="28"/>
          <w:szCs w:val="28"/>
        </w:rPr>
        <w:t xml:space="preserve"> Ивановской области «Социальная поддержка граждан в Ивановской области»</w:t>
      </w:r>
      <w:r w:rsidR="00A3356C">
        <w:rPr>
          <w:sz w:val="28"/>
          <w:szCs w:val="28"/>
        </w:rPr>
        <w:t>)</w:t>
      </w:r>
      <w:r w:rsidRPr="007260B8">
        <w:rPr>
          <w:sz w:val="28"/>
          <w:szCs w:val="28"/>
        </w:rPr>
        <w:t>, целями которой являются:</w:t>
      </w:r>
    </w:p>
    <w:p w:rsidR="007260B8" w:rsidRPr="007260B8" w:rsidRDefault="007260B8" w:rsidP="007260B8">
      <w:pPr>
        <w:tabs>
          <w:tab w:val="left" w:pos="851"/>
        </w:tabs>
        <w:ind w:firstLine="709"/>
        <w:jc w:val="both"/>
        <w:rPr>
          <w:sz w:val="28"/>
          <w:szCs w:val="28"/>
        </w:rPr>
      </w:pPr>
      <w:r w:rsidRPr="007260B8">
        <w:rPr>
          <w:sz w:val="28"/>
          <w:szCs w:val="28"/>
        </w:rPr>
        <w:t>обеспечение адресной социальной поддержки граждан;</w:t>
      </w:r>
    </w:p>
    <w:p w:rsidR="007260B8" w:rsidRPr="007260B8" w:rsidRDefault="007260B8" w:rsidP="007260B8">
      <w:pPr>
        <w:tabs>
          <w:tab w:val="left" w:pos="851"/>
        </w:tabs>
        <w:ind w:firstLine="709"/>
        <w:jc w:val="both"/>
        <w:rPr>
          <w:sz w:val="28"/>
          <w:szCs w:val="28"/>
        </w:rPr>
      </w:pPr>
      <w:r w:rsidRPr="007260B8">
        <w:rPr>
          <w:sz w:val="28"/>
          <w:szCs w:val="28"/>
        </w:rPr>
        <w:t>обеспечение социальной поддержки семей при рождении детей;</w:t>
      </w:r>
    </w:p>
    <w:p w:rsidR="007260B8" w:rsidRPr="007260B8" w:rsidRDefault="007260B8" w:rsidP="007260B8">
      <w:pPr>
        <w:tabs>
          <w:tab w:val="left" w:pos="851"/>
        </w:tabs>
        <w:ind w:firstLine="709"/>
        <w:jc w:val="both"/>
        <w:rPr>
          <w:sz w:val="28"/>
          <w:szCs w:val="28"/>
        </w:rPr>
      </w:pPr>
      <w:r w:rsidRPr="007260B8">
        <w:rPr>
          <w:sz w:val="28"/>
          <w:szCs w:val="28"/>
        </w:rPr>
        <w:t>обеспечение стопроцентного удовлетворения потребности семей с детьми в качественном социальном обслуживании;</w:t>
      </w:r>
    </w:p>
    <w:p w:rsidR="007260B8" w:rsidRPr="007260B8" w:rsidRDefault="007260B8" w:rsidP="007260B8">
      <w:pPr>
        <w:tabs>
          <w:tab w:val="left" w:pos="851"/>
        </w:tabs>
        <w:ind w:firstLine="709"/>
        <w:jc w:val="both"/>
        <w:rPr>
          <w:sz w:val="28"/>
          <w:szCs w:val="28"/>
        </w:rPr>
      </w:pPr>
      <w:r w:rsidRPr="007260B8">
        <w:rPr>
          <w:sz w:val="28"/>
          <w:szCs w:val="28"/>
        </w:rPr>
        <w:t xml:space="preserve">формирование </w:t>
      </w:r>
      <w:proofErr w:type="spellStart"/>
      <w:r w:rsidRPr="007260B8">
        <w:rPr>
          <w:sz w:val="28"/>
          <w:szCs w:val="28"/>
        </w:rPr>
        <w:t>безбарьерной</w:t>
      </w:r>
      <w:proofErr w:type="spellEnd"/>
      <w:r w:rsidRPr="007260B8">
        <w:rPr>
          <w:sz w:val="28"/>
          <w:szCs w:val="28"/>
        </w:rPr>
        <w:t xml:space="preserve"> среды посредством повышения доли доступных для инвалидов и других маломобильных групп населения приоритетных объектов.</w:t>
      </w:r>
    </w:p>
    <w:p w:rsidR="007260B8" w:rsidRDefault="007260B8" w:rsidP="007260B8">
      <w:pPr>
        <w:tabs>
          <w:tab w:val="left" w:pos="851"/>
        </w:tabs>
        <w:ind w:firstLine="709"/>
        <w:jc w:val="both"/>
        <w:rPr>
          <w:sz w:val="28"/>
          <w:szCs w:val="28"/>
        </w:rPr>
      </w:pPr>
      <w:r w:rsidRPr="007260B8">
        <w:rPr>
          <w:sz w:val="28"/>
          <w:szCs w:val="28"/>
        </w:rPr>
        <w:t>В рамках обозначенных целей решаются следующие задачи.</w:t>
      </w:r>
    </w:p>
    <w:p w:rsidR="00E0317E" w:rsidRPr="00E0317E" w:rsidRDefault="00E0317E" w:rsidP="00E0317E">
      <w:pPr>
        <w:tabs>
          <w:tab w:val="left" w:pos="851"/>
        </w:tabs>
        <w:ind w:firstLine="709"/>
        <w:jc w:val="both"/>
        <w:rPr>
          <w:sz w:val="28"/>
          <w:szCs w:val="28"/>
        </w:rPr>
      </w:pPr>
      <w:r w:rsidRPr="00E0317E">
        <w:rPr>
          <w:sz w:val="28"/>
          <w:szCs w:val="28"/>
        </w:rPr>
        <w:t>1) Обеспечение исполнения социальных обязательств с одновременным повышением адресности предоставления социальной помощи, социальных выплат, мер социальной поддержки с учетом критериев нуждаемости граждан.</w:t>
      </w:r>
    </w:p>
    <w:p w:rsidR="00E0317E" w:rsidRPr="00E0317E" w:rsidRDefault="00E0317E" w:rsidP="00E0317E">
      <w:pPr>
        <w:tabs>
          <w:tab w:val="left" w:pos="851"/>
        </w:tabs>
        <w:ind w:firstLine="709"/>
        <w:jc w:val="both"/>
        <w:rPr>
          <w:sz w:val="28"/>
          <w:szCs w:val="28"/>
        </w:rPr>
      </w:pPr>
      <w:r w:rsidRPr="00E0317E">
        <w:rPr>
          <w:sz w:val="28"/>
          <w:szCs w:val="28"/>
        </w:rPr>
        <w:t>2</w:t>
      </w:r>
      <w:r w:rsidR="00AC6D15">
        <w:rPr>
          <w:sz w:val="28"/>
          <w:szCs w:val="28"/>
        </w:rPr>
        <w:t>)</w:t>
      </w:r>
      <w:r w:rsidRPr="00E0317E">
        <w:rPr>
          <w:sz w:val="28"/>
          <w:szCs w:val="28"/>
        </w:rPr>
        <w:t xml:space="preserve"> Обеспечение утвержденных соотношений заработной платы социальных работников, врачей, среднего и младшего медицинского персонала, педагогического персонала образовательных учреждений (реализующих программы общего образования) для детей-сирот и детей, оставшихся без попечения родителей, педагогических работников учреждений, оказывающих социальные услуги детям-сиротам и детям, оставшимся без попечения родителей, к средней заработной плате по Ивановской области в рамках выполнения указов Президента Российской Федерации.</w:t>
      </w:r>
    </w:p>
    <w:p w:rsidR="00E0317E" w:rsidRPr="00E0317E" w:rsidRDefault="00E0317E" w:rsidP="00E0317E">
      <w:pPr>
        <w:tabs>
          <w:tab w:val="left" w:pos="851"/>
        </w:tabs>
        <w:ind w:firstLine="709"/>
        <w:jc w:val="both"/>
        <w:rPr>
          <w:sz w:val="28"/>
          <w:szCs w:val="28"/>
        </w:rPr>
      </w:pPr>
      <w:r w:rsidRPr="00E0317E">
        <w:rPr>
          <w:sz w:val="28"/>
          <w:szCs w:val="28"/>
        </w:rPr>
        <w:t>3) Повышение доступности и качества предоставляемых государственных услуг.</w:t>
      </w:r>
    </w:p>
    <w:p w:rsidR="00E0317E" w:rsidRDefault="00E0317E" w:rsidP="00E0317E">
      <w:pPr>
        <w:tabs>
          <w:tab w:val="left" w:pos="851"/>
        </w:tabs>
        <w:ind w:firstLine="709"/>
        <w:jc w:val="both"/>
        <w:rPr>
          <w:sz w:val="28"/>
          <w:szCs w:val="28"/>
        </w:rPr>
      </w:pPr>
      <w:r w:rsidRPr="00E0317E">
        <w:rPr>
          <w:sz w:val="28"/>
          <w:szCs w:val="28"/>
        </w:rPr>
        <w:t>4) Развитие системы долговременного ухода за гражданами пожилого возраста и инвалидами, нуждающимися в уходе.</w:t>
      </w:r>
    </w:p>
    <w:p w:rsidR="00241BC4" w:rsidRPr="00241BC4" w:rsidRDefault="00241BC4" w:rsidP="00241BC4">
      <w:pPr>
        <w:tabs>
          <w:tab w:val="left" w:pos="851"/>
        </w:tabs>
        <w:ind w:firstLine="709"/>
        <w:jc w:val="both"/>
        <w:rPr>
          <w:sz w:val="28"/>
          <w:szCs w:val="28"/>
        </w:rPr>
      </w:pPr>
      <w:r w:rsidRPr="00241BC4">
        <w:rPr>
          <w:sz w:val="28"/>
          <w:szCs w:val="28"/>
        </w:rPr>
        <w:t>5) Совершенствование механизмов организации отдыха и оздоровления детей.</w:t>
      </w:r>
    </w:p>
    <w:p w:rsidR="00241BC4" w:rsidRPr="00241BC4" w:rsidRDefault="00241BC4" w:rsidP="00241BC4">
      <w:pPr>
        <w:tabs>
          <w:tab w:val="left" w:pos="851"/>
        </w:tabs>
        <w:ind w:firstLine="709"/>
        <w:jc w:val="both"/>
        <w:rPr>
          <w:sz w:val="28"/>
          <w:szCs w:val="28"/>
        </w:rPr>
      </w:pPr>
      <w:r w:rsidRPr="00241BC4">
        <w:rPr>
          <w:sz w:val="28"/>
          <w:szCs w:val="28"/>
        </w:rPr>
        <w:t>6) Развитие материально-технической базы государственных учреждений региональной системы социальной защиты населения.</w:t>
      </w:r>
    </w:p>
    <w:p w:rsidR="00241BC4" w:rsidRPr="00241BC4" w:rsidRDefault="00241BC4" w:rsidP="00241BC4">
      <w:pPr>
        <w:tabs>
          <w:tab w:val="left" w:pos="851"/>
        </w:tabs>
        <w:ind w:firstLine="709"/>
        <w:jc w:val="both"/>
        <w:rPr>
          <w:sz w:val="28"/>
          <w:szCs w:val="28"/>
        </w:rPr>
      </w:pPr>
      <w:r w:rsidRPr="00241BC4">
        <w:rPr>
          <w:sz w:val="28"/>
          <w:szCs w:val="28"/>
        </w:rPr>
        <w:t>7) Обеспечение возможности участия поставщиков социальных услуг негосударственного сектора в предоставлении социальных услуг, предусмотренных законодательством Ивановской области. Расширение участия социально ориентированных некоммерческих организаций для обеспечения поэтапного доступа к бюджетным средствам, выделяемым на предоставление социальных услуг населению.</w:t>
      </w:r>
    </w:p>
    <w:p w:rsidR="00241BC4" w:rsidRPr="00241BC4" w:rsidRDefault="00241BC4" w:rsidP="00241BC4">
      <w:pPr>
        <w:tabs>
          <w:tab w:val="left" w:pos="851"/>
        </w:tabs>
        <w:ind w:firstLine="709"/>
        <w:jc w:val="both"/>
        <w:rPr>
          <w:sz w:val="28"/>
          <w:szCs w:val="28"/>
        </w:rPr>
      </w:pPr>
      <w:r w:rsidRPr="00241BC4">
        <w:rPr>
          <w:sz w:val="28"/>
          <w:szCs w:val="28"/>
        </w:rPr>
        <w:t>8) Проведение мероприятий по стимулированию рождаемости детей.</w:t>
      </w:r>
    </w:p>
    <w:p w:rsidR="00241BC4" w:rsidRPr="00241BC4" w:rsidRDefault="00241BC4" w:rsidP="00241BC4">
      <w:pPr>
        <w:tabs>
          <w:tab w:val="left" w:pos="851"/>
        </w:tabs>
        <w:ind w:firstLine="709"/>
        <w:jc w:val="both"/>
        <w:rPr>
          <w:sz w:val="28"/>
          <w:szCs w:val="28"/>
        </w:rPr>
      </w:pPr>
      <w:r w:rsidRPr="00241BC4">
        <w:rPr>
          <w:sz w:val="28"/>
          <w:szCs w:val="28"/>
        </w:rPr>
        <w:t>9) Совершенствование мер социальной поддержки семей с детьми, в том числе многодетным семьям.</w:t>
      </w:r>
    </w:p>
    <w:p w:rsidR="00241BC4" w:rsidRPr="00241BC4" w:rsidRDefault="00241BC4" w:rsidP="00241BC4">
      <w:pPr>
        <w:tabs>
          <w:tab w:val="left" w:pos="851"/>
        </w:tabs>
        <w:ind w:firstLine="709"/>
        <w:jc w:val="both"/>
        <w:rPr>
          <w:sz w:val="28"/>
          <w:szCs w:val="28"/>
        </w:rPr>
      </w:pPr>
      <w:r w:rsidRPr="00241BC4">
        <w:rPr>
          <w:sz w:val="28"/>
          <w:szCs w:val="28"/>
        </w:rPr>
        <w:t>10) Обеспечение социальной защиты прав и интересов детей-сирот и детей, оставшихся без попечения родителей, в части финансирования установленных на уровне региона мер их социальной поддержки. Сокращение числа лиц, состоявших в списке детей-сирот и детей, оставшихся без попечения родителей, на предоставление жилых помещений.</w:t>
      </w:r>
    </w:p>
    <w:p w:rsidR="00241BC4" w:rsidRPr="00241BC4" w:rsidRDefault="00241BC4" w:rsidP="00241BC4">
      <w:pPr>
        <w:tabs>
          <w:tab w:val="left" w:pos="851"/>
        </w:tabs>
        <w:ind w:firstLine="709"/>
        <w:jc w:val="both"/>
        <w:rPr>
          <w:sz w:val="28"/>
          <w:szCs w:val="28"/>
        </w:rPr>
      </w:pPr>
      <w:r w:rsidRPr="00241BC4">
        <w:rPr>
          <w:sz w:val="28"/>
          <w:szCs w:val="28"/>
        </w:rPr>
        <w:t>11) Обеспечение процесса передачи детей-сирот и детей, оставшихся без попечения родителей, на семейные формы воспитания.</w:t>
      </w:r>
    </w:p>
    <w:p w:rsidR="00241BC4" w:rsidRPr="00241BC4" w:rsidRDefault="00241BC4" w:rsidP="00241BC4">
      <w:pPr>
        <w:tabs>
          <w:tab w:val="left" w:pos="851"/>
        </w:tabs>
        <w:ind w:firstLine="709"/>
        <w:jc w:val="both"/>
        <w:rPr>
          <w:sz w:val="28"/>
          <w:szCs w:val="28"/>
        </w:rPr>
      </w:pPr>
      <w:r w:rsidRPr="00241BC4">
        <w:rPr>
          <w:sz w:val="28"/>
          <w:szCs w:val="28"/>
        </w:rPr>
        <w:t>12) Оптимизация сети детских домов.</w:t>
      </w:r>
    </w:p>
    <w:p w:rsidR="007260B8" w:rsidRDefault="00241BC4" w:rsidP="00241BC4">
      <w:pPr>
        <w:tabs>
          <w:tab w:val="left" w:pos="851"/>
        </w:tabs>
        <w:ind w:firstLine="709"/>
        <w:jc w:val="both"/>
        <w:rPr>
          <w:sz w:val="28"/>
          <w:szCs w:val="28"/>
        </w:rPr>
      </w:pPr>
      <w:r w:rsidRPr="00241BC4">
        <w:rPr>
          <w:sz w:val="28"/>
          <w:szCs w:val="28"/>
        </w:rPr>
        <w:t>13) Развитие системы ранней профилактики семейного неблагополучия на базе учреждений социального обслуживания для несовершеннолетних.</w:t>
      </w:r>
    </w:p>
    <w:p w:rsidR="00241BC4" w:rsidRPr="00241BC4" w:rsidRDefault="00241BC4" w:rsidP="00241BC4">
      <w:pPr>
        <w:tabs>
          <w:tab w:val="left" w:pos="851"/>
        </w:tabs>
        <w:ind w:firstLine="709"/>
        <w:jc w:val="both"/>
        <w:rPr>
          <w:sz w:val="28"/>
          <w:szCs w:val="28"/>
        </w:rPr>
      </w:pPr>
      <w:r w:rsidRPr="00241BC4">
        <w:rPr>
          <w:sz w:val="28"/>
          <w:szCs w:val="28"/>
        </w:rPr>
        <w:t>14) Организация при участии общественных организаций независимой оценки качества работы учреждений, оказывающих социальные услуги, с публикацией публичных рейтингов их деятельности.</w:t>
      </w:r>
    </w:p>
    <w:p w:rsidR="00241BC4" w:rsidRPr="00241BC4" w:rsidRDefault="00241BC4" w:rsidP="00241BC4">
      <w:pPr>
        <w:tabs>
          <w:tab w:val="left" w:pos="851"/>
        </w:tabs>
        <w:ind w:firstLine="709"/>
        <w:jc w:val="both"/>
        <w:rPr>
          <w:sz w:val="28"/>
          <w:szCs w:val="28"/>
        </w:rPr>
      </w:pPr>
      <w:r w:rsidRPr="00241BC4">
        <w:rPr>
          <w:sz w:val="28"/>
          <w:szCs w:val="28"/>
        </w:rPr>
        <w:t>15) Усиление комплексной безопасности объектов системы социальной защиты населения области.</w:t>
      </w:r>
    </w:p>
    <w:p w:rsidR="00241BC4" w:rsidRDefault="00241BC4" w:rsidP="00241BC4">
      <w:pPr>
        <w:tabs>
          <w:tab w:val="left" w:pos="851"/>
        </w:tabs>
        <w:ind w:firstLine="709"/>
        <w:jc w:val="both"/>
        <w:rPr>
          <w:sz w:val="28"/>
          <w:szCs w:val="28"/>
        </w:rPr>
      </w:pPr>
      <w:r w:rsidRPr="00241BC4">
        <w:rPr>
          <w:sz w:val="28"/>
          <w:szCs w:val="28"/>
        </w:rPr>
        <w:t>16) Реализация и контроль мероприятий в области энергосбережения и повышения энергетической эффективности по региональной системе социальной защиты населения.</w:t>
      </w:r>
    </w:p>
    <w:p w:rsidR="00241BC4" w:rsidRPr="00241BC4" w:rsidRDefault="00241BC4" w:rsidP="00241BC4">
      <w:pPr>
        <w:tabs>
          <w:tab w:val="left" w:pos="851"/>
        </w:tabs>
        <w:ind w:firstLine="709"/>
        <w:jc w:val="both"/>
        <w:rPr>
          <w:sz w:val="28"/>
          <w:szCs w:val="28"/>
        </w:rPr>
      </w:pPr>
      <w:r w:rsidRPr="00241BC4">
        <w:rPr>
          <w:sz w:val="28"/>
          <w:szCs w:val="28"/>
        </w:rPr>
        <w:t xml:space="preserve">17) Организация работы по повышению значений показателей доступности объектов социальной защиты населения для маломобильных групп населения, реализация мероприятий в сфере реабилитации и </w:t>
      </w:r>
      <w:proofErr w:type="spellStart"/>
      <w:r w:rsidRPr="00241BC4">
        <w:rPr>
          <w:sz w:val="28"/>
          <w:szCs w:val="28"/>
        </w:rPr>
        <w:t>абилитации</w:t>
      </w:r>
      <w:proofErr w:type="spellEnd"/>
      <w:r w:rsidRPr="00241BC4">
        <w:rPr>
          <w:sz w:val="28"/>
          <w:szCs w:val="28"/>
        </w:rPr>
        <w:t xml:space="preserve"> инвалидов и детей-инвалидов.</w:t>
      </w:r>
    </w:p>
    <w:p w:rsidR="00241BC4" w:rsidRPr="00241BC4" w:rsidRDefault="00241BC4" w:rsidP="00241BC4">
      <w:pPr>
        <w:tabs>
          <w:tab w:val="left" w:pos="851"/>
        </w:tabs>
        <w:ind w:firstLine="709"/>
        <w:jc w:val="both"/>
        <w:rPr>
          <w:sz w:val="28"/>
          <w:szCs w:val="28"/>
        </w:rPr>
      </w:pPr>
      <w:r w:rsidRPr="00241BC4">
        <w:rPr>
          <w:sz w:val="28"/>
          <w:szCs w:val="28"/>
        </w:rPr>
        <w:t>С 2025 года в Ивановской области в рамках национального проекта «Семья» реализуются 3 региональных проекта: «Поддержка семьи», «Старшее поколение», «Многодетная семья».</w:t>
      </w:r>
    </w:p>
    <w:p w:rsidR="00241BC4" w:rsidRDefault="00241BC4" w:rsidP="00241BC4">
      <w:pPr>
        <w:tabs>
          <w:tab w:val="left" w:pos="851"/>
        </w:tabs>
        <w:ind w:firstLine="709"/>
        <w:jc w:val="both"/>
        <w:rPr>
          <w:sz w:val="28"/>
          <w:szCs w:val="28"/>
        </w:rPr>
      </w:pPr>
      <w:r w:rsidRPr="00241BC4">
        <w:rPr>
          <w:sz w:val="28"/>
          <w:szCs w:val="28"/>
        </w:rPr>
        <w:t>Региональный проект «Поддержка семьи» направлен на поддержку семей с детьми и включает мероприятие «Субвенции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w:t>
      </w:r>
    </w:p>
    <w:p w:rsidR="00DD4375" w:rsidRPr="00DD4375" w:rsidRDefault="00DD4375" w:rsidP="00DD4375">
      <w:pPr>
        <w:tabs>
          <w:tab w:val="left" w:pos="851"/>
        </w:tabs>
        <w:ind w:firstLine="709"/>
        <w:jc w:val="both"/>
        <w:rPr>
          <w:sz w:val="28"/>
          <w:szCs w:val="28"/>
        </w:rPr>
      </w:pPr>
      <w:r w:rsidRPr="00DD4375">
        <w:rPr>
          <w:sz w:val="28"/>
          <w:szCs w:val="28"/>
        </w:rPr>
        <w:t>Региональный проект «Старшее поколение» направлен на поддержку граждан пожилого возраста и инвалидов.</w:t>
      </w:r>
    </w:p>
    <w:p w:rsidR="00DD4375" w:rsidRPr="00DD4375" w:rsidRDefault="00DD4375" w:rsidP="00DD4375">
      <w:pPr>
        <w:tabs>
          <w:tab w:val="left" w:pos="851"/>
        </w:tabs>
        <w:ind w:firstLine="709"/>
        <w:jc w:val="both"/>
        <w:rPr>
          <w:sz w:val="28"/>
          <w:szCs w:val="28"/>
        </w:rPr>
      </w:pPr>
      <w:r w:rsidRPr="00DD4375">
        <w:rPr>
          <w:sz w:val="28"/>
          <w:szCs w:val="28"/>
        </w:rPr>
        <w:t>Региональный проект «Многодетная семья» направлен на реализацию следующих мероприятий:</w:t>
      </w:r>
    </w:p>
    <w:p w:rsidR="00DD4375" w:rsidRPr="00DD4375" w:rsidRDefault="00DD4375" w:rsidP="00DD4375">
      <w:pPr>
        <w:tabs>
          <w:tab w:val="left" w:pos="851"/>
        </w:tabs>
        <w:ind w:firstLine="709"/>
        <w:jc w:val="both"/>
        <w:rPr>
          <w:sz w:val="28"/>
          <w:szCs w:val="28"/>
        </w:rPr>
      </w:pPr>
      <w:r w:rsidRPr="00DD4375">
        <w:rPr>
          <w:sz w:val="28"/>
          <w:szCs w:val="28"/>
        </w:rPr>
        <w:t>предоставление компенсации стоимости обучения в профессиональных образовательных организациях и образовательных организациях высшего образования одного из детей многодетной семьи;</w:t>
      </w:r>
    </w:p>
    <w:p w:rsidR="00DD4375" w:rsidRPr="00DD4375" w:rsidRDefault="00DD4375" w:rsidP="00DD4375">
      <w:pPr>
        <w:tabs>
          <w:tab w:val="left" w:pos="851"/>
        </w:tabs>
        <w:ind w:firstLine="709"/>
        <w:jc w:val="both"/>
        <w:rPr>
          <w:sz w:val="28"/>
          <w:szCs w:val="28"/>
        </w:rPr>
      </w:pPr>
      <w:r w:rsidRPr="00DD4375">
        <w:rPr>
          <w:sz w:val="28"/>
          <w:szCs w:val="28"/>
        </w:rPr>
        <w:t>предоставление единовременной выплаты при рождении третьего или последующего ребенка (детей) в молодой семье, проживающей в Ивановской области;</w:t>
      </w:r>
    </w:p>
    <w:p w:rsidR="00DD4375" w:rsidRPr="00DD4375" w:rsidRDefault="00DD4375" w:rsidP="00DD4375">
      <w:pPr>
        <w:tabs>
          <w:tab w:val="left" w:pos="851"/>
        </w:tabs>
        <w:ind w:firstLine="709"/>
        <w:jc w:val="both"/>
        <w:rPr>
          <w:sz w:val="28"/>
          <w:szCs w:val="28"/>
        </w:rPr>
      </w:pPr>
      <w:r w:rsidRPr="00DD4375">
        <w:rPr>
          <w:sz w:val="28"/>
          <w:szCs w:val="28"/>
        </w:rPr>
        <w:t>предоставление единовременной выплаты беременной женщине, обучающейся по очной форме обучения;</w:t>
      </w:r>
    </w:p>
    <w:p w:rsidR="00DD4375" w:rsidRPr="00DD4375" w:rsidRDefault="00DD4375" w:rsidP="00DD4375">
      <w:pPr>
        <w:tabs>
          <w:tab w:val="left" w:pos="851"/>
        </w:tabs>
        <w:ind w:firstLine="709"/>
        <w:jc w:val="both"/>
        <w:rPr>
          <w:sz w:val="28"/>
          <w:szCs w:val="28"/>
        </w:rPr>
      </w:pPr>
      <w:r w:rsidRPr="009F2541">
        <w:rPr>
          <w:sz w:val="28"/>
          <w:szCs w:val="28"/>
        </w:rPr>
        <w:t xml:space="preserve">предоставление компенсации </w:t>
      </w:r>
      <w:r w:rsidRPr="00DD4375">
        <w:rPr>
          <w:sz w:val="28"/>
          <w:szCs w:val="28"/>
        </w:rPr>
        <w:t>стоимости найма жилого помещения молодой семье с детьми;</w:t>
      </w:r>
    </w:p>
    <w:p w:rsidR="00DD4375" w:rsidRPr="00DD4375" w:rsidRDefault="00DD4375" w:rsidP="00DD4375">
      <w:pPr>
        <w:tabs>
          <w:tab w:val="left" w:pos="851"/>
        </w:tabs>
        <w:ind w:firstLine="709"/>
        <w:jc w:val="both"/>
        <w:rPr>
          <w:sz w:val="28"/>
          <w:szCs w:val="28"/>
        </w:rPr>
      </w:pPr>
      <w:r w:rsidRPr="00DD4375">
        <w:rPr>
          <w:sz w:val="28"/>
          <w:szCs w:val="28"/>
        </w:rPr>
        <w:t>оказание государственной социальной помощи на основании социального контракта отдельным категориям граждан.</w:t>
      </w:r>
    </w:p>
    <w:p w:rsidR="00241BC4" w:rsidRDefault="00DD4375" w:rsidP="00DD4375">
      <w:pPr>
        <w:tabs>
          <w:tab w:val="left" w:pos="851"/>
        </w:tabs>
        <w:ind w:firstLine="709"/>
        <w:jc w:val="both"/>
        <w:rPr>
          <w:sz w:val="28"/>
          <w:szCs w:val="28"/>
        </w:rPr>
      </w:pPr>
      <w:r w:rsidRPr="00DD4375">
        <w:rPr>
          <w:sz w:val="28"/>
          <w:szCs w:val="28"/>
        </w:rPr>
        <w:t>В 2026 году расширены категории получателей:</w:t>
      </w:r>
    </w:p>
    <w:p w:rsidR="00A3356C" w:rsidRPr="00A3356C" w:rsidRDefault="00A3356C" w:rsidP="00A3356C">
      <w:pPr>
        <w:tabs>
          <w:tab w:val="left" w:pos="851"/>
        </w:tabs>
        <w:ind w:firstLine="709"/>
        <w:jc w:val="both"/>
        <w:rPr>
          <w:sz w:val="28"/>
          <w:szCs w:val="28"/>
        </w:rPr>
      </w:pPr>
      <w:r w:rsidRPr="00A3356C">
        <w:rPr>
          <w:sz w:val="28"/>
          <w:szCs w:val="28"/>
        </w:rPr>
        <w:t>компенсации стоимости обучения в профессиональных образовательных организациях и образовательных организациях высшего образования одного из детей многодетной семьи, в части представления компенсации стоимости обучения на всех детей из многодетной семьи;</w:t>
      </w:r>
    </w:p>
    <w:p w:rsidR="00A3356C" w:rsidRPr="00A3356C" w:rsidRDefault="00A3356C" w:rsidP="00BA4A15">
      <w:pPr>
        <w:autoSpaceDE w:val="0"/>
        <w:autoSpaceDN w:val="0"/>
        <w:adjustRightInd w:val="0"/>
        <w:ind w:firstLine="709"/>
        <w:jc w:val="both"/>
        <w:rPr>
          <w:sz w:val="28"/>
          <w:szCs w:val="28"/>
        </w:rPr>
      </w:pPr>
      <w:r w:rsidRPr="00A3356C">
        <w:rPr>
          <w:sz w:val="28"/>
          <w:szCs w:val="28"/>
        </w:rPr>
        <w:t>единовременной выплаты беременной женщине, обучающейся по очной форме обучения, в части представления единовременной выплаты беременной женщине, обучающейся по любым формам обучения в организации, осуществляющей образовательную деятельность в соответствии с Федеральным законом «Об образовании в Российской Федерации»</w:t>
      </w:r>
      <w:r>
        <w:rPr>
          <w:sz w:val="28"/>
          <w:szCs w:val="28"/>
        </w:rPr>
        <w:t xml:space="preserve"> </w:t>
      </w:r>
      <w:r w:rsidRPr="00BA4A15">
        <w:rPr>
          <w:sz w:val="28"/>
          <w:szCs w:val="28"/>
        </w:rPr>
        <w:t>от 29.12.2012 № 273-ФЗ.</w:t>
      </w:r>
    </w:p>
    <w:p w:rsidR="00DD4375" w:rsidRDefault="00A3356C" w:rsidP="00A3356C">
      <w:pPr>
        <w:tabs>
          <w:tab w:val="left" w:pos="851"/>
        </w:tabs>
        <w:ind w:firstLine="709"/>
        <w:jc w:val="both"/>
        <w:rPr>
          <w:sz w:val="28"/>
          <w:szCs w:val="28"/>
        </w:rPr>
      </w:pPr>
      <w:r w:rsidRPr="00A3356C">
        <w:rPr>
          <w:sz w:val="28"/>
          <w:szCs w:val="28"/>
        </w:rPr>
        <w:t>В целях реализации регионального проекта «Многодетная семья» в регионе принято постановление Правительства Ивановской области от 25.12.2024 № 662-п «Об утверждении региональной программы по повышению рождаемости в Ивановской области на 2025 - 2030 годы». Для достижения целевых показателей региональной программы предусмотрен комплекс мероприятий, направленных на решение вопросов повышения рождаемости и поддержки беременных женщин, семей с детьми.</w:t>
      </w:r>
    </w:p>
    <w:p w:rsidR="00DD4375" w:rsidRDefault="00A3356C" w:rsidP="00DD4375">
      <w:pPr>
        <w:tabs>
          <w:tab w:val="left" w:pos="851"/>
        </w:tabs>
        <w:ind w:firstLine="709"/>
        <w:jc w:val="both"/>
        <w:rPr>
          <w:sz w:val="28"/>
          <w:szCs w:val="28"/>
        </w:rPr>
      </w:pPr>
      <w:r w:rsidRPr="00A3356C">
        <w:rPr>
          <w:sz w:val="28"/>
          <w:szCs w:val="28"/>
        </w:rPr>
        <w:t>Реализация мероприятий в 2027 - 2029 годах в целях решения указанных задач будет осуществляться в рамках государственной программы Ивановской области «Социальная поддержка граждан в Ивановской области» и связана с достижением национальной цели «Сохранение населения, укрепление здоровья и повышение благополучия людей, поддержка семьи», утвержденной указом Президента Российской Федерации от 07.05.2024 № 309</w:t>
      </w:r>
      <w:r>
        <w:rPr>
          <w:sz w:val="28"/>
          <w:szCs w:val="28"/>
        </w:rPr>
        <w:t>.</w:t>
      </w:r>
    </w:p>
    <w:p w:rsidR="008778E3" w:rsidRDefault="008778E3" w:rsidP="00274383">
      <w:pPr>
        <w:tabs>
          <w:tab w:val="left" w:pos="851"/>
        </w:tabs>
        <w:ind w:firstLine="709"/>
        <w:jc w:val="both"/>
        <w:rPr>
          <w:sz w:val="28"/>
          <w:szCs w:val="28"/>
        </w:rPr>
      </w:pPr>
    </w:p>
    <w:p w:rsidR="008778E3" w:rsidRDefault="008778E3" w:rsidP="00274383">
      <w:pPr>
        <w:tabs>
          <w:tab w:val="left" w:pos="851"/>
        </w:tabs>
        <w:ind w:firstLine="709"/>
        <w:jc w:val="both"/>
        <w:rPr>
          <w:sz w:val="28"/>
        </w:rPr>
        <w:sectPr w:rsidR="008778E3" w:rsidSect="00553396">
          <w:headerReference w:type="default" r:id="rId9"/>
          <w:footerReference w:type="default" r:id="rId10"/>
          <w:footerReference w:type="first" r:id="rId11"/>
          <w:pgSz w:w="11906" w:h="16838"/>
          <w:pgMar w:top="1134" w:right="1276" w:bottom="1134" w:left="1559" w:header="720" w:footer="720" w:gutter="0"/>
          <w:cols w:space="720"/>
          <w:titlePg/>
          <w:docGrid w:linePitch="326"/>
        </w:sectPr>
      </w:pPr>
    </w:p>
    <w:p w:rsidR="005738F5" w:rsidRPr="009D3977" w:rsidRDefault="005738F5" w:rsidP="005738F5">
      <w:pPr>
        <w:jc w:val="center"/>
        <w:rPr>
          <w:sz w:val="28"/>
          <w:shd w:val="clear" w:color="auto" w:fill="FFD821"/>
        </w:rPr>
      </w:pPr>
      <w:r w:rsidRPr="009D3977">
        <w:rPr>
          <w:b/>
          <w:sz w:val="28"/>
        </w:rPr>
        <w:t>Раздел 2.</w:t>
      </w:r>
    </w:p>
    <w:p w:rsidR="005738F5" w:rsidRPr="009D3977" w:rsidRDefault="005738F5" w:rsidP="005738F5">
      <w:pPr>
        <w:jc w:val="center"/>
        <w:rPr>
          <w:b/>
          <w:sz w:val="28"/>
        </w:rPr>
      </w:pPr>
      <w:r w:rsidRPr="009D3977">
        <w:rPr>
          <w:b/>
          <w:sz w:val="28"/>
        </w:rPr>
        <w:t>Показатели прогноза социально-экономического развития Ивановской области</w:t>
      </w:r>
      <w:r w:rsidRPr="009D3977">
        <w:rPr>
          <w:b/>
          <w:sz w:val="28"/>
        </w:rPr>
        <w:br/>
        <w:t>на 202</w:t>
      </w:r>
      <w:r w:rsidR="00021C07">
        <w:rPr>
          <w:b/>
          <w:sz w:val="28"/>
        </w:rPr>
        <w:t>7</w:t>
      </w:r>
      <w:r w:rsidRPr="009D3977">
        <w:rPr>
          <w:b/>
          <w:sz w:val="28"/>
        </w:rPr>
        <w:t xml:space="preserve"> год и плановый период 202</w:t>
      </w:r>
      <w:r w:rsidR="00021C07">
        <w:rPr>
          <w:b/>
          <w:sz w:val="28"/>
        </w:rPr>
        <w:t>8</w:t>
      </w:r>
      <w:r w:rsidRPr="009D3977">
        <w:rPr>
          <w:b/>
          <w:sz w:val="28"/>
        </w:rPr>
        <w:t xml:space="preserve"> и 202</w:t>
      </w:r>
      <w:r w:rsidR="00021C07">
        <w:rPr>
          <w:b/>
          <w:sz w:val="28"/>
        </w:rPr>
        <w:t>9</w:t>
      </w:r>
      <w:r w:rsidRPr="009D3977">
        <w:rPr>
          <w:b/>
          <w:sz w:val="28"/>
        </w:rPr>
        <w:t xml:space="preserve"> годов</w:t>
      </w:r>
    </w:p>
    <w:p w:rsidR="005738F5" w:rsidRDefault="005738F5" w:rsidP="005738F5">
      <w:pPr>
        <w:jc w:val="center"/>
        <w:rPr>
          <w:b/>
          <w:highlight w:val="yellow"/>
        </w:rPr>
      </w:pPr>
    </w:p>
    <w:tbl>
      <w:tblPr>
        <w:tblW w:w="15495" w:type="dxa"/>
        <w:tblInd w:w="-176" w:type="dxa"/>
        <w:tblLayout w:type="fixed"/>
        <w:tblLook w:val="04A0" w:firstRow="1" w:lastRow="0" w:firstColumn="1" w:lastColumn="0" w:noHBand="0" w:noVBand="1"/>
      </w:tblPr>
      <w:tblGrid>
        <w:gridCol w:w="2411"/>
        <w:gridCol w:w="1559"/>
        <w:gridCol w:w="1276"/>
        <w:gridCol w:w="1417"/>
        <w:gridCol w:w="1305"/>
        <w:gridCol w:w="1276"/>
        <w:gridCol w:w="1276"/>
        <w:gridCol w:w="1302"/>
        <w:gridCol w:w="1249"/>
        <w:gridCol w:w="1276"/>
        <w:gridCol w:w="1134"/>
        <w:gridCol w:w="14"/>
      </w:tblGrid>
      <w:tr w:rsidR="00EF1E51" w:rsidRPr="00F661D6" w:rsidTr="00295104">
        <w:trPr>
          <w:gridAfter w:val="1"/>
          <w:wAfter w:w="14" w:type="dxa"/>
          <w:trHeight w:val="630"/>
        </w:trPr>
        <w:tc>
          <w:tcPr>
            <w:tcW w:w="2411" w:type="dxa"/>
            <w:vMerge w:val="restart"/>
            <w:tcBorders>
              <w:top w:val="single" w:sz="4" w:space="0" w:color="auto"/>
              <w:left w:val="single" w:sz="4" w:space="0" w:color="auto"/>
              <w:right w:val="single" w:sz="4" w:space="0" w:color="auto"/>
            </w:tcBorders>
            <w:shd w:val="clear" w:color="auto" w:fill="auto"/>
            <w:vAlign w:val="center"/>
            <w:hideMark/>
          </w:tcPr>
          <w:p w:rsidR="00EF1E51" w:rsidRPr="00F661D6" w:rsidRDefault="00EF1E51" w:rsidP="00436318">
            <w:pPr>
              <w:jc w:val="center"/>
            </w:pPr>
            <w:r w:rsidRPr="00F661D6">
              <w:t>Показатель</w:t>
            </w:r>
          </w:p>
        </w:tc>
        <w:tc>
          <w:tcPr>
            <w:tcW w:w="1559" w:type="dxa"/>
            <w:vMerge w:val="restart"/>
            <w:tcBorders>
              <w:top w:val="single" w:sz="4" w:space="0" w:color="auto"/>
              <w:left w:val="nil"/>
              <w:right w:val="single" w:sz="4" w:space="0" w:color="auto"/>
            </w:tcBorders>
            <w:shd w:val="clear" w:color="auto" w:fill="auto"/>
            <w:vAlign w:val="center"/>
            <w:hideMark/>
          </w:tcPr>
          <w:p w:rsidR="00EF1E51" w:rsidRPr="00F661D6" w:rsidRDefault="00EF1E51" w:rsidP="00436318">
            <w:pPr>
              <w:jc w:val="center"/>
            </w:pPr>
            <w:r w:rsidRPr="00F661D6">
              <w:t>Единица измерения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F1E51" w:rsidRPr="00F661D6" w:rsidRDefault="00EF1E51" w:rsidP="00F661D6">
            <w:pPr>
              <w:jc w:val="center"/>
            </w:pPr>
            <w:r w:rsidRPr="00F661D6">
              <w:t>Отчет</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F1E51" w:rsidRPr="00F661D6" w:rsidRDefault="00EF1E51" w:rsidP="00F661D6">
            <w:pPr>
              <w:jc w:val="center"/>
            </w:pPr>
            <w:r w:rsidRPr="00F661D6">
              <w:t>Отчет</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EF1E51" w:rsidRPr="00F661D6" w:rsidRDefault="00EF1E51" w:rsidP="00F661D6">
            <w:pPr>
              <w:jc w:val="center"/>
            </w:pPr>
            <w:r w:rsidRPr="00F661D6">
              <w:t>Оценка</w:t>
            </w:r>
          </w:p>
        </w:tc>
        <w:tc>
          <w:tcPr>
            <w:tcW w:w="7513" w:type="dxa"/>
            <w:gridSpan w:val="6"/>
            <w:tcBorders>
              <w:top w:val="single" w:sz="4" w:space="0" w:color="auto"/>
              <w:left w:val="nil"/>
              <w:bottom w:val="single" w:sz="4" w:space="0" w:color="auto"/>
              <w:right w:val="single" w:sz="4" w:space="0" w:color="auto"/>
            </w:tcBorders>
            <w:shd w:val="clear" w:color="auto" w:fill="auto"/>
            <w:vAlign w:val="center"/>
            <w:hideMark/>
          </w:tcPr>
          <w:p w:rsidR="00EF1E51" w:rsidRPr="00F661D6" w:rsidRDefault="00EF1E51" w:rsidP="00EF1E51">
            <w:pPr>
              <w:jc w:val="center"/>
            </w:pPr>
            <w:r w:rsidRPr="00F661D6">
              <w:t>Прогноз</w:t>
            </w:r>
          </w:p>
        </w:tc>
      </w:tr>
      <w:tr w:rsidR="00EF1E51" w:rsidRPr="00F661D6" w:rsidTr="00295104">
        <w:trPr>
          <w:gridAfter w:val="1"/>
          <w:wAfter w:w="14" w:type="dxa"/>
          <w:trHeight w:val="315"/>
        </w:trPr>
        <w:tc>
          <w:tcPr>
            <w:tcW w:w="2411" w:type="dxa"/>
            <w:vMerge/>
            <w:tcBorders>
              <w:left w:val="single" w:sz="4" w:space="0" w:color="auto"/>
              <w:right w:val="single" w:sz="4" w:space="0" w:color="auto"/>
            </w:tcBorders>
            <w:shd w:val="clear" w:color="auto" w:fill="auto"/>
            <w:vAlign w:val="center"/>
            <w:hideMark/>
          </w:tcPr>
          <w:p w:rsidR="00EF1E51" w:rsidRPr="00F661D6" w:rsidRDefault="00EF1E51" w:rsidP="00F661D6">
            <w:pPr>
              <w:jc w:val="center"/>
            </w:pPr>
          </w:p>
        </w:tc>
        <w:tc>
          <w:tcPr>
            <w:tcW w:w="1559" w:type="dxa"/>
            <w:vMerge/>
            <w:tcBorders>
              <w:left w:val="nil"/>
              <w:right w:val="single" w:sz="4" w:space="0" w:color="auto"/>
            </w:tcBorders>
            <w:shd w:val="clear" w:color="auto" w:fill="auto"/>
            <w:vAlign w:val="center"/>
            <w:hideMark/>
          </w:tcPr>
          <w:p w:rsidR="00EF1E51" w:rsidRPr="00F661D6" w:rsidRDefault="00EF1E51" w:rsidP="00F661D6">
            <w:pPr>
              <w:jc w:val="center"/>
            </w:pPr>
          </w:p>
        </w:tc>
        <w:tc>
          <w:tcPr>
            <w:tcW w:w="1276" w:type="dxa"/>
            <w:vMerge w:val="restart"/>
            <w:tcBorders>
              <w:top w:val="nil"/>
              <w:left w:val="nil"/>
              <w:right w:val="single" w:sz="4" w:space="0" w:color="auto"/>
            </w:tcBorders>
            <w:shd w:val="clear" w:color="auto" w:fill="auto"/>
            <w:vAlign w:val="center"/>
            <w:hideMark/>
          </w:tcPr>
          <w:p w:rsidR="00EF1E51" w:rsidRPr="00F661D6" w:rsidRDefault="00EF1E51" w:rsidP="00021C07">
            <w:pPr>
              <w:jc w:val="center"/>
            </w:pPr>
            <w:r w:rsidRPr="00F661D6">
              <w:t>202</w:t>
            </w:r>
            <w:r w:rsidR="00021C07">
              <w:t>4</w:t>
            </w:r>
          </w:p>
        </w:tc>
        <w:tc>
          <w:tcPr>
            <w:tcW w:w="1417" w:type="dxa"/>
            <w:vMerge w:val="restart"/>
            <w:tcBorders>
              <w:top w:val="nil"/>
              <w:left w:val="nil"/>
              <w:right w:val="single" w:sz="4" w:space="0" w:color="auto"/>
            </w:tcBorders>
            <w:shd w:val="clear" w:color="auto" w:fill="auto"/>
            <w:vAlign w:val="center"/>
            <w:hideMark/>
          </w:tcPr>
          <w:p w:rsidR="00EF1E51" w:rsidRPr="00F661D6" w:rsidRDefault="00EF1E51" w:rsidP="00021C07">
            <w:pPr>
              <w:jc w:val="center"/>
            </w:pPr>
            <w:r w:rsidRPr="00F661D6">
              <w:t>202</w:t>
            </w:r>
            <w:r w:rsidR="00021C07">
              <w:t>5</w:t>
            </w:r>
          </w:p>
        </w:tc>
        <w:tc>
          <w:tcPr>
            <w:tcW w:w="1305" w:type="dxa"/>
            <w:vMerge w:val="restart"/>
            <w:tcBorders>
              <w:top w:val="nil"/>
              <w:left w:val="nil"/>
              <w:right w:val="single" w:sz="4" w:space="0" w:color="auto"/>
            </w:tcBorders>
            <w:shd w:val="clear" w:color="auto" w:fill="auto"/>
            <w:vAlign w:val="center"/>
            <w:hideMark/>
          </w:tcPr>
          <w:p w:rsidR="00EF1E51" w:rsidRPr="00F661D6" w:rsidRDefault="00EF1E51" w:rsidP="00021C07">
            <w:pPr>
              <w:jc w:val="center"/>
            </w:pPr>
            <w:r w:rsidRPr="00F661D6">
              <w:t>202</w:t>
            </w:r>
            <w:r w:rsidR="00021C07">
              <w:t>6</w:t>
            </w:r>
          </w:p>
        </w:tc>
        <w:tc>
          <w:tcPr>
            <w:tcW w:w="2552" w:type="dxa"/>
            <w:gridSpan w:val="2"/>
            <w:tcBorders>
              <w:top w:val="nil"/>
              <w:left w:val="nil"/>
              <w:bottom w:val="single" w:sz="4" w:space="0" w:color="auto"/>
              <w:right w:val="single" w:sz="4" w:space="0" w:color="auto"/>
            </w:tcBorders>
            <w:shd w:val="clear" w:color="auto" w:fill="auto"/>
            <w:vAlign w:val="center"/>
            <w:hideMark/>
          </w:tcPr>
          <w:p w:rsidR="00EF1E51" w:rsidRPr="00F661D6" w:rsidRDefault="00EF1E51" w:rsidP="00021C07">
            <w:pPr>
              <w:jc w:val="center"/>
            </w:pPr>
            <w:r w:rsidRPr="00F661D6">
              <w:t>202</w:t>
            </w:r>
            <w:r w:rsidR="00021C07">
              <w:t>7</w:t>
            </w:r>
          </w:p>
        </w:tc>
        <w:tc>
          <w:tcPr>
            <w:tcW w:w="2551" w:type="dxa"/>
            <w:gridSpan w:val="2"/>
            <w:tcBorders>
              <w:top w:val="nil"/>
              <w:left w:val="nil"/>
              <w:bottom w:val="single" w:sz="4" w:space="0" w:color="auto"/>
              <w:right w:val="single" w:sz="4" w:space="0" w:color="auto"/>
            </w:tcBorders>
            <w:shd w:val="clear" w:color="auto" w:fill="auto"/>
            <w:vAlign w:val="center"/>
            <w:hideMark/>
          </w:tcPr>
          <w:p w:rsidR="00EF1E51" w:rsidRPr="00F661D6" w:rsidRDefault="00EF1E51" w:rsidP="00021C07">
            <w:pPr>
              <w:jc w:val="center"/>
            </w:pPr>
            <w:r w:rsidRPr="00F661D6">
              <w:t>202</w:t>
            </w:r>
            <w:r w:rsidR="00021C07">
              <w:t>8</w:t>
            </w:r>
          </w:p>
        </w:tc>
        <w:tc>
          <w:tcPr>
            <w:tcW w:w="2410" w:type="dxa"/>
            <w:gridSpan w:val="2"/>
            <w:tcBorders>
              <w:top w:val="nil"/>
              <w:left w:val="nil"/>
              <w:bottom w:val="single" w:sz="4" w:space="0" w:color="auto"/>
              <w:right w:val="single" w:sz="4" w:space="0" w:color="auto"/>
            </w:tcBorders>
            <w:shd w:val="clear" w:color="auto" w:fill="auto"/>
            <w:vAlign w:val="center"/>
            <w:hideMark/>
          </w:tcPr>
          <w:p w:rsidR="00EF1E51" w:rsidRPr="00F661D6" w:rsidRDefault="00EF1E51" w:rsidP="00470B99">
            <w:pPr>
              <w:jc w:val="center"/>
            </w:pPr>
            <w:r w:rsidRPr="00F661D6">
              <w:t>202</w:t>
            </w:r>
            <w:r w:rsidR="00470B99">
              <w:t>9</w:t>
            </w:r>
          </w:p>
        </w:tc>
      </w:tr>
      <w:tr w:rsidR="00EF1E51" w:rsidRPr="00F661D6" w:rsidTr="00295104">
        <w:trPr>
          <w:gridAfter w:val="1"/>
          <w:wAfter w:w="14" w:type="dxa"/>
          <w:trHeight w:val="630"/>
        </w:trPr>
        <w:tc>
          <w:tcPr>
            <w:tcW w:w="2411" w:type="dxa"/>
            <w:vMerge/>
            <w:tcBorders>
              <w:left w:val="single" w:sz="4" w:space="0" w:color="auto"/>
              <w:right w:val="single" w:sz="4" w:space="0" w:color="auto"/>
            </w:tcBorders>
            <w:shd w:val="clear" w:color="auto" w:fill="auto"/>
            <w:vAlign w:val="center"/>
            <w:hideMark/>
          </w:tcPr>
          <w:p w:rsidR="00EF1E51" w:rsidRPr="00F661D6" w:rsidRDefault="00EF1E51" w:rsidP="00F661D6">
            <w:pPr>
              <w:jc w:val="center"/>
            </w:pPr>
          </w:p>
        </w:tc>
        <w:tc>
          <w:tcPr>
            <w:tcW w:w="1559" w:type="dxa"/>
            <w:vMerge/>
            <w:tcBorders>
              <w:left w:val="nil"/>
              <w:right w:val="single" w:sz="4" w:space="0" w:color="auto"/>
            </w:tcBorders>
            <w:shd w:val="clear" w:color="auto" w:fill="auto"/>
            <w:vAlign w:val="center"/>
            <w:hideMark/>
          </w:tcPr>
          <w:p w:rsidR="00EF1E51" w:rsidRPr="00F661D6" w:rsidRDefault="00EF1E51" w:rsidP="00F661D6">
            <w:pPr>
              <w:jc w:val="center"/>
            </w:pPr>
          </w:p>
        </w:tc>
        <w:tc>
          <w:tcPr>
            <w:tcW w:w="1276" w:type="dxa"/>
            <w:vMerge/>
            <w:tcBorders>
              <w:left w:val="nil"/>
              <w:right w:val="single" w:sz="4" w:space="0" w:color="auto"/>
            </w:tcBorders>
            <w:shd w:val="clear" w:color="auto" w:fill="auto"/>
            <w:vAlign w:val="center"/>
            <w:hideMark/>
          </w:tcPr>
          <w:p w:rsidR="00EF1E51" w:rsidRPr="00F661D6" w:rsidRDefault="00EF1E51" w:rsidP="00F661D6">
            <w:pPr>
              <w:jc w:val="center"/>
            </w:pPr>
          </w:p>
        </w:tc>
        <w:tc>
          <w:tcPr>
            <w:tcW w:w="1417" w:type="dxa"/>
            <w:vMerge/>
            <w:tcBorders>
              <w:left w:val="nil"/>
              <w:right w:val="single" w:sz="4" w:space="0" w:color="auto"/>
            </w:tcBorders>
            <w:shd w:val="clear" w:color="auto" w:fill="auto"/>
            <w:vAlign w:val="center"/>
            <w:hideMark/>
          </w:tcPr>
          <w:p w:rsidR="00EF1E51" w:rsidRPr="00F661D6" w:rsidRDefault="00EF1E51" w:rsidP="00F661D6">
            <w:pPr>
              <w:jc w:val="center"/>
            </w:pPr>
          </w:p>
        </w:tc>
        <w:tc>
          <w:tcPr>
            <w:tcW w:w="1305" w:type="dxa"/>
            <w:vMerge/>
            <w:tcBorders>
              <w:left w:val="nil"/>
              <w:right w:val="single" w:sz="4" w:space="0" w:color="auto"/>
            </w:tcBorders>
            <w:shd w:val="clear" w:color="auto" w:fill="auto"/>
            <w:vAlign w:val="center"/>
            <w:hideMark/>
          </w:tcPr>
          <w:p w:rsidR="00EF1E51" w:rsidRPr="00F661D6" w:rsidRDefault="00EF1E51" w:rsidP="00F661D6">
            <w:pPr>
              <w:jc w:val="center"/>
            </w:pPr>
          </w:p>
        </w:tc>
        <w:tc>
          <w:tcPr>
            <w:tcW w:w="1276" w:type="dxa"/>
            <w:tcBorders>
              <w:top w:val="nil"/>
              <w:left w:val="nil"/>
              <w:bottom w:val="single" w:sz="4" w:space="0" w:color="auto"/>
              <w:right w:val="single" w:sz="4" w:space="0" w:color="auto"/>
            </w:tcBorders>
            <w:shd w:val="clear" w:color="auto" w:fill="auto"/>
            <w:vAlign w:val="center"/>
            <w:hideMark/>
          </w:tcPr>
          <w:p w:rsidR="00EF1E51" w:rsidRPr="00BB44D0" w:rsidRDefault="00EF1E51" w:rsidP="00F661D6">
            <w:pPr>
              <w:jc w:val="center"/>
              <w:rPr>
                <w:bCs/>
              </w:rPr>
            </w:pPr>
            <w:r w:rsidRPr="00BB44D0">
              <w:rPr>
                <w:bCs/>
              </w:rPr>
              <w:t xml:space="preserve">1 вариант </w:t>
            </w:r>
          </w:p>
        </w:tc>
        <w:tc>
          <w:tcPr>
            <w:tcW w:w="1276" w:type="dxa"/>
            <w:tcBorders>
              <w:top w:val="nil"/>
              <w:left w:val="nil"/>
              <w:bottom w:val="single" w:sz="4" w:space="0" w:color="auto"/>
              <w:right w:val="single" w:sz="4" w:space="0" w:color="auto"/>
            </w:tcBorders>
            <w:shd w:val="clear" w:color="auto" w:fill="auto"/>
            <w:vAlign w:val="center"/>
            <w:hideMark/>
          </w:tcPr>
          <w:p w:rsidR="00EF1E51" w:rsidRPr="00BB44D0" w:rsidRDefault="00EF1E51" w:rsidP="00F661D6">
            <w:pPr>
              <w:jc w:val="center"/>
              <w:rPr>
                <w:bCs/>
              </w:rPr>
            </w:pPr>
            <w:r w:rsidRPr="00BB44D0">
              <w:rPr>
                <w:bCs/>
              </w:rPr>
              <w:t xml:space="preserve">2 вариант </w:t>
            </w:r>
          </w:p>
        </w:tc>
        <w:tc>
          <w:tcPr>
            <w:tcW w:w="1302" w:type="dxa"/>
            <w:tcBorders>
              <w:top w:val="nil"/>
              <w:left w:val="nil"/>
              <w:bottom w:val="single" w:sz="4" w:space="0" w:color="auto"/>
              <w:right w:val="single" w:sz="4" w:space="0" w:color="auto"/>
            </w:tcBorders>
            <w:shd w:val="clear" w:color="auto" w:fill="auto"/>
            <w:vAlign w:val="center"/>
            <w:hideMark/>
          </w:tcPr>
          <w:p w:rsidR="00EF1E51" w:rsidRPr="00BB44D0" w:rsidRDefault="00EF1E51" w:rsidP="00F661D6">
            <w:pPr>
              <w:jc w:val="center"/>
              <w:rPr>
                <w:bCs/>
              </w:rPr>
            </w:pPr>
            <w:r w:rsidRPr="00BB44D0">
              <w:rPr>
                <w:bCs/>
              </w:rPr>
              <w:t xml:space="preserve">1 вариант </w:t>
            </w:r>
          </w:p>
        </w:tc>
        <w:tc>
          <w:tcPr>
            <w:tcW w:w="1249" w:type="dxa"/>
            <w:tcBorders>
              <w:top w:val="nil"/>
              <w:left w:val="nil"/>
              <w:bottom w:val="single" w:sz="4" w:space="0" w:color="auto"/>
              <w:right w:val="single" w:sz="4" w:space="0" w:color="auto"/>
            </w:tcBorders>
            <w:shd w:val="clear" w:color="auto" w:fill="auto"/>
            <w:vAlign w:val="center"/>
            <w:hideMark/>
          </w:tcPr>
          <w:p w:rsidR="00EF1E51" w:rsidRPr="00BB44D0" w:rsidRDefault="00EF1E51" w:rsidP="00F661D6">
            <w:pPr>
              <w:jc w:val="center"/>
              <w:rPr>
                <w:bCs/>
              </w:rPr>
            </w:pPr>
            <w:r w:rsidRPr="00BB44D0">
              <w:rPr>
                <w:bCs/>
              </w:rPr>
              <w:t xml:space="preserve">2 вариант </w:t>
            </w:r>
          </w:p>
        </w:tc>
        <w:tc>
          <w:tcPr>
            <w:tcW w:w="1276" w:type="dxa"/>
            <w:tcBorders>
              <w:top w:val="nil"/>
              <w:left w:val="nil"/>
              <w:bottom w:val="single" w:sz="4" w:space="0" w:color="auto"/>
              <w:right w:val="single" w:sz="4" w:space="0" w:color="auto"/>
            </w:tcBorders>
            <w:shd w:val="clear" w:color="auto" w:fill="auto"/>
            <w:vAlign w:val="center"/>
            <w:hideMark/>
          </w:tcPr>
          <w:p w:rsidR="00EF1E51" w:rsidRPr="00BB44D0" w:rsidRDefault="00EF1E51" w:rsidP="00F661D6">
            <w:pPr>
              <w:jc w:val="center"/>
              <w:rPr>
                <w:bCs/>
              </w:rPr>
            </w:pPr>
            <w:r w:rsidRPr="00BB44D0">
              <w:rPr>
                <w:bCs/>
              </w:rPr>
              <w:t xml:space="preserve">1 вариант </w:t>
            </w:r>
          </w:p>
        </w:tc>
        <w:tc>
          <w:tcPr>
            <w:tcW w:w="1134" w:type="dxa"/>
            <w:tcBorders>
              <w:top w:val="nil"/>
              <w:left w:val="nil"/>
              <w:bottom w:val="single" w:sz="4" w:space="0" w:color="auto"/>
              <w:right w:val="single" w:sz="4" w:space="0" w:color="auto"/>
            </w:tcBorders>
            <w:shd w:val="clear" w:color="auto" w:fill="auto"/>
            <w:vAlign w:val="center"/>
            <w:hideMark/>
          </w:tcPr>
          <w:p w:rsidR="00EF1E51" w:rsidRPr="00BB44D0" w:rsidRDefault="00EF1E51" w:rsidP="00F661D6">
            <w:pPr>
              <w:jc w:val="center"/>
              <w:rPr>
                <w:bCs/>
              </w:rPr>
            </w:pPr>
            <w:r w:rsidRPr="00BB44D0">
              <w:rPr>
                <w:bCs/>
              </w:rPr>
              <w:t xml:space="preserve">2 вариант </w:t>
            </w:r>
          </w:p>
        </w:tc>
      </w:tr>
      <w:tr w:rsidR="00EF1E51" w:rsidRPr="00F661D6" w:rsidTr="00295104">
        <w:trPr>
          <w:gridAfter w:val="1"/>
          <w:wAfter w:w="14" w:type="dxa"/>
          <w:trHeight w:val="630"/>
        </w:trPr>
        <w:tc>
          <w:tcPr>
            <w:tcW w:w="2411" w:type="dxa"/>
            <w:vMerge/>
            <w:tcBorders>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pPr>
              <w:jc w:val="center"/>
            </w:pPr>
          </w:p>
        </w:tc>
        <w:tc>
          <w:tcPr>
            <w:tcW w:w="1559" w:type="dxa"/>
            <w:vMerge/>
            <w:tcBorders>
              <w:left w:val="nil"/>
              <w:bottom w:val="single" w:sz="4" w:space="0" w:color="auto"/>
              <w:right w:val="single" w:sz="4" w:space="0" w:color="auto"/>
            </w:tcBorders>
            <w:shd w:val="clear" w:color="auto" w:fill="auto"/>
            <w:vAlign w:val="center"/>
            <w:hideMark/>
          </w:tcPr>
          <w:p w:rsidR="00EF1E51" w:rsidRPr="00F661D6" w:rsidRDefault="00EF1E51" w:rsidP="00F661D6">
            <w:pPr>
              <w:jc w:val="center"/>
            </w:pPr>
          </w:p>
        </w:tc>
        <w:tc>
          <w:tcPr>
            <w:tcW w:w="1276" w:type="dxa"/>
            <w:vMerge/>
            <w:tcBorders>
              <w:left w:val="nil"/>
              <w:bottom w:val="single" w:sz="4" w:space="0" w:color="auto"/>
              <w:right w:val="single" w:sz="4" w:space="0" w:color="auto"/>
            </w:tcBorders>
            <w:shd w:val="clear" w:color="auto" w:fill="auto"/>
            <w:vAlign w:val="center"/>
            <w:hideMark/>
          </w:tcPr>
          <w:p w:rsidR="00EF1E51" w:rsidRPr="00F661D6" w:rsidRDefault="00EF1E51" w:rsidP="00F661D6">
            <w:pPr>
              <w:jc w:val="center"/>
            </w:pPr>
          </w:p>
        </w:tc>
        <w:tc>
          <w:tcPr>
            <w:tcW w:w="1417" w:type="dxa"/>
            <w:vMerge/>
            <w:tcBorders>
              <w:left w:val="nil"/>
              <w:bottom w:val="single" w:sz="4" w:space="0" w:color="auto"/>
              <w:right w:val="single" w:sz="4" w:space="0" w:color="auto"/>
            </w:tcBorders>
            <w:shd w:val="clear" w:color="auto" w:fill="auto"/>
            <w:vAlign w:val="center"/>
            <w:hideMark/>
          </w:tcPr>
          <w:p w:rsidR="00EF1E51" w:rsidRPr="00F661D6" w:rsidRDefault="00EF1E51" w:rsidP="00F661D6">
            <w:pPr>
              <w:jc w:val="center"/>
            </w:pPr>
          </w:p>
        </w:tc>
        <w:tc>
          <w:tcPr>
            <w:tcW w:w="1305" w:type="dxa"/>
            <w:vMerge/>
            <w:tcBorders>
              <w:left w:val="nil"/>
              <w:bottom w:val="single" w:sz="4" w:space="0" w:color="auto"/>
              <w:right w:val="single" w:sz="4" w:space="0" w:color="auto"/>
            </w:tcBorders>
            <w:shd w:val="clear" w:color="auto" w:fill="auto"/>
            <w:vAlign w:val="center"/>
            <w:hideMark/>
          </w:tcPr>
          <w:p w:rsidR="00EF1E51" w:rsidRPr="00F661D6" w:rsidRDefault="00EF1E51" w:rsidP="00F661D6">
            <w:pPr>
              <w:jc w:val="center"/>
            </w:pPr>
          </w:p>
        </w:tc>
        <w:tc>
          <w:tcPr>
            <w:tcW w:w="1276" w:type="dxa"/>
            <w:tcBorders>
              <w:top w:val="nil"/>
              <w:left w:val="nil"/>
              <w:bottom w:val="single" w:sz="4" w:space="0" w:color="auto"/>
              <w:right w:val="single" w:sz="4" w:space="0" w:color="auto"/>
            </w:tcBorders>
            <w:shd w:val="clear" w:color="auto" w:fill="auto"/>
            <w:vAlign w:val="center"/>
            <w:hideMark/>
          </w:tcPr>
          <w:p w:rsidR="00EF1E51" w:rsidRPr="00BB44D0" w:rsidRDefault="00BB44D0" w:rsidP="00BB44D0">
            <w:pPr>
              <w:jc w:val="center"/>
              <w:rPr>
                <w:bCs/>
              </w:rPr>
            </w:pPr>
            <w:r>
              <w:rPr>
                <w:bCs/>
              </w:rPr>
              <w:t>консер</w:t>
            </w:r>
            <w:r w:rsidR="00EF1E51" w:rsidRPr="00BB44D0">
              <w:rPr>
                <w:bCs/>
              </w:rPr>
              <w:t>вативный</w:t>
            </w:r>
          </w:p>
        </w:tc>
        <w:tc>
          <w:tcPr>
            <w:tcW w:w="1276" w:type="dxa"/>
            <w:tcBorders>
              <w:top w:val="nil"/>
              <w:left w:val="nil"/>
              <w:bottom w:val="single" w:sz="4" w:space="0" w:color="auto"/>
              <w:right w:val="single" w:sz="4" w:space="0" w:color="auto"/>
            </w:tcBorders>
            <w:shd w:val="clear" w:color="auto" w:fill="auto"/>
            <w:vAlign w:val="center"/>
            <w:hideMark/>
          </w:tcPr>
          <w:p w:rsidR="00EF1E51" w:rsidRPr="00BB44D0" w:rsidRDefault="00EF1E51" w:rsidP="00F661D6">
            <w:pPr>
              <w:jc w:val="center"/>
              <w:rPr>
                <w:bCs/>
              </w:rPr>
            </w:pPr>
            <w:r w:rsidRPr="00BB44D0">
              <w:rPr>
                <w:bCs/>
              </w:rPr>
              <w:t>базовый</w:t>
            </w:r>
          </w:p>
        </w:tc>
        <w:tc>
          <w:tcPr>
            <w:tcW w:w="1302" w:type="dxa"/>
            <w:tcBorders>
              <w:top w:val="nil"/>
              <w:left w:val="nil"/>
              <w:bottom w:val="single" w:sz="4" w:space="0" w:color="auto"/>
              <w:right w:val="single" w:sz="4" w:space="0" w:color="auto"/>
            </w:tcBorders>
            <w:shd w:val="clear" w:color="auto" w:fill="auto"/>
            <w:vAlign w:val="center"/>
            <w:hideMark/>
          </w:tcPr>
          <w:p w:rsidR="00EF1E51" w:rsidRPr="00BB44D0" w:rsidRDefault="00EF1E51" w:rsidP="00BB44D0">
            <w:pPr>
              <w:jc w:val="center"/>
              <w:rPr>
                <w:bCs/>
              </w:rPr>
            </w:pPr>
            <w:r w:rsidRPr="00BB44D0">
              <w:rPr>
                <w:bCs/>
              </w:rPr>
              <w:t>консервативный</w:t>
            </w:r>
          </w:p>
        </w:tc>
        <w:tc>
          <w:tcPr>
            <w:tcW w:w="1249" w:type="dxa"/>
            <w:tcBorders>
              <w:top w:val="nil"/>
              <w:left w:val="nil"/>
              <w:bottom w:val="single" w:sz="4" w:space="0" w:color="auto"/>
              <w:right w:val="single" w:sz="4" w:space="0" w:color="auto"/>
            </w:tcBorders>
            <w:shd w:val="clear" w:color="auto" w:fill="auto"/>
            <w:vAlign w:val="center"/>
            <w:hideMark/>
          </w:tcPr>
          <w:p w:rsidR="00EF1E51" w:rsidRPr="00BB44D0" w:rsidRDefault="00EF1E51" w:rsidP="00F661D6">
            <w:pPr>
              <w:jc w:val="center"/>
              <w:rPr>
                <w:bCs/>
              </w:rPr>
            </w:pPr>
            <w:r w:rsidRPr="00BB44D0">
              <w:rPr>
                <w:bCs/>
              </w:rPr>
              <w:t>базовый</w:t>
            </w:r>
          </w:p>
        </w:tc>
        <w:tc>
          <w:tcPr>
            <w:tcW w:w="1276" w:type="dxa"/>
            <w:tcBorders>
              <w:top w:val="nil"/>
              <w:left w:val="nil"/>
              <w:bottom w:val="single" w:sz="4" w:space="0" w:color="auto"/>
              <w:right w:val="single" w:sz="4" w:space="0" w:color="auto"/>
            </w:tcBorders>
            <w:shd w:val="clear" w:color="auto" w:fill="auto"/>
            <w:vAlign w:val="center"/>
            <w:hideMark/>
          </w:tcPr>
          <w:p w:rsidR="00EF1E51" w:rsidRPr="00BB44D0" w:rsidRDefault="00EF1E51" w:rsidP="00BB44D0">
            <w:pPr>
              <w:jc w:val="center"/>
              <w:rPr>
                <w:bCs/>
              </w:rPr>
            </w:pPr>
            <w:r w:rsidRPr="00BB44D0">
              <w:rPr>
                <w:bCs/>
              </w:rPr>
              <w:t>консервативный</w:t>
            </w:r>
          </w:p>
        </w:tc>
        <w:tc>
          <w:tcPr>
            <w:tcW w:w="1134" w:type="dxa"/>
            <w:tcBorders>
              <w:top w:val="nil"/>
              <w:left w:val="nil"/>
              <w:bottom w:val="single" w:sz="4" w:space="0" w:color="auto"/>
              <w:right w:val="single" w:sz="4" w:space="0" w:color="auto"/>
            </w:tcBorders>
            <w:shd w:val="clear" w:color="auto" w:fill="auto"/>
            <w:vAlign w:val="center"/>
            <w:hideMark/>
          </w:tcPr>
          <w:p w:rsidR="00EF1E51" w:rsidRPr="00BB44D0" w:rsidRDefault="00EF1E51" w:rsidP="00F661D6">
            <w:pPr>
              <w:jc w:val="center"/>
              <w:rPr>
                <w:bCs/>
              </w:rPr>
            </w:pPr>
            <w:r w:rsidRPr="00BB44D0">
              <w:rPr>
                <w:bCs/>
              </w:rPr>
              <w:t>базовый</w:t>
            </w:r>
          </w:p>
        </w:tc>
      </w:tr>
      <w:tr w:rsidR="005D0262" w:rsidRPr="00F661D6" w:rsidTr="00295104">
        <w:trPr>
          <w:trHeight w:val="415"/>
        </w:trPr>
        <w:tc>
          <w:tcPr>
            <w:tcW w:w="15495"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5D0262" w:rsidRPr="00F661D6" w:rsidRDefault="005D0262" w:rsidP="00F661D6">
            <w:pPr>
              <w:jc w:val="center"/>
              <w:rPr>
                <w:sz w:val="20"/>
                <w:szCs w:val="20"/>
              </w:rPr>
            </w:pPr>
            <w:r w:rsidRPr="00F661D6">
              <w:rPr>
                <w:b/>
                <w:bCs/>
              </w:rPr>
              <w:t>Подраздел 2.1. Экономические показатели</w:t>
            </w:r>
          </w:p>
        </w:tc>
      </w:tr>
      <w:tr w:rsidR="000D13F1" w:rsidRPr="00F661D6" w:rsidTr="00295104">
        <w:trPr>
          <w:gridAfter w:val="1"/>
          <w:wAfter w:w="14" w:type="dxa"/>
          <w:trHeight w:val="1401"/>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13F1" w:rsidRPr="00F661D6" w:rsidRDefault="000D13F1" w:rsidP="000D13F1">
            <w:pPr>
              <w:rPr>
                <w:b/>
                <w:bCs/>
              </w:rPr>
            </w:pPr>
            <w:r w:rsidRPr="00F661D6">
              <w:rPr>
                <w:b/>
                <w:bCs/>
              </w:rPr>
              <w:t>2.1.1. Валовой региональный продукт (ВРП)</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D13F1" w:rsidRPr="00F661D6" w:rsidRDefault="000D13F1" w:rsidP="000D13F1">
            <w:pPr>
              <w:jc w:val="center"/>
            </w:pPr>
            <w:r w:rsidRPr="00F661D6">
              <w:t xml:space="preserve">млн руб. в основных ценах </w:t>
            </w:r>
            <w:proofErr w:type="spellStart"/>
            <w:r w:rsidRPr="00F661D6">
              <w:t>соответств</w:t>
            </w:r>
            <w:proofErr w:type="spellEnd"/>
            <w:r w:rsidRPr="00F661D6">
              <w:t>. лет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D13F1" w:rsidRPr="009176FB" w:rsidRDefault="000D13F1" w:rsidP="000D13F1">
            <w:pPr>
              <w:jc w:val="center"/>
            </w:pPr>
            <w:r w:rsidRPr="009176FB">
              <w:t>502794,8</w:t>
            </w:r>
            <w:r w:rsidR="00DE27FA">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D13F1" w:rsidRPr="009176FB" w:rsidRDefault="000D13F1" w:rsidP="000D13F1">
            <w:pPr>
              <w:jc w:val="center"/>
            </w:pPr>
            <w:r w:rsidRPr="009176FB">
              <w:t>555425,9</w:t>
            </w:r>
            <w:r w:rsidR="00DE27FA">
              <w:t>**</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D13F1" w:rsidRPr="009176FB" w:rsidRDefault="00023001" w:rsidP="000D13F1">
            <w:pPr>
              <w:jc w:val="center"/>
            </w:pPr>
            <w:r>
              <w:t>581924,2</w:t>
            </w:r>
          </w:p>
        </w:tc>
        <w:tc>
          <w:tcPr>
            <w:tcW w:w="1276" w:type="dxa"/>
            <w:tcBorders>
              <w:top w:val="single" w:sz="4" w:space="0" w:color="auto"/>
              <w:left w:val="nil"/>
              <w:bottom w:val="single" w:sz="4" w:space="0" w:color="auto"/>
              <w:right w:val="single" w:sz="4" w:space="0" w:color="auto"/>
            </w:tcBorders>
            <w:shd w:val="clear" w:color="auto" w:fill="auto"/>
            <w:vAlign w:val="center"/>
          </w:tcPr>
          <w:p w:rsidR="000D13F1" w:rsidRPr="009176FB" w:rsidRDefault="00587B44" w:rsidP="00F968DB">
            <w:pPr>
              <w:jc w:val="center"/>
            </w:pPr>
            <w:r>
              <w:t>61</w:t>
            </w:r>
            <w:r w:rsidR="00F968DB">
              <w:t>5708,9</w:t>
            </w:r>
          </w:p>
        </w:tc>
        <w:tc>
          <w:tcPr>
            <w:tcW w:w="1276" w:type="dxa"/>
            <w:tcBorders>
              <w:top w:val="single" w:sz="4" w:space="0" w:color="auto"/>
              <w:left w:val="nil"/>
              <w:bottom w:val="single" w:sz="4" w:space="0" w:color="auto"/>
              <w:right w:val="single" w:sz="4" w:space="0" w:color="auto"/>
            </w:tcBorders>
            <w:shd w:val="clear" w:color="auto" w:fill="auto"/>
            <w:vAlign w:val="center"/>
          </w:tcPr>
          <w:p w:rsidR="000D13F1" w:rsidRPr="009176FB" w:rsidRDefault="00023001" w:rsidP="00F968DB">
            <w:pPr>
              <w:jc w:val="center"/>
            </w:pPr>
            <w:r>
              <w:t>61</w:t>
            </w:r>
            <w:r w:rsidR="00F968DB">
              <w:t>7584,5</w:t>
            </w:r>
          </w:p>
        </w:tc>
        <w:tc>
          <w:tcPr>
            <w:tcW w:w="1302" w:type="dxa"/>
            <w:tcBorders>
              <w:top w:val="single" w:sz="4" w:space="0" w:color="auto"/>
              <w:left w:val="nil"/>
              <w:bottom w:val="single" w:sz="4" w:space="0" w:color="auto"/>
              <w:right w:val="single" w:sz="4" w:space="0" w:color="auto"/>
            </w:tcBorders>
            <w:shd w:val="clear" w:color="auto" w:fill="auto"/>
            <w:vAlign w:val="center"/>
          </w:tcPr>
          <w:p w:rsidR="000D13F1" w:rsidRPr="009176FB" w:rsidRDefault="00587B44" w:rsidP="00F968DB">
            <w:pPr>
              <w:jc w:val="center"/>
            </w:pPr>
            <w:r>
              <w:t>6</w:t>
            </w:r>
            <w:r w:rsidR="00F968DB">
              <w:t>51093,7</w:t>
            </w:r>
          </w:p>
        </w:tc>
        <w:tc>
          <w:tcPr>
            <w:tcW w:w="1249" w:type="dxa"/>
            <w:tcBorders>
              <w:top w:val="single" w:sz="4" w:space="0" w:color="auto"/>
              <w:left w:val="nil"/>
              <w:bottom w:val="single" w:sz="4" w:space="0" w:color="auto"/>
              <w:right w:val="single" w:sz="4" w:space="0" w:color="auto"/>
            </w:tcBorders>
            <w:shd w:val="clear" w:color="auto" w:fill="auto"/>
            <w:vAlign w:val="center"/>
          </w:tcPr>
          <w:p w:rsidR="000D13F1" w:rsidRPr="009176FB" w:rsidRDefault="00023001" w:rsidP="00F968DB">
            <w:pPr>
              <w:jc w:val="center"/>
            </w:pPr>
            <w:r>
              <w:t>6</w:t>
            </w:r>
            <w:r w:rsidR="00F968DB">
              <w:t>53140,0</w:t>
            </w:r>
          </w:p>
        </w:tc>
        <w:tc>
          <w:tcPr>
            <w:tcW w:w="1276" w:type="dxa"/>
            <w:tcBorders>
              <w:top w:val="single" w:sz="4" w:space="0" w:color="auto"/>
              <w:left w:val="nil"/>
              <w:bottom w:val="single" w:sz="4" w:space="0" w:color="auto"/>
              <w:right w:val="single" w:sz="4" w:space="0" w:color="auto"/>
            </w:tcBorders>
            <w:shd w:val="clear" w:color="auto" w:fill="auto"/>
            <w:vAlign w:val="center"/>
          </w:tcPr>
          <w:p w:rsidR="000D13F1" w:rsidRPr="009176FB" w:rsidRDefault="00587B44" w:rsidP="00F968DB">
            <w:pPr>
              <w:jc w:val="center"/>
            </w:pPr>
            <w:r>
              <w:t>69</w:t>
            </w:r>
            <w:r w:rsidR="00F968DB">
              <w:t>1259,7</w:t>
            </w:r>
          </w:p>
        </w:tc>
        <w:tc>
          <w:tcPr>
            <w:tcW w:w="1134" w:type="dxa"/>
            <w:tcBorders>
              <w:top w:val="single" w:sz="4" w:space="0" w:color="auto"/>
              <w:left w:val="nil"/>
              <w:bottom w:val="single" w:sz="4" w:space="0" w:color="auto"/>
              <w:right w:val="single" w:sz="4" w:space="0" w:color="auto"/>
            </w:tcBorders>
            <w:shd w:val="clear" w:color="auto" w:fill="auto"/>
            <w:vAlign w:val="center"/>
          </w:tcPr>
          <w:p w:rsidR="000D13F1" w:rsidRPr="009176FB" w:rsidRDefault="00023001" w:rsidP="00F968DB">
            <w:pPr>
              <w:jc w:val="center"/>
            </w:pPr>
            <w:r>
              <w:t>69</w:t>
            </w:r>
            <w:r w:rsidR="00F968DB">
              <w:t>5530,8</w:t>
            </w:r>
          </w:p>
        </w:tc>
      </w:tr>
      <w:tr w:rsidR="000D13F1" w:rsidRPr="00F661D6" w:rsidTr="00295104">
        <w:trPr>
          <w:gridAfter w:val="1"/>
          <w:wAfter w:w="14" w:type="dxa"/>
          <w:trHeight w:val="157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0D13F1" w:rsidRPr="00F661D6" w:rsidRDefault="000D13F1" w:rsidP="000D13F1">
            <w:r w:rsidRPr="00F661D6">
              <w:t>Индекс физического объема ВРП</w:t>
            </w:r>
          </w:p>
        </w:tc>
        <w:tc>
          <w:tcPr>
            <w:tcW w:w="1559" w:type="dxa"/>
            <w:tcBorders>
              <w:top w:val="nil"/>
              <w:left w:val="nil"/>
              <w:bottom w:val="single" w:sz="4" w:space="0" w:color="auto"/>
              <w:right w:val="single" w:sz="4" w:space="0" w:color="auto"/>
            </w:tcBorders>
            <w:shd w:val="clear" w:color="auto" w:fill="auto"/>
            <w:vAlign w:val="center"/>
            <w:hideMark/>
          </w:tcPr>
          <w:p w:rsidR="000D13F1" w:rsidRPr="00F661D6" w:rsidRDefault="000D13F1" w:rsidP="000D13F1">
            <w:pPr>
              <w:jc w:val="center"/>
            </w:pPr>
            <w:r w:rsidRPr="00F661D6">
              <w:t xml:space="preserve">% к </w:t>
            </w:r>
            <w:proofErr w:type="spellStart"/>
            <w:r w:rsidRPr="00F661D6">
              <w:t>предыдущ</w:t>
            </w:r>
            <w:proofErr w:type="spellEnd"/>
            <w:r w:rsidRPr="00F661D6">
              <w:t>. году в сопоставим. основных ценах</w:t>
            </w:r>
          </w:p>
        </w:tc>
        <w:tc>
          <w:tcPr>
            <w:tcW w:w="1276" w:type="dxa"/>
            <w:tcBorders>
              <w:top w:val="nil"/>
              <w:left w:val="nil"/>
              <w:bottom w:val="single" w:sz="4" w:space="0" w:color="auto"/>
              <w:right w:val="single" w:sz="4" w:space="0" w:color="auto"/>
            </w:tcBorders>
            <w:shd w:val="clear" w:color="auto" w:fill="auto"/>
            <w:vAlign w:val="center"/>
            <w:hideMark/>
          </w:tcPr>
          <w:p w:rsidR="000D13F1" w:rsidRPr="009176FB" w:rsidRDefault="000D13F1" w:rsidP="000D13F1">
            <w:pPr>
              <w:jc w:val="center"/>
            </w:pPr>
            <w:r w:rsidRPr="009176FB">
              <w:t>100,9</w:t>
            </w:r>
            <w:r w:rsidR="00DE27FA">
              <w:t>*</w:t>
            </w:r>
          </w:p>
        </w:tc>
        <w:tc>
          <w:tcPr>
            <w:tcW w:w="1417" w:type="dxa"/>
            <w:tcBorders>
              <w:top w:val="nil"/>
              <w:left w:val="nil"/>
              <w:bottom w:val="single" w:sz="4" w:space="0" w:color="auto"/>
              <w:right w:val="single" w:sz="4" w:space="0" w:color="auto"/>
            </w:tcBorders>
            <w:shd w:val="clear" w:color="auto" w:fill="auto"/>
            <w:vAlign w:val="center"/>
            <w:hideMark/>
          </w:tcPr>
          <w:p w:rsidR="000D13F1" w:rsidRPr="009176FB" w:rsidRDefault="000D13F1" w:rsidP="000D13F1">
            <w:pPr>
              <w:jc w:val="center"/>
            </w:pPr>
            <w:r w:rsidRPr="009176FB">
              <w:t>99,7</w:t>
            </w:r>
            <w:r w:rsidR="00DE27FA">
              <w:t>**</w:t>
            </w:r>
          </w:p>
        </w:tc>
        <w:tc>
          <w:tcPr>
            <w:tcW w:w="1305" w:type="dxa"/>
            <w:tcBorders>
              <w:top w:val="nil"/>
              <w:left w:val="nil"/>
              <w:bottom w:val="single" w:sz="4" w:space="0" w:color="auto"/>
              <w:right w:val="single" w:sz="4" w:space="0" w:color="auto"/>
            </w:tcBorders>
            <w:shd w:val="clear" w:color="auto" w:fill="auto"/>
            <w:vAlign w:val="center"/>
            <w:hideMark/>
          </w:tcPr>
          <w:p w:rsidR="000D13F1" w:rsidRPr="009176FB" w:rsidRDefault="00023001" w:rsidP="000D13F1">
            <w:pPr>
              <w:jc w:val="center"/>
            </w:pPr>
            <w:r>
              <w:t>98,1</w:t>
            </w:r>
          </w:p>
        </w:tc>
        <w:tc>
          <w:tcPr>
            <w:tcW w:w="1276" w:type="dxa"/>
            <w:tcBorders>
              <w:top w:val="nil"/>
              <w:left w:val="nil"/>
              <w:bottom w:val="single" w:sz="4" w:space="0" w:color="auto"/>
              <w:right w:val="single" w:sz="4" w:space="0" w:color="auto"/>
            </w:tcBorders>
            <w:shd w:val="clear" w:color="auto" w:fill="auto"/>
            <w:vAlign w:val="center"/>
            <w:hideMark/>
          </w:tcPr>
          <w:p w:rsidR="000D13F1" w:rsidRPr="009176FB" w:rsidRDefault="000D13F1" w:rsidP="00F968DB">
            <w:pPr>
              <w:jc w:val="center"/>
            </w:pPr>
            <w:r w:rsidRPr="009176FB">
              <w:t>100,</w:t>
            </w:r>
            <w:r w:rsidR="00F968DB">
              <w:t>1</w:t>
            </w:r>
          </w:p>
        </w:tc>
        <w:tc>
          <w:tcPr>
            <w:tcW w:w="1276" w:type="dxa"/>
            <w:tcBorders>
              <w:top w:val="nil"/>
              <w:left w:val="nil"/>
              <w:bottom w:val="single" w:sz="4" w:space="0" w:color="auto"/>
              <w:right w:val="single" w:sz="4" w:space="0" w:color="auto"/>
            </w:tcBorders>
            <w:shd w:val="clear" w:color="auto" w:fill="auto"/>
            <w:vAlign w:val="center"/>
            <w:hideMark/>
          </w:tcPr>
          <w:p w:rsidR="000D13F1" w:rsidRPr="009176FB" w:rsidRDefault="000D13F1" w:rsidP="00F968DB">
            <w:pPr>
              <w:jc w:val="center"/>
            </w:pPr>
            <w:r w:rsidRPr="009176FB">
              <w:t>100,</w:t>
            </w:r>
            <w:r w:rsidR="00F968DB">
              <w:t>5</w:t>
            </w:r>
          </w:p>
        </w:tc>
        <w:tc>
          <w:tcPr>
            <w:tcW w:w="1302" w:type="dxa"/>
            <w:tcBorders>
              <w:top w:val="nil"/>
              <w:left w:val="nil"/>
              <w:bottom w:val="single" w:sz="4" w:space="0" w:color="auto"/>
              <w:right w:val="single" w:sz="4" w:space="0" w:color="auto"/>
            </w:tcBorders>
            <w:shd w:val="clear" w:color="auto" w:fill="auto"/>
            <w:vAlign w:val="center"/>
            <w:hideMark/>
          </w:tcPr>
          <w:p w:rsidR="000D13F1" w:rsidRPr="009176FB" w:rsidRDefault="000D13F1" w:rsidP="000D13F1">
            <w:pPr>
              <w:jc w:val="center"/>
            </w:pPr>
            <w:r w:rsidRPr="009176FB">
              <w:t>101</w:t>
            </w:r>
            <w:r>
              <w:t>,0</w:t>
            </w:r>
          </w:p>
        </w:tc>
        <w:tc>
          <w:tcPr>
            <w:tcW w:w="1249" w:type="dxa"/>
            <w:tcBorders>
              <w:top w:val="nil"/>
              <w:left w:val="nil"/>
              <w:bottom w:val="single" w:sz="4" w:space="0" w:color="auto"/>
              <w:right w:val="single" w:sz="4" w:space="0" w:color="auto"/>
            </w:tcBorders>
            <w:shd w:val="clear" w:color="auto" w:fill="auto"/>
            <w:vAlign w:val="center"/>
            <w:hideMark/>
          </w:tcPr>
          <w:p w:rsidR="000D13F1" w:rsidRPr="009176FB" w:rsidRDefault="000D13F1" w:rsidP="000D13F1">
            <w:pPr>
              <w:jc w:val="center"/>
            </w:pPr>
            <w:r w:rsidRPr="009176FB">
              <w:t>101,3</w:t>
            </w:r>
          </w:p>
        </w:tc>
        <w:tc>
          <w:tcPr>
            <w:tcW w:w="1276" w:type="dxa"/>
            <w:tcBorders>
              <w:top w:val="nil"/>
              <w:left w:val="nil"/>
              <w:bottom w:val="single" w:sz="4" w:space="0" w:color="auto"/>
              <w:right w:val="single" w:sz="4" w:space="0" w:color="auto"/>
            </w:tcBorders>
            <w:shd w:val="clear" w:color="auto" w:fill="auto"/>
            <w:vAlign w:val="center"/>
            <w:hideMark/>
          </w:tcPr>
          <w:p w:rsidR="000D13F1" w:rsidRPr="009176FB" w:rsidRDefault="000D13F1" w:rsidP="000D13F1">
            <w:pPr>
              <w:jc w:val="center"/>
            </w:pPr>
            <w:r w:rsidRPr="009176FB">
              <w:t>101,5</w:t>
            </w:r>
          </w:p>
        </w:tc>
        <w:tc>
          <w:tcPr>
            <w:tcW w:w="1134" w:type="dxa"/>
            <w:tcBorders>
              <w:top w:val="nil"/>
              <w:left w:val="nil"/>
              <w:bottom w:val="single" w:sz="4" w:space="0" w:color="auto"/>
              <w:right w:val="single" w:sz="4" w:space="0" w:color="auto"/>
            </w:tcBorders>
            <w:shd w:val="clear" w:color="auto" w:fill="auto"/>
            <w:vAlign w:val="center"/>
            <w:hideMark/>
          </w:tcPr>
          <w:p w:rsidR="000D13F1" w:rsidRDefault="000D13F1" w:rsidP="000D13F1">
            <w:pPr>
              <w:jc w:val="center"/>
            </w:pPr>
            <w:r w:rsidRPr="009176FB">
              <w:t>102,1</w:t>
            </w:r>
          </w:p>
        </w:tc>
      </w:tr>
      <w:tr w:rsidR="00EF1E51" w:rsidRPr="00F661D6" w:rsidTr="00295104">
        <w:trPr>
          <w:cantSplit/>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pPr>
              <w:rPr>
                <w:b/>
                <w:bCs/>
              </w:rPr>
            </w:pPr>
            <w:r w:rsidRPr="00F661D6">
              <w:rPr>
                <w:b/>
                <w:bCs/>
              </w:rPr>
              <w:t>2.1.2. Промышленное производство</w:t>
            </w:r>
          </w:p>
        </w:tc>
        <w:tc>
          <w:tcPr>
            <w:tcW w:w="13084"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pPr>
              <w:jc w:val="center"/>
              <w:rPr>
                <w:sz w:val="20"/>
                <w:szCs w:val="20"/>
              </w:rPr>
            </w:pPr>
          </w:p>
        </w:tc>
      </w:tr>
      <w:tr w:rsidR="00BE1E9B" w:rsidRPr="00F661D6" w:rsidTr="00295104">
        <w:trPr>
          <w:gridAfter w:val="1"/>
          <w:wAfter w:w="14" w:type="dxa"/>
          <w:cantSplit/>
          <w:trHeight w:val="73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F661D6" w:rsidRDefault="00BE1E9B" w:rsidP="00BE1E9B">
            <w:r w:rsidRPr="00F661D6">
              <w:t>Индекс п</w:t>
            </w:r>
            <w:r w:rsidR="00594374">
              <w:t>ромышленного производства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E1E9B" w:rsidRPr="00F661D6" w:rsidRDefault="00BE1E9B" w:rsidP="00BE1E9B">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1A7EF9" w:rsidRDefault="00BE1E9B" w:rsidP="00BE1E9B">
            <w:pPr>
              <w:jc w:val="center"/>
            </w:pPr>
            <w:r w:rsidRPr="001A7EF9">
              <w:t>106,0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E1E9B" w:rsidRPr="001A7EF9" w:rsidRDefault="00295104" w:rsidP="00295104">
            <w:pPr>
              <w:jc w:val="center"/>
            </w:pPr>
            <w:r>
              <w:t>96,6</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E1E9B" w:rsidRPr="00BE1E9B" w:rsidRDefault="00BE1E9B" w:rsidP="00BE1E9B">
            <w:pPr>
              <w:jc w:val="center"/>
            </w:pPr>
            <w:r w:rsidRPr="00BE1E9B">
              <w:t>92,1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BE1E9B" w:rsidRDefault="00BE1E9B" w:rsidP="00BE1E9B">
            <w:pPr>
              <w:jc w:val="center"/>
            </w:pPr>
            <w:r w:rsidRPr="00BE1E9B">
              <w:t>99,5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BE1E9B" w:rsidRDefault="00BE1E9B" w:rsidP="00BE1E9B">
            <w:pPr>
              <w:jc w:val="center"/>
            </w:pPr>
            <w:r w:rsidRPr="00BE1E9B">
              <w:t>100,5</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E1E9B" w:rsidRPr="00BE1E9B" w:rsidRDefault="00BE1E9B" w:rsidP="00BE1E9B">
            <w:pPr>
              <w:jc w:val="center"/>
            </w:pPr>
            <w:r w:rsidRPr="00BE1E9B">
              <w:t>100,5</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E1E9B" w:rsidRPr="00BE1E9B" w:rsidRDefault="00BE1E9B" w:rsidP="00BE1E9B">
            <w:pPr>
              <w:jc w:val="center"/>
            </w:pPr>
            <w:r w:rsidRPr="00BE1E9B">
              <w:t>101,2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BE1E9B" w:rsidRDefault="00BE1E9B" w:rsidP="00BE1E9B">
            <w:pPr>
              <w:jc w:val="center"/>
            </w:pPr>
            <w:r w:rsidRPr="00BE1E9B">
              <w:t>100,9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E1E9B" w:rsidRPr="00BE1E9B" w:rsidRDefault="00BE1E9B" w:rsidP="00BE1E9B">
            <w:pPr>
              <w:jc w:val="center"/>
            </w:pPr>
            <w:r w:rsidRPr="00BE1E9B">
              <w:t>101,9</w:t>
            </w:r>
          </w:p>
        </w:tc>
      </w:tr>
      <w:tr w:rsidR="007A344F" w:rsidRPr="00F661D6" w:rsidTr="007A344F">
        <w:trPr>
          <w:gridAfter w:val="1"/>
          <w:wAfter w:w="14" w:type="dxa"/>
          <w:trHeight w:val="189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44F" w:rsidRPr="00F661D6" w:rsidRDefault="007A344F" w:rsidP="007A344F">
            <w:r w:rsidRPr="00F661D6">
              <w:t>Объем отгруженных товаров собственного производства, выполненных работ и услуг собственными силами: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44F" w:rsidRPr="00F661D6" w:rsidRDefault="007A344F" w:rsidP="007A344F">
            <w:pPr>
              <w:jc w:val="center"/>
            </w:pPr>
            <w:r w:rsidRPr="00F661D6">
              <w:t>млн руб.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44F" w:rsidRPr="007B5B21" w:rsidRDefault="007A344F" w:rsidP="007A344F">
            <w:pPr>
              <w:jc w:val="center"/>
            </w:pPr>
            <w:r w:rsidRPr="007B5B21">
              <w:t>413169,1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44F" w:rsidRPr="007B5B21" w:rsidRDefault="007A344F" w:rsidP="007A344F">
            <w:pPr>
              <w:jc w:val="center"/>
            </w:pPr>
            <w:r w:rsidRPr="007B5B21">
              <w:t>421934,7</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44F" w:rsidRPr="007B5B21" w:rsidRDefault="007A344F" w:rsidP="007A344F">
            <w:pPr>
              <w:jc w:val="center"/>
            </w:pPr>
            <w:r w:rsidRPr="007B5B21">
              <w:t>419532,7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44F" w:rsidRPr="00047744" w:rsidRDefault="007A344F" w:rsidP="007A344F">
            <w:pPr>
              <w:jc w:val="center"/>
            </w:pPr>
            <w:r>
              <w:t>443</w:t>
            </w:r>
            <w:r w:rsidRPr="00047744">
              <w:t>649,0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44F" w:rsidRPr="00047744" w:rsidRDefault="007A344F" w:rsidP="007A344F">
            <w:pPr>
              <w:jc w:val="center"/>
            </w:pPr>
            <w:r>
              <w:t>446</w:t>
            </w:r>
            <w:r w:rsidRPr="00047744">
              <w:t>863,9</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44F" w:rsidRPr="00047744" w:rsidRDefault="007A344F" w:rsidP="007A344F">
            <w:pPr>
              <w:jc w:val="center"/>
            </w:pPr>
            <w:r>
              <w:t>471</w:t>
            </w:r>
            <w:r w:rsidRPr="00047744">
              <w:t>060,6</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44F" w:rsidRPr="00047744" w:rsidRDefault="007A344F" w:rsidP="007A344F">
            <w:pPr>
              <w:jc w:val="center"/>
            </w:pPr>
            <w:r>
              <w:t>475</w:t>
            </w:r>
            <w:r w:rsidRPr="00047744">
              <w:t>543,1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44F" w:rsidRPr="00047744" w:rsidRDefault="007A344F" w:rsidP="007A344F">
            <w:pPr>
              <w:jc w:val="center"/>
            </w:pPr>
            <w:r>
              <w:t>498</w:t>
            </w:r>
            <w:r w:rsidRPr="00047744">
              <w:t>981,5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44F" w:rsidRPr="00047744" w:rsidRDefault="007A344F" w:rsidP="007A344F">
            <w:pPr>
              <w:jc w:val="center"/>
            </w:pPr>
            <w:r w:rsidRPr="00047744">
              <w:t>506205,4</w:t>
            </w:r>
          </w:p>
        </w:tc>
      </w:tr>
      <w:tr w:rsidR="007A344F" w:rsidRPr="00F661D6" w:rsidTr="007A344F">
        <w:trPr>
          <w:gridAfter w:val="1"/>
          <w:wAfter w:w="14" w:type="dxa"/>
          <w:trHeight w:val="630"/>
        </w:trPr>
        <w:tc>
          <w:tcPr>
            <w:tcW w:w="2411" w:type="dxa"/>
            <w:tcBorders>
              <w:top w:val="single" w:sz="4" w:space="0" w:color="auto"/>
              <w:left w:val="single" w:sz="4" w:space="0" w:color="auto"/>
              <w:bottom w:val="single" w:sz="4" w:space="0" w:color="auto"/>
              <w:right w:val="nil"/>
            </w:tcBorders>
            <w:shd w:val="clear" w:color="auto" w:fill="auto"/>
            <w:vAlign w:val="center"/>
            <w:hideMark/>
          </w:tcPr>
          <w:p w:rsidR="007A344F" w:rsidRPr="00F661D6" w:rsidRDefault="007A344F" w:rsidP="007A344F">
            <w:r w:rsidRPr="00F661D6">
              <w:t>Добыча полезных ископаемых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344F" w:rsidRPr="00F661D6" w:rsidRDefault="007A344F" w:rsidP="007A344F">
            <w:pPr>
              <w:jc w:val="center"/>
            </w:pPr>
            <w:r w:rsidRPr="00F661D6">
              <w:t>млн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A344F" w:rsidRPr="007B5B21" w:rsidRDefault="007A344F" w:rsidP="007A344F">
            <w:pPr>
              <w:jc w:val="center"/>
            </w:pPr>
            <w:r w:rsidRPr="007B5B21">
              <w:t>1961,4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7A344F" w:rsidRPr="007B5B21" w:rsidRDefault="007A344F" w:rsidP="007A344F">
            <w:pPr>
              <w:jc w:val="center"/>
            </w:pPr>
            <w:r w:rsidRPr="007B5B21">
              <w:t>1922,1</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7A344F" w:rsidRPr="007B5B21" w:rsidRDefault="007A344F" w:rsidP="007A344F">
            <w:pPr>
              <w:jc w:val="center"/>
            </w:pPr>
            <w:r w:rsidRPr="007B5B21">
              <w:t>1436,4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A344F" w:rsidRPr="00047744" w:rsidRDefault="007A344F" w:rsidP="007A344F">
            <w:pPr>
              <w:jc w:val="center"/>
            </w:pPr>
            <w:r w:rsidRPr="00047744">
              <w:t>1515,3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A344F" w:rsidRPr="00047744" w:rsidRDefault="007A344F" w:rsidP="007A344F">
            <w:pPr>
              <w:jc w:val="center"/>
            </w:pPr>
            <w:r w:rsidRPr="00047744">
              <w:t>1515,6</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7A344F" w:rsidRPr="00047744" w:rsidRDefault="007A344F" w:rsidP="007A344F">
            <w:pPr>
              <w:jc w:val="center"/>
            </w:pPr>
            <w:r w:rsidRPr="00047744">
              <w:t>1592,6</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7A344F" w:rsidRPr="00047744" w:rsidRDefault="007A344F" w:rsidP="007A344F">
            <w:pPr>
              <w:jc w:val="center"/>
            </w:pPr>
            <w:r w:rsidRPr="00047744">
              <w:t>1597,8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A344F" w:rsidRPr="00047744" w:rsidRDefault="007A344F" w:rsidP="007A344F">
            <w:pPr>
              <w:jc w:val="center"/>
            </w:pPr>
            <w:r w:rsidRPr="00047744">
              <w:t>1674,1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A344F" w:rsidRDefault="007A344F" w:rsidP="007A344F">
            <w:pPr>
              <w:jc w:val="center"/>
            </w:pPr>
            <w:r w:rsidRPr="00047744">
              <w:t>1683,1</w:t>
            </w:r>
          </w:p>
        </w:tc>
      </w:tr>
      <w:tr w:rsidR="00BE1E9B" w:rsidRPr="00F661D6" w:rsidTr="00295104">
        <w:trPr>
          <w:gridAfter w:val="1"/>
          <w:wAfter w:w="14" w:type="dxa"/>
          <w:trHeight w:val="699"/>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F661D6" w:rsidRDefault="00BE1E9B" w:rsidP="00BE1E9B">
            <w:r w:rsidRPr="00F661D6">
              <w:t>Индекс производства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E1E9B" w:rsidRPr="00F661D6" w:rsidRDefault="00BE1E9B" w:rsidP="00BE1E9B">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1A7EF9" w:rsidRDefault="00BE1E9B" w:rsidP="00BE1E9B">
            <w:pPr>
              <w:jc w:val="center"/>
            </w:pPr>
            <w:r w:rsidRPr="001A7EF9">
              <w:t>87,0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E1E9B" w:rsidRPr="001A7EF9" w:rsidRDefault="00BE1E9B" w:rsidP="00295104">
            <w:pPr>
              <w:jc w:val="center"/>
            </w:pPr>
            <w:r w:rsidRPr="001A7EF9">
              <w:t>9</w:t>
            </w:r>
            <w:r w:rsidR="00295104">
              <w:t>5,6</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70,5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99,9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100,1</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100,9</w:t>
            </w:r>
          </w:p>
        </w:tc>
      </w:tr>
      <w:tr w:rsidR="007A344F" w:rsidRPr="00F661D6" w:rsidTr="007A344F">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7A344F" w:rsidRPr="00F661D6" w:rsidRDefault="007A344F" w:rsidP="007A344F">
            <w:r w:rsidRPr="00F661D6">
              <w:t>Обрабатывающие производства, всего</w:t>
            </w:r>
          </w:p>
        </w:tc>
        <w:tc>
          <w:tcPr>
            <w:tcW w:w="1559" w:type="dxa"/>
            <w:tcBorders>
              <w:top w:val="nil"/>
              <w:left w:val="nil"/>
              <w:bottom w:val="single" w:sz="4" w:space="0" w:color="auto"/>
              <w:right w:val="single" w:sz="4" w:space="0" w:color="auto"/>
            </w:tcBorders>
            <w:shd w:val="clear" w:color="auto" w:fill="auto"/>
            <w:vAlign w:val="center"/>
            <w:hideMark/>
          </w:tcPr>
          <w:p w:rsidR="007A344F" w:rsidRPr="00F661D6" w:rsidRDefault="007A344F" w:rsidP="007A344F">
            <w:pPr>
              <w:jc w:val="center"/>
            </w:pPr>
            <w:r w:rsidRPr="00F661D6">
              <w:t>млн руб.</w:t>
            </w:r>
          </w:p>
        </w:tc>
        <w:tc>
          <w:tcPr>
            <w:tcW w:w="1276" w:type="dxa"/>
            <w:tcBorders>
              <w:top w:val="nil"/>
              <w:left w:val="nil"/>
              <w:bottom w:val="single" w:sz="4" w:space="0" w:color="auto"/>
              <w:right w:val="single" w:sz="4" w:space="0" w:color="auto"/>
            </w:tcBorders>
            <w:shd w:val="clear" w:color="auto" w:fill="auto"/>
            <w:vAlign w:val="center"/>
            <w:hideMark/>
          </w:tcPr>
          <w:p w:rsidR="007A344F" w:rsidRPr="00DD6280" w:rsidRDefault="007A344F" w:rsidP="007A344F">
            <w:pPr>
              <w:jc w:val="center"/>
            </w:pPr>
            <w:r>
              <w:t>370</w:t>
            </w:r>
            <w:r w:rsidRPr="00DD6280">
              <w:t>187,9</w:t>
            </w:r>
          </w:p>
        </w:tc>
        <w:tc>
          <w:tcPr>
            <w:tcW w:w="1417" w:type="dxa"/>
            <w:tcBorders>
              <w:top w:val="nil"/>
              <w:left w:val="nil"/>
              <w:bottom w:val="single" w:sz="4" w:space="0" w:color="auto"/>
              <w:right w:val="single" w:sz="4" w:space="0" w:color="auto"/>
            </w:tcBorders>
            <w:shd w:val="clear" w:color="auto" w:fill="auto"/>
            <w:vAlign w:val="center"/>
            <w:hideMark/>
          </w:tcPr>
          <w:p w:rsidR="007A344F" w:rsidRPr="00C5147E" w:rsidRDefault="007A344F" w:rsidP="007A344F">
            <w:pPr>
              <w:jc w:val="center"/>
            </w:pPr>
            <w:r w:rsidRPr="00C5147E">
              <w:t>373704,2</w:t>
            </w:r>
          </w:p>
        </w:tc>
        <w:tc>
          <w:tcPr>
            <w:tcW w:w="1305" w:type="dxa"/>
            <w:tcBorders>
              <w:top w:val="nil"/>
              <w:left w:val="nil"/>
              <w:bottom w:val="single" w:sz="4" w:space="0" w:color="auto"/>
              <w:right w:val="single" w:sz="4" w:space="0" w:color="auto"/>
            </w:tcBorders>
            <w:shd w:val="clear" w:color="auto" w:fill="auto"/>
            <w:vAlign w:val="center"/>
            <w:hideMark/>
          </w:tcPr>
          <w:p w:rsidR="007A344F" w:rsidRPr="00C5147E" w:rsidRDefault="007A344F" w:rsidP="007A344F">
            <w:pPr>
              <w:jc w:val="center"/>
            </w:pPr>
            <w:r w:rsidRPr="00C5147E">
              <w:t>367660,8</w:t>
            </w:r>
          </w:p>
        </w:tc>
        <w:tc>
          <w:tcPr>
            <w:tcW w:w="1276" w:type="dxa"/>
            <w:tcBorders>
              <w:top w:val="nil"/>
              <w:left w:val="nil"/>
              <w:bottom w:val="single" w:sz="4" w:space="0" w:color="auto"/>
              <w:right w:val="single" w:sz="4" w:space="0" w:color="auto"/>
            </w:tcBorders>
            <w:shd w:val="clear" w:color="auto" w:fill="auto"/>
            <w:vAlign w:val="center"/>
            <w:hideMark/>
          </w:tcPr>
          <w:p w:rsidR="007A344F" w:rsidRPr="00C5147E" w:rsidRDefault="007A344F" w:rsidP="007A344F">
            <w:pPr>
              <w:jc w:val="center"/>
            </w:pPr>
            <w:r w:rsidRPr="00C5147E">
              <w:t>387338,4</w:t>
            </w:r>
          </w:p>
        </w:tc>
        <w:tc>
          <w:tcPr>
            <w:tcW w:w="1276" w:type="dxa"/>
            <w:tcBorders>
              <w:top w:val="nil"/>
              <w:left w:val="nil"/>
              <w:bottom w:val="single" w:sz="4" w:space="0" w:color="auto"/>
              <w:right w:val="single" w:sz="4" w:space="0" w:color="auto"/>
            </w:tcBorders>
            <w:shd w:val="clear" w:color="auto" w:fill="auto"/>
            <w:vAlign w:val="center"/>
            <w:hideMark/>
          </w:tcPr>
          <w:p w:rsidR="007A344F" w:rsidRPr="00605AF8" w:rsidRDefault="007A344F" w:rsidP="007A344F">
            <w:pPr>
              <w:jc w:val="center"/>
            </w:pPr>
            <w:r w:rsidRPr="00605AF8">
              <w:t>390542,0</w:t>
            </w:r>
          </w:p>
        </w:tc>
        <w:tc>
          <w:tcPr>
            <w:tcW w:w="1302" w:type="dxa"/>
            <w:tcBorders>
              <w:top w:val="nil"/>
              <w:left w:val="nil"/>
              <w:bottom w:val="single" w:sz="4" w:space="0" w:color="auto"/>
              <w:right w:val="single" w:sz="4" w:space="0" w:color="auto"/>
            </w:tcBorders>
            <w:shd w:val="clear" w:color="auto" w:fill="auto"/>
            <w:vAlign w:val="center"/>
            <w:hideMark/>
          </w:tcPr>
          <w:p w:rsidR="007A344F" w:rsidRPr="00605AF8" w:rsidRDefault="007A344F" w:rsidP="007A344F">
            <w:pPr>
              <w:jc w:val="center"/>
            </w:pPr>
            <w:r w:rsidRPr="00605AF8">
              <w:t>410760,0</w:t>
            </w:r>
          </w:p>
        </w:tc>
        <w:tc>
          <w:tcPr>
            <w:tcW w:w="1249" w:type="dxa"/>
            <w:tcBorders>
              <w:top w:val="nil"/>
              <w:left w:val="nil"/>
              <w:bottom w:val="single" w:sz="4" w:space="0" w:color="auto"/>
              <w:right w:val="single" w:sz="4" w:space="0" w:color="auto"/>
            </w:tcBorders>
            <w:shd w:val="clear" w:color="auto" w:fill="auto"/>
            <w:vAlign w:val="center"/>
            <w:hideMark/>
          </w:tcPr>
          <w:p w:rsidR="007A344F" w:rsidRPr="00605AF8" w:rsidRDefault="007A344F" w:rsidP="007A344F">
            <w:pPr>
              <w:jc w:val="center"/>
            </w:pPr>
            <w:r w:rsidRPr="00605AF8">
              <w:t>415212,0</w:t>
            </w:r>
          </w:p>
        </w:tc>
        <w:tc>
          <w:tcPr>
            <w:tcW w:w="1276" w:type="dxa"/>
            <w:tcBorders>
              <w:top w:val="nil"/>
              <w:left w:val="nil"/>
              <w:bottom w:val="single" w:sz="4" w:space="0" w:color="auto"/>
              <w:right w:val="single" w:sz="4" w:space="0" w:color="auto"/>
            </w:tcBorders>
            <w:shd w:val="clear" w:color="auto" w:fill="auto"/>
            <w:vAlign w:val="center"/>
            <w:hideMark/>
          </w:tcPr>
          <w:p w:rsidR="007A344F" w:rsidRPr="00605AF8" w:rsidRDefault="007A344F" w:rsidP="007A344F">
            <w:pPr>
              <w:jc w:val="center"/>
            </w:pPr>
            <w:r w:rsidRPr="00605AF8">
              <w:t>434973,8</w:t>
            </w:r>
          </w:p>
        </w:tc>
        <w:tc>
          <w:tcPr>
            <w:tcW w:w="1134" w:type="dxa"/>
            <w:tcBorders>
              <w:top w:val="nil"/>
              <w:left w:val="nil"/>
              <w:bottom w:val="single" w:sz="4" w:space="0" w:color="auto"/>
              <w:right w:val="single" w:sz="4" w:space="0" w:color="auto"/>
            </w:tcBorders>
            <w:shd w:val="clear" w:color="auto" w:fill="auto"/>
            <w:vAlign w:val="center"/>
            <w:hideMark/>
          </w:tcPr>
          <w:p w:rsidR="007A344F" w:rsidRDefault="007A344F" w:rsidP="007A344F">
            <w:pPr>
              <w:jc w:val="center"/>
            </w:pPr>
            <w:r w:rsidRPr="00605AF8">
              <w:t>442139,7</w:t>
            </w:r>
          </w:p>
        </w:tc>
      </w:tr>
      <w:tr w:rsidR="00BE1E9B" w:rsidRPr="00F661D6" w:rsidTr="00295104">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E1E9B" w:rsidRPr="00F661D6" w:rsidRDefault="00BE1E9B" w:rsidP="00BE1E9B">
            <w:r w:rsidRPr="00F661D6">
              <w:t>Индекс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BE1E9B" w:rsidRPr="00F661D6" w:rsidRDefault="00BE1E9B" w:rsidP="00BE1E9B">
            <w:pPr>
              <w:jc w:val="center"/>
            </w:pPr>
            <w:r w:rsidRPr="00F661D6">
              <w:t xml:space="preserve">% к </w:t>
            </w:r>
            <w:proofErr w:type="spellStart"/>
            <w:r w:rsidRPr="00F661D6">
              <w:t>предыдущ</w:t>
            </w:r>
            <w:proofErr w:type="spellEnd"/>
            <w:r w:rsidRPr="00F661D6">
              <w:t>. году</w:t>
            </w:r>
          </w:p>
        </w:tc>
        <w:tc>
          <w:tcPr>
            <w:tcW w:w="1276" w:type="dxa"/>
            <w:tcBorders>
              <w:top w:val="nil"/>
              <w:left w:val="nil"/>
              <w:bottom w:val="single" w:sz="4" w:space="0" w:color="auto"/>
              <w:right w:val="single" w:sz="4" w:space="0" w:color="auto"/>
            </w:tcBorders>
            <w:shd w:val="clear" w:color="auto" w:fill="auto"/>
            <w:vAlign w:val="center"/>
            <w:hideMark/>
          </w:tcPr>
          <w:p w:rsidR="00BE1E9B" w:rsidRPr="00DD6280" w:rsidRDefault="00BE1E9B" w:rsidP="00BE1E9B">
            <w:pPr>
              <w:jc w:val="center"/>
            </w:pPr>
            <w:r w:rsidRPr="00DD6280">
              <w:t>103,7</w:t>
            </w:r>
          </w:p>
        </w:tc>
        <w:tc>
          <w:tcPr>
            <w:tcW w:w="1417" w:type="dxa"/>
            <w:tcBorders>
              <w:top w:val="nil"/>
              <w:left w:val="nil"/>
              <w:bottom w:val="single" w:sz="4" w:space="0" w:color="auto"/>
              <w:right w:val="single" w:sz="4" w:space="0" w:color="auto"/>
            </w:tcBorders>
            <w:shd w:val="clear" w:color="auto" w:fill="auto"/>
            <w:vAlign w:val="center"/>
            <w:hideMark/>
          </w:tcPr>
          <w:p w:rsidR="00BE1E9B" w:rsidRPr="00DD6280" w:rsidRDefault="00BE1E9B" w:rsidP="00295104">
            <w:pPr>
              <w:jc w:val="center"/>
            </w:pPr>
            <w:r w:rsidRPr="00DD6280">
              <w:t>95,</w:t>
            </w:r>
            <w:r w:rsidR="00295104">
              <w:t>2</w:t>
            </w:r>
          </w:p>
        </w:tc>
        <w:tc>
          <w:tcPr>
            <w:tcW w:w="1305"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2023CA">
            <w:pPr>
              <w:jc w:val="center"/>
            </w:pPr>
            <w:r w:rsidRPr="00232779">
              <w:t>91,</w:t>
            </w:r>
            <w:r w:rsidR="002023CA">
              <w:t>8</w:t>
            </w:r>
          </w:p>
        </w:tc>
        <w:tc>
          <w:tcPr>
            <w:tcW w:w="1276" w:type="dxa"/>
            <w:tcBorders>
              <w:top w:val="nil"/>
              <w:left w:val="nil"/>
              <w:bottom w:val="single" w:sz="4" w:space="0" w:color="auto"/>
              <w:right w:val="single" w:sz="4" w:space="0" w:color="auto"/>
            </w:tcBorders>
            <w:shd w:val="clear" w:color="auto" w:fill="auto"/>
            <w:vAlign w:val="center"/>
            <w:hideMark/>
          </w:tcPr>
          <w:p w:rsidR="00BE1E9B" w:rsidRPr="002023CA" w:rsidRDefault="00BE1E9B" w:rsidP="002023CA">
            <w:pPr>
              <w:jc w:val="center"/>
            </w:pPr>
            <w:r w:rsidRPr="00232779">
              <w:t>99,</w:t>
            </w:r>
            <w:r w:rsidR="002023CA">
              <w:t>3</w:t>
            </w:r>
          </w:p>
        </w:tc>
        <w:tc>
          <w:tcPr>
            <w:tcW w:w="1276"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A45C12">
            <w:pPr>
              <w:jc w:val="center"/>
            </w:pPr>
            <w:r w:rsidRPr="00232779">
              <w:t>100,4</w:t>
            </w:r>
          </w:p>
        </w:tc>
        <w:tc>
          <w:tcPr>
            <w:tcW w:w="1302"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100,5</w:t>
            </w:r>
          </w:p>
        </w:tc>
        <w:tc>
          <w:tcPr>
            <w:tcW w:w="1249"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A45C12">
            <w:pPr>
              <w:jc w:val="center"/>
            </w:pPr>
            <w:r w:rsidRPr="00232779">
              <w:t>101,2</w:t>
            </w:r>
          </w:p>
        </w:tc>
        <w:tc>
          <w:tcPr>
            <w:tcW w:w="1276"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A45C12">
            <w:pPr>
              <w:jc w:val="center"/>
            </w:pPr>
            <w:r w:rsidRPr="00232779">
              <w:t>100,9</w:t>
            </w:r>
          </w:p>
        </w:tc>
        <w:tc>
          <w:tcPr>
            <w:tcW w:w="1134" w:type="dxa"/>
            <w:tcBorders>
              <w:top w:val="nil"/>
              <w:left w:val="nil"/>
              <w:bottom w:val="single" w:sz="4" w:space="0" w:color="auto"/>
              <w:right w:val="single" w:sz="4" w:space="0" w:color="auto"/>
            </w:tcBorders>
            <w:shd w:val="clear" w:color="auto" w:fill="auto"/>
            <w:vAlign w:val="center"/>
            <w:hideMark/>
          </w:tcPr>
          <w:p w:rsidR="00BE1E9B" w:rsidRPr="00A45C12" w:rsidRDefault="00BE1E9B" w:rsidP="00A45C12">
            <w:pPr>
              <w:jc w:val="center"/>
              <w:rPr>
                <w:lang w:val="en-US"/>
              </w:rPr>
            </w:pPr>
            <w:r w:rsidRPr="00232779">
              <w:t>10</w:t>
            </w:r>
            <w:r w:rsidR="00A45C12">
              <w:rPr>
                <w:lang w:val="en-US"/>
              </w:rPr>
              <w:t>2</w:t>
            </w:r>
            <w:r w:rsidR="00A45C12">
              <w:t>,</w:t>
            </w:r>
            <w:r w:rsidR="00A45C12">
              <w:rPr>
                <w:lang w:val="en-US"/>
              </w:rPr>
              <w:t>0</w:t>
            </w:r>
          </w:p>
        </w:tc>
      </w:tr>
      <w:tr w:rsidR="00EF1E51" w:rsidRPr="00F661D6" w:rsidTr="00295104">
        <w:trPr>
          <w:trHeight w:val="31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r w:rsidRPr="00F661D6">
              <w:t>в том числе:</w:t>
            </w:r>
          </w:p>
        </w:tc>
        <w:tc>
          <w:tcPr>
            <w:tcW w:w="13084" w:type="dxa"/>
            <w:gridSpan w:val="11"/>
            <w:tcBorders>
              <w:top w:val="nil"/>
              <w:left w:val="nil"/>
              <w:bottom w:val="single" w:sz="4" w:space="0" w:color="auto"/>
              <w:right w:val="single" w:sz="4" w:space="0" w:color="auto"/>
            </w:tcBorders>
            <w:shd w:val="clear" w:color="auto" w:fill="auto"/>
            <w:vAlign w:val="center"/>
            <w:hideMark/>
          </w:tcPr>
          <w:p w:rsidR="00EF1E51" w:rsidRPr="00F661D6" w:rsidRDefault="00EF1E51" w:rsidP="00F661D6">
            <w:pPr>
              <w:jc w:val="center"/>
            </w:pPr>
          </w:p>
        </w:tc>
      </w:tr>
      <w:tr w:rsidR="00CE0220" w:rsidRPr="00F661D6" w:rsidTr="00CE0220">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CE0220" w:rsidRPr="00F661D6" w:rsidRDefault="00CE0220" w:rsidP="00CE0220">
            <w:r w:rsidRPr="00F661D6">
              <w:t>Производство пищевых продуктов</w:t>
            </w:r>
          </w:p>
        </w:tc>
        <w:tc>
          <w:tcPr>
            <w:tcW w:w="1559" w:type="dxa"/>
            <w:tcBorders>
              <w:top w:val="nil"/>
              <w:left w:val="nil"/>
              <w:bottom w:val="single" w:sz="4" w:space="0" w:color="auto"/>
              <w:right w:val="single" w:sz="4" w:space="0" w:color="auto"/>
            </w:tcBorders>
            <w:shd w:val="clear" w:color="auto" w:fill="auto"/>
            <w:vAlign w:val="center"/>
            <w:hideMark/>
          </w:tcPr>
          <w:p w:rsidR="00CE0220" w:rsidRPr="00F661D6" w:rsidRDefault="00CE0220" w:rsidP="00CE0220">
            <w:pPr>
              <w:jc w:val="center"/>
            </w:pPr>
            <w:r w:rsidRPr="00F661D6">
              <w:t>млн руб.</w:t>
            </w:r>
          </w:p>
        </w:tc>
        <w:tc>
          <w:tcPr>
            <w:tcW w:w="1276" w:type="dxa"/>
            <w:tcBorders>
              <w:top w:val="nil"/>
              <w:left w:val="nil"/>
              <w:bottom w:val="single" w:sz="4" w:space="0" w:color="auto"/>
              <w:right w:val="single" w:sz="4" w:space="0" w:color="auto"/>
            </w:tcBorders>
            <w:shd w:val="clear" w:color="auto" w:fill="auto"/>
            <w:vAlign w:val="center"/>
            <w:hideMark/>
          </w:tcPr>
          <w:p w:rsidR="00CE0220" w:rsidRPr="009055D8" w:rsidRDefault="00CE0220" w:rsidP="00CE0220">
            <w:pPr>
              <w:jc w:val="center"/>
            </w:pPr>
            <w:r w:rsidRPr="009055D8">
              <w:t>21853,8</w:t>
            </w:r>
          </w:p>
        </w:tc>
        <w:tc>
          <w:tcPr>
            <w:tcW w:w="1417" w:type="dxa"/>
            <w:tcBorders>
              <w:top w:val="nil"/>
              <w:left w:val="nil"/>
              <w:bottom w:val="single" w:sz="4" w:space="0" w:color="auto"/>
              <w:right w:val="single" w:sz="4" w:space="0" w:color="auto"/>
            </w:tcBorders>
            <w:shd w:val="clear" w:color="auto" w:fill="auto"/>
            <w:vAlign w:val="center"/>
            <w:hideMark/>
          </w:tcPr>
          <w:p w:rsidR="00CE0220" w:rsidRPr="004E35A3" w:rsidRDefault="00CE0220" w:rsidP="00CE0220">
            <w:pPr>
              <w:jc w:val="center"/>
            </w:pPr>
            <w:r w:rsidRPr="004E35A3">
              <w:t>22861,6</w:t>
            </w:r>
          </w:p>
        </w:tc>
        <w:tc>
          <w:tcPr>
            <w:tcW w:w="1305" w:type="dxa"/>
            <w:tcBorders>
              <w:top w:val="nil"/>
              <w:left w:val="nil"/>
              <w:bottom w:val="single" w:sz="4" w:space="0" w:color="auto"/>
              <w:right w:val="single" w:sz="4" w:space="0" w:color="auto"/>
            </w:tcBorders>
            <w:shd w:val="clear" w:color="auto" w:fill="auto"/>
            <w:vAlign w:val="center"/>
            <w:hideMark/>
          </w:tcPr>
          <w:p w:rsidR="00CE0220" w:rsidRPr="004E35A3" w:rsidRDefault="00CE0220" w:rsidP="00CE0220">
            <w:pPr>
              <w:jc w:val="center"/>
            </w:pPr>
            <w:r w:rsidRPr="004E35A3">
              <w:t>23246,5</w:t>
            </w:r>
          </w:p>
        </w:tc>
        <w:tc>
          <w:tcPr>
            <w:tcW w:w="1276" w:type="dxa"/>
            <w:tcBorders>
              <w:top w:val="nil"/>
              <w:left w:val="nil"/>
              <w:bottom w:val="single" w:sz="4" w:space="0" w:color="auto"/>
              <w:right w:val="single" w:sz="4" w:space="0" w:color="auto"/>
            </w:tcBorders>
            <w:shd w:val="clear" w:color="auto" w:fill="auto"/>
            <w:vAlign w:val="center"/>
            <w:hideMark/>
          </w:tcPr>
          <w:p w:rsidR="00CE0220" w:rsidRPr="004E35A3" w:rsidRDefault="00CE0220" w:rsidP="00CE0220">
            <w:pPr>
              <w:jc w:val="center"/>
            </w:pPr>
            <w:r w:rsidRPr="004E35A3">
              <w:t>24430,8</w:t>
            </w:r>
          </w:p>
        </w:tc>
        <w:tc>
          <w:tcPr>
            <w:tcW w:w="1276" w:type="dxa"/>
            <w:tcBorders>
              <w:top w:val="nil"/>
              <w:left w:val="nil"/>
              <w:bottom w:val="single" w:sz="4" w:space="0" w:color="auto"/>
              <w:right w:val="single" w:sz="4" w:space="0" w:color="auto"/>
            </w:tcBorders>
            <w:shd w:val="clear" w:color="auto" w:fill="auto"/>
            <w:vAlign w:val="center"/>
            <w:hideMark/>
          </w:tcPr>
          <w:p w:rsidR="00CE0220" w:rsidRPr="004E35A3" w:rsidRDefault="00CE0220" w:rsidP="00CE0220">
            <w:pPr>
              <w:jc w:val="center"/>
            </w:pPr>
            <w:r w:rsidRPr="004E35A3">
              <w:t>24556,2</w:t>
            </w:r>
          </w:p>
        </w:tc>
        <w:tc>
          <w:tcPr>
            <w:tcW w:w="1302" w:type="dxa"/>
            <w:tcBorders>
              <w:top w:val="nil"/>
              <w:left w:val="nil"/>
              <w:bottom w:val="single" w:sz="4" w:space="0" w:color="auto"/>
              <w:right w:val="single" w:sz="4" w:space="0" w:color="auto"/>
            </w:tcBorders>
            <w:shd w:val="clear" w:color="auto" w:fill="auto"/>
            <w:vAlign w:val="center"/>
            <w:hideMark/>
          </w:tcPr>
          <w:p w:rsidR="00CE0220" w:rsidRPr="004E35A3" w:rsidRDefault="00CE0220" w:rsidP="00CE0220">
            <w:pPr>
              <w:jc w:val="center"/>
            </w:pPr>
            <w:r w:rsidRPr="004E35A3">
              <w:t>25885,2</w:t>
            </w:r>
          </w:p>
        </w:tc>
        <w:tc>
          <w:tcPr>
            <w:tcW w:w="1249" w:type="dxa"/>
            <w:tcBorders>
              <w:top w:val="nil"/>
              <w:left w:val="nil"/>
              <w:bottom w:val="single" w:sz="4" w:space="0" w:color="auto"/>
              <w:right w:val="single" w:sz="4" w:space="0" w:color="auto"/>
            </w:tcBorders>
            <w:shd w:val="clear" w:color="auto" w:fill="auto"/>
            <w:vAlign w:val="center"/>
            <w:hideMark/>
          </w:tcPr>
          <w:p w:rsidR="00CE0220" w:rsidRPr="004E35A3" w:rsidRDefault="00CE0220" w:rsidP="00CE0220">
            <w:pPr>
              <w:jc w:val="center"/>
            </w:pPr>
            <w:r w:rsidRPr="004E35A3">
              <w:t>26175,1</w:t>
            </w:r>
          </w:p>
        </w:tc>
        <w:tc>
          <w:tcPr>
            <w:tcW w:w="1276" w:type="dxa"/>
            <w:tcBorders>
              <w:top w:val="nil"/>
              <w:left w:val="nil"/>
              <w:bottom w:val="single" w:sz="4" w:space="0" w:color="auto"/>
              <w:right w:val="single" w:sz="4" w:space="0" w:color="auto"/>
            </w:tcBorders>
            <w:shd w:val="clear" w:color="auto" w:fill="auto"/>
            <w:vAlign w:val="center"/>
            <w:hideMark/>
          </w:tcPr>
          <w:p w:rsidR="00CE0220" w:rsidRPr="004E35A3" w:rsidRDefault="00CE0220" w:rsidP="00CE0220">
            <w:pPr>
              <w:jc w:val="center"/>
            </w:pPr>
            <w:r w:rsidRPr="004E35A3">
              <w:t>27429,5</w:t>
            </w:r>
          </w:p>
        </w:tc>
        <w:tc>
          <w:tcPr>
            <w:tcW w:w="1134" w:type="dxa"/>
            <w:tcBorders>
              <w:top w:val="nil"/>
              <w:left w:val="nil"/>
              <w:bottom w:val="single" w:sz="4" w:space="0" w:color="auto"/>
              <w:right w:val="single" w:sz="4" w:space="0" w:color="auto"/>
            </w:tcBorders>
            <w:shd w:val="clear" w:color="auto" w:fill="auto"/>
            <w:vAlign w:val="center"/>
            <w:hideMark/>
          </w:tcPr>
          <w:p w:rsidR="00CE0220" w:rsidRDefault="00CE0220" w:rsidP="00CE0220">
            <w:pPr>
              <w:jc w:val="center"/>
            </w:pPr>
            <w:r w:rsidRPr="004E35A3">
              <w:t>27902,7</w:t>
            </w:r>
          </w:p>
        </w:tc>
      </w:tr>
      <w:tr w:rsidR="00BE1E9B" w:rsidRPr="00F661D6" w:rsidTr="00295104">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E1E9B" w:rsidRPr="00F661D6" w:rsidRDefault="00BE1E9B" w:rsidP="00BE1E9B">
            <w:r w:rsidRPr="00F661D6">
              <w:t>Индекс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BE1E9B" w:rsidRPr="00F661D6" w:rsidRDefault="00BE1E9B" w:rsidP="00BE1E9B">
            <w:pPr>
              <w:jc w:val="center"/>
            </w:pPr>
            <w:r w:rsidRPr="00F661D6">
              <w:t xml:space="preserve">% к </w:t>
            </w:r>
            <w:proofErr w:type="spellStart"/>
            <w:r w:rsidRPr="00F661D6">
              <w:t>предыдущ</w:t>
            </w:r>
            <w:proofErr w:type="spellEnd"/>
            <w:r w:rsidRPr="00F661D6">
              <w:t>. году</w:t>
            </w:r>
          </w:p>
        </w:tc>
        <w:tc>
          <w:tcPr>
            <w:tcW w:w="1276" w:type="dxa"/>
            <w:tcBorders>
              <w:top w:val="nil"/>
              <w:left w:val="nil"/>
              <w:bottom w:val="single" w:sz="4" w:space="0" w:color="auto"/>
              <w:right w:val="single" w:sz="4" w:space="0" w:color="auto"/>
            </w:tcBorders>
            <w:shd w:val="clear" w:color="auto" w:fill="auto"/>
            <w:vAlign w:val="center"/>
            <w:hideMark/>
          </w:tcPr>
          <w:p w:rsidR="00BE1E9B" w:rsidRPr="009055D8" w:rsidRDefault="00BE1E9B" w:rsidP="00BE1E9B">
            <w:pPr>
              <w:jc w:val="center"/>
            </w:pPr>
            <w:r w:rsidRPr="009055D8">
              <w:t>99,1</w:t>
            </w:r>
          </w:p>
        </w:tc>
        <w:tc>
          <w:tcPr>
            <w:tcW w:w="1417" w:type="dxa"/>
            <w:tcBorders>
              <w:top w:val="nil"/>
              <w:left w:val="nil"/>
              <w:bottom w:val="single" w:sz="4" w:space="0" w:color="auto"/>
              <w:right w:val="single" w:sz="4" w:space="0" w:color="auto"/>
            </w:tcBorders>
            <w:shd w:val="clear" w:color="auto" w:fill="auto"/>
            <w:vAlign w:val="center"/>
            <w:hideMark/>
          </w:tcPr>
          <w:p w:rsidR="00BE1E9B" w:rsidRPr="009055D8" w:rsidRDefault="00BE1E9B" w:rsidP="00295104">
            <w:pPr>
              <w:jc w:val="center"/>
            </w:pPr>
            <w:r w:rsidRPr="009055D8">
              <w:t>9</w:t>
            </w:r>
            <w:r w:rsidR="00295104">
              <w:t>0,9</w:t>
            </w:r>
          </w:p>
        </w:tc>
        <w:tc>
          <w:tcPr>
            <w:tcW w:w="1305"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A45C12">
            <w:pPr>
              <w:jc w:val="center"/>
            </w:pPr>
            <w:r w:rsidRPr="00232779">
              <w:t>96,2</w:t>
            </w:r>
          </w:p>
        </w:tc>
        <w:tc>
          <w:tcPr>
            <w:tcW w:w="1276"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A45C12">
            <w:pPr>
              <w:jc w:val="center"/>
            </w:pPr>
            <w:r w:rsidRPr="00232779">
              <w:t>99,9</w:t>
            </w:r>
          </w:p>
        </w:tc>
        <w:tc>
          <w:tcPr>
            <w:tcW w:w="1276"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A45C12">
            <w:pPr>
              <w:jc w:val="center"/>
            </w:pPr>
            <w:r w:rsidRPr="00232779">
              <w:t>100,7</w:t>
            </w:r>
          </w:p>
        </w:tc>
        <w:tc>
          <w:tcPr>
            <w:tcW w:w="1302"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A45C12">
            <w:pPr>
              <w:jc w:val="center"/>
            </w:pPr>
            <w:r w:rsidRPr="00232779">
              <w:t>101,1</w:t>
            </w:r>
          </w:p>
        </w:tc>
        <w:tc>
          <w:tcPr>
            <w:tcW w:w="1249"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A45C12">
            <w:pPr>
              <w:jc w:val="center"/>
            </w:pPr>
            <w:r w:rsidRPr="00232779">
              <w:t>102,1</w:t>
            </w:r>
          </w:p>
        </w:tc>
        <w:tc>
          <w:tcPr>
            <w:tcW w:w="1276"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A45C12">
            <w:pPr>
              <w:jc w:val="center"/>
            </w:pPr>
            <w:r w:rsidRPr="00232779">
              <w:t>101,5</w:t>
            </w:r>
          </w:p>
        </w:tc>
        <w:tc>
          <w:tcPr>
            <w:tcW w:w="1134"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A45C12">
            <w:pPr>
              <w:jc w:val="center"/>
            </w:pPr>
            <w:r w:rsidRPr="00232779">
              <w:t>102,5</w:t>
            </w:r>
          </w:p>
        </w:tc>
      </w:tr>
      <w:tr w:rsidR="00CE0220" w:rsidRPr="00F661D6" w:rsidTr="00CE0220">
        <w:trPr>
          <w:gridAfter w:val="1"/>
          <w:wAfter w:w="14" w:type="dxa"/>
          <w:trHeight w:val="45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0220" w:rsidRPr="00F661D6" w:rsidRDefault="00CE0220" w:rsidP="00CE0220">
            <w:r w:rsidRPr="00F661D6">
              <w:t>Производство напитков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0220" w:rsidRPr="00F661D6" w:rsidRDefault="00CE0220" w:rsidP="00CE0220">
            <w:pPr>
              <w:jc w:val="center"/>
            </w:pPr>
            <w:r w:rsidRPr="00F661D6">
              <w:t>млн руб.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0220" w:rsidRPr="009055D8" w:rsidRDefault="00CE0220" w:rsidP="00CE0220">
            <w:pPr>
              <w:jc w:val="center"/>
            </w:pPr>
            <w:r w:rsidRPr="009055D8">
              <w:t>7998,9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0220" w:rsidRPr="002D0AF4" w:rsidRDefault="00CE0220" w:rsidP="00CE0220">
            <w:pPr>
              <w:jc w:val="center"/>
            </w:pPr>
            <w:r w:rsidRPr="002D0AF4">
              <w:t>10205,4</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0220" w:rsidRPr="002D0AF4" w:rsidRDefault="00CE0220" w:rsidP="00CE0220">
            <w:pPr>
              <w:jc w:val="center"/>
            </w:pPr>
            <w:r w:rsidRPr="002D0AF4">
              <w:t>11260,5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0220" w:rsidRPr="002D0AF4" w:rsidRDefault="00CE0220" w:rsidP="00CE0220">
            <w:pPr>
              <w:jc w:val="center"/>
            </w:pPr>
            <w:r>
              <w:t>12</w:t>
            </w:r>
            <w:r w:rsidRPr="002D0AF4">
              <w:t>188,0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0220" w:rsidRPr="002D0AF4" w:rsidRDefault="00CE0220" w:rsidP="00CE0220">
            <w:pPr>
              <w:jc w:val="center"/>
            </w:pPr>
            <w:r w:rsidRPr="002D0AF4">
              <w:t>12189,0</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0220" w:rsidRPr="002D0AF4" w:rsidRDefault="00CE0220" w:rsidP="00CE0220">
            <w:pPr>
              <w:jc w:val="center"/>
            </w:pPr>
            <w:r w:rsidRPr="002D0AF4">
              <w:t>13143,0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0220" w:rsidRPr="002D0AF4" w:rsidRDefault="00CE0220" w:rsidP="007A344F">
            <w:pPr>
              <w:jc w:val="center"/>
            </w:pPr>
            <w:r w:rsidRPr="002D0AF4">
              <w:t>131</w:t>
            </w:r>
            <w:r w:rsidR="007A344F">
              <w:t>44,6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0220" w:rsidRPr="002D0AF4" w:rsidRDefault="00CE0220" w:rsidP="00CE0220">
            <w:pPr>
              <w:jc w:val="center"/>
            </w:pPr>
            <w:r w:rsidRPr="002D0AF4">
              <w:t>14091,9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0220" w:rsidRDefault="00CE0220" w:rsidP="007A344F">
            <w:pPr>
              <w:jc w:val="center"/>
            </w:pPr>
            <w:r w:rsidRPr="002D0AF4">
              <w:t>141</w:t>
            </w:r>
            <w:r w:rsidR="007A344F">
              <w:t>21,4</w:t>
            </w:r>
          </w:p>
        </w:tc>
      </w:tr>
      <w:tr w:rsidR="00BE1E9B"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F661D6" w:rsidRDefault="00BE1E9B" w:rsidP="00BE1E9B">
            <w:r w:rsidRPr="00F661D6">
              <w:t>Индекс производства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E1E9B" w:rsidRPr="00F661D6" w:rsidRDefault="00BE1E9B" w:rsidP="00BE1E9B">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9055D8" w:rsidRDefault="00BE1E9B" w:rsidP="00BE1E9B">
            <w:pPr>
              <w:jc w:val="center"/>
            </w:pPr>
            <w:r w:rsidRPr="009055D8">
              <w:t>98,4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E1E9B" w:rsidRPr="009055D8" w:rsidRDefault="00BE1E9B" w:rsidP="00295104">
            <w:pPr>
              <w:jc w:val="center"/>
            </w:pPr>
            <w:r w:rsidRPr="009055D8">
              <w:t>11</w:t>
            </w:r>
            <w:r w:rsidR="00295104">
              <w:t>0,9</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103,8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102,4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102,7</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102,7</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102,9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102,8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103,2</w:t>
            </w:r>
          </w:p>
        </w:tc>
      </w:tr>
      <w:tr w:rsidR="005C4BE8" w:rsidRPr="00F661D6" w:rsidTr="005C4BE8">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BE8" w:rsidRPr="00F661D6" w:rsidRDefault="005C4BE8" w:rsidP="005C4BE8">
            <w:r w:rsidRPr="00F661D6">
              <w:t>Производство текстильных изделий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BE8" w:rsidRPr="00F661D6" w:rsidRDefault="005C4BE8" w:rsidP="005C4BE8">
            <w:pPr>
              <w:jc w:val="center"/>
            </w:pPr>
            <w:r w:rsidRPr="00F661D6">
              <w:t>млн руб.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BE8" w:rsidRPr="009055D8" w:rsidRDefault="005C4BE8" w:rsidP="005C4BE8">
            <w:pPr>
              <w:jc w:val="center"/>
            </w:pPr>
            <w:r w:rsidRPr="009055D8">
              <w:t>138444,4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BE8" w:rsidRPr="006F677B" w:rsidRDefault="005C4BE8" w:rsidP="005C4BE8">
            <w:pPr>
              <w:jc w:val="center"/>
            </w:pPr>
            <w:r w:rsidRPr="006F677B">
              <w:t>148821,0</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BE8" w:rsidRPr="006F677B" w:rsidRDefault="005C4BE8" w:rsidP="005C4BE8">
            <w:pPr>
              <w:jc w:val="center"/>
            </w:pPr>
            <w:r w:rsidRPr="006F677B">
              <w:t>157964,6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BE8" w:rsidRPr="006F677B" w:rsidRDefault="005C4BE8" w:rsidP="005C4BE8">
            <w:pPr>
              <w:jc w:val="center"/>
            </w:pPr>
            <w:r w:rsidRPr="006F677B">
              <w:t>167126,5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BE8" w:rsidRPr="006F677B" w:rsidRDefault="005C4BE8" w:rsidP="005C4BE8">
            <w:pPr>
              <w:jc w:val="center"/>
            </w:pPr>
            <w:r w:rsidRPr="006F677B">
              <w:t>167644,6</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BE8" w:rsidRPr="006F677B" w:rsidRDefault="005C4BE8" w:rsidP="005C4BE8">
            <w:pPr>
              <w:jc w:val="center"/>
            </w:pPr>
            <w:r w:rsidRPr="006F677B">
              <w:t>177023,8</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BE8" w:rsidRPr="006F677B" w:rsidRDefault="005C4BE8" w:rsidP="005C4BE8">
            <w:pPr>
              <w:jc w:val="center"/>
            </w:pPr>
            <w:r w:rsidRPr="006F677B">
              <w:t>178485,0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BE8" w:rsidRPr="006F677B" w:rsidRDefault="005C4BE8" w:rsidP="005C4BE8">
            <w:pPr>
              <w:jc w:val="center"/>
            </w:pPr>
            <w:r w:rsidRPr="006F677B">
              <w:t>188091,3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4BE8" w:rsidRDefault="005C4BE8" w:rsidP="005C4BE8">
            <w:pPr>
              <w:jc w:val="center"/>
            </w:pPr>
            <w:r w:rsidRPr="006F677B">
              <w:t>191179,8</w:t>
            </w:r>
          </w:p>
        </w:tc>
      </w:tr>
      <w:tr w:rsidR="00BE1E9B" w:rsidRPr="00F661D6" w:rsidTr="00295104">
        <w:trPr>
          <w:gridAfter w:val="1"/>
          <w:wAfter w:w="14" w:type="dxa"/>
          <w:trHeight w:val="61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F661D6" w:rsidRDefault="00BE1E9B" w:rsidP="00BE1E9B">
            <w:r w:rsidRPr="00F661D6">
              <w:t>Индекс производства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E1E9B" w:rsidRPr="00F661D6" w:rsidRDefault="00BE1E9B" w:rsidP="00BE1E9B">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9055D8" w:rsidRDefault="00BE1E9B" w:rsidP="00BE1E9B">
            <w:pPr>
              <w:jc w:val="center"/>
            </w:pPr>
            <w:r w:rsidRPr="009055D8">
              <w:t>104,7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E1E9B" w:rsidRPr="009055D8" w:rsidRDefault="00295104" w:rsidP="00295104">
            <w:pPr>
              <w:jc w:val="center"/>
            </w:pPr>
            <w:r>
              <w:t>103,1</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99,2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100,5</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100,4</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102,5</w:t>
            </w:r>
          </w:p>
        </w:tc>
      </w:tr>
      <w:tr w:rsidR="005C4BE8" w:rsidRPr="00F661D6" w:rsidTr="005C4BE8">
        <w:trPr>
          <w:gridAfter w:val="1"/>
          <w:wAfter w:w="14" w:type="dxa"/>
          <w:trHeight w:val="31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5C4BE8" w:rsidRPr="00F661D6" w:rsidRDefault="005C4BE8" w:rsidP="005C4BE8">
            <w:r w:rsidRPr="00F661D6">
              <w:t>Производство одежды</w:t>
            </w:r>
          </w:p>
        </w:tc>
        <w:tc>
          <w:tcPr>
            <w:tcW w:w="1559" w:type="dxa"/>
            <w:tcBorders>
              <w:top w:val="nil"/>
              <w:left w:val="nil"/>
              <w:bottom w:val="single" w:sz="4" w:space="0" w:color="auto"/>
              <w:right w:val="single" w:sz="4" w:space="0" w:color="auto"/>
            </w:tcBorders>
            <w:shd w:val="clear" w:color="auto" w:fill="auto"/>
            <w:vAlign w:val="center"/>
            <w:hideMark/>
          </w:tcPr>
          <w:p w:rsidR="005C4BE8" w:rsidRPr="00F661D6" w:rsidRDefault="005C4BE8" w:rsidP="005C4BE8">
            <w:pPr>
              <w:jc w:val="center"/>
            </w:pPr>
            <w:r w:rsidRPr="00F661D6">
              <w:t>млн руб.</w:t>
            </w:r>
          </w:p>
        </w:tc>
        <w:tc>
          <w:tcPr>
            <w:tcW w:w="1276" w:type="dxa"/>
            <w:tcBorders>
              <w:top w:val="nil"/>
              <w:left w:val="nil"/>
              <w:bottom w:val="single" w:sz="4" w:space="0" w:color="auto"/>
              <w:right w:val="single" w:sz="4" w:space="0" w:color="auto"/>
            </w:tcBorders>
            <w:shd w:val="clear" w:color="auto" w:fill="auto"/>
            <w:vAlign w:val="center"/>
            <w:hideMark/>
          </w:tcPr>
          <w:p w:rsidR="005C4BE8" w:rsidRPr="009055D8" w:rsidRDefault="005C4BE8" w:rsidP="005C4BE8">
            <w:pPr>
              <w:jc w:val="center"/>
            </w:pPr>
            <w:r w:rsidRPr="009055D8">
              <w:t>25397,4</w:t>
            </w:r>
          </w:p>
        </w:tc>
        <w:tc>
          <w:tcPr>
            <w:tcW w:w="1417" w:type="dxa"/>
            <w:tcBorders>
              <w:top w:val="nil"/>
              <w:left w:val="nil"/>
              <w:bottom w:val="single" w:sz="4" w:space="0" w:color="auto"/>
              <w:right w:val="single" w:sz="4" w:space="0" w:color="auto"/>
            </w:tcBorders>
            <w:shd w:val="clear" w:color="auto" w:fill="auto"/>
            <w:vAlign w:val="center"/>
            <w:hideMark/>
          </w:tcPr>
          <w:p w:rsidR="005C4BE8" w:rsidRPr="005E0EFF" w:rsidRDefault="005C4BE8" w:rsidP="005C4BE8">
            <w:pPr>
              <w:jc w:val="center"/>
            </w:pPr>
            <w:r w:rsidRPr="005E0EFF">
              <w:t>34193,9</w:t>
            </w:r>
          </w:p>
        </w:tc>
        <w:tc>
          <w:tcPr>
            <w:tcW w:w="1305" w:type="dxa"/>
            <w:tcBorders>
              <w:top w:val="nil"/>
              <w:left w:val="nil"/>
              <w:bottom w:val="single" w:sz="4" w:space="0" w:color="auto"/>
              <w:right w:val="single" w:sz="4" w:space="0" w:color="auto"/>
            </w:tcBorders>
            <w:shd w:val="clear" w:color="auto" w:fill="auto"/>
            <w:vAlign w:val="center"/>
            <w:hideMark/>
          </w:tcPr>
          <w:p w:rsidR="005C4BE8" w:rsidRPr="005E0EFF" w:rsidRDefault="005C4BE8" w:rsidP="005C4BE8">
            <w:pPr>
              <w:jc w:val="center"/>
            </w:pPr>
            <w:r w:rsidRPr="005E0EFF">
              <w:t>31390,0</w:t>
            </w:r>
          </w:p>
        </w:tc>
        <w:tc>
          <w:tcPr>
            <w:tcW w:w="1276" w:type="dxa"/>
            <w:tcBorders>
              <w:top w:val="nil"/>
              <w:left w:val="nil"/>
              <w:bottom w:val="single" w:sz="4" w:space="0" w:color="auto"/>
              <w:right w:val="single" w:sz="4" w:space="0" w:color="auto"/>
            </w:tcBorders>
            <w:shd w:val="clear" w:color="auto" w:fill="auto"/>
            <w:vAlign w:val="center"/>
            <w:hideMark/>
          </w:tcPr>
          <w:p w:rsidR="005C4BE8" w:rsidRPr="005E0EFF" w:rsidRDefault="005C4BE8" w:rsidP="005C4BE8">
            <w:pPr>
              <w:jc w:val="center"/>
            </w:pPr>
            <w:r w:rsidRPr="005E0EFF">
              <w:t>33077,7</w:t>
            </w:r>
          </w:p>
        </w:tc>
        <w:tc>
          <w:tcPr>
            <w:tcW w:w="1276" w:type="dxa"/>
            <w:tcBorders>
              <w:top w:val="nil"/>
              <w:left w:val="nil"/>
              <w:bottom w:val="single" w:sz="4" w:space="0" w:color="auto"/>
              <w:right w:val="single" w:sz="4" w:space="0" w:color="auto"/>
            </w:tcBorders>
            <w:shd w:val="clear" w:color="auto" w:fill="auto"/>
            <w:vAlign w:val="center"/>
            <w:hideMark/>
          </w:tcPr>
          <w:p w:rsidR="005C4BE8" w:rsidRPr="005E0EFF" w:rsidRDefault="005C4BE8" w:rsidP="005C4BE8">
            <w:pPr>
              <w:jc w:val="center"/>
            </w:pPr>
            <w:r w:rsidRPr="005E0EFF">
              <w:t>33147,8</w:t>
            </w:r>
          </w:p>
        </w:tc>
        <w:tc>
          <w:tcPr>
            <w:tcW w:w="1302" w:type="dxa"/>
            <w:tcBorders>
              <w:top w:val="nil"/>
              <w:left w:val="nil"/>
              <w:bottom w:val="single" w:sz="4" w:space="0" w:color="auto"/>
              <w:right w:val="single" w:sz="4" w:space="0" w:color="auto"/>
            </w:tcBorders>
            <w:shd w:val="clear" w:color="auto" w:fill="auto"/>
            <w:vAlign w:val="center"/>
            <w:hideMark/>
          </w:tcPr>
          <w:p w:rsidR="005C4BE8" w:rsidRPr="005E0EFF" w:rsidRDefault="005C4BE8" w:rsidP="005C4BE8">
            <w:pPr>
              <w:jc w:val="center"/>
            </w:pPr>
            <w:r w:rsidRPr="005E0EFF">
              <w:t>34862,1</w:t>
            </w:r>
          </w:p>
        </w:tc>
        <w:tc>
          <w:tcPr>
            <w:tcW w:w="1249" w:type="dxa"/>
            <w:tcBorders>
              <w:top w:val="nil"/>
              <w:left w:val="nil"/>
              <w:bottom w:val="single" w:sz="4" w:space="0" w:color="auto"/>
              <w:right w:val="single" w:sz="4" w:space="0" w:color="auto"/>
            </w:tcBorders>
            <w:shd w:val="clear" w:color="auto" w:fill="auto"/>
            <w:vAlign w:val="center"/>
            <w:hideMark/>
          </w:tcPr>
          <w:p w:rsidR="005C4BE8" w:rsidRPr="005E0EFF" w:rsidRDefault="005C4BE8" w:rsidP="005C4BE8">
            <w:pPr>
              <w:jc w:val="center"/>
            </w:pPr>
            <w:r w:rsidRPr="005E0EFF">
              <w:t>34908,0</w:t>
            </w:r>
          </w:p>
        </w:tc>
        <w:tc>
          <w:tcPr>
            <w:tcW w:w="1276" w:type="dxa"/>
            <w:tcBorders>
              <w:top w:val="nil"/>
              <w:left w:val="nil"/>
              <w:bottom w:val="single" w:sz="4" w:space="0" w:color="auto"/>
              <w:right w:val="single" w:sz="4" w:space="0" w:color="auto"/>
            </w:tcBorders>
            <w:shd w:val="clear" w:color="auto" w:fill="auto"/>
            <w:vAlign w:val="center"/>
            <w:hideMark/>
          </w:tcPr>
          <w:p w:rsidR="005C4BE8" w:rsidRPr="005E0EFF" w:rsidRDefault="005C4BE8" w:rsidP="005C4BE8">
            <w:pPr>
              <w:jc w:val="center"/>
            </w:pPr>
            <w:r w:rsidRPr="005E0EFF">
              <w:t>36674,9</w:t>
            </w:r>
          </w:p>
        </w:tc>
        <w:tc>
          <w:tcPr>
            <w:tcW w:w="1134" w:type="dxa"/>
            <w:tcBorders>
              <w:top w:val="nil"/>
              <w:left w:val="nil"/>
              <w:bottom w:val="single" w:sz="4" w:space="0" w:color="auto"/>
              <w:right w:val="single" w:sz="4" w:space="0" w:color="auto"/>
            </w:tcBorders>
            <w:shd w:val="clear" w:color="auto" w:fill="auto"/>
            <w:vAlign w:val="center"/>
            <w:hideMark/>
          </w:tcPr>
          <w:p w:rsidR="005C4BE8" w:rsidRDefault="005C4BE8" w:rsidP="007A344F">
            <w:pPr>
              <w:jc w:val="center"/>
            </w:pPr>
            <w:r w:rsidRPr="005E0EFF">
              <w:t>366</w:t>
            </w:r>
            <w:r w:rsidR="007A344F">
              <w:t>9</w:t>
            </w:r>
            <w:r w:rsidRPr="005E0EFF">
              <w:t>4,</w:t>
            </w:r>
            <w:r w:rsidR="007A344F">
              <w:t>9</w:t>
            </w:r>
          </w:p>
        </w:tc>
      </w:tr>
      <w:tr w:rsidR="00BE1E9B" w:rsidRPr="00F661D6" w:rsidTr="00295104">
        <w:trPr>
          <w:gridAfter w:val="1"/>
          <w:wAfter w:w="14" w:type="dxa"/>
          <w:trHeight w:val="61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E1E9B" w:rsidRPr="00F661D6" w:rsidRDefault="00BE1E9B" w:rsidP="00BE1E9B">
            <w:r w:rsidRPr="00F661D6">
              <w:t>Индекс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BE1E9B" w:rsidRPr="00F661D6" w:rsidRDefault="00BE1E9B" w:rsidP="00BE1E9B">
            <w:pPr>
              <w:jc w:val="center"/>
            </w:pPr>
            <w:r w:rsidRPr="00F661D6">
              <w:t xml:space="preserve">% к </w:t>
            </w:r>
            <w:proofErr w:type="spellStart"/>
            <w:r w:rsidRPr="00F661D6">
              <w:t>предыдущ</w:t>
            </w:r>
            <w:proofErr w:type="spellEnd"/>
            <w:r w:rsidRPr="00F661D6">
              <w:t>. году</w:t>
            </w:r>
          </w:p>
        </w:tc>
        <w:tc>
          <w:tcPr>
            <w:tcW w:w="1276" w:type="dxa"/>
            <w:tcBorders>
              <w:top w:val="nil"/>
              <w:left w:val="nil"/>
              <w:bottom w:val="single" w:sz="4" w:space="0" w:color="auto"/>
              <w:right w:val="single" w:sz="4" w:space="0" w:color="auto"/>
            </w:tcBorders>
            <w:shd w:val="clear" w:color="auto" w:fill="auto"/>
            <w:vAlign w:val="center"/>
            <w:hideMark/>
          </w:tcPr>
          <w:p w:rsidR="00BE1E9B" w:rsidRPr="009055D8" w:rsidRDefault="00BE1E9B" w:rsidP="00BE1E9B">
            <w:pPr>
              <w:jc w:val="center"/>
            </w:pPr>
            <w:r w:rsidRPr="009055D8">
              <w:t>104,5</w:t>
            </w:r>
          </w:p>
        </w:tc>
        <w:tc>
          <w:tcPr>
            <w:tcW w:w="1417" w:type="dxa"/>
            <w:tcBorders>
              <w:top w:val="nil"/>
              <w:left w:val="nil"/>
              <w:bottom w:val="single" w:sz="4" w:space="0" w:color="auto"/>
              <w:right w:val="single" w:sz="4" w:space="0" w:color="auto"/>
            </w:tcBorders>
            <w:shd w:val="clear" w:color="auto" w:fill="auto"/>
            <w:vAlign w:val="center"/>
            <w:hideMark/>
          </w:tcPr>
          <w:p w:rsidR="00BE1E9B" w:rsidRPr="009055D8" w:rsidRDefault="00BE1E9B" w:rsidP="00295104">
            <w:pPr>
              <w:jc w:val="center"/>
            </w:pPr>
            <w:r w:rsidRPr="009055D8">
              <w:t>10</w:t>
            </w:r>
            <w:r w:rsidR="00295104">
              <w:t>5,3</w:t>
            </w:r>
          </w:p>
        </w:tc>
        <w:tc>
          <w:tcPr>
            <w:tcW w:w="1305"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85,0</w:t>
            </w:r>
          </w:p>
        </w:tc>
        <w:tc>
          <w:tcPr>
            <w:tcW w:w="1276"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BE1E9B">
            <w:pPr>
              <w:jc w:val="center"/>
            </w:pPr>
            <w:r w:rsidRPr="00232779">
              <w:t>99,6</w:t>
            </w:r>
          </w:p>
        </w:tc>
        <w:tc>
          <w:tcPr>
            <w:tcW w:w="1276"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100,0</w:t>
            </w:r>
          </w:p>
        </w:tc>
        <w:tc>
          <w:tcPr>
            <w:tcW w:w="1302"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99,9</w:t>
            </w:r>
          </w:p>
        </w:tc>
        <w:tc>
          <w:tcPr>
            <w:tcW w:w="1249"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100,2</w:t>
            </w:r>
          </w:p>
        </w:tc>
        <w:tc>
          <w:tcPr>
            <w:tcW w:w="1276"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100,0</w:t>
            </w:r>
          </w:p>
        </w:tc>
        <w:tc>
          <w:tcPr>
            <w:tcW w:w="1134"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100,4</w:t>
            </w:r>
          </w:p>
        </w:tc>
      </w:tr>
      <w:tr w:rsidR="00BE1E9B" w:rsidRPr="00F661D6" w:rsidTr="00295104">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E1E9B" w:rsidRPr="00F661D6" w:rsidRDefault="00BE1E9B" w:rsidP="00BE1E9B">
            <w:r w:rsidRPr="00F661D6">
              <w:t>Производство кожи и изделий из кожи</w:t>
            </w:r>
          </w:p>
        </w:tc>
        <w:tc>
          <w:tcPr>
            <w:tcW w:w="1559" w:type="dxa"/>
            <w:tcBorders>
              <w:top w:val="nil"/>
              <w:left w:val="nil"/>
              <w:bottom w:val="single" w:sz="4" w:space="0" w:color="auto"/>
              <w:right w:val="single" w:sz="4" w:space="0" w:color="auto"/>
            </w:tcBorders>
            <w:shd w:val="clear" w:color="auto" w:fill="auto"/>
            <w:vAlign w:val="center"/>
            <w:hideMark/>
          </w:tcPr>
          <w:p w:rsidR="00BE1E9B" w:rsidRPr="00F661D6" w:rsidRDefault="00BE1E9B" w:rsidP="00BE1E9B">
            <w:pPr>
              <w:jc w:val="center"/>
            </w:pPr>
            <w:r w:rsidRPr="00F661D6">
              <w:t>млн руб.</w:t>
            </w:r>
          </w:p>
        </w:tc>
        <w:tc>
          <w:tcPr>
            <w:tcW w:w="1276" w:type="dxa"/>
            <w:tcBorders>
              <w:top w:val="nil"/>
              <w:left w:val="nil"/>
              <w:bottom w:val="single" w:sz="4" w:space="0" w:color="auto"/>
              <w:right w:val="single" w:sz="4" w:space="0" w:color="auto"/>
            </w:tcBorders>
            <w:shd w:val="clear" w:color="auto" w:fill="auto"/>
            <w:vAlign w:val="center"/>
            <w:hideMark/>
          </w:tcPr>
          <w:p w:rsidR="00BE1E9B" w:rsidRPr="009055D8" w:rsidRDefault="00BE1E9B" w:rsidP="00BE1E9B">
            <w:pPr>
              <w:jc w:val="center"/>
            </w:pPr>
            <w:r w:rsidRPr="009055D8">
              <w:t>169,9</w:t>
            </w:r>
          </w:p>
        </w:tc>
        <w:tc>
          <w:tcPr>
            <w:tcW w:w="1417" w:type="dxa"/>
            <w:tcBorders>
              <w:top w:val="nil"/>
              <w:left w:val="nil"/>
              <w:bottom w:val="single" w:sz="4" w:space="0" w:color="auto"/>
              <w:right w:val="single" w:sz="4" w:space="0" w:color="auto"/>
            </w:tcBorders>
            <w:shd w:val="clear" w:color="auto" w:fill="auto"/>
            <w:vAlign w:val="center"/>
            <w:hideMark/>
          </w:tcPr>
          <w:p w:rsidR="00BE1E9B" w:rsidRPr="007A344F" w:rsidRDefault="005C4BE8" w:rsidP="005C4BE8">
            <w:pPr>
              <w:jc w:val="center"/>
            </w:pPr>
            <w:r w:rsidRPr="007A344F">
              <w:rPr>
                <w:lang w:val="en-US"/>
              </w:rPr>
              <w:t>187</w:t>
            </w:r>
            <w:r w:rsidRPr="007A344F">
              <w:t>,</w:t>
            </w:r>
            <w:r w:rsidRPr="007A344F">
              <w:rPr>
                <w:lang w:val="en-US"/>
              </w:rPr>
              <w:t>0</w:t>
            </w:r>
          </w:p>
        </w:tc>
        <w:tc>
          <w:tcPr>
            <w:tcW w:w="1305" w:type="dxa"/>
            <w:tcBorders>
              <w:top w:val="nil"/>
              <w:left w:val="nil"/>
              <w:bottom w:val="single" w:sz="4" w:space="0" w:color="auto"/>
              <w:right w:val="single" w:sz="4" w:space="0" w:color="auto"/>
            </w:tcBorders>
            <w:shd w:val="clear" w:color="auto" w:fill="auto"/>
            <w:vAlign w:val="center"/>
            <w:hideMark/>
          </w:tcPr>
          <w:p w:rsidR="00BE1E9B" w:rsidRPr="007A344F" w:rsidRDefault="00BE1E9B" w:rsidP="005C4BE8">
            <w:pPr>
              <w:jc w:val="center"/>
            </w:pPr>
            <w:r w:rsidRPr="007A344F">
              <w:t>1</w:t>
            </w:r>
            <w:r w:rsidR="005C4BE8" w:rsidRPr="007A344F">
              <w:t>69,4</w:t>
            </w:r>
          </w:p>
        </w:tc>
        <w:tc>
          <w:tcPr>
            <w:tcW w:w="1276" w:type="dxa"/>
            <w:tcBorders>
              <w:top w:val="nil"/>
              <w:left w:val="nil"/>
              <w:bottom w:val="single" w:sz="4" w:space="0" w:color="auto"/>
              <w:right w:val="single" w:sz="4" w:space="0" w:color="auto"/>
            </w:tcBorders>
            <w:shd w:val="clear" w:color="auto" w:fill="auto"/>
            <w:vAlign w:val="center"/>
            <w:hideMark/>
          </w:tcPr>
          <w:p w:rsidR="00BE1E9B" w:rsidRPr="007A344F" w:rsidRDefault="005C4BE8" w:rsidP="005C4BE8">
            <w:pPr>
              <w:jc w:val="center"/>
            </w:pPr>
            <w:r w:rsidRPr="007A344F">
              <w:t>178,5</w:t>
            </w:r>
          </w:p>
        </w:tc>
        <w:tc>
          <w:tcPr>
            <w:tcW w:w="1276" w:type="dxa"/>
            <w:tcBorders>
              <w:top w:val="nil"/>
              <w:left w:val="nil"/>
              <w:bottom w:val="single" w:sz="4" w:space="0" w:color="auto"/>
              <w:right w:val="single" w:sz="4" w:space="0" w:color="auto"/>
            </w:tcBorders>
            <w:shd w:val="clear" w:color="auto" w:fill="auto"/>
            <w:vAlign w:val="center"/>
            <w:hideMark/>
          </w:tcPr>
          <w:p w:rsidR="00BE1E9B" w:rsidRPr="009055D8" w:rsidRDefault="007A344F" w:rsidP="007A344F">
            <w:pPr>
              <w:jc w:val="center"/>
            </w:pPr>
            <w:r>
              <w:t>178,5</w:t>
            </w:r>
          </w:p>
        </w:tc>
        <w:tc>
          <w:tcPr>
            <w:tcW w:w="1302" w:type="dxa"/>
            <w:tcBorders>
              <w:top w:val="nil"/>
              <w:left w:val="nil"/>
              <w:bottom w:val="single" w:sz="4" w:space="0" w:color="auto"/>
              <w:right w:val="single" w:sz="4" w:space="0" w:color="auto"/>
            </w:tcBorders>
            <w:shd w:val="clear" w:color="auto" w:fill="auto"/>
            <w:vAlign w:val="center"/>
            <w:hideMark/>
          </w:tcPr>
          <w:p w:rsidR="00BE1E9B" w:rsidRPr="009055D8" w:rsidRDefault="007A344F" w:rsidP="007A344F">
            <w:pPr>
              <w:jc w:val="center"/>
            </w:pPr>
            <w:r>
              <w:t>187,4</w:t>
            </w:r>
          </w:p>
        </w:tc>
        <w:tc>
          <w:tcPr>
            <w:tcW w:w="1249" w:type="dxa"/>
            <w:tcBorders>
              <w:top w:val="nil"/>
              <w:left w:val="nil"/>
              <w:bottom w:val="single" w:sz="4" w:space="0" w:color="auto"/>
              <w:right w:val="single" w:sz="4" w:space="0" w:color="auto"/>
            </w:tcBorders>
            <w:shd w:val="clear" w:color="auto" w:fill="auto"/>
            <w:vAlign w:val="center"/>
            <w:hideMark/>
          </w:tcPr>
          <w:p w:rsidR="00BE1E9B" w:rsidRPr="009055D8" w:rsidRDefault="007A344F" w:rsidP="007A344F">
            <w:pPr>
              <w:jc w:val="center"/>
            </w:pPr>
            <w:r>
              <w:t>187,4</w:t>
            </w:r>
          </w:p>
        </w:tc>
        <w:tc>
          <w:tcPr>
            <w:tcW w:w="1276" w:type="dxa"/>
            <w:tcBorders>
              <w:top w:val="nil"/>
              <w:left w:val="nil"/>
              <w:bottom w:val="single" w:sz="4" w:space="0" w:color="auto"/>
              <w:right w:val="single" w:sz="4" w:space="0" w:color="auto"/>
            </w:tcBorders>
            <w:shd w:val="clear" w:color="auto" w:fill="auto"/>
            <w:vAlign w:val="center"/>
            <w:hideMark/>
          </w:tcPr>
          <w:p w:rsidR="00BE1E9B" w:rsidRPr="009055D8" w:rsidRDefault="007A344F" w:rsidP="007A344F">
            <w:pPr>
              <w:jc w:val="center"/>
            </w:pPr>
            <w:r>
              <w:t>195,3</w:t>
            </w:r>
          </w:p>
        </w:tc>
        <w:tc>
          <w:tcPr>
            <w:tcW w:w="1134" w:type="dxa"/>
            <w:tcBorders>
              <w:top w:val="nil"/>
              <w:left w:val="nil"/>
              <w:bottom w:val="single" w:sz="4" w:space="0" w:color="auto"/>
              <w:right w:val="single" w:sz="4" w:space="0" w:color="auto"/>
            </w:tcBorders>
            <w:shd w:val="clear" w:color="auto" w:fill="auto"/>
            <w:vAlign w:val="center"/>
            <w:hideMark/>
          </w:tcPr>
          <w:p w:rsidR="00BE1E9B" w:rsidRPr="009055D8" w:rsidRDefault="007A344F" w:rsidP="007A344F">
            <w:pPr>
              <w:jc w:val="center"/>
            </w:pPr>
            <w:r>
              <w:t>195,3</w:t>
            </w:r>
          </w:p>
        </w:tc>
      </w:tr>
      <w:tr w:rsidR="00BE1E9B" w:rsidRPr="00F661D6" w:rsidTr="00295104">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E1E9B" w:rsidRPr="00F661D6" w:rsidRDefault="00BE1E9B" w:rsidP="00BE1E9B">
            <w:r w:rsidRPr="00F661D6">
              <w:t>Индекс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BE1E9B" w:rsidRPr="00F661D6" w:rsidRDefault="00BE1E9B" w:rsidP="00BE1E9B">
            <w:pPr>
              <w:jc w:val="center"/>
            </w:pPr>
            <w:r w:rsidRPr="00F661D6">
              <w:t xml:space="preserve">% к </w:t>
            </w:r>
            <w:proofErr w:type="spellStart"/>
            <w:r w:rsidRPr="00F661D6">
              <w:t>предыдущ</w:t>
            </w:r>
            <w:proofErr w:type="spellEnd"/>
            <w:r w:rsidRPr="00F661D6">
              <w:t>. году</w:t>
            </w:r>
          </w:p>
        </w:tc>
        <w:tc>
          <w:tcPr>
            <w:tcW w:w="1276" w:type="dxa"/>
            <w:tcBorders>
              <w:top w:val="nil"/>
              <w:left w:val="nil"/>
              <w:bottom w:val="single" w:sz="4" w:space="0" w:color="auto"/>
              <w:right w:val="single" w:sz="4" w:space="0" w:color="auto"/>
            </w:tcBorders>
            <w:shd w:val="clear" w:color="auto" w:fill="auto"/>
            <w:vAlign w:val="center"/>
            <w:hideMark/>
          </w:tcPr>
          <w:p w:rsidR="00BE1E9B" w:rsidRPr="009055D8" w:rsidRDefault="00BE1E9B" w:rsidP="00BE1E9B">
            <w:pPr>
              <w:jc w:val="center"/>
            </w:pPr>
            <w:r w:rsidRPr="009055D8">
              <w:t>85,1</w:t>
            </w:r>
          </w:p>
        </w:tc>
        <w:tc>
          <w:tcPr>
            <w:tcW w:w="1417" w:type="dxa"/>
            <w:tcBorders>
              <w:top w:val="nil"/>
              <w:left w:val="nil"/>
              <w:bottom w:val="single" w:sz="4" w:space="0" w:color="auto"/>
              <w:right w:val="single" w:sz="4" w:space="0" w:color="auto"/>
            </w:tcBorders>
            <w:shd w:val="clear" w:color="auto" w:fill="auto"/>
            <w:vAlign w:val="center"/>
            <w:hideMark/>
          </w:tcPr>
          <w:p w:rsidR="00BE1E9B" w:rsidRPr="009055D8" w:rsidRDefault="00BE1E9B" w:rsidP="00295104">
            <w:pPr>
              <w:jc w:val="center"/>
            </w:pPr>
            <w:r w:rsidRPr="009055D8">
              <w:t>9</w:t>
            </w:r>
            <w:r w:rsidR="00295104">
              <w:t>6,5</w:t>
            </w:r>
          </w:p>
        </w:tc>
        <w:tc>
          <w:tcPr>
            <w:tcW w:w="1305"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85,1</w:t>
            </w:r>
          </w:p>
        </w:tc>
        <w:tc>
          <w:tcPr>
            <w:tcW w:w="1276"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99,8</w:t>
            </w:r>
          </w:p>
        </w:tc>
        <w:tc>
          <w:tcPr>
            <w:tcW w:w="1276"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100,0</w:t>
            </w:r>
          </w:p>
        </w:tc>
        <w:tc>
          <w:tcPr>
            <w:tcW w:w="1302"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100,0</w:t>
            </w:r>
          </w:p>
        </w:tc>
        <w:tc>
          <w:tcPr>
            <w:tcW w:w="1249"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100,1</w:t>
            </w:r>
          </w:p>
        </w:tc>
        <w:tc>
          <w:tcPr>
            <w:tcW w:w="1276"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100,0</w:t>
            </w:r>
          </w:p>
        </w:tc>
        <w:tc>
          <w:tcPr>
            <w:tcW w:w="1134" w:type="dxa"/>
            <w:tcBorders>
              <w:top w:val="nil"/>
              <w:left w:val="nil"/>
              <w:bottom w:val="single" w:sz="4" w:space="0" w:color="auto"/>
              <w:right w:val="single" w:sz="4" w:space="0" w:color="auto"/>
            </w:tcBorders>
            <w:shd w:val="clear" w:color="auto" w:fill="auto"/>
            <w:vAlign w:val="center"/>
            <w:hideMark/>
          </w:tcPr>
          <w:p w:rsidR="00BE1E9B" w:rsidRPr="00232779" w:rsidRDefault="00BE1E9B" w:rsidP="007C3FDF">
            <w:pPr>
              <w:jc w:val="center"/>
            </w:pPr>
            <w:r w:rsidRPr="00232779">
              <w:t>100,2</w:t>
            </w:r>
          </w:p>
        </w:tc>
      </w:tr>
      <w:tr w:rsidR="00BE1E9B" w:rsidRPr="00F661D6" w:rsidTr="00295104">
        <w:trPr>
          <w:gridAfter w:val="1"/>
          <w:wAfter w:w="14" w:type="dxa"/>
          <w:cantSplit/>
          <w:trHeight w:val="561"/>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F661D6" w:rsidRDefault="00BE1E9B" w:rsidP="00BE1E9B">
            <w:r w:rsidRPr="00F661D6">
              <w:t>Обработка древесины и производство изделий из дерева и пробки, кроме мебели, производство изделий из соломки и материалов для плетения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F661D6" w:rsidRDefault="00BE1E9B" w:rsidP="00BE1E9B">
            <w:pPr>
              <w:jc w:val="center"/>
            </w:pPr>
            <w:r w:rsidRPr="00F661D6">
              <w:t>млн руб.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2D09CA" w:rsidRDefault="00BE1E9B" w:rsidP="00BE1E9B">
            <w:pPr>
              <w:jc w:val="center"/>
            </w:pPr>
            <w:r w:rsidRPr="002D09CA">
              <w:t>9728,1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2D09CA" w:rsidRDefault="00BE1E9B" w:rsidP="007A344F">
            <w:pPr>
              <w:jc w:val="center"/>
            </w:pPr>
            <w:r w:rsidRPr="002D09CA">
              <w:t>9</w:t>
            </w:r>
            <w:r w:rsidR="007A344F">
              <w:t>812,8</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232779" w:rsidRDefault="007A344F" w:rsidP="007A344F">
            <w:pPr>
              <w:jc w:val="center"/>
            </w:pPr>
            <w:r>
              <w:t>9349,9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232779" w:rsidRDefault="00BE1E9B" w:rsidP="007A344F">
            <w:pPr>
              <w:jc w:val="center"/>
            </w:pPr>
            <w:r w:rsidRPr="00232779">
              <w:t>9</w:t>
            </w:r>
            <w:r w:rsidR="007A344F">
              <w:t>900,5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232779" w:rsidRDefault="00BE1E9B" w:rsidP="007A344F">
            <w:pPr>
              <w:jc w:val="center"/>
            </w:pPr>
            <w:r w:rsidRPr="00232779">
              <w:t>9</w:t>
            </w:r>
            <w:r w:rsidR="007A344F">
              <w:t>901,6</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232779" w:rsidRDefault="007A344F" w:rsidP="007A344F">
            <w:pPr>
              <w:jc w:val="center"/>
            </w:pPr>
            <w:r>
              <w:t>10404,9</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232779" w:rsidRDefault="007A344F" w:rsidP="007A344F">
            <w:pPr>
              <w:jc w:val="center"/>
            </w:pPr>
            <w:r>
              <w:t>10407,5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232779" w:rsidRDefault="00BE1E9B" w:rsidP="007A344F">
            <w:pPr>
              <w:jc w:val="center"/>
            </w:pPr>
            <w:r w:rsidRPr="00232779">
              <w:t>10</w:t>
            </w:r>
            <w:r w:rsidR="007A344F">
              <w:t>841,9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1E9B" w:rsidRPr="00232779" w:rsidRDefault="00BE1E9B" w:rsidP="007A344F">
            <w:pPr>
              <w:jc w:val="center"/>
            </w:pPr>
            <w:r w:rsidRPr="00232779">
              <w:t>10</w:t>
            </w:r>
            <w:r w:rsidR="007A344F">
              <w:t>867,1</w:t>
            </w:r>
          </w:p>
        </w:tc>
      </w:tr>
      <w:tr w:rsidR="00BF58F4" w:rsidRPr="00F661D6" w:rsidTr="00295104">
        <w:trPr>
          <w:gridAfter w:val="1"/>
          <w:wAfter w:w="14" w:type="dxa"/>
          <w:trHeight w:val="61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D09CA" w:rsidRDefault="00BF58F4" w:rsidP="00BF58F4">
            <w:pPr>
              <w:jc w:val="center"/>
            </w:pPr>
            <w:r w:rsidRPr="002D09CA">
              <w:t>103,4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F58F4" w:rsidRPr="002D09CA" w:rsidRDefault="00BF58F4" w:rsidP="00295104">
            <w:pPr>
              <w:jc w:val="center"/>
            </w:pPr>
            <w:r w:rsidRPr="002D09CA">
              <w:t>8</w:t>
            </w:r>
            <w:r w:rsidR="00295104">
              <w:t>7,7</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89,3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99,8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99,9</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100,4</w:t>
            </w:r>
          </w:p>
        </w:tc>
      </w:tr>
      <w:tr w:rsidR="00BF58F4"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Производство бумаги и бумажных изделий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млн руб.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D09CA" w:rsidRDefault="00BF58F4" w:rsidP="00BF58F4">
            <w:pPr>
              <w:jc w:val="center"/>
            </w:pPr>
            <w:r w:rsidRPr="002D09CA">
              <w:t>938,9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D09CA" w:rsidRDefault="00BF58F4" w:rsidP="007A344F">
            <w:pPr>
              <w:jc w:val="center"/>
            </w:pPr>
            <w:r w:rsidRPr="002D09CA">
              <w:t>8</w:t>
            </w:r>
            <w:r w:rsidR="007A344F">
              <w:t>58,0</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9</w:t>
            </w:r>
            <w:r w:rsidR="007A344F">
              <w:t>31,7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10</w:t>
            </w:r>
            <w:r w:rsidR="007A344F">
              <w:t>08,0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10</w:t>
            </w:r>
            <w:r w:rsidR="007A344F">
              <w:t>08,2</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1</w:t>
            </w:r>
            <w:r w:rsidR="007A344F">
              <w:t>077,6</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1</w:t>
            </w:r>
            <w:r w:rsidR="007A344F">
              <w:t>078,0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11</w:t>
            </w:r>
            <w:r w:rsidR="007A344F">
              <w:t>34,8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11</w:t>
            </w:r>
            <w:r w:rsidR="007A344F">
              <w:t>35,4</w:t>
            </w:r>
          </w:p>
        </w:tc>
      </w:tr>
      <w:tr w:rsidR="00BF58F4" w:rsidRPr="00F661D6" w:rsidTr="00295104">
        <w:trPr>
          <w:gridAfter w:val="1"/>
          <w:wAfter w:w="14" w:type="dxa"/>
          <w:trHeight w:val="61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D09CA" w:rsidRDefault="00BF58F4" w:rsidP="00BF58F4">
            <w:pPr>
              <w:jc w:val="center"/>
            </w:pPr>
            <w:r w:rsidRPr="002D09CA">
              <w:t>106,7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F58F4" w:rsidRPr="002D09CA" w:rsidRDefault="00295104" w:rsidP="00295104">
            <w:pPr>
              <w:jc w:val="center"/>
            </w:pPr>
            <w:r>
              <w:t>89,6</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98,9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99,9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100,2</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100,1</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100,5</w:t>
            </w:r>
          </w:p>
        </w:tc>
      </w:tr>
      <w:tr w:rsidR="00BF58F4" w:rsidRPr="00F661D6" w:rsidTr="00295104">
        <w:trPr>
          <w:gridAfter w:val="1"/>
          <w:wAfter w:w="14" w:type="dxa"/>
          <w:trHeight w:val="126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Деятельность полиграфическая и копирование носителей информации</w:t>
            </w:r>
          </w:p>
        </w:tc>
        <w:tc>
          <w:tcPr>
            <w:tcW w:w="1559" w:type="dxa"/>
            <w:tcBorders>
              <w:top w:val="nil"/>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млн руб.</w:t>
            </w:r>
          </w:p>
        </w:tc>
        <w:tc>
          <w:tcPr>
            <w:tcW w:w="1276" w:type="dxa"/>
            <w:tcBorders>
              <w:top w:val="nil"/>
              <w:left w:val="nil"/>
              <w:bottom w:val="single" w:sz="4" w:space="0" w:color="auto"/>
              <w:right w:val="single" w:sz="4" w:space="0" w:color="auto"/>
            </w:tcBorders>
            <w:shd w:val="clear" w:color="auto" w:fill="auto"/>
            <w:vAlign w:val="center"/>
            <w:hideMark/>
          </w:tcPr>
          <w:p w:rsidR="00BF58F4" w:rsidRPr="002D09CA" w:rsidRDefault="00BF58F4" w:rsidP="00BF58F4">
            <w:pPr>
              <w:jc w:val="center"/>
            </w:pPr>
            <w:r w:rsidRPr="002D09CA">
              <w:t>5566,4</w:t>
            </w:r>
          </w:p>
        </w:tc>
        <w:tc>
          <w:tcPr>
            <w:tcW w:w="1417" w:type="dxa"/>
            <w:tcBorders>
              <w:top w:val="nil"/>
              <w:left w:val="nil"/>
              <w:bottom w:val="single" w:sz="4" w:space="0" w:color="auto"/>
              <w:right w:val="single" w:sz="4" w:space="0" w:color="auto"/>
            </w:tcBorders>
            <w:shd w:val="clear" w:color="auto" w:fill="auto"/>
            <w:vAlign w:val="center"/>
            <w:hideMark/>
          </w:tcPr>
          <w:p w:rsidR="00BF58F4" w:rsidRPr="002D09CA" w:rsidRDefault="00BF58F4" w:rsidP="007A344F">
            <w:pPr>
              <w:jc w:val="center"/>
            </w:pPr>
            <w:r w:rsidRPr="002D09CA">
              <w:t>53</w:t>
            </w:r>
            <w:r w:rsidR="007A344F">
              <w:t>74,3</w:t>
            </w:r>
          </w:p>
        </w:tc>
        <w:tc>
          <w:tcPr>
            <w:tcW w:w="1305"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4</w:t>
            </w:r>
            <w:r w:rsidR="007A344F">
              <w:t>843,3</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7A344F" w:rsidP="007A344F">
            <w:pPr>
              <w:jc w:val="center"/>
            </w:pPr>
            <w:r>
              <w:t>5113,7</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7A344F" w:rsidP="007A344F">
            <w:pPr>
              <w:jc w:val="center"/>
            </w:pPr>
            <w:r>
              <w:t>5119,4</w:t>
            </w:r>
          </w:p>
        </w:tc>
        <w:tc>
          <w:tcPr>
            <w:tcW w:w="1302"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5</w:t>
            </w:r>
            <w:r w:rsidR="007A344F">
              <w:t>358,9</w:t>
            </w:r>
          </w:p>
        </w:tc>
        <w:tc>
          <w:tcPr>
            <w:tcW w:w="1249"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5</w:t>
            </w:r>
            <w:r w:rsidR="007A344F">
              <w:t>360,5</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5</w:t>
            </w:r>
            <w:r w:rsidR="007A344F">
              <w:t>567</w:t>
            </w:r>
            <w:r w:rsidRPr="00232779">
              <w:t>,9</w:t>
            </w:r>
          </w:p>
        </w:tc>
        <w:tc>
          <w:tcPr>
            <w:tcW w:w="1134"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5</w:t>
            </w:r>
            <w:r w:rsidR="007A344F">
              <w:t>575,5</w:t>
            </w:r>
          </w:p>
        </w:tc>
      </w:tr>
      <w:tr w:rsidR="00BF58F4" w:rsidRPr="00F661D6" w:rsidTr="00295104">
        <w:trPr>
          <w:gridAfter w:val="1"/>
          <w:wAfter w:w="14" w:type="dxa"/>
          <w:trHeight w:val="61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 к </w:t>
            </w:r>
            <w:proofErr w:type="spellStart"/>
            <w:r w:rsidRPr="00F661D6">
              <w:t>предыдущ</w:t>
            </w:r>
            <w:proofErr w:type="spellEnd"/>
            <w:r w:rsidRPr="00F661D6">
              <w:t>. году</w:t>
            </w:r>
          </w:p>
        </w:tc>
        <w:tc>
          <w:tcPr>
            <w:tcW w:w="1276" w:type="dxa"/>
            <w:tcBorders>
              <w:top w:val="nil"/>
              <w:left w:val="nil"/>
              <w:bottom w:val="single" w:sz="4" w:space="0" w:color="auto"/>
              <w:right w:val="single" w:sz="4" w:space="0" w:color="auto"/>
            </w:tcBorders>
            <w:shd w:val="clear" w:color="auto" w:fill="auto"/>
            <w:vAlign w:val="center"/>
            <w:hideMark/>
          </w:tcPr>
          <w:p w:rsidR="00BF58F4" w:rsidRPr="002D09CA" w:rsidRDefault="00BF58F4" w:rsidP="00BF58F4">
            <w:pPr>
              <w:jc w:val="center"/>
            </w:pPr>
            <w:r w:rsidRPr="002D09CA">
              <w:t>95,7</w:t>
            </w:r>
          </w:p>
        </w:tc>
        <w:tc>
          <w:tcPr>
            <w:tcW w:w="1417" w:type="dxa"/>
            <w:tcBorders>
              <w:top w:val="nil"/>
              <w:left w:val="nil"/>
              <w:bottom w:val="single" w:sz="4" w:space="0" w:color="auto"/>
              <w:right w:val="single" w:sz="4" w:space="0" w:color="auto"/>
            </w:tcBorders>
            <w:shd w:val="clear" w:color="auto" w:fill="auto"/>
            <w:vAlign w:val="center"/>
            <w:hideMark/>
          </w:tcPr>
          <w:p w:rsidR="00BF58F4" w:rsidRPr="002D09CA" w:rsidRDefault="00BF58F4" w:rsidP="00DD59FD">
            <w:pPr>
              <w:jc w:val="center"/>
            </w:pPr>
            <w:r w:rsidRPr="002D09CA">
              <w:t>84,</w:t>
            </w:r>
            <w:r w:rsidR="00DD59FD">
              <w:t>9</w:t>
            </w:r>
          </w:p>
        </w:tc>
        <w:tc>
          <w:tcPr>
            <w:tcW w:w="1305"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84,7</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99,7</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100,0</w:t>
            </w:r>
          </w:p>
        </w:tc>
        <w:tc>
          <w:tcPr>
            <w:tcW w:w="1302"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99,9</w:t>
            </w:r>
          </w:p>
        </w:tc>
        <w:tc>
          <w:tcPr>
            <w:tcW w:w="1249"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100,2</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100,0</w:t>
            </w:r>
          </w:p>
        </w:tc>
        <w:tc>
          <w:tcPr>
            <w:tcW w:w="1134"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100,3</w:t>
            </w:r>
          </w:p>
        </w:tc>
      </w:tr>
      <w:tr w:rsidR="00BF58F4" w:rsidRPr="00F661D6" w:rsidTr="00295104">
        <w:trPr>
          <w:gridAfter w:val="1"/>
          <w:wAfter w:w="14" w:type="dxa"/>
          <w:trHeight w:val="94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Производство химических веществ и химических продуктов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млн руб.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642CD4" w:rsidRDefault="00BF58F4" w:rsidP="00BF58F4">
            <w:pPr>
              <w:jc w:val="center"/>
            </w:pPr>
            <w:r w:rsidRPr="00642CD4">
              <w:t>10645,0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642CD4" w:rsidRDefault="00BF58F4" w:rsidP="007A344F">
            <w:pPr>
              <w:jc w:val="center"/>
            </w:pPr>
            <w:r w:rsidRPr="00642CD4">
              <w:t>10</w:t>
            </w:r>
            <w:r w:rsidR="007A344F">
              <w:t>9</w:t>
            </w:r>
            <w:r w:rsidRPr="00642CD4">
              <w:t>8</w:t>
            </w:r>
            <w:r w:rsidR="007A344F">
              <w:t>2,2</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1</w:t>
            </w:r>
            <w:r w:rsidR="007A344F">
              <w:t>1459,2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1</w:t>
            </w:r>
            <w:r w:rsidR="007A344F">
              <w:t>2136,0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A344F">
            <w:pPr>
              <w:jc w:val="center"/>
            </w:pPr>
            <w:r w:rsidRPr="00232779">
              <w:t>1</w:t>
            </w:r>
            <w:r w:rsidR="007A344F">
              <w:t>2187,2</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w:t>
            </w:r>
            <w:r w:rsidR="00030A27">
              <w:t>2920,7</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w:t>
            </w:r>
            <w:r w:rsidR="00030A27">
              <w:t>3039,7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w:t>
            </w:r>
            <w:r w:rsidR="00030A27">
              <w:t>3744</w:t>
            </w:r>
            <w:r w:rsidRPr="00232779">
              <w:t>,</w:t>
            </w:r>
            <w:r w:rsidR="00030A27">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w:t>
            </w:r>
            <w:r w:rsidR="00030A27">
              <w:t>3939,9</w:t>
            </w:r>
          </w:p>
        </w:tc>
      </w:tr>
      <w:tr w:rsidR="00BF58F4"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642CD4" w:rsidRDefault="00BF58F4" w:rsidP="00BF58F4">
            <w:pPr>
              <w:jc w:val="center"/>
            </w:pPr>
            <w:r w:rsidRPr="00642CD4">
              <w:t>164,4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F58F4" w:rsidRPr="00642CD4" w:rsidRDefault="00BF58F4" w:rsidP="00DD59FD">
            <w:pPr>
              <w:jc w:val="center"/>
            </w:pPr>
            <w:r w:rsidRPr="00642CD4">
              <w:t>10</w:t>
            </w:r>
            <w:r w:rsidR="00DD59FD">
              <w:t>7,9</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97,7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101,0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101,3</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101,9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101,5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102,3</w:t>
            </w:r>
          </w:p>
        </w:tc>
      </w:tr>
      <w:tr w:rsidR="00BF58F4" w:rsidRPr="00F661D6" w:rsidTr="00295104">
        <w:trPr>
          <w:gridAfter w:val="1"/>
          <w:wAfter w:w="14" w:type="dxa"/>
          <w:trHeight w:val="157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Производство лекарственных средств и материалов, применяемых в медицинских целях</w:t>
            </w:r>
          </w:p>
        </w:tc>
        <w:tc>
          <w:tcPr>
            <w:tcW w:w="1559" w:type="dxa"/>
            <w:tcBorders>
              <w:top w:val="nil"/>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млн руб.</w:t>
            </w:r>
          </w:p>
        </w:tc>
        <w:tc>
          <w:tcPr>
            <w:tcW w:w="1276" w:type="dxa"/>
            <w:tcBorders>
              <w:top w:val="nil"/>
              <w:left w:val="nil"/>
              <w:bottom w:val="single" w:sz="4" w:space="0" w:color="auto"/>
              <w:right w:val="single" w:sz="4" w:space="0" w:color="auto"/>
            </w:tcBorders>
            <w:shd w:val="clear" w:color="auto" w:fill="auto"/>
            <w:vAlign w:val="center"/>
            <w:hideMark/>
          </w:tcPr>
          <w:p w:rsidR="00BF58F4" w:rsidRPr="00642CD4" w:rsidRDefault="00BF58F4" w:rsidP="00BF58F4">
            <w:pPr>
              <w:jc w:val="center"/>
            </w:pPr>
            <w:r w:rsidRPr="00642CD4">
              <w:t>4381,2</w:t>
            </w:r>
          </w:p>
        </w:tc>
        <w:tc>
          <w:tcPr>
            <w:tcW w:w="1417" w:type="dxa"/>
            <w:tcBorders>
              <w:top w:val="nil"/>
              <w:left w:val="nil"/>
              <w:bottom w:val="single" w:sz="4" w:space="0" w:color="auto"/>
              <w:right w:val="single" w:sz="4" w:space="0" w:color="auto"/>
            </w:tcBorders>
            <w:shd w:val="clear" w:color="auto" w:fill="auto"/>
            <w:vAlign w:val="center"/>
            <w:hideMark/>
          </w:tcPr>
          <w:p w:rsidR="00BF58F4" w:rsidRPr="00642CD4" w:rsidRDefault="00030A27" w:rsidP="00030A27">
            <w:pPr>
              <w:jc w:val="center"/>
            </w:pPr>
            <w:r>
              <w:t>5482,4</w:t>
            </w:r>
          </w:p>
        </w:tc>
        <w:tc>
          <w:tcPr>
            <w:tcW w:w="1305"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4</w:t>
            </w:r>
            <w:r w:rsidR="00030A27">
              <w:t>930,0</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030A27" w:rsidP="00030A27">
            <w:pPr>
              <w:jc w:val="center"/>
            </w:pPr>
            <w:r>
              <w:t>5194,8</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030A27" w:rsidP="00030A27">
            <w:pPr>
              <w:jc w:val="center"/>
            </w:pPr>
            <w:r>
              <w:t>5221,8</w:t>
            </w:r>
          </w:p>
        </w:tc>
        <w:tc>
          <w:tcPr>
            <w:tcW w:w="1302" w:type="dxa"/>
            <w:tcBorders>
              <w:top w:val="nil"/>
              <w:left w:val="nil"/>
              <w:bottom w:val="single" w:sz="4" w:space="0" w:color="auto"/>
              <w:right w:val="single" w:sz="4" w:space="0" w:color="auto"/>
            </w:tcBorders>
            <w:shd w:val="clear" w:color="auto" w:fill="auto"/>
            <w:vAlign w:val="center"/>
            <w:hideMark/>
          </w:tcPr>
          <w:p w:rsidR="00BF58F4" w:rsidRPr="00232779" w:rsidRDefault="00030A27" w:rsidP="00030A27">
            <w:pPr>
              <w:jc w:val="center"/>
            </w:pPr>
            <w:r>
              <w:t>5492,3</w:t>
            </w:r>
          </w:p>
        </w:tc>
        <w:tc>
          <w:tcPr>
            <w:tcW w:w="1249" w:type="dxa"/>
            <w:tcBorders>
              <w:top w:val="nil"/>
              <w:left w:val="nil"/>
              <w:bottom w:val="single" w:sz="4" w:space="0" w:color="auto"/>
              <w:right w:val="single" w:sz="4" w:space="0" w:color="auto"/>
            </w:tcBorders>
            <w:shd w:val="clear" w:color="auto" w:fill="auto"/>
            <w:vAlign w:val="center"/>
            <w:hideMark/>
          </w:tcPr>
          <w:p w:rsidR="00BF58F4" w:rsidRPr="00232779" w:rsidRDefault="00030A27" w:rsidP="00030A27">
            <w:pPr>
              <w:jc w:val="center"/>
            </w:pPr>
            <w:r>
              <w:t>5548,8</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5</w:t>
            </w:r>
            <w:r w:rsidR="00030A27">
              <w:t>796,8</w:t>
            </w:r>
          </w:p>
        </w:tc>
        <w:tc>
          <w:tcPr>
            <w:tcW w:w="1134"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5</w:t>
            </w:r>
            <w:r w:rsidR="00030A27">
              <w:t>903,4</w:t>
            </w:r>
          </w:p>
        </w:tc>
      </w:tr>
      <w:tr w:rsidR="00BF58F4"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642CD4" w:rsidRDefault="00BF58F4" w:rsidP="00BF58F4">
            <w:pPr>
              <w:jc w:val="center"/>
            </w:pPr>
            <w:r w:rsidRPr="00642CD4">
              <w:t>129,0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642CD4" w:rsidRDefault="00BF58F4" w:rsidP="00DD59FD">
            <w:pPr>
              <w:jc w:val="center"/>
            </w:pPr>
            <w:r w:rsidRPr="00642CD4">
              <w:t>13</w:t>
            </w:r>
            <w:r w:rsidR="00DD59FD">
              <w:t>2,1</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82,5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BF58F4">
            <w:pPr>
              <w:jc w:val="center"/>
            </w:pPr>
            <w:r w:rsidRPr="00232779">
              <w:t>99,5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100,3</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102,2</w:t>
            </w:r>
          </w:p>
        </w:tc>
      </w:tr>
      <w:tr w:rsidR="00BF58F4"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Производство резиновых и пластмассовых изделий</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млн руб.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642CD4" w:rsidRDefault="00BF58F4" w:rsidP="00BF58F4">
            <w:pPr>
              <w:jc w:val="center"/>
            </w:pPr>
            <w:r w:rsidRPr="00642CD4">
              <w:t>12524,5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F58F4" w:rsidRPr="00642CD4" w:rsidRDefault="00BF58F4" w:rsidP="00030A27">
            <w:pPr>
              <w:jc w:val="center"/>
            </w:pPr>
            <w:r w:rsidRPr="00642CD4">
              <w:t>1</w:t>
            </w:r>
            <w:r w:rsidR="00030A27">
              <w:t>2038,4</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10</w:t>
            </w:r>
            <w:r w:rsidR="00030A27">
              <w:t>979,7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11</w:t>
            </w:r>
            <w:r w:rsidR="00030A27">
              <w:t>500,4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11</w:t>
            </w:r>
            <w:r w:rsidR="00030A27">
              <w:t>550,7</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w:t>
            </w:r>
            <w:r w:rsidR="00030A27">
              <w:t>2052,4</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w:t>
            </w:r>
            <w:r w:rsidR="00030A27">
              <w:t>2084,4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12</w:t>
            </w:r>
            <w:r w:rsidR="00030A27">
              <w:t>487,5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12</w:t>
            </w:r>
            <w:r w:rsidR="00030A27">
              <w:t>583,3</w:t>
            </w:r>
          </w:p>
        </w:tc>
      </w:tr>
      <w:tr w:rsidR="00BF58F4" w:rsidRPr="00F661D6" w:rsidTr="00295104">
        <w:trPr>
          <w:gridAfter w:val="1"/>
          <w:wAfter w:w="14" w:type="dxa"/>
          <w:trHeight w:val="94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к предыдущему году</w:t>
            </w:r>
          </w:p>
        </w:tc>
        <w:tc>
          <w:tcPr>
            <w:tcW w:w="1276" w:type="dxa"/>
            <w:tcBorders>
              <w:top w:val="nil"/>
              <w:left w:val="nil"/>
              <w:bottom w:val="single" w:sz="4" w:space="0" w:color="auto"/>
              <w:right w:val="single" w:sz="4" w:space="0" w:color="auto"/>
            </w:tcBorders>
            <w:shd w:val="clear" w:color="auto" w:fill="auto"/>
            <w:vAlign w:val="center"/>
            <w:hideMark/>
          </w:tcPr>
          <w:p w:rsidR="00BF58F4" w:rsidRPr="00642CD4" w:rsidRDefault="00BF58F4" w:rsidP="00BF58F4">
            <w:pPr>
              <w:jc w:val="center"/>
            </w:pPr>
            <w:r w:rsidRPr="00642CD4">
              <w:t>89,7</w:t>
            </w:r>
          </w:p>
        </w:tc>
        <w:tc>
          <w:tcPr>
            <w:tcW w:w="1417" w:type="dxa"/>
            <w:tcBorders>
              <w:top w:val="nil"/>
              <w:left w:val="nil"/>
              <w:bottom w:val="single" w:sz="4" w:space="0" w:color="auto"/>
              <w:right w:val="single" w:sz="4" w:space="0" w:color="auto"/>
            </w:tcBorders>
            <w:shd w:val="clear" w:color="auto" w:fill="auto"/>
            <w:vAlign w:val="center"/>
            <w:hideMark/>
          </w:tcPr>
          <w:p w:rsidR="00BF58F4" w:rsidRPr="00642CD4" w:rsidRDefault="00DD59FD" w:rsidP="00DD59FD">
            <w:pPr>
              <w:jc w:val="center"/>
            </w:pPr>
            <w:r>
              <w:t>97,5</w:t>
            </w:r>
          </w:p>
        </w:tc>
        <w:tc>
          <w:tcPr>
            <w:tcW w:w="1305"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85,8</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99,0</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100,0</w:t>
            </w:r>
          </w:p>
        </w:tc>
        <w:tc>
          <w:tcPr>
            <w:tcW w:w="1302"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100,0</w:t>
            </w:r>
          </w:p>
        </w:tc>
        <w:tc>
          <w:tcPr>
            <w:tcW w:w="1249"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100,5</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100,3</w:t>
            </w:r>
          </w:p>
        </w:tc>
        <w:tc>
          <w:tcPr>
            <w:tcW w:w="1134"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100,9</w:t>
            </w:r>
          </w:p>
        </w:tc>
      </w:tr>
      <w:tr w:rsidR="00BF58F4" w:rsidRPr="00F661D6" w:rsidTr="00295104">
        <w:trPr>
          <w:gridAfter w:val="1"/>
          <w:wAfter w:w="14" w:type="dxa"/>
          <w:trHeight w:val="126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Производство прочей неметаллической минеральной продукции</w:t>
            </w:r>
          </w:p>
        </w:tc>
        <w:tc>
          <w:tcPr>
            <w:tcW w:w="1559" w:type="dxa"/>
            <w:tcBorders>
              <w:top w:val="nil"/>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млн руб.</w:t>
            </w:r>
          </w:p>
        </w:tc>
        <w:tc>
          <w:tcPr>
            <w:tcW w:w="1276" w:type="dxa"/>
            <w:tcBorders>
              <w:top w:val="nil"/>
              <w:left w:val="nil"/>
              <w:bottom w:val="single" w:sz="4" w:space="0" w:color="auto"/>
              <w:right w:val="single" w:sz="4" w:space="0" w:color="auto"/>
            </w:tcBorders>
            <w:shd w:val="clear" w:color="auto" w:fill="auto"/>
            <w:vAlign w:val="center"/>
            <w:hideMark/>
          </w:tcPr>
          <w:p w:rsidR="00BF58F4" w:rsidRPr="00642CD4" w:rsidRDefault="00BF58F4" w:rsidP="00BF58F4">
            <w:pPr>
              <w:jc w:val="center"/>
            </w:pPr>
            <w:r w:rsidRPr="00642CD4">
              <w:t>7889,9</w:t>
            </w:r>
          </w:p>
        </w:tc>
        <w:tc>
          <w:tcPr>
            <w:tcW w:w="1417" w:type="dxa"/>
            <w:tcBorders>
              <w:top w:val="nil"/>
              <w:left w:val="nil"/>
              <w:bottom w:val="single" w:sz="4" w:space="0" w:color="auto"/>
              <w:right w:val="single" w:sz="4" w:space="0" w:color="auto"/>
            </w:tcBorders>
            <w:shd w:val="clear" w:color="auto" w:fill="auto"/>
            <w:vAlign w:val="center"/>
            <w:hideMark/>
          </w:tcPr>
          <w:p w:rsidR="00BF58F4" w:rsidRPr="00642CD4" w:rsidRDefault="00BF58F4" w:rsidP="00030A27">
            <w:pPr>
              <w:jc w:val="center"/>
            </w:pPr>
            <w:r w:rsidRPr="00642CD4">
              <w:t>8</w:t>
            </w:r>
            <w:r w:rsidR="00030A27">
              <w:t>504,8</w:t>
            </w:r>
          </w:p>
        </w:tc>
        <w:tc>
          <w:tcPr>
            <w:tcW w:w="1305"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8</w:t>
            </w:r>
            <w:r w:rsidR="00030A27">
              <w:t>460,5</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8</w:t>
            </w:r>
            <w:r w:rsidR="00030A27">
              <w:t>994,3</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9</w:t>
            </w:r>
            <w:r w:rsidR="00030A27">
              <w:t>209,9</w:t>
            </w:r>
          </w:p>
        </w:tc>
        <w:tc>
          <w:tcPr>
            <w:tcW w:w="1302"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9</w:t>
            </w:r>
            <w:r w:rsidR="00030A27">
              <w:t>708,2</w:t>
            </w:r>
          </w:p>
        </w:tc>
        <w:tc>
          <w:tcPr>
            <w:tcW w:w="1249"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9</w:t>
            </w:r>
            <w:r w:rsidR="00030A27">
              <w:t>943,8</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10</w:t>
            </w:r>
            <w:r w:rsidR="00030A27">
              <w:t>442,0</w:t>
            </w:r>
          </w:p>
        </w:tc>
        <w:tc>
          <w:tcPr>
            <w:tcW w:w="1134"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030A27">
            <w:pPr>
              <w:jc w:val="center"/>
            </w:pPr>
            <w:r w:rsidRPr="00232779">
              <w:t>106</w:t>
            </w:r>
            <w:r w:rsidR="00030A27">
              <w:t>46,3</w:t>
            </w:r>
          </w:p>
        </w:tc>
      </w:tr>
      <w:tr w:rsidR="00BF58F4"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642CD4" w:rsidRDefault="00BF58F4" w:rsidP="00BF58F4">
            <w:pPr>
              <w:jc w:val="center"/>
            </w:pPr>
            <w:r w:rsidRPr="00642CD4">
              <w:t>121,6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642CD4" w:rsidRDefault="00DD59FD" w:rsidP="00DD59FD">
            <w:pPr>
              <w:jc w:val="center"/>
            </w:pPr>
            <w:r>
              <w:t>86,6</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88,9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97,8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100,7</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101,1</w:t>
            </w:r>
          </w:p>
        </w:tc>
      </w:tr>
      <w:tr w:rsidR="00BF58F4"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Производство металлургическое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млн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7C3B52" w:rsidRDefault="00BF58F4" w:rsidP="00BF58F4">
            <w:pPr>
              <w:jc w:val="center"/>
            </w:pPr>
            <w:r w:rsidRPr="007C3B52">
              <w:t>18273,9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F58F4" w:rsidRPr="00263481" w:rsidRDefault="00263481" w:rsidP="00263481">
            <w:pPr>
              <w:jc w:val="center"/>
            </w:pPr>
            <w:r w:rsidRPr="00263481">
              <w:t>5463,9</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F58F4" w:rsidRPr="00263481" w:rsidRDefault="00263481" w:rsidP="00263481">
            <w:pPr>
              <w:jc w:val="center"/>
            </w:pPr>
            <w:r w:rsidRPr="00263481">
              <w:t>3983,2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63481" w:rsidRDefault="00263481" w:rsidP="00263481">
            <w:pPr>
              <w:jc w:val="center"/>
            </w:pPr>
            <w:r w:rsidRPr="00263481">
              <w:t>4102,9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63481" w:rsidRDefault="00263481" w:rsidP="00263481">
            <w:pPr>
              <w:jc w:val="center"/>
            </w:pPr>
            <w:r w:rsidRPr="00263481">
              <w:t>4178,8</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F58F4" w:rsidRPr="00263481" w:rsidRDefault="00263481" w:rsidP="00263481">
            <w:pPr>
              <w:jc w:val="center"/>
            </w:pPr>
            <w:r w:rsidRPr="00263481">
              <w:t>4338,7</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F58F4" w:rsidRPr="00263481" w:rsidRDefault="00263481" w:rsidP="00263481">
            <w:pPr>
              <w:jc w:val="center"/>
            </w:pPr>
            <w:r w:rsidRPr="00263481">
              <w:t>4441,3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63481" w:rsidRDefault="00263481" w:rsidP="00263481">
            <w:pPr>
              <w:jc w:val="center"/>
            </w:pPr>
            <w:r w:rsidRPr="00263481">
              <w:t>4593,1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F58F4" w:rsidRPr="00263481" w:rsidRDefault="00263481" w:rsidP="00263481">
            <w:pPr>
              <w:jc w:val="center"/>
            </w:pPr>
            <w:r w:rsidRPr="00263481">
              <w:t>4729,8</w:t>
            </w:r>
          </w:p>
        </w:tc>
      </w:tr>
      <w:tr w:rsidR="00BF58F4" w:rsidRPr="00F661D6" w:rsidTr="00295104">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 к </w:t>
            </w:r>
            <w:proofErr w:type="spellStart"/>
            <w:r w:rsidRPr="00F661D6">
              <w:t>предыдущ</w:t>
            </w:r>
            <w:proofErr w:type="spellEnd"/>
            <w:r w:rsidRPr="00F661D6">
              <w:t>. году</w:t>
            </w:r>
          </w:p>
        </w:tc>
        <w:tc>
          <w:tcPr>
            <w:tcW w:w="1276" w:type="dxa"/>
            <w:tcBorders>
              <w:top w:val="nil"/>
              <w:left w:val="nil"/>
              <w:bottom w:val="single" w:sz="4" w:space="0" w:color="auto"/>
              <w:right w:val="single" w:sz="4" w:space="0" w:color="auto"/>
            </w:tcBorders>
            <w:shd w:val="clear" w:color="auto" w:fill="auto"/>
            <w:vAlign w:val="center"/>
            <w:hideMark/>
          </w:tcPr>
          <w:p w:rsidR="00BF58F4" w:rsidRPr="007C3B52" w:rsidRDefault="00BF58F4" w:rsidP="00BF58F4">
            <w:pPr>
              <w:jc w:val="center"/>
            </w:pPr>
            <w:r w:rsidRPr="007C3B52">
              <w:t>130,5</w:t>
            </w:r>
          </w:p>
        </w:tc>
        <w:tc>
          <w:tcPr>
            <w:tcW w:w="1417" w:type="dxa"/>
            <w:tcBorders>
              <w:top w:val="nil"/>
              <w:left w:val="nil"/>
              <w:bottom w:val="single" w:sz="4" w:space="0" w:color="auto"/>
              <w:right w:val="single" w:sz="4" w:space="0" w:color="auto"/>
            </w:tcBorders>
            <w:shd w:val="clear" w:color="auto" w:fill="auto"/>
            <w:vAlign w:val="center"/>
            <w:hideMark/>
          </w:tcPr>
          <w:p w:rsidR="00BF58F4" w:rsidRPr="007C3B52" w:rsidRDefault="00DD59FD" w:rsidP="00DD59FD">
            <w:pPr>
              <w:jc w:val="center"/>
            </w:pPr>
            <w:r>
              <w:t>25,2</w:t>
            </w:r>
          </w:p>
        </w:tc>
        <w:tc>
          <w:tcPr>
            <w:tcW w:w="1305"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69,1</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98,1</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100,2</w:t>
            </w:r>
          </w:p>
        </w:tc>
        <w:tc>
          <w:tcPr>
            <w:tcW w:w="1302"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101,0</w:t>
            </w:r>
          </w:p>
        </w:tc>
        <w:tc>
          <w:tcPr>
            <w:tcW w:w="1249"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101,9</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101,4</w:t>
            </w:r>
          </w:p>
        </w:tc>
        <w:tc>
          <w:tcPr>
            <w:tcW w:w="1134"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7C3FDF">
            <w:pPr>
              <w:jc w:val="center"/>
            </w:pPr>
            <w:r w:rsidRPr="00232779">
              <w:t>102,4</w:t>
            </w:r>
          </w:p>
        </w:tc>
      </w:tr>
      <w:tr w:rsidR="00BF58F4" w:rsidRPr="00F661D6" w:rsidTr="00295104">
        <w:trPr>
          <w:gridAfter w:val="1"/>
          <w:wAfter w:w="14" w:type="dxa"/>
          <w:trHeight w:val="126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Производство готовых металлических изделий, кроме машин и оборудования</w:t>
            </w:r>
          </w:p>
        </w:tc>
        <w:tc>
          <w:tcPr>
            <w:tcW w:w="1559" w:type="dxa"/>
            <w:tcBorders>
              <w:top w:val="nil"/>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млн руб.</w:t>
            </w:r>
          </w:p>
        </w:tc>
        <w:tc>
          <w:tcPr>
            <w:tcW w:w="1276" w:type="dxa"/>
            <w:tcBorders>
              <w:top w:val="nil"/>
              <w:left w:val="nil"/>
              <w:bottom w:val="single" w:sz="4" w:space="0" w:color="auto"/>
              <w:right w:val="single" w:sz="4" w:space="0" w:color="auto"/>
            </w:tcBorders>
            <w:shd w:val="clear" w:color="auto" w:fill="auto"/>
            <w:vAlign w:val="center"/>
            <w:hideMark/>
          </w:tcPr>
          <w:p w:rsidR="00BF58F4" w:rsidRPr="007C3B52" w:rsidRDefault="00BF58F4" w:rsidP="0031347B">
            <w:pPr>
              <w:jc w:val="center"/>
            </w:pPr>
            <w:r w:rsidRPr="007C3B52">
              <w:t>20587,</w:t>
            </w:r>
            <w:r w:rsidR="0031347B">
              <w:t>2</w:t>
            </w:r>
          </w:p>
        </w:tc>
        <w:tc>
          <w:tcPr>
            <w:tcW w:w="1417" w:type="dxa"/>
            <w:tcBorders>
              <w:top w:val="nil"/>
              <w:left w:val="nil"/>
              <w:bottom w:val="single" w:sz="4" w:space="0" w:color="auto"/>
              <w:right w:val="single" w:sz="4" w:space="0" w:color="auto"/>
            </w:tcBorders>
            <w:shd w:val="clear" w:color="auto" w:fill="auto"/>
            <w:vAlign w:val="center"/>
            <w:hideMark/>
          </w:tcPr>
          <w:p w:rsidR="00BF58F4" w:rsidRPr="007C3B52" w:rsidRDefault="00263481" w:rsidP="00263481">
            <w:pPr>
              <w:jc w:val="center"/>
            </w:pPr>
            <w:r>
              <w:t>30258,9</w:t>
            </w:r>
          </w:p>
        </w:tc>
        <w:tc>
          <w:tcPr>
            <w:tcW w:w="1305" w:type="dxa"/>
            <w:tcBorders>
              <w:top w:val="nil"/>
              <w:left w:val="nil"/>
              <w:bottom w:val="single" w:sz="4" w:space="0" w:color="auto"/>
              <w:right w:val="single" w:sz="4" w:space="0" w:color="auto"/>
            </w:tcBorders>
            <w:shd w:val="clear" w:color="auto" w:fill="auto"/>
            <w:vAlign w:val="center"/>
            <w:hideMark/>
          </w:tcPr>
          <w:p w:rsidR="00BF58F4" w:rsidRPr="00232779" w:rsidRDefault="00263481" w:rsidP="00263481">
            <w:pPr>
              <w:jc w:val="center"/>
            </w:pPr>
            <w:r>
              <w:t>28792,9</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2</w:t>
            </w:r>
            <w:r w:rsidR="00263481">
              <w:t>9155,9</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263481" w:rsidP="00263481">
            <w:pPr>
              <w:jc w:val="center"/>
            </w:pPr>
            <w:r>
              <w:t>30378,0</w:t>
            </w:r>
          </w:p>
        </w:tc>
        <w:tc>
          <w:tcPr>
            <w:tcW w:w="1302" w:type="dxa"/>
            <w:tcBorders>
              <w:top w:val="nil"/>
              <w:left w:val="nil"/>
              <w:bottom w:val="single" w:sz="4" w:space="0" w:color="auto"/>
              <w:right w:val="single" w:sz="4" w:space="0" w:color="auto"/>
            </w:tcBorders>
            <w:shd w:val="clear" w:color="auto" w:fill="auto"/>
            <w:vAlign w:val="center"/>
            <w:hideMark/>
          </w:tcPr>
          <w:p w:rsidR="00BF58F4" w:rsidRPr="00232779" w:rsidRDefault="00263481" w:rsidP="00263481">
            <w:pPr>
              <w:jc w:val="center"/>
            </w:pPr>
            <w:r>
              <w:t>30949,3</w:t>
            </w:r>
          </w:p>
        </w:tc>
        <w:tc>
          <w:tcPr>
            <w:tcW w:w="1249" w:type="dxa"/>
            <w:tcBorders>
              <w:top w:val="nil"/>
              <w:left w:val="nil"/>
              <w:bottom w:val="single" w:sz="4" w:space="0" w:color="auto"/>
              <w:right w:val="single" w:sz="4" w:space="0" w:color="auto"/>
            </w:tcBorders>
            <w:shd w:val="clear" w:color="auto" w:fill="auto"/>
            <w:vAlign w:val="center"/>
            <w:hideMark/>
          </w:tcPr>
          <w:p w:rsidR="00BF58F4" w:rsidRPr="00232779" w:rsidRDefault="00263481" w:rsidP="00263481">
            <w:pPr>
              <w:jc w:val="center"/>
            </w:pPr>
            <w:r>
              <w:t>32317,3</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263481" w:rsidP="00263481">
            <w:pPr>
              <w:jc w:val="center"/>
            </w:pPr>
            <w:r>
              <w:t>32764,3</w:t>
            </w:r>
          </w:p>
        </w:tc>
        <w:tc>
          <w:tcPr>
            <w:tcW w:w="1134" w:type="dxa"/>
            <w:tcBorders>
              <w:top w:val="nil"/>
              <w:left w:val="nil"/>
              <w:bottom w:val="single" w:sz="4" w:space="0" w:color="auto"/>
              <w:right w:val="single" w:sz="4" w:space="0" w:color="auto"/>
            </w:tcBorders>
            <w:shd w:val="clear" w:color="auto" w:fill="auto"/>
            <w:vAlign w:val="center"/>
            <w:hideMark/>
          </w:tcPr>
          <w:p w:rsidR="00BF58F4" w:rsidRPr="00232779" w:rsidRDefault="00263481" w:rsidP="00263481">
            <w:pPr>
              <w:jc w:val="center"/>
            </w:pPr>
            <w:r>
              <w:t>34416,1</w:t>
            </w:r>
          </w:p>
        </w:tc>
      </w:tr>
      <w:tr w:rsidR="00BF58F4"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027E6A" w:rsidRDefault="00BF58F4" w:rsidP="00BF58F4">
            <w:r w:rsidRPr="00027E6A">
              <w:t>Индекс производства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027E6A" w:rsidRDefault="00BF58F4" w:rsidP="00BF58F4">
            <w:pPr>
              <w:jc w:val="center"/>
            </w:pPr>
            <w:r w:rsidRPr="00027E6A">
              <w:t xml:space="preserve">% к </w:t>
            </w:r>
            <w:proofErr w:type="spellStart"/>
            <w:r w:rsidRPr="00027E6A">
              <w:t>предыдущ</w:t>
            </w:r>
            <w:proofErr w:type="spellEnd"/>
            <w:r w:rsidRPr="00027E6A">
              <w:t>. году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027E6A" w:rsidRDefault="00BF58F4" w:rsidP="00BF58F4">
            <w:pPr>
              <w:jc w:val="center"/>
            </w:pPr>
            <w:r w:rsidRPr="00027E6A">
              <w:t>113,9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027E6A" w:rsidRDefault="00BF58F4" w:rsidP="00DD59FD">
            <w:pPr>
              <w:jc w:val="center"/>
            </w:pPr>
            <w:r w:rsidRPr="00027E6A">
              <w:t>1</w:t>
            </w:r>
            <w:r w:rsidR="00DD59FD" w:rsidRPr="00027E6A">
              <w:t>39,9</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027E6A" w:rsidRDefault="00BF58F4" w:rsidP="007C3FDF">
            <w:pPr>
              <w:jc w:val="center"/>
            </w:pPr>
            <w:r w:rsidRPr="00027E6A">
              <w:t>89,6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027E6A" w:rsidRDefault="00BF58F4" w:rsidP="007C3FDF">
            <w:pPr>
              <w:jc w:val="center"/>
            </w:pPr>
            <w:r w:rsidRPr="00027E6A">
              <w:t>95,8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027E6A" w:rsidRDefault="00BF58F4" w:rsidP="007C3FDF">
            <w:pPr>
              <w:jc w:val="center"/>
            </w:pPr>
            <w:r w:rsidRPr="00027E6A">
              <w:t>100,1</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027E6A" w:rsidRDefault="00BF58F4" w:rsidP="007C3FDF">
            <w:pPr>
              <w:jc w:val="center"/>
            </w:pPr>
            <w:r w:rsidRPr="00027E6A">
              <w:t>101,0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027E6A" w:rsidRDefault="00BF58F4" w:rsidP="007C3FDF">
            <w:pPr>
              <w:jc w:val="center"/>
            </w:pPr>
            <w:r w:rsidRPr="00027E6A">
              <w:t>101,9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027E6A" w:rsidRDefault="00BF58F4" w:rsidP="007C3FDF">
            <w:pPr>
              <w:jc w:val="center"/>
            </w:pPr>
            <w:r w:rsidRPr="00027E6A">
              <w:t>101,5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7C3FDF">
            <w:pPr>
              <w:jc w:val="center"/>
            </w:pPr>
            <w:r w:rsidRPr="00027E6A">
              <w:t>102,3</w:t>
            </w:r>
          </w:p>
        </w:tc>
      </w:tr>
      <w:tr w:rsidR="00BF58F4"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Производство компьютеров, электронных и оптических изделий</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млн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7C3B52" w:rsidRDefault="00BF58F4" w:rsidP="00BF58F4">
            <w:pPr>
              <w:jc w:val="center"/>
            </w:pPr>
            <w:r w:rsidRPr="007C3B52">
              <w:t>37812,3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F58F4" w:rsidRPr="007C3B52" w:rsidRDefault="00BF58F4" w:rsidP="00263481">
            <w:pPr>
              <w:jc w:val="center"/>
            </w:pPr>
            <w:r w:rsidRPr="007C3B52">
              <w:t>20</w:t>
            </w:r>
            <w:r w:rsidR="00263481">
              <w:t>936,8</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15</w:t>
            </w:r>
            <w:r w:rsidR="00263481">
              <w:t>429,5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16</w:t>
            </w:r>
            <w:r w:rsidR="00263481">
              <w:t>271,6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16</w:t>
            </w:r>
            <w:r w:rsidR="00263481">
              <w:t>494,1</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17</w:t>
            </w:r>
            <w:r w:rsidR="00263481">
              <w:t>348,6</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17</w:t>
            </w:r>
            <w:r w:rsidR="00263481">
              <w:t>540,5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18</w:t>
            </w:r>
            <w:r w:rsidR="00263481">
              <w:t>413,4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18</w:t>
            </w:r>
            <w:r w:rsidR="00263481">
              <w:t>658,2</w:t>
            </w:r>
          </w:p>
        </w:tc>
      </w:tr>
      <w:tr w:rsidR="00BF58F4" w:rsidRPr="00F661D6" w:rsidTr="00295104">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 к </w:t>
            </w:r>
            <w:proofErr w:type="spellStart"/>
            <w:r w:rsidRPr="00F661D6">
              <w:t>предыдущ</w:t>
            </w:r>
            <w:proofErr w:type="spellEnd"/>
            <w:r w:rsidRPr="00F661D6">
              <w:t>. году</w:t>
            </w:r>
          </w:p>
        </w:tc>
        <w:tc>
          <w:tcPr>
            <w:tcW w:w="1276" w:type="dxa"/>
            <w:tcBorders>
              <w:top w:val="nil"/>
              <w:left w:val="nil"/>
              <w:bottom w:val="single" w:sz="4" w:space="0" w:color="auto"/>
              <w:right w:val="single" w:sz="4" w:space="0" w:color="auto"/>
            </w:tcBorders>
            <w:shd w:val="clear" w:color="auto" w:fill="auto"/>
            <w:vAlign w:val="center"/>
            <w:hideMark/>
          </w:tcPr>
          <w:p w:rsidR="00BF58F4" w:rsidRPr="007C3B52" w:rsidRDefault="00BF58F4" w:rsidP="00BF58F4">
            <w:pPr>
              <w:jc w:val="center"/>
            </w:pPr>
            <w:r w:rsidRPr="007C3B52">
              <w:t>103,3</w:t>
            </w:r>
          </w:p>
        </w:tc>
        <w:tc>
          <w:tcPr>
            <w:tcW w:w="1417" w:type="dxa"/>
            <w:tcBorders>
              <w:top w:val="nil"/>
              <w:left w:val="nil"/>
              <w:bottom w:val="single" w:sz="4" w:space="0" w:color="auto"/>
              <w:right w:val="single" w:sz="4" w:space="0" w:color="auto"/>
            </w:tcBorders>
            <w:shd w:val="clear" w:color="auto" w:fill="auto"/>
            <w:vAlign w:val="center"/>
            <w:hideMark/>
          </w:tcPr>
          <w:p w:rsidR="00BF58F4" w:rsidRPr="007C3B52" w:rsidRDefault="00DD59FD" w:rsidP="00DD59FD">
            <w:pPr>
              <w:jc w:val="center"/>
            </w:pPr>
            <w:r>
              <w:t>54,0</w:t>
            </w:r>
          </w:p>
        </w:tc>
        <w:tc>
          <w:tcPr>
            <w:tcW w:w="1305"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68,3</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98,1</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100,0</w:t>
            </w:r>
          </w:p>
        </w:tc>
        <w:tc>
          <w:tcPr>
            <w:tcW w:w="1302"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100,3</w:t>
            </w:r>
          </w:p>
        </w:tc>
        <w:tc>
          <w:tcPr>
            <w:tcW w:w="1249"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100,8</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100,7</w:t>
            </w:r>
          </w:p>
        </w:tc>
        <w:tc>
          <w:tcPr>
            <w:tcW w:w="1134"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101,5</w:t>
            </w:r>
          </w:p>
        </w:tc>
      </w:tr>
      <w:tr w:rsidR="00BF58F4" w:rsidRPr="00F661D6" w:rsidTr="00295104">
        <w:trPr>
          <w:gridAfter w:val="1"/>
          <w:wAfter w:w="14" w:type="dxa"/>
          <w:trHeight w:val="94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Производство электрического оборудования</w:t>
            </w:r>
          </w:p>
        </w:tc>
        <w:tc>
          <w:tcPr>
            <w:tcW w:w="1559" w:type="dxa"/>
            <w:tcBorders>
              <w:top w:val="nil"/>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млн руб.</w:t>
            </w:r>
          </w:p>
        </w:tc>
        <w:tc>
          <w:tcPr>
            <w:tcW w:w="1276" w:type="dxa"/>
            <w:tcBorders>
              <w:top w:val="nil"/>
              <w:left w:val="nil"/>
              <w:bottom w:val="single" w:sz="4" w:space="0" w:color="auto"/>
              <w:right w:val="single" w:sz="4" w:space="0" w:color="auto"/>
            </w:tcBorders>
            <w:shd w:val="clear" w:color="auto" w:fill="auto"/>
            <w:vAlign w:val="center"/>
            <w:hideMark/>
          </w:tcPr>
          <w:p w:rsidR="00BF58F4" w:rsidRPr="007C3B52" w:rsidRDefault="00BF58F4" w:rsidP="0052087C">
            <w:pPr>
              <w:jc w:val="center"/>
            </w:pPr>
            <w:r w:rsidRPr="007C3B52">
              <w:t>6153,</w:t>
            </w:r>
            <w:r w:rsidR="0052087C">
              <w:t>7</w:t>
            </w:r>
          </w:p>
        </w:tc>
        <w:tc>
          <w:tcPr>
            <w:tcW w:w="1417" w:type="dxa"/>
            <w:tcBorders>
              <w:top w:val="nil"/>
              <w:left w:val="nil"/>
              <w:bottom w:val="single" w:sz="4" w:space="0" w:color="auto"/>
              <w:right w:val="single" w:sz="4" w:space="0" w:color="auto"/>
            </w:tcBorders>
            <w:shd w:val="clear" w:color="auto" w:fill="auto"/>
            <w:vAlign w:val="center"/>
            <w:hideMark/>
          </w:tcPr>
          <w:p w:rsidR="00BF58F4" w:rsidRPr="007C3B52" w:rsidRDefault="00BF58F4" w:rsidP="00263481">
            <w:pPr>
              <w:jc w:val="center"/>
            </w:pPr>
            <w:r w:rsidRPr="007C3B52">
              <w:t>4</w:t>
            </w:r>
            <w:r w:rsidR="00263481">
              <w:t>445,8</w:t>
            </w:r>
          </w:p>
        </w:tc>
        <w:tc>
          <w:tcPr>
            <w:tcW w:w="1305"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3</w:t>
            </w:r>
            <w:r w:rsidR="00263481">
              <w:t>765,3</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263481" w:rsidP="00263481">
            <w:pPr>
              <w:jc w:val="center"/>
            </w:pPr>
            <w:r>
              <w:t>3947,8</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263481" w:rsidP="00263481">
            <w:pPr>
              <w:jc w:val="center"/>
            </w:pPr>
            <w:r>
              <w:t>3972,4</w:t>
            </w:r>
          </w:p>
        </w:tc>
        <w:tc>
          <w:tcPr>
            <w:tcW w:w="1302"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4</w:t>
            </w:r>
            <w:r w:rsidR="00263481">
              <w:t>165,6</w:t>
            </w:r>
          </w:p>
        </w:tc>
        <w:tc>
          <w:tcPr>
            <w:tcW w:w="1249"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4</w:t>
            </w:r>
            <w:r w:rsidR="00263481">
              <w:t>184,3</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4</w:t>
            </w:r>
            <w:r w:rsidR="00263481">
              <w:t>388,0</w:t>
            </w:r>
          </w:p>
        </w:tc>
        <w:tc>
          <w:tcPr>
            <w:tcW w:w="1134"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4</w:t>
            </w:r>
            <w:r w:rsidR="00263481">
              <w:t>434,2</w:t>
            </w:r>
          </w:p>
        </w:tc>
      </w:tr>
      <w:tr w:rsidR="00BF58F4" w:rsidRPr="00F661D6" w:rsidTr="00295104">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 к </w:t>
            </w:r>
            <w:proofErr w:type="spellStart"/>
            <w:r w:rsidRPr="00F661D6">
              <w:t>предыдущ</w:t>
            </w:r>
            <w:proofErr w:type="spellEnd"/>
            <w:r w:rsidRPr="00F661D6">
              <w:t>. году</w:t>
            </w:r>
          </w:p>
        </w:tc>
        <w:tc>
          <w:tcPr>
            <w:tcW w:w="1276" w:type="dxa"/>
            <w:tcBorders>
              <w:top w:val="nil"/>
              <w:left w:val="nil"/>
              <w:bottom w:val="single" w:sz="4" w:space="0" w:color="auto"/>
              <w:right w:val="single" w:sz="4" w:space="0" w:color="auto"/>
            </w:tcBorders>
            <w:shd w:val="clear" w:color="auto" w:fill="auto"/>
            <w:vAlign w:val="center"/>
            <w:hideMark/>
          </w:tcPr>
          <w:p w:rsidR="00BF58F4" w:rsidRPr="007C3B52" w:rsidRDefault="00BF58F4" w:rsidP="00BF58F4">
            <w:pPr>
              <w:jc w:val="center"/>
            </w:pPr>
            <w:r w:rsidRPr="007C3B52">
              <w:t>89,5</w:t>
            </w:r>
          </w:p>
        </w:tc>
        <w:tc>
          <w:tcPr>
            <w:tcW w:w="1417" w:type="dxa"/>
            <w:tcBorders>
              <w:top w:val="nil"/>
              <w:left w:val="nil"/>
              <w:bottom w:val="single" w:sz="4" w:space="0" w:color="auto"/>
              <w:right w:val="single" w:sz="4" w:space="0" w:color="auto"/>
            </w:tcBorders>
            <w:shd w:val="clear" w:color="auto" w:fill="auto"/>
            <w:vAlign w:val="center"/>
            <w:hideMark/>
          </w:tcPr>
          <w:p w:rsidR="00BF58F4" w:rsidRPr="007C3B52" w:rsidRDefault="00BF58F4" w:rsidP="00DD59FD">
            <w:pPr>
              <w:jc w:val="center"/>
            </w:pPr>
            <w:r w:rsidRPr="007C3B52">
              <w:t>8</w:t>
            </w:r>
            <w:r w:rsidR="00DD59FD">
              <w:t>1,6</w:t>
            </w:r>
          </w:p>
        </w:tc>
        <w:tc>
          <w:tcPr>
            <w:tcW w:w="1305"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79,9</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99,1</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100,0</w:t>
            </w:r>
          </w:p>
        </w:tc>
        <w:tc>
          <w:tcPr>
            <w:tcW w:w="1302"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100,3</w:t>
            </w:r>
          </w:p>
        </w:tc>
        <w:tc>
          <w:tcPr>
            <w:tcW w:w="1249"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100,8</w:t>
            </w:r>
          </w:p>
        </w:tc>
        <w:tc>
          <w:tcPr>
            <w:tcW w:w="1276"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100,9</w:t>
            </w:r>
          </w:p>
        </w:tc>
        <w:tc>
          <w:tcPr>
            <w:tcW w:w="1134" w:type="dxa"/>
            <w:tcBorders>
              <w:top w:val="nil"/>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101,7</w:t>
            </w:r>
          </w:p>
        </w:tc>
      </w:tr>
      <w:tr w:rsidR="00BF58F4"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Производство машин и оборудования, не включенных в другие группировки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млн руб.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AA1FF6" w:rsidRDefault="00BF58F4" w:rsidP="00BF58F4">
            <w:pPr>
              <w:jc w:val="center"/>
            </w:pPr>
            <w:r w:rsidRPr="00AA1FF6">
              <w:t>14088,5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AA1FF6" w:rsidRDefault="00BF58F4" w:rsidP="00263481">
            <w:pPr>
              <w:jc w:val="center"/>
            </w:pPr>
            <w:r w:rsidRPr="00AA1FF6">
              <w:t>1</w:t>
            </w:r>
            <w:r w:rsidR="00263481">
              <w:t>6376,5</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6078,6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16</w:t>
            </w:r>
            <w:r w:rsidR="00263481">
              <w:t>904,3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7188,1</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7989,3</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8243,0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8874,7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9390,7</w:t>
            </w:r>
          </w:p>
        </w:tc>
      </w:tr>
      <w:tr w:rsidR="00BF58F4"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AA1FF6" w:rsidRDefault="00BF58F4" w:rsidP="00BF58F4">
            <w:pPr>
              <w:jc w:val="center"/>
            </w:pPr>
            <w:r w:rsidRPr="00AA1FF6">
              <w:t>95,1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F58F4" w:rsidRPr="00AA1FF6" w:rsidRDefault="00DD59FD" w:rsidP="00DD59FD">
            <w:pPr>
              <w:jc w:val="center"/>
            </w:pPr>
            <w:r>
              <w:t>91,8</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89,5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97,8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100,3</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102,1</w:t>
            </w:r>
          </w:p>
        </w:tc>
      </w:tr>
      <w:tr w:rsidR="00BF58F4" w:rsidRPr="00F661D6" w:rsidTr="00295104">
        <w:trPr>
          <w:gridAfter w:val="1"/>
          <w:wAfter w:w="14" w:type="dxa"/>
          <w:trHeight w:val="126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Производство автотранспортных средств, прицепов и полуприцепов</w:t>
            </w:r>
          </w:p>
        </w:tc>
        <w:tc>
          <w:tcPr>
            <w:tcW w:w="1559" w:type="dxa"/>
            <w:tcBorders>
              <w:top w:val="nil"/>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млн руб.</w:t>
            </w:r>
          </w:p>
        </w:tc>
        <w:tc>
          <w:tcPr>
            <w:tcW w:w="1276" w:type="dxa"/>
            <w:tcBorders>
              <w:top w:val="nil"/>
              <w:left w:val="nil"/>
              <w:bottom w:val="single" w:sz="4" w:space="0" w:color="auto"/>
              <w:right w:val="single" w:sz="4" w:space="0" w:color="auto"/>
            </w:tcBorders>
            <w:shd w:val="clear" w:color="auto" w:fill="auto"/>
            <w:vAlign w:val="center"/>
            <w:hideMark/>
          </w:tcPr>
          <w:p w:rsidR="00BF58F4" w:rsidRPr="00AA1FF6" w:rsidRDefault="00BF58F4" w:rsidP="00BF58F4">
            <w:pPr>
              <w:jc w:val="center"/>
            </w:pPr>
            <w:r w:rsidRPr="00AA1FF6">
              <w:t>7220,5</w:t>
            </w:r>
          </w:p>
        </w:tc>
        <w:tc>
          <w:tcPr>
            <w:tcW w:w="1417" w:type="dxa"/>
            <w:tcBorders>
              <w:top w:val="nil"/>
              <w:left w:val="nil"/>
              <w:bottom w:val="single" w:sz="4" w:space="0" w:color="auto"/>
              <w:right w:val="single" w:sz="4" w:space="0" w:color="auto"/>
            </w:tcBorders>
            <w:shd w:val="clear" w:color="auto" w:fill="auto"/>
            <w:vAlign w:val="center"/>
            <w:hideMark/>
          </w:tcPr>
          <w:p w:rsidR="00BF58F4" w:rsidRPr="00AA1FF6" w:rsidRDefault="00BF58F4" w:rsidP="00263481">
            <w:pPr>
              <w:jc w:val="center"/>
            </w:pPr>
            <w:r w:rsidRPr="00AA1FF6">
              <w:t>3</w:t>
            </w:r>
            <w:r w:rsidR="00263481">
              <w:t>356,8</w:t>
            </w:r>
          </w:p>
        </w:tc>
        <w:tc>
          <w:tcPr>
            <w:tcW w:w="1305" w:type="dxa"/>
            <w:tcBorders>
              <w:top w:val="nil"/>
              <w:left w:val="nil"/>
              <w:bottom w:val="single" w:sz="4" w:space="0" w:color="auto"/>
              <w:right w:val="single" w:sz="4" w:space="0" w:color="auto"/>
            </w:tcBorders>
            <w:shd w:val="clear" w:color="auto" w:fill="auto"/>
            <w:vAlign w:val="center"/>
            <w:hideMark/>
          </w:tcPr>
          <w:p w:rsidR="00BF58F4" w:rsidRPr="00AA1FF6" w:rsidRDefault="00BF58F4" w:rsidP="00263481">
            <w:pPr>
              <w:jc w:val="center"/>
            </w:pPr>
            <w:r w:rsidRPr="00AA1FF6">
              <w:t>2</w:t>
            </w:r>
            <w:r w:rsidR="00263481">
              <w:t>746,5</w:t>
            </w:r>
          </w:p>
        </w:tc>
        <w:tc>
          <w:tcPr>
            <w:tcW w:w="1276" w:type="dxa"/>
            <w:tcBorders>
              <w:top w:val="nil"/>
              <w:left w:val="nil"/>
              <w:bottom w:val="single" w:sz="4" w:space="0" w:color="auto"/>
              <w:right w:val="single" w:sz="4" w:space="0" w:color="auto"/>
            </w:tcBorders>
            <w:shd w:val="clear" w:color="auto" w:fill="auto"/>
            <w:vAlign w:val="center"/>
            <w:hideMark/>
          </w:tcPr>
          <w:p w:rsidR="00BF58F4" w:rsidRPr="00AA1FF6" w:rsidRDefault="00BF58F4" w:rsidP="00263481">
            <w:pPr>
              <w:jc w:val="center"/>
            </w:pPr>
            <w:r w:rsidRPr="00AA1FF6">
              <w:t>25</w:t>
            </w:r>
            <w:r w:rsidR="00263481">
              <w:t>78,4</w:t>
            </w:r>
          </w:p>
        </w:tc>
        <w:tc>
          <w:tcPr>
            <w:tcW w:w="1276" w:type="dxa"/>
            <w:tcBorders>
              <w:top w:val="nil"/>
              <w:left w:val="nil"/>
              <w:bottom w:val="single" w:sz="4" w:space="0" w:color="auto"/>
              <w:right w:val="single" w:sz="4" w:space="0" w:color="auto"/>
            </w:tcBorders>
            <w:shd w:val="clear" w:color="auto" w:fill="auto"/>
            <w:vAlign w:val="center"/>
            <w:hideMark/>
          </w:tcPr>
          <w:p w:rsidR="00BF58F4" w:rsidRPr="00AA1FF6" w:rsidRDefault="00BF58F4" w:rsidP="00263481">
            <w:pPr>
              <w:jc w:val="center"/>
            </w:pPr>
            <w:r w:rsidRPr="00AA1FF6">
              <w:t>2</w:t>
            </w:r>
            <w:r w:rsidR="00263481">
              <w:t>842,9</w:t>
            </w:r>
          </w:p>
        </w:tc>
        <w:tc>
          <w:tcPr>
            <w:tcW w:w="1302" w:type="dxa"/>
            <w:tcBorders>
              <w:top w:val="nil"/>
              <w:left w:val="nil"/>
              <w:bottom w:val="single" w:sz="4" w:space="0" w:color="auto"/>
              <w:right w:val="single" w:sz="4" w:space="0" w:color="auto"/>
            </w:tcBorders>
            <w:shd w:val="clear" w:color="auto" w:fill="auto"/>
            <w:vAlign w:val="center"/>
            <w:hideMark/>
          </w:tcPr>
          <w:p w:rsidR="00BF58F4" w:rsidRPr="00AA1FF6" w:rsidRDefault="00BF58F4" w:rsidP="00263481">
            <w:pPr>
              <w:jc w:val="center"/>
            </w:pPr>
            <w:r w:rsidRPr="00AA1FF6">
              <w:t>2</w:t>
            </w:r>
            <w:r w:rsidR="00263481">
              <w:t>707,3</w:t>
            </w:r>
          </w:p>
        </w:tc>
        <w:tc>
          <w:tcPr>
            <w:tcW w:w="1249" w:type="dxa"/>
            <w:tcBorders>
              <w:top w:val="nil"/>
              <w:left w:val="nil"/>
              <w:bottom w:val="single" w:sz="4" w:space="0" w:color="auto"/>
              <w:right w:val="single" w:sz="4" w:space="0" w:color="auto"/>
            </w:tcBorders>
            <w:shd w:val="clear" w:color="auto" w:fill="auto"/>
            <w:vAlign w:val="center"/>
            <w:hideMark/>
          </w:tcPr>
          <w:p w:rsidR="00BF58F4" w:rsidRPr="00AA1FF6" w:rsidRDefault="00BF58F4" w:rsidP="00263481">
            <w:pPr>
              <w:jc w:val="center"/>
            </w:pPr>
            <w:r w:rsidRPr="00AA1FF6">
              <w:t>29</w:t>
            </w:r>
            <w:r w:rsidR="00263481">
              <w:t>74,1</w:t>
            </w:r>
          </w:p>
        </w:tc>
        <w:tc>
          <w:tcPr>
            <w:tcW w:w="1276" w:type="dxa"/>
            <w:tcBorders>
              <w:top w:val="nil"/>
              <w:left w:val="nil"/>
              <w:bottom w:val="single" w:sz="4" w:space="0" w:color="auto"/>
              <w:right w:val="single" w:sz="4" w:space="0" w:color="auto"/>
            </w:tcBorders>
            <w:shd w:val="clear" w:color="auto" w:fill="auto"/>
            <w:vAlign w:val="center"/>
            <w:hideMark/>
          </w:tcPr>
          <w:p w:rsidR="00BF58F4" w:rsidRPr="00AA1FF6" w:rsidRDefault="00BF58F4" w:rsidP="00263481">
            <w:pPr>
              <w:jc w:val="center"/>
            </w:pPr>
            <w:r w:rsidRPr="00AA1FF6">
              <w:t>2</w:t>
            </w:r>
            <w:r w:rsidR="00263481">
              <w:t>832,1</w:t>
            </w:r>
          </w:p>
        </w:tc>
        <w:tc>
          <w:tcPr>
            <w:tcW w:w="1134" w:type="dxa"/>
            <w:tcBorders>
              <w:top w:val="nil"/>
              <w:left w:val="nil"/>
              <w:bottom w:val="single" w:sz="4" w:space="0" w:color="auto"/>
              <w:right w:val="single" w:sz="4" w:space="0" w:color="auto"/>
            </w:tcBorders>
            <w:shd w:val="clear" w:color="auto" w:fill="auto"/>
            <w:vAlign w:val="center"/>
            <w:hideMark/>
          </w:tcPr>
          <w:p w:rsidR="00BF58F4" w:rsidRPr="00AA1FF6" w:rsidRDefault="00BF58F4" w:rsidP="00263481">
            <w:pPr>
              <w:jc w:val="center"/>
            </w:pPr>
            <w:r w:rsidRPr="00AA1FF6">
              <w:t>3</w:t>
            </w:r>
            <w:r w:rsidR="00263481">
              <w:t>108,5</w:t>
            </w:r>
          </w:p>
        </w:tc>
      </w:tr>
      <w:tr w:rsidR="00BF58F4"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AA1FF6" w:rsidRDefault="00BF58F4" w:rsidP="00BF58F4">
            <w:pPr>
              <w:jc w:val="center"/>
            </w:pPr>
            <w:r w:rsidRPr="00AA1FF6">
              <w:t>88,5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AA1FF6" w:rsidRDefault="00DD59FD" w:rsidP="00BF58F4">
            <w:pPr>
              <w:jc w:val="center"/>
            </w:pPr>
            <w:r>
              <w:t>74,0</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76,9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88,9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98,3</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100,5</w:t>
            </w:r>
          </w:p>
        </w:tc>
      </w:tr>
      <w:tr w:rsidR="00BF58F4" w:rsidRPr="00F661D6" w:rsidTr="00295104">
        <w:trPr>
          <w:gridAfter w:val="1"/>
          <w:wAfter w:w="14" w:type="dxa"/>
          <w:trHeight w:val="31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Производство мебели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млн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842CBE" w:rsidRDefault="00BF58F4" w:rsidP="00BF58F4">
            <w:pPr>
              <w:jc w:val="center"/>
            </w:pPr>
            <w:r w:rsidRPr="00842CBE">
              <w:t>12763,1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F58F4" w:rsidRPr="00842CBE" w:rsidRDefault="00BF58F4" w:rsidP="00263481">
            <w:pPr>
              <w:jc w:val="center"/>
            </w:pPr>
            <w:r w:rsidRPr="00842CBE">
              <w:t>1</w:t>
            </w:r>
            <w:r w:rsidR="00263481">
              <w:t>4136,4</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4242,3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5353,2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5356,4</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6383,9</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6359,2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7288,4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F58F4" w:rsidRPr="00232779" w:rsidRDefault="00BF58F4" w:rsidP="00263481">
            <w:pPr>
              <w:jc w:val="center"/>
            </w:pPr>
            <w:r w:rsidRPr="00232779">
              <w:t>1</w:t>
            </w:r>
            <w:r w:rsidR="00263481">
              <w:t>7298,1</w:t>
            </w:r>
          </w:p>
        </w:tc>
      </w:tr>
      <w:tr w:rsidR="00BF58F4"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r w:rsidRPr="00F661D6">
              <w:t>Индекс производства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F661D6" w:rsidRDefault="00BF58F4" w:rsidP="00BF58F4">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842CBE" w:rsidRDefault="00BF58F4" w:rsidP="00BF58F4">
            <w:pPr>
              <w:jc w:val="center"/>
            </w:pPr>
            <w:r w:rsidRPr="00842CBE">
              <w:t>95,1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842CBE" w:rsidRDefault="00DD59FD" w:rsidP="00DD59FD">
            <w:pPr>
              <w:jc w:val="center"/>
            </w:pPr>
            <w:r>
              <w:t>112,4</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93,2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100,3</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100,2</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8F4" w:rsidRPr="00232779" w:rsidRDefault="00BF58F4" w:rsidP="00637851">
            <w:pPr>
              <w:jc w:val="center"/>
            </w:pPr>
            <w:r w:rsidRPr="00232779">
              <w:t>100,8</w:t>
            </w:r>
          </w:p>
        </w:tc>
      </w:tr>
      <w:tr w:rsidR="00232779"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F661D6" w:rsidRDefault="00232779" w:rsidP="00232779">
            <w:r w:rsidRPr="00F661D6">
              <w:t>Производство прочих готовых изделий</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32779" w:rsidRPr="00F661D6" w:rsidRDefault="00232779" w:rsidP="00232779">
            <w:pPr>
              <w:jc w:val="center"/>
            </w:pPr>
            <w:r w:rsidRPr="00F661D6">
              <w:t>млн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779" w:rsidRPr="00842CBE" w:rsidRDefault="00232779" w:rsidP="00232779">
            <w:pPr>
              <w:jc w:val="center"/>
            </w:pPr>
            <w:r w:rsidRPr="00842CBE">
              <w:t>2741,4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32779" w:rsidRPr="00842CBE" w:rsidRDefault="00232779" w:rsidP="00263481">
            <w:pPr>
              <w:jc w:val="center"/>
            </w:pPr>
            <w:r w:rsidRPr="00842CBE">
              <w:t>2</w:t>
            </w:r>
            <w:r w:rsidR="00263481">
              <w:t>900,6</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263481">
            <w:pPr>
              <w:jc w:val="center"/>
            </w:pPr>
            <w:r w:rsidRPr="00232779">
              <w:t>2</w:t>
            </w:r>
            <w:r w:rsidR="00263481">
              <w:t>703,2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263481">
            <w:pPr>
              <w:jc w:val="center"/>
            </w:pPr>
            <w:r w:rsidRPr="00232779">
              <w:t>2</w:t>
            </w:r>
            <w:r w:rsidR="00263481">
              <w:t>938,6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263481">
            <w:pPr>
              <w:jc w:val="center"/>
            </w:pPr>
            <w:r w:rsidRPr="00232779">
              <w:t>2</w:t>
            </w:r>
            <w:r w:rsidR="00263481">
              <w:t>942,0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63481" w:rsidP="00263481">
            <w:pPr>
              <w:jc w:val="center"/>
            </w:pPr>
            <w:r>
              <w:t>3168,5</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63481" w:rsidP="00263481">
            <w:pPr>
              <w:jc w:val="center"/>
            </w:pPr>
            <w:r>
              <w:t>3170,1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63481" w:rsidP="00263481">
            <w:pPr>
              <w:jc w:val="center"/>
            </w:pPr>
            <w:r>
              <w:t>3382,1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63481" w:rsidP="00263481">
            <w:pPr>
              <w:jc w:val="center"/>
            </w:pPr>
            <w:r>
              <w:t>3384,6</w:t>
            </w:r>
          </w:p>
        </w:tc>
      </w:tr>
      <w:tr w:rsidR="00232779" w:rsidRPr="00F661D6" w:rsidTr="00295104">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232779" w:rsidRPr="00F661D6" w:rsidRDefault="00232779" w:rsidP="00232779">
            <w:r w:rsidRPr="00F661D6">
              <w:t>Индекс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232779" w:rsidRPr="00F661D6" w:rsidRDefault="00232779" w:rsidP="00232779">
            <w:pPr>
              <w:jc w:val="center"/>
            </w:pPr>
            <w:r w:rsidRPr="00F661D6">
              <w:t xml:space="preserve">% к </w:t>
            </w:r>
            <w:proofErr w:type="spellStart"/>
            <w:r w:rsidRPr="00F661D6">
              <w:t>предыдущ</w:t>
            </w:r>
            <w:proofErr w:type="spellEnd"/>
            <w:r w:rsidRPr="00F661D6">
              <w:t>. году</w:t>
            </w:r>
          </w:p>
        </w:tc>
        <w:tc>
          <w:tcPr>
            <w:tcW w:w="1276" w:type="dxa"/>
            <w:tcBorders>
              <w:top w:val="nil"/>
              <w:left w:val="nil"/>
              <w:bottom w:val="single" w:sz="4" w:space="0" w:color="auto"/>
              <w:right w:val="single" w:sz="4" w:space="0" w:color="auto"/>
            </w:tcBorders>
            <w:shd w:val="clear" w:color="auto" w:fill="auto"/>
            <w:vAlign w:val="center"/>
            <w:hideMark/>
          </w:tcPr>
          <w:p w:rsidR="00232779" w:rsidRPr="00842CBE" w:rsidRDefault="00232779" w:rsidP="00232779">
            <w:pPr>
              <w:jc w:val="center"/>
            </w:pPr>
            <w:r w:rsidRPr="00842CBE">
              <w:t>103,4</w:t>
            </w:r>
          </w:p>
        </w:tc>
        <w:tc>
          <w:tcPr>
            <w:tcW w:w="1417" w:type="dxa"/>
            <w:tcBorders>
              <w:top w:val="nil"/>
              <w:left w:val="nil"/>
              <w:bottom w:val="single" w:sz="4" w:space="0" w:color="auto"/>
              <w:right w:val="single" w:sz="4" w:space="0" w:color="auto"/>
            </w:tcBorders>
            <w:shd w:val="clear" w:color="auto" w:fill="auto"/>
            <w:vAlign w:val="center"/>
            <w:hideMark/>
          </w:tcPr>
          <w:p w:rsidR="00232779" w:rsidRPr="00842CBE" w:rsidRDefault="00DD59FD" w:rsidP="00DD59FD">
            <w:pPr>
              <w:jc w:val="center"/>
            </w:pPr>
            <w:r>
              <w:t>92,7</w:t>
            </w:r>
          </w:p>
        </w:tc>
        <w:tc>
          <w:tcPr>
            <w:tcW w:w="1305"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84,8</w:t>
            </w:r>
          </w:p>
        </w:tc>
        <w:tc>
          <w:tcPr>
            <w:tcW w:w="1276"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100,1</w:t>
            </w:r>
          </w:p>
        </w:tc>
        <w:tc>
          <w:tcPr>
            <w:tcW w:w="1276"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100,4</w:t>
            </w:r>
          </w:p>
        </w:tc>
        <w:tc>
          <w:tcPr>
            <w:tcW w:w="1302"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100,3</w:t>
            </w:r>
          </w:p>
        </w:tc>
        <w:tc>
          <w:tcPr>
            <w:tcW w:w="1249"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100,8</w:t>
            </w:r>
          </w:p>
        </w:tc>
        <w:tc>
          <w:tcPr>
            <w:tcW w:w="1276"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100,7</w:t>
            </w:r>
          </w:p>
        </w:tc>
        <w:tc>
          <w:tcPr>
            <w:tcW w:w="1134"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101,2</w:t>
            </w:r>
          </w:p>
        </w:tc>
      </w:tr>
      <w:tr w:rsidR="00232779" w:rsidRPr="00F661D6" w:rsidTr="00295104">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232779" w:rsidRPr="00F661D6" w:rsidRDefault="00232779" w:rsidP="00232779">
            <w:r w:rsidRPr="00F661D6">
              <w:t>Ремонт и монтаж машин и оборудования</w:t>
            </w:r>
          </w:p>
        </w:tc>
        <w:tc>
          <w:tcPr>
            <w:tcW w:w="1559" w:type="dxa"/>
            <w:tcBorders>
              <w:top w:val="nil"/>
              <w:left w:val="nil"/>
              <w:bottom w:val="single" w:sz="4" w:space="0" w:color="auto"/>
              <w:right w:val="single" w:sz="4" w:space="0" w:color="auto"/>
            </w:tcBorders>
            <w:shd w:val="clear" w:color="auto" w:fill="auto"/>
            <w:vAlign w:val="center"/>
            <w:hideMark/>
          </w:tcPr>
          <w:p w:rsidR="00232779" w:rsidRPr="00F661D6" w:rsidRDefault="00232779" w:rsidP="00232779">
            <w:pPr>
              <w:jc w:val="center"/>
            </w:pPr>
            <w:r w:rsidRPr="00F661D6">
              <w:t>млн руб.</w:t>
            </w:r>
          </w:p>
        </w:tc>
        <w:tc>
          <w:tcPr>
            <w:tcW w:w="1276" w:type="dxa"/>
            <w:tcBorders>
              <w:top w:val="nil"/>
              <w:left w:val="nil"/>
              <w:bottom w:val="single" w:sz="4" w:space="0" w:color="auto"/>
              <w:right w:val="single" w:sz="4" w:space="0" w:color="auto"/>
            </w:tcBorders>
            <w:shd w:val="clear" w:color="auto" w:fill="auto"/>
            <w:vAlign w:val="center"/>
            <w:hideMark/>
          </w:tcPr>
          <w:p w:rsidR="00232779" w:rsidRPr="00842CBE" w:rsidRDefault="00232779" w:rsidP="00232779">
            <w:pPr>
              <w:jc w:val="center"/>
            </w:pPr>
            <w:r w:rsidRPr="00842CBE">
              <w:t>4078,4</w:t>
            </w:r>
          </w:p>
        </w:tc>
        <w:tc>
          <w:tcPr>
            <w:tcW w:w="1417" w:type="dxa"/>
            <w:tcBorders>
              <w:top w:val="nil"/>
              <w:left w:val="nil"/>
              <w:bottom w:val="single" w:sz="4" w:space="0" w:color="auto"/>
              <w:right w:val="single" w:sz="4" w:space="0" w:color="auto"/>
            </w:tcBorders>
            <w:shd w:val="clear" w:color="auto" w:fill="auto"/>
            <w:vAlign w:val="center"/>
            <w:hideMark/>
          </w:tcPr>
          <w:p w:rsidR="00232779" w:rsidRPr="00842CBE" w:rsidRDefault="00232779" w:rsidP="00263481">
            <w:pPr>
              <w:jc w:val="center"/>
            </w:pPr>
            <w:r w:rsidRPr="00842CBE">
              <w:t>4</w:t>
            </w:r>
            <w:r w:rsidR="00263481">
              <w:t>962,3</w:t>
            </w:r>
          </w:p>
        </w:tc>
        <w:tc>
          <w:tcPr>
            <w:tcW w:w="1305"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263481">
            <w:pPr>
              <w:jc w:val="center"/>
            </w:pPr>
            <w:r w:rsidRPr="00232779">
              <w:t>4</w:t>
            </w:r>
            <w:r w:rsidR="00263481">
              <w:t>933,8</w:t>
            </w:r>
          </w:p>
        </w:tc>
        <w:tc>
          <w:tcPr>
            <w:tcW w:w="1276" w:type="dxa"/>
            <w:tcBorders>
              <w:top w:val="nil"/>
              <w:left w:val="nil"/>
              <w:bottom w:val="single" w:sz="4" w:space="0" w:color="auto"/>
              <w:right w:val="single" w:sz="4" w:space="0" w:color="auto"/>
            </w:tcBorders>
            <w:shd w:val="clear" w:color="auto" w:fill="auto"/>
            <w:vAlign w:val="center"/>
            <w:hideMark/>
          </w:tcPr>
          <w:p w:rsidR="00232779" w:rsidRPr="00232779" w:rsidRDefault="00263481" w:rsidP="00263481">
            <w:pPr>
              <w:jc w:val="center"/>
            </w:pPr>
            <w:r>
              <w:t>5236,5</w:t>
            </w:r>
          </w:p>
        </w:tc>
        <w:tc>
          <w:tcPr>
            <w:tcW w:w="1276" w:type="dxa"/>
            <w:tcBorders>
              <w:top w:val="nil"/>
              <w:left w:val="nil"/>
              <w:bottom w:val="single" w:sz="4" w:space="0" w:color="auto"/>
              <w:right w:val="single" w:sz="4" w:space="0" w:color="auto"/>
            </w:tcBorders>
            <w:shd w:val="clear" w:color="auto" w:fill="auto"/>
            <w:vAlign w:val="center"/>
            <w:hideMark/>
          </w:tcPr>
          <w:p w:rsidR="00232779" w:rsidRPr="00232779" w:rsidRDefault="00263481" w:rsidP="00263481">
            <w:pPr>
              <w:jc w:val="center"/>
            </w:pPr>
            <w:r>
              <w:t>5274,2</w:t>
            </w:r>
          </w:p>
        </w:tc>
        <w:tc>
          <w:tcPr>
            <w:tcW w:w="1302" w:type="dxa"/>
            <w:tcBorders>
              <w:top w:val="nil"/>
              <w:left w:val="nil"/>
              <w:bottom w:val="single" w:sz="4" w:space="0" w:color="auto"/>
              <w:right w:val="single" w:sz="4" w:space="0" w:color="auto"/>
            </w:tcBorders>
            <w:shd w:val="clear" w:color="auto" w:fill="auto"/>
            <w:vAlign w:val="center"/>
            <w:hideMark/>
          </w:tcPr>
          <w:p w:rsidR="00232779" w:rsidRPr="00232779" w:rsidRDefault="00263481" w:rsidP="00263481">
            <w:pPr>
              <w:jc w:val="center"/>
            </w:pPr>
            <w:r>
              <w:t>5592,6</w:t>
            </w:r>
          </w:p>
        </w:tc>
        <w:tc>
          <w:tcPr>
            <w:tcW w:w="1249" w:type="dxa"/>
            <w:tcBorders>
              <w:top w:val="nil"/>
              <w:left w:val="nil"/>
              <w:bottom w:val="single" w:sz="4" w:space="0" w:color="auto"/>
              <w:right w:val="single" w:sz="4" w:space="0" w:color="auto"/>
            </w:tcBorders>
            <w:shd w:val="clear" w:color="auto" w:fill="auto"/>
            <w:vAlign w:val="center"/>
            <w:hideMark/>
          </w:tcPr>
          <w:p w:rsidR="00232779" w:rsidRPr="00232779" w:rsidRDefault="00263481" w:rsidP="00263481">
            <w:pPr>
              <w:jc w:val="center"/>
            </w:pPr>
            <w:r>
              <w:t>5618,3</w:t>
            </w:r>
          </w:p>
        </w:tc>
        <w:tc>
          <w:tcPr>
            <w:tcW w:w="1276"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263481">
            <w:pPr>
              <w:jc w:val="center"/>
            </w:pPr>
            <w:r w:rsidRPr="00232779">
              <w:t>5</w:t>
            </w:r>
            <w:r w:rsidR="00263481">
              <w:t>940,0</w:t>
            </w:r>
          </w:p>
        </w:tc>
        <w:tc>
          <w:tcPr>
            <w:tcW w:w="1134"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263481">
            <w:pPr>
              <w:jc w:val="center"/>
            </w:pPr>
            <w:r w:rsidRPr="00232779">
              <w:t>5</w:t>
            </w:r>
            <w:r w:rsidR="00263481">
              <w:t>974,5</w:t>
            </w:r>
          </w:p>
        </w:tc>
      </w:tr>
      <w:tr w:rsidR="00232779"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F661D6" w:rsidRDefault="00232779" w:rsidP="00232779">
            <w:r w:rsidRPr="00F661D6">
              <w:t>Индекс производства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F661D6" w:rsidRDefault="00232779" w:rsidP="00232779">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842CBE" w:rsidRDefault="00232779" w:rsidP="00232779">
            <w:pPr>
              <w:jc w:val="center"/>
            </w:pPr>
            <w:r w:rsidRPr="00842CBE">
              <w:t>84,9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842CBE" w:rsidRDefault="00DD59FD" w:rsidP="00DD59FD">
            <w:pPr>
              <w:jc w:val="center"/>
            </w:pPr>
            <w:r>
              <w:t>113,0</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91,3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99,1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100,0</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100,7</w:t>
            </w:r>
          </w:p>
        </w:tc>
      </w:tr>
      <w:tr w:rsidR="00232779" w:rsidRPr="00F661D6" w:rsidTr="00295104">
        <w:trPr>
          <w:gridAfter w:val="1"/>
          <w:wAfter w:w="14" w:type="dxa"/>
          <w:trHeight w:val="1349"/>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F661D6" w:rsidRDefault="00232779" w:rsidP="00232779">
            <w:r w:rsidRPr="00F661D6">
              <w:t>Обеспечение электроэнергией, газом и паром; кондиционирование воздуха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32779" w:rsidRPr="00F661D6" w:rsidRDefault="00232779" w:rsidP="00232779">
            <w:pPr>
              <w:jc w:val="center"/>
            </w:pPr>
            <w:r w:rsidRPr="00F661D6">
              <w:t>млн руб.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779" w:rsidRPr="003B78F4" w:rsidRDefault="00232779" w:rsidP="00232779">
            <w:pPr>
              <w:jc w:val="center"/>
            </w:pPr>
            <w:r w:rsidRPr="003B78F4">
              <w:t>32066,2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32779" w:rsidRPr="003B78F4" w:rsidRDefault="00232779" w:rsidP="008F76AF">
            <w:pPr>
              <w:jc w:val="center"/>
            </w:pPr>
            <w:r w:rsidRPr="003B78F4">
              <w:t>3</w:t>
            </w:r>
            <w:r w:rsidR="008F76AF">
              <w:t>5914,0</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3</w:t>
            </w:r>
            <w:r w:rsidR="008F76AF">
              <w:t>9534,0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43</w:t>
            </w:r>
            <w:r w:rsidR="008F76AF">
              <w:t>151,7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4</w:t>
            </w:r>
            <w:r w:rsidR="008F76AF">
              <w:t>3160,7</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4</w:t>
            </w:r>
            <w:r w:rsidR="008F76AF">
              <w:t>6280,7</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4</w:t>
            </w:r>
            <w:r w:rsidR="008F76AF">
              <w:t>6301,4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4</w:t>
            </w:r>
            <w:r w:rsidR="008F76AF">
              <w:t>9129,3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4</w:t>
            </w:r>
            <w:r w:rsidR="008F76AF">
              <w:t>9157,7</w:t>
            </w:r>
          </w:p>
        </w:tc>
      </w:tr>
      <w:tr w:rsidR="00232779" w:rsidRPr="00F661D6" w:rsidTr="00295104">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232779" w:rsidRPr="00F661D6" w:rsidRDefault="00232779" w:rsidP="00232779">
            <w:r w:rsidRPr="00F661D6">
              <w:t>Индекс производства</w:t>
            </w:r>
          </w:p>
        </w:tc>
        <w:tc>
          <w:tcPr>
            <w:tcW w:w="1559" w:type="dxa"/>
            <w:tcBorders>
              <w:top w:val="nil"/>
              <w:left w:val="nil"/>
              <w:bottom w:val="single" w:sz="4" w:space="0" w:color="auto"/>
              <w:right w:val="single" w:sz="4" w:space="0" w:color="auto"/>
            </w:tcBorders>
            <w:shd w:val="clear" w:color="auto" w:fill="auto"/>
            <w:vAlign w:val="center"/>
            <w:hideMark/>
          </w:tcPr>
          <w:p w:rsidR="00232779" w:rsidRPr="00F661D6" w:rsidRDefault="00232779" w:rsidP="00232779">
            <w:pPr>
              <w:jc w:val="center"/>
            </w:pPr>
            <w:r w:rsidRPr="00F661D6">
              <w:t xml:space="preserve">% к </w:t>
            </w:r>
            <w:proofErr w:type="spellStart"/>
            <w:r w:rsidRPr="00F661D6">
              <w:t>предыдущ</w:t>
            </w:r>
            <w:proofErr w:type="spellEnd"/>
            <w:r w:rsidRPr="00F661D6">
              <w:t>. году</w:t>
            </w:r>
          </w:p>
        </w:tc>
        <w:tc>
          <w:tcPr>
            <w:tcW w:w="1276" w:type="dxa"/>
            <w:tcBorders>
              <w:top w:val="nil"/>
              <w:left w:val="nil"/>
              <w:bottom w:val="single" w:sz="4" w:space="0" w:color="auto"/>
              <w:right w:val="single" w:sz="4" w:space="0" w:color="auto"/>
            </w:tcBorders>
            <w:shd w:val="clear" w:color="auto" w:fill="auto"/>
            <w:vAlign w:val="center"/>
            <w:hideMark/>
          </w:tcPr>
          <w:p w:rsidR="00232779" w:rsidRPr="003B78F4" w:rsidRDefault="00232779" w:rsidP="00232779">
            <w:pPr>
              <w:jc w:val="center"/>
            </w:pPr>
            <w:r w:rsidRPr="003B78F4">
              <w:t>132,4</w:t>
            </w:r>
          </w:p>
        </w:tc>
        <w:tc>
          <w:tcPr>
            <w:tcW w:w="1417" w:type="dxa"/>
            <w:tcBorders>
              <w:top w:val="nil"/>
              <w:left w:val="nil"/>
              <w:bottom w:val="single" w:sz="4" w:space="0" w:color="auto"/>
              <w:right w:val="single" w:sz="4" w:space="0" w:color="auto"/>
            </w:tcBorders>
            <w:shd w:val="clear" w:color="auto" w:fill="auto"/>
            <w:vAlign w:val="center"/>
            <w:hideMark/>
          </w:tcPr>
          <w:p w:rsidR="00232779" w:rsidRPr="003B78F4" w:rsidRDefault="00232779" w:rsidP="00DD59FD">
            <w:pPr>
              <w:jc w:val="center"/>
            </w:pPr>
            <w:r w:rsidRPr="003B78F4">
              <w:t>10</w:t>
            </w:r>
            <w:r w:rsidR="00DD59FD">
              <w:t>6,7</w:t>
            </w:r>
          </w:p>
        </w:tc>
        <w:tc>
          <w:tcPr>
            <w:tcW w:w="1305"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99,8</w:t>
            </w:r>
          </w:p>
        </w:tc>
        <w:tc>
          <w:tcPr>
            <w:tcW w:w="1276"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100,6</w:t>
            </w:r>
          </w:p>
        </w:tc>
        <w:tc>
          <w:tcPr>
            <w:tcW w:w="1276"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100,9</w:t>
            </w:r>
          </w:p>
        </w:tc>
        <w:tc>
          <w:tcPr>
            <w:tcW w:w="1302"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100,8</w:t>
            </w:r>
          </w:p>
        </w:tc>
        <w:tc>
          <w:tcPr>
            <w:tcW w:w="1249"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101,3</w:t>
            </w:r>
          </w:p>
        </w:tc>
        <w:tc>
          <w:tcPr>
            <w:tcW w:w="1276"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101,1</w:t>
            </w:r>
          </w:p>
        </w:tc>
        <w:tc>
          <w:tcPr>
            <w:tcW w:w="1134" w:type="dxa"/>
            <w:tcBorders>
              <w:top w:val="nil"/>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101,5</w:t>
            </w:r>
          </w:p>
        </w:tc>
      </w:tr>
      <w:tr w:rsidR="00232779" w:rsidRPr="00F661D6" w:rsidTr="00295104">
        <w:trPr>
          <w:gridAfter w:val="1"/>
          <w:wAfter w:w="14" w:type="dxa"/>
          <w:trHeight w:val="1979"/>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F661D6" w:rsidRDefault="00232779" w:rsidP="00232779">
            <w:r w:rsidRPr="00F661D6">
              <w:t>Водоснабжение; водоотведение, организация сбора и утилизации отходов, деятельность по ликвидации загрязнений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F661D6" w:rsidRDefault="00232779" w:rsidP="00232779">
            <w:pPr>
              <w:jc w:val="center"/>
            </w:pPr>
            <w:r w:rsidRPr="00F661D6">
              <w:t>млн руб.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3B78F4" w:rsidRDefault="00232779" w:rsidP="00232779">
            <w:pPr>
              <w:jc w:val="center"/>
            </w:pPr>
            <w:r w:rsidRPr="003B78F4">
              <w:t>8953,6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3B78F4" w:rsidRDefault="008F76AF" w:rsidP="008F76AF">
            <w:pPr>
              <w:jc w:val="center"/>
            </w:pPr>
            <w:r>
              <w:t>10394,4</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10</w:t>
            </w:r>
            <w:r w:rsidR="008F76AF">
              <w:t>901,5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11</w:t>
            </w:r>
            <w:r w:rsidR="008F76AF">
              <w:t>643,5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11</w:t>
            </w:r>
            <w:r w:rsidR="008F76AF">
              <w:t>645,6</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1</w:t>
            </w:r>
            <w:r w:rsidR="008F76AF">
              <w:t>2427,2</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1</w:t>
            </w:r>
            <w:r w:rsidR="008F76AF">
              <w:t>2431,9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1</w:t>
            </w:r>
            <w:r w:rsidR="008F76AF">
              <w:t>3204,2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232779" w:rsidRDefault="00232779" w:rsidP="008F76AF">
            <w:pPr>
              <w:jc w:val="center"/>
            </w:pPr>
            <w:r w:rsidRPr="00232779">
              <w:t>1</w:t>
            </w:r>
            <w:r w:rsidR="008F76AF">
              <w:t>3224,8</w:t>
            </w:r>
          </w:p>
        </w:tc>
      </w:tr>
      <w:tr w:rsidR="00232779"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779" w:rsidRPr="00F661D6" w:rsidRDefault="00232779" w:rsidP="00232779">
            <w:r w:rsidRPr="00F661D6">
              <w:t>Индекс производства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32779" w:rsidRPr="00F661D6" w:rsidRDefault="00232779" w:rsidP="00232779">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779" w:rsidRPr="003B78F4" w:rsidRDefault="00232779" w:rsidP="00232779">
            <w:pPr>
              <w:jc w:val="center"/>
            </w:pPr>
            <w:r w:rsidRPr="003B78F4">
              <w:t>83,3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32779" w:rsidRPr="003B78F4" w:rsidRDefault="00232779" w:rsidP="00DD59FD">
            <w:pPr>
              <w:jc w:val="center"/>
            </w:pPr>
            <w:r w:rsidRPr="003B78F4">
              <w:t>10</w:t>
            </w:r>
            <w:r w:rsidR="00DD59FD">
              <w:t>6</w:t>
            </w:r>
            <w:r w:rsidRPr="003B78F4">
              <w:t>,7</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97,2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100,4</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100,5</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32779" w:rsidRPr="00232779" w:rsidRDefault="00232779" w:rsidP="00637851">
            <w:pPr>
              <w:jc w:val="center"/>
            </w:pPr>
            <w:r w:rsidRPr="00232779">
              <w:t>101,7</w:t>
            </w:r>
          </w:p>
        </w:tc>
      </w:tr>
      <w:tr w:rsidR="00EF1E51" w:rsidRPr="00F661D6" w:rsidTr="00295104">
        <w:trPr>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pPr>
              <w:rPr>
                <w:b/>
                <w:bCs/>
              </w:rPr>
            </w:pPr>
            <w:r w:rsidRPr="00F661D6">
              <w:rPr>
                <w:b/>
                <w:bCs/>
              </w:rPr>
              <w:t>2.1.3. Сельское хозяйство</w:t>
            </w:r>
          </w:p>
        </w:tc>
        <w:tc>
          <w:tcPr>
            <w:tcW w:w="13084"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pPr>
              <w:jc w:val="center"/>
            </w:pPr>
          </w:p>
        </w:tc>
      </w:tr>
      <w:tr w:rsidR="000D13F1"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13F1" w:rsidRPr="00F661D6" w:rsidRDefault="000D13F1" w:rsidP="000D13F1">
            <w:r w:rsidRPr="00F661D6">
              <w:t>Объем продукции сельского хозяйства в хозяйствах всех категорий</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D13F1" w:rsidRPr="00F661D6" w:rsidRDefault="000D13F1" w:rsidP="000D13F1">
            <w:pPr>
              <w:jc w:val="center"/>
            </w:pPr>
            <w:r w:rsidRPr="00F661D6">
              <w:t>млн руб. в ценах соответствующих лет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29535,6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32117,9</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34690,3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36605,4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37113,09</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38654,87</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39253,89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40925,9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41646,5</w:t>
            </w:r>
          </w:p>
        </w:tc>
      </w:tr>
      <w:tr w:rsidR="000D13F1" w:rsidRPr="00F661D6" w:rsidTr="00295104">
        <w:trPr>
          <w:gridAfter w:val="1"/>
          <w:wAfter w:w="14" w:type="dxa"/>
          <w:trHeight w:val="126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0D13F1" w:rsidRPr="00F661D6" w:rsidRDefault="000D13F1" w:rsidP="000D13F1">
            <w:r w:rsidRPr="00F661D6">
              <w:t>Индекс производства продукции сельского хозяйства в хозяйствах всех категорий</w:t>
            </w:r>
          </w:p>
        </w:tc>
        <w:tc>
          <w:tcPr>
            <w:tcW w:w="1559" w:type="dxa"/>
            <w:tcBorders>
              <w:top w:val="nil"/>
              <w:left w:val="nil"/>
              <w:bottom w:val="single" w:sz="4" w:space="0" w:color="auto"/>
              <w:right w:val="single" w:sz="4" w:space="0" w:color="auto"/>
            </w:tcBorders>
            <w:shd w:val="clear" w:color="auto" w:fill="auto"/>
            <w:vAlign w:val="center"/>
            <w:hideMark/>
          </w:tcPr>
          <w:p w:rsidR="000D13F1" w:rsidRPr="00F661D6" w:rsidRDefault="000D13F1" w:rsidP="000D13F1">
            <w:pPr>
              <w:jc w:val="center"/>
            </w:pPr>
            <w:r w:rsidRPr="00F661D6">
              <w:t xml:space="preserve">% к </w:t>
            </w:r>
            <w:proofErr w:type="spellStart"/>
            <w:r w:rsidRPr="00F661D6">
              <w:t>предыдущ</w:t>
            </w:r>
            <w:proofErr w:type="spellEnd"/>
            <w:r w:rsidRPr="00F661D6">
              <w:t>. году в сопоставимых ценах</w:t>
            </w:r>
          </w:p>
        </w:tc>
        <w:tc>
          <w:tcPr>
            <w:tcW w:w="1276" w:type="dxa"/>
            <w:tcBorders>
              <w:top w:val="nil"/>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98,2</w:t>
            </w:r>
          </w:p>
        </w:tc>
        <w:tc>
          <w:tcPr>
            <w:tcW w:w="1417" w:type="dxa"/>
            <w:tcBorders>
              <w:top w:val="nil"/>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103,3</w:t>
            </w:r>
          </w:p>
        </w:tc>
        <w:tc>
          <w:tcPr>
            <w:tcW w:w="1305" w:type="dxa"/>
            <w:tcBorders>
              <w:top w:val="nil"/>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103,3</w:t>
            </w:r>
          </w:p>
        </w:tc>
        <w:tc>
          <w:tcPr>
            <w:tcW w:w="1276" w:type="dxa"/>
            <w:tcBorders>
              <w:top w:val="nil"/>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100,9</w:t>
            </w:r>
          </w:p>
        </w:tc>
        <w:tc>
          <w:tcPr>
            <w:tcW w:w="1276" w:type="dxa"/>
            <w:tcBorders>
              <w:top w:val="nil"/>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102,5</w:t>
            </w:r>
          </w:p>
        </w:tc>
        <w:tc>
          <w:tcPr>
            <w:tcW w:w="1302" w:type="dxa"/>
            <w:tcBorders>
              <w:top w:val="nil"/>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101,2</w:t>
            </w:r>
          </w:p>
        </w:tc>
        <w:tc>
          <w:tcPr>
            <w:tcW w:w="1249" w:type="dxa"/>
            <w:tcBorders>
              <w:top w:val="nil"/>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101,5</w:t>
            </w:r>
          </w:p>
        </w:tc>
        <w:tc>
          <w:tcPr>
            <w:tcW w:w="1276" w:type="dxa"/>
            <w:tcBorders>
              <w:top w:val="nil"/>
              <w:left w:val="nil"/>
              <w:bottom w:val="single" w:sz="4" w:space="0" w:color="auto"/>
              <w:right w:val="single" w:sz="4" w:space="0" w:color="auto"/>
            </w:tcBorders>
            <w:shd w:val="clear" w:color="auto" w:fill="auto"/>
            <w:vAlign w:val="center"/>
            <w:hideMark/>
          </w:tcPr>
          <w:p w:rsidR="000D13F1" w:rsidRPr="005E4CB9" w:rsidRDefault="000D13F1" w:rsidP="00EB66B4">
            <w:pPr>
              <w:jc w:val="center"/>
            </w:pPr>
            <w:r w:rsidRPr="005E4CB9">
              <w:t>101,6</w:t>
            </w:r>
          </w:p>
        </w:tc>
        <w:tc>
          <w:tcPr>
            <w:tcW w:w="1134" w:type="dxa"/>
            <w:tcBorders>
              <w:top w:val="nil"/>
              <w:left w:val="nil"/>
              <w:bottom w:val="single" w:sz="4" w:space="0" w:color="auto"/>
              <w:right w:val="single" w:sz="4" w:space="0" w:color="auto"/>
            </w:tcBorders>
            <w:shd w:val="clear" w:color="auto" w:fill="auto"/>
            <w:vAlign w:val="center"/>
            <w:hideMark/>
          </w:tcPr>
          <w:p w:rsidR="000D13F1" w:rsidRDefault="000D13F1" w:rsidP="00EB66B4">
            <w:pPr>
              <w:jc w:val="center"/>
            </w:pPr>
            <w:r w:rsidRPr="005E4CB9">
              <w:t>101,9</w:t>
            </w:r>
          </w:p>
        </w:tc>
      </w:tr>
      <w:tr w:rsidR="00EF1E51" w:rsidRPr="00F661D6" w:rsidTr="00295104">
        <w:trPr>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pPr>
              <w:rPr>
                <w:b/>
                <w:bCs/>
              </w:rPr>
            </w:pPr>
            <w:r w:rsidRPr="00F661D6">
              <w:rPr>
                <w:b/>
                <w:bCs/>
              </w:rPr>
              <w:t>2.1.4. Рынок товаров и услуг</w:t>
            </w:r>
          </w:p>
        </w:tc>
        <w:tc>
          <w:tcPr>
            <w:tcW w:w="13084"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pPr>
              <w:jc w:val="center"/>
            </w:pPr>
          </w:p>
        </w:tc>
      </w:tr>
      <w:tr w:rsidR="00C2048D"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F661D6" w:rsidRDefault="00C2048D" w:rsidP="00C2048D">
            <w:r w:rsidRPr="00F661D6">
              <w:t>Индекс потребительских цен</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2048D" w:rsidRPr="00F661D6" w:rsidRDefault="00C2048D" w:rsidP="00C2048D">
            <w:pPr>
              <w:jc w:val="center"/>
            </w:pPr>
            <w:r w:rsidRPr="00F661D6">
              <w:t xml:space="preserve">декабрь к декабрю </w:t>
            </w:r>
            <w:proofErr w:type="spellStart"/>
            <w:r w:rsidRPr="00F661D6">
              <w:t>предыдущ</w:t>
            </w:r>
            <w:proofErr w:type="spellEnd"/>
            <w:r w:rsidRPr="00F661D6">
              <w:t>. года,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048D" w:rsidRPr="008F7067" w:rsidRDefault="00C2048D" w:rsidP="00C2048D">
            <w:pPr>
              <w:jc w:val="center"/>
            </w:pPr>
            <w:r w:rsidRPr="008F7067">
              <w:t>110</w:t>
            </w:r>
            <w: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2048D" w:rsidRPr="008F7067" w:rsidRDefault="00C2048D" w:rsidP="00C2048D">
            <w:pPr>
              <w:jc w:val="center"/>
            </w:pPr>
            <w:r w:rsidRPr="008F7067">
              <w:t>106,</w:t>
            </w:r>
            <w:r w:rsidR="00FD0D27">
              <w:t>5</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C2048D" w:rsidRPr="008F7067" w:rsidRDefault="00C2048D" w:rsidP="00F968DB">
            <w:pPr>
              <w:jc w:val="center"/>
            </w:pPr>
            <w:r w:rsidRPr="008F7067">
              <w:t>10</w:t>
            </w:r>
            <w:r w:rsidR="00F968DB">
              <w:t>6,3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048D" w:rsidRPr="008F7067" w:rsidRDefault="00C2048D" w:rsidP="00C2048D">
            <w:pPr>
              <w:jc w:val="center"/>
            </w:pPr>
            <w:r w:rsidRPr="008F7067">
              <w:t>105,9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048D" w:rsidRPr="008F7067" w:rsidRDefault="00C2048D" w:rsidP="00C2048D">
            <w:pPr>
              <w:jc w:val="center"/>
            </w:pPr>
            <w:r w:rsidRPr="008F7067">
              <w:t>105,7</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C2048D" w:rsidRPr="008F7067" w:rsidRDefault="00C2048D" w:rsidP="00C2048D">
            <w:pPr>
              <w:jc w:val="center"/>
            </w:pPr>
            <w:r w:rsidRPr="008F7067">
              <w:t>105,8</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C2048D" w:rsidRPr="008F7067" w:rsidRDefault="00C2048D" w:rsidP="00C2048D">
            <w:pPr>
              <w:jc w:val="center"/>
            </w:pPr>
            <w:r w:rsidRPr="008F7067">
              <w:t>105,6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048D" w:rsidRPr="008F7067" w:rsidRDefault="00C2048D" w:rsidP="00C2048D">
            <w:pPr>
              <w:jc w:val="center"/>
            </w:pPr>
            <w:r w:rsidRPr="008F7067">
              <w:t>104,7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2048D" w:rsidRDefault="00C2048D" w:rsidP="00C2048D">
            <w:pPr>
              <w:jc w:val="center"/>
            </w:pPr>
            <w:r w:rsidRPr="008F7067">
              <w:t>104,5</w:t>
            </w:r>
          </w:p>
        </w:tc>
      </w:tr>
      <w:tr w:rsidR="00C2048D" w:rsidRPr="00F661D6" w:rsidTr="00295104">
        <w:trPr>
          <w:gridAfter w:val="1"/>
          <w:wAfter w:w="14" w:type="dxa"/>
          <w:trHeight w:val="94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F661D6" w:rsidRDefault="00C2048D" w:rsidP="00C2048D">
            <w:r w:rsidRPr="00F661D6">
              <w:t>Индекс потребительских цен (среднегодовой)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F661D6" w:rsidRDefault="00C2048D" w:rsidP="00C2048D">
            <w:pPr>
              <w:jc w:val="center"/>
            </w:pPr>
            <w:r w:rsidRPr="00F661D6">
              <w:t xml:space="preserve">к </w:t>
            </w:r>
            <w:proofErr w:type="spellStart"/>
            <w:r w:rsidRPr="00F661D6">
              <w:t>предыдущ</w:t>
            </w:r>
            <w:proofErr w:type="spellEnd"/>
            <w:r w:rsidRPr="00F661D6">
              <w:t>. году,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021893" w:rsidRDefault="00C2048D" w:rsidP="00C2048D">
            <w:pPr>
              <w:jc w:val="center"/>
            </w:pPr>
            <w:r w:rsidRPr="00021893">
              <w:t>108,6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021893" w:rsidRDefault="00C2048D" w:rsidP="00C2048D">
            <w:pPr>
              <w:jc w:val="center"/>
            </w:pPr>
            <w:r w:rsidRPr="00021893">
              <w:t>109,8</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021893" w:rsidRDefault="00C2048D" w:rsidP="00C2048D">
            <w:pPr>
              <w:jc w:val="center"/>
            </w:pPr>
            <w:r w:rsidRPr="00021893">
              <w:t>105,6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021893" w:rsidRDefault="00C2048D" w:rsidP="00C2048D">
            <w:pPr>
              <w:jc w:val="center"/>
            </w:pPr>
            <w:r w:rsidRPr="00021893">
              <w:t>106</w:t>
            </w:r>
            <w: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021893" w:rsidRDefault="00C2048D" w:rsidP="00C2048D">
            <w:pPr>
              <w:jc w:val="center"/>
            </w:pPr>
            <w:r w:rsidRPr="00021893">
              <w:t>105,6</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021893" w:rsidRDefault="00C2048D" w:rsidP="00C2048D">
            <w:pPr>
              <w:jc w:val="center"/>
            </w:pPr>
            <w:r w:rsidRPr="00021893">
              <w:t>105,3</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021893" w:rsidRDefault="00C2048D" w:rsidP="00C2048D">
            <w:pPr>
              <w:jc w:val="center"/>
            </w:pPr>
            <w:r w:rsidRPr="00021893">
              <w:t>104,9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021893" w:rsidRDefault="00C2048D" w:rsidP="00C2048D">
            <w:pPr>
              <w:jc w:val="center"/>
            </w:pPr>
            <w:r w:rsidRPr="00021893">
              <w:t>104,5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Default="00C2048D" w:rsidP="00C2048D">
            <w:pPr>
              <w:jc w:val="center"/>
            </w:pPr>
            <w:r w:rsidRPr="00021893">
              <w:t>104,3</w:t>
            </w:r>
          </w:p>
        </w:tc>
      </w:tr>
      <w:tr w:rsidR="00C2048D" w:rsidRPr="00F661D6" w:rsidTr="00295104">
        <w:trPr>
          <w:gridAfter w:val="1"/>
          <w:wAfter w:w="14" w:type="dxa"/>
          <w:trHeight w:val="1098"/>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F661D6" w:rsidRDefault="00C2048D" w:rsidP="00C2048D">
            <w:r w:rsidRPr="00F661D6">
              <w:t>Оборот розничной торговли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2048D" w:rsidRPr="00F661D6" w:rsidRDefault="00C2048D" w:rsidP="00C2048D">
            <w:pPr>
              <w:jc w:val="center"/>
            </w:pPr>
            <w:r w:rsidRPr="00F661D6">
              <w:t>млн руб. в ценах соответствующих лет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287666,4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339867,9</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377161,6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414115,9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414530,8</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451289,8</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452199,2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490880,6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492355,4</w:t>
            </w:r>
          </w:p>
        </w:tc>
      </w:tr>
      <w:tr w:rsidR="00C2048D"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F661D6" w:rsidRDefault="00C2048D" w:rsidP="00C2048D">
            <w:r w:rsidRPr="00F661D6">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F661D6" w:rsidRDefault="00C2048D" w:rsidP="00C2048D">
            <w:pPr>
              <w:jc w:val="center"/>
            </w:pPr>
            <w:r w:rsidRPr="00F661D6">
              <w:t xml:space="preserve">% к </w:t>
            </w:r>
            <w:proofErr w:type="spellStart"/>
            <w:r w:rsidRPr="00F661D6">
              <w:t>предыдущ</w:t>
            </w:r>
            <w:proofErr w:type="spellEnd"/>
            <w:r w:rsidRPr="00F661D6">
              <w:t xml:space="preserve">. году в </w:t>
            </w:r>
            <w:proofErr w:type="spellStart"/>
            <w:r w:rsidRPr="00F661D6">
              <w:t>сопостави</w:t>
            </w:r>
            <w:r>
              <w:t>-</w:t>
            </w:r>
            <w:r w:rsidRPr="00F661D6">
              <w:t>мых</w:t>
            </w:r>
            <w:proofErr w:type="spellEnd"/>
            <w:r w:rsidRPr="00F661D6">
              <w:t xml:space="preserve"> ценах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103,1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109,2</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EC49F0" w:rsidRDefault="00C2048D" w:rsidP="00F968DB">
            <w:pPr>
              <w:jc w:val="center"/>
            </w:pPr>
            <w:r w:rsidRPr="00EC49F0">
              <w:t>10</w:t>
            </w:r>
            <w:r w:rsidR="00F968DB">
              <w:t>4,2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103</w:t>
            </w:r>
            <w:r w:rsidR="00A617DA">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103,2</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103,1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103,4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EC49F0" w:rsidRDefault="00C2048D" w:rsidP="00C2048D">
            <w:pPr>
              <w:jc w:val="center"/>
            </w:pPr>
            <w:r w:rsidRPr="00EC49F0">
              <w:t>103,2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Default="00C2048D" w:rsidP="00C2048D">
            <w:pPr>
              <w:jc w:val="center"/>
            </w:pPr>
            <w:r w:rsidRPr="00EC49F0">
              <w:t>103,4</w:t>
            </w:r>
          </w:p>
        </w:tc>
      </w:tr>
      <w:tr w:rsidR="00C2048D" w:rsidRPr="00F661D6" w:rsidTr="00295104">
        <w:trPr>
          <w:gridAfter w:val="1"/>
          <w:wAfter w:w="14" w:type="dxa"/>
          <w:trHeight w:val="81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48D" w:rsidRPr="00F661D6" w:rsidRDefault="00C2048D" w:rsidP="00C2048D">
            <w:r w:rsidRPr="00F661D6">
              <w:t>Объем платных услуг населению</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2048D" w:rsidRPr="00F661D6" w:rsidRDefault="00C2048D" w:rsidP="00C2048D">
            <w:pPr>
              <w:jc w:val="center"/>
            </w:pPr>
            <w:r w:rsidRPr="00F661D6">
              <w:t>млн руб. в ценах соответствующих лет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68191,2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78864,9</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88819</w:t>
            </w:r>
            <w:r>
              <w:t>,0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98114,</w:t>
            </w:r>
            <w:r>
              <w:t>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98312,5</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105985,</w:t>
            </w:r>
            <w:r>
              <w:t>4</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106413,</w:t>
            </w:r>
            <w:r>
              <w:t>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113955,</w:t>
            </w:r>
            <w:r>
              <w:t>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114532,</w:t>
            </w:r>
            <w:r>
              <w:t>4</w:t>
            </w:r>
          </w:p>
        </w:tc>
      </w:tr>
      <w:tr w:rsidR="00C2048D" w:rsidRPr="00F661D6" w:rsidTr="00295104">
        <w:trPr>
          <w:gridAfter w:val="1"/>
          <w:wAfter w:w="14" w:type="dxa"/>
          <w:trHeight w:val="76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C2048D" w:rsidRPr="00F661D6" w:rsidRDefault="00C2048D" w:rsidP="00C2048D">
            <w:r w:rsidRPr="00F661D6">
              <w:t> </w:t>
            </w:r>
          </w:p>
        </w:tc>
        <w:tc>
          <w:tcPr>
            <w:tcW w:w="1559" w:type="dxa"/>
            <w:tcBorders>
              <w:top w:val="nil"/>
              <w:left w:val="nil"/>
              <w:bottom w:val="single" w:sz="4" w:space="0" w:color="auto"/>
              <w:right w:val="single" w:sz="4" w:space="0" w:color="auto"/>
            </w:tcBorders>
            <w:shd w:val="clear" w:color="auto" w:fill="auto"/>
            <w:vAlign w:val="center"/>
            <w:hideMark/>
          </w:tcPr>
          <w:p w:rsidR="00C2048D" w:rsidRPr="00F661D6" w:rsidRDefault="00C2048D" w:rsidP="00C2048D">
            <w:pPr>
              <w:jc w:val="center"/>
            </w:pPr>
            <w:r w:rsidRPr="00F661D6">
              <w:t xml:space="preserve">% к </w:t>
            </w:r>
            <w:proofErr w:type="spellStart"/>
            <w:r w:rsidRPr="00F661D6">
              <w:t>предыдущ</w:t>
            </w:r>
            <w:proofErr w:type="spellEnd"/>
            <w:r w:rsidRPr="00F661D6">
              <w:t xml:space="preserve">. году в </w:t>
            </w:r>
            <w:proofErr w:type="spellStart"/>
            <w:r w:rsidRPr="00F661D6">
              <w:t>сопостави</w:t>
            </w:r>
            <w:r>
              <w:t>-</w:t>
            </w:r>
            <w:r w:rsidRPr="00F661D6">
              <w:t>мых</w:t>
            </w:r>
            <w:proofErr w:type="spellEnd"/>
            <w:r w:rsidRPr="00F661D6">
              <w:t xml:space="preserve"> ценах</w:t>
            </w:r>
          </w:p>
        </w:tc>
        <w:tc>
          <w:tcPr>
            <w:tcW w:w="1276" w:type="dxa"/>
            <w:tcBorders>
              <w:top w:val="nil"/>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102,7</w:t>
            </w:r>
          </w:p>
        </w:tc>
        <w:tc>
          <w:tcPr>
            <w:tcW w:w="1417" w:type="dxa"/>
            <w:tcBorders>
              <w:top w:val="nil"/>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103</w:t>
            </w:r>
            <w:r>
              <w:t>,0</w:t>
            </w:r>
          </w:p>
        </w:tc>
        <w:tc>
          <w:tcPr>
            <w:tcW w:w="1305" w:type="dxa"/>
            <w:tcBorders>
              <w:top w:val="nil"/>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102,4</w:t>
            </w:r>
          </w:p>
        </w:tc>
        <w:tc>
          <w:tcPr>
            <w:tcW w:w="1276" w:type="dxa"/>
            <w:tcBorders>
              <w:top w:val="nil"/>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102</w:t>
            </w:r>
            <w:r>
              <w:t>,0</w:t>
            </w:r>
          </w:p>
        </w:tc>
        <w:tc>
          <w:tcPr>
            <w:tcW w:w="1276" w:type="dxa"/>
            <w:tcBorders>
              <w:top w:val="nil"/>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102,3</w:t>
            </w:r>
          </w:p>
        </w:tc>
        <w:tc>
          <w:tcPr>
            <w:tcW w:w="1302" w:type="dxa"/>
            <w:tcBorders>
              <w:top w:val="nil"/>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102,1</w:t>
            </w:r>
          </w:p>
        </w:tc>
        <w:tc>
          <w:tcPr>
            <w:tcW w:w="1249" w:type="dxa"/>
            <w:tcBorders>
              <w:top w:val="nil"/>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102,5</w:t>
            </w:r>
          </w:p>
        </w:tc>
        <w:tc>
          <w:tcPr>
            <w:tcW w:w="1276" w:type="dxa"/>
            <w:tcBorders>
              <w:top w:val="nil"/>
              <w:left w:val="nil"/>
              <w:bottom w:val="single" w:sz="4" w:space="0" w:color="auto"/>
              <w:right w:val="single" w:sz="4" w:space="0" w:color="auto"/>
            </w:tcBorders>
            <w:shd w:val="clear" w:color="auto" w:fill="auto"/>
            <w:vAlign w:val="center"/>
            <w:hideMark/>
          </w:tcPr>
          <w:p w:rsidR="00C2048D" w:rsidRPr="001760CE" w:rsidRDefault="00C2048D" w:rsidP="00C2048D">
            <w:pPr>
              <w:jc w:val="center"/>
            </w:pPr>
            <w:r w:rsidRPr="001760CE">
              <w:t>102,4</w:t>
            </w:r>
          </w:p>
        </w:tc>
        <w:tc>
          <w:tcPr>
            <w:tcW w:w="1134" w:type="dxa"/>
            <w:tcBorders>
              <w:top w:val="nil"/>
              <w:left w:val="nil"/>
              <w:bottom w:val="single" w:sz="4" w:space="0" w:color="auto"/>
              <w:right w:val="single" w:sz="4" w:space="0" w:color="auto"/>
            </w:tcBorders>
            <w:shd w:val="clear" w:color="auto" w:fill="auto"/>
            <w:vAlign w:val="center"/>
            <w:hideMark/>
          </w:tcPr>
          <w:p w:rsidR="00C2048D" w:rsidRDefault="00C2048D" w:rsidP="00C2048D">
            <w:pPr>
              <w:jc w:val="center"/>
            </w:pPr>
            <w:r w:rsidRPr="001760CE">
              <w:t>102,7</w:t>
            </w:r>
          </w:p>
        </w:tc>
      </w:tr>
      <w:tr w:rsidR="00EF1E51" w:rsidRPr="00F661D6" w:rsidTr="00295104">
        <w:trPr>
          <w:trHeight w:val="31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pPr>
              <w:rPr>
                <w:b/>
                <w:bCs/>
              </w:rPr>
            </w:pPr>
            <w:r w:rsidRPr="00F661D6">
              <w:rPr>
                <w:b/>
                <w:bCs/>
              </w:rPr>
              <w:t>2.1.5. Инвестиции</w:t>
            </w:r>
          </w:p>
        </w:tc>
        <w:tc>
          <w:tcPr>
            <w:tcW w:w="13084" w:type="dxa"/>
            <w:gridSpan w:val="11"/>
            <w:tcBorders>
              <w:top w:val="nil"/>
              <w:left w:val="nil"/>
              <w:bottom w:val="single" w:sz="4" w:space="0" w:color="auto"/>
              <w:right w:val="single" w:sz="4" w:space="0" w:color="auto"/>
            </w:tcBorders>
            <w:shd w:val="clear" w:color="auto" w:fill="auto"/>
            <w:vAlign w:val="center"/>
            <w:hideMark/>
          </w:tcPr>
          <w:p w:rsidR="00EF1E51" w:rsidRPr="00F661D6" w:rsidRDefault="00EF1E51" w:rsidP="00F661D6">
            <w:pPr>
              <w:jc w:val="center"/>
            </w:pPr>
          </w:p>
        </w:tc>
      </w:tr>
      <w:tr w:rsidR="00885B02"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02" w:rsidRPr="00F661D6" w:rsidRDefault="00885B02" w:rsidP="00885B02">
            <w:r w:rsidRPr="00F661D6">
              <w:t>Инвестиции в основной капитал за счет всех источников финансирования, 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85B02" w:rsidRPr="00F661D6" w:rsidRDefault="00885B02" w:rsidP="00885B02">
            <w:pPr>
              <w:jc w:val="center"/>
            </w:pPr>
            <w:r w:rsidRPr="00F661D6">
              <w:t>млн руб. в ценах соответствующих лет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85B02" w:rsidRPr="0036429E" w:rsidRDefault="00885B02" w:rsidP="00885B02">
            <w:pPr>
              <w:jc w:val="center"/>
            </w:pPr>
            <w:r w:rsidRPr="0036429E">
              <w:t>73949,4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85B02" w:rsidRPr="0036429E" w:rsidRDefault="00885B02" w:rsidP="00885B02">
            <w:pPr>
              <w:jc w:val="center"/>
            </w:pPr>
            <w:r w:rsidRPr="0036429E">
              <w:t>72903,8</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885B02" w:rsidRPr="0036429E" w:rsidRDefault="00885B02" w:rsidP="00885B02">
            <w:pPr>
              <w:jc w:val="center"/>
            </w:pPr>
            <w:r w:rsidRPr="0036429E">
              <w:t>68791,3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85B02" w:rsidRPr="0036429E" w:rsidRDefault="00885B02" w:rsidP="00D5693A">
            <w:pPr>
              <w:jc w:val="center"/>
            </w:pPr>
            <w:r w:rsidRPr="0036429E">
              <w:t>66968,1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85B02" w:rsidRPr="0036429E" w:rsidRDefault="00885B02" w:rsidP="00D5693A">
            <w:pPr>
              <w:jc w:val="center"/>
            </w:pPr>
            <w:r w:rsidRPr="0036429E">
              <w:t>71994,2</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885B02" w:rsidRPr="0036429E" w:rsidRDefault="00885B02" w:rsidP="00D5693A">
            <w:pPr>
              <w:jc w:val="center"/>
            </w:pPr>
            <w:r w:rsidRPr="0036429E">
              <w:t>69050,8</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885B02" w:rsidRPr="0036429E" w:rsidRDefault="00885B02" w:rsidP="00D5693A">
            <w:pPr>
              <w:jc w:val="center"/>
            </w:pPr>
            <w:r w:rsidRPr="0036429E">
              <w:t>75381,</w:t>
            </w:r>
            <w:r w:rsidR="00D5693A">
              <w:t>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885B02" w:rsidRPr="0036429E" w:rsidRDefault="00885B02" w:rsidP="00D5693A">
            <w:pPr>
              <w:jc w:val="center"/>
            </w:pPr>
            <w:r w:rsidRPr="0036429E">
              <w:t>72302,4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85B02" w:rsidRPr="0036429E" w:rsidRDefault="00885B02" w:rsidP="00D5693A">
            <w:pPr>
              <w:jc w:val="center"/>
            </w:pPr>
            <w:r w:rsidRPr="0036429E">
              <w:t>79023,</w:t>
            </w:r>
            <w:r w:rsidR="00D5693A">
              <w:t>7</w:t>
            </w:r>
          </w:p>
        </w:tc>
      </w:tr>
      <w:tr w:rsidR="00885B02" w:rsidRPr="00F661D6" w:rsidTr="00295104">
        <w:trPr>
          <w:gridAfter w:val="1"/>
          <w:wAfter w:w="14" w:type="dxa"/>
          <w:trHeight w:val="690"/>
        </w:trPr>
        <w:tc>
          <w:tcPr>
            <w:tcW w:w="2411" w:type="dxa"/>
            <w:tcBorders>
              <w:top w:val="nil"/>
              <w:left w:val="single" w:sz="4" w:space="0" w:color="auto"/>
              <w:bottom w:val="single" w:sz="4" w:space="0" w:color="auto"/>
              <w:right w:val="single" w:sz="4" w:space="0" w:color="auto"/>
            </w:tcBorders>
            <w:shd w:val="clear" w:color="auto" w:fill="auto"/>
            <w:vAlign w:val="center"/>
          </w:tcPr>
          <w:p w:rsidR="00885B02" w:rsidRPr="00F661D6" w:rsidRDefault="00885B02" w:rsidP="00885B02"/>
        </w:tc>
        <w:tc>
          <w:tcPr>
            <w:tcW w:w="1559" w:type="dxa"/>
            <w:tcBorders>
              <w:top w:val="nil"/>
              <w:left w:val="nil"/>
              <w:bottom w:val="single" w:sz="4" w:space="0" w:color="auto"/>
              <w:right w:val="single" w:sz="4" w:space="0" w:color="auto"/>
            </w:tcBorders>
            <w:shd w:val="clear" w:color="auto" w:fill="auto"/>
            <w:vAlign w:val="center"/>
          </w:tcPr>
          <w:p w:rsidR="00885B02" w:rsidRPr="00F661D6" w:rsidRDefault="00885B02" w:rsidP="00885B02">
            <w:pPr>
              <w:jc w:val="center"/>
            </w:pPr>
            <w:proofErr w:type="spellStart"/>
            <w:r w:rsidRPr="00F661D6">
              <w:t>предыдущ</w:t>
            </w:r>
            <w:proofErr w:type="spellEnd"/>
            <w:r w:rsidRPr="00F661D6">
              <w:t xml:space="preserve">. году в </w:t>
            </w:r>
            <w:proofErr w:type="spellStart"/>
            <w:r w:rsidRPr="00F661D6">
              <w:t>сопостави</w:t>
            </w:r>
            <w:r>
              <w:t>-</w:t>
            </w:r>
            <w:r w:rsidRPr="00F661D6">
              <w:t>мых</w:t>
            </w:r>
            <w:proofErr w:type="spellEnd"/>
            <w:r w:rsidRPr="00F661D6">
              <w:t xml:space="preserve"> ценах</w:t>
            </w:r>
          </w:p>
        </w:tc>
        <w:tc>
          <w:tcPr>
            <w:tcW w:w="1276" w:type="dxa"/>
            <w:tcBorders>
              <w:top w:val="nil"/>
              <w:left w:val="nil"/>
              <w:bottom w:val="single" w:sz="4" w:space="0" w:color="auto"/>
              <w:right w:val="single" w:sz="4" w:space="0" w:color="auto"/>
            </w:tcBorders>
            <w:shd w:val="clear" w:color="auto" w:fill="auto"/>
            <w:vAlign w:val="center"/>
          </w:tcPr>
          <w:p w:rsidR="00885B02" w:rsidRPr="0036429E" w:rsidRDefault="00885B02" w:rsidP="00885B02">
            <w:pPr>
              <w:jc w:val="center"/>
            </w:pPr>
            <w:r w:rsidRPr="0036429E">
              <w:t>98,7</w:t>
            </w:r>
          </w:p>
        </w:tc>
        <w:tc>
          <w:tcPr>
            <w:tcW w:w="1417" w:type="dxa"/>
            <w:tcBorders>
              <w:top w:val="nil"/>
              <w:left w:val="nil"/>
              <w:bottom w:val="single" w:sz="4" w:space="0" w:color="auto"/>
              <w:right w:val="single" w:sz="4" w:space="0" w:color="auto"/>
            </w:tcBorders>
            <w:shd w:val="clear" w:color="auto" w:fill="auto"/>
            <w:vAlign w:val="center"/>
          </w:tcPr>
          <w:p w:rsidR="00885B02" w:rsidRPr="0036429E" w:rsidRDefault="00885B02" w:rsidP="00885B02">
            <w:pPr>
              <w:jc w:val="center"/>
            </w:pPr>
            <w:r w:rsidRPr="0036429E">
              <w:t>91,1</w:t>
            </w:r>
          </w:p>
        </w:tc>
        <w:tc>
          <w:tcPr>
            <w:tcW w:w="1305" w:type="dxa"/>
            <w:tcBorders>
              <w:top w:val="nil"/>
              <w:left w:val="nil"/>
              <w:bottom w:val="single" w:sz="4" w:space="0" w:color="auto"/>
              <w:right w:val="single" w:sz="4" w:space="0" w:color="auto"/>
            </w:tcBorders>
            <w:shd w:val="clear" w:color="auto" w:fill="auto"/>
            <w:vAlign w:val="center"/>
          </w:tcPr>
          <w:p w:rsidR="00885B02" w:rsidRPr="0036429E" w:rsidRDefault="00885B02" w:rsidP="00885B02">
            <w:pPr>
              <w:jc w:val="center"/>
            </w:pPr>
            <w:r w:rsidRPr="0036429E">
              <w:t>88,6</w:t>
            </w:r>
          </w:p>
        </w:tc>
        <w:tc>
          <w:tcPr>
            <w:tcW w:w="1276" w:type="dxa"/>
            <w:tcBorders>
              <w:top w:val="nil"/>
              <w:left w:val="nil"/>
              <w:bottom w:val="single" w:sz="4" w:space="0" w:color="auto"/>
              <w:right w:val="single" w:sz="4" w:space="0" w:color="auto"/>
            </w:tcBorders>
            <w:shd w:val="clear" w:color="auto" w:fill="auto"/>
            <w:vAlign w:val="center"/>
          </w:tcPr>
          <w:p w:rsidR="00885B02" w:rsidRPr="0036429E" w:rsidRDefault="00885B02" w:rsidP="00885B02">
            <w:pPr>
              <w:jc w:val="center"/>
            </w:pPr>
            <w:r w:rsidRPr="0036429E">
              <w:t>92,1</w:t>
            </w:r>
          </w:p>
        </w:tc>
        <w:tc>
          <w:tcPr>
            <w:tcW w:w="1276" w:type="dxa"/>
            <w:tcBorders>
              <w:top w:val="nil"/>
              <w:left w:val="nil"/>
              <w:bottom w:val="single" w:sz="4" w:space="0" w:color="auto"/>
              <w:right w:val="single" w:sz="4" w:space="0" w:color="auto"/>
            </w:tcBorders>
            <w:shd w:val="clear" w:color="auto" w:fill="auto"/>
            <w:vAlign w:val="center"/>
          </w:tcPr>
          <w:p w:rsidR="00885B02" w:rsidRPr="0036429E" w:rsidRDefault="00885B02" w:rsidP="00885B02">
            <w:pPr>
              <w:jc w:val="center"/>
            </w:pPr>
            <w:r w:rsidRPr="0036429E">
              <w:t>99,2</w:t>
            </w:r>
          </w:p>
        </w:tc>
        <w:tc>
          <w:tcPr>
            <w:tcW w:w="1302" w:type="dxa"/>
            <w:tcBorders>
              <w:top w:val="nil"/>
              <w:left w:val="nil"/>
              <w:bottom w:val="single" w:sz="4" w:space="0" w:color="auto"/>
              <w:right w:val="single" w:sz="4" w:space="0" w:color="auto"/>
            </w:tcBorders>
            <w:shd w:val="clear" w:color="auto" w:fill="auto"/>
            <w:vAlign w:val="center"/>
          </w:tcPr>
          <w:p w:rsidR="00885B02" w:rsidRPr="0036429E" w:rsidRDefault="00885B02" w:rsidP="00885B02">
            <w:pPr>
              <w:jc w:val="center"/>
            </w:pPr>
            <w:r w:rsidRPr="0036429E">
              <w:t>98,2</w:t>
            </w:r>
          </w:p>
        </w:tc>
        <w:tc>
          <w:tcPr>
            <w:tcW w:w="1249" w:type="dxa"/>
            <w:tcBorders>
              <w:top w:val="nil"/>
              <w:left w:val="nil"/>
              <w:bottom w:val="single" w:sz="4" w:space="0" w:color="auto"/>
              <w:right w:val="single" w:sz="4" w:space="0" w:color="auto"/>
            </w:tcBorders>
            <w:shd w:val="clear" w:color="auto" w:fill="auto"/>
            <w:vAlign w:val="center"/>
          </w:tcPr>
          <w:p w:rsidR="00885B02" w:rsidRPr="0036429E" w:rsidRDefault="00885B02" w:rsidP="00885B02">
            <w:pPr>
              <w:jc w:val="center"/>
            </w:pPr>
            <w:r w:rsidRPr="0036429E">
              <w:t>100,1</w:t>
            </w:r>
          </w:p>
        </w:tc>
        <w:tc>
          <w:tcPr>
            <w:tcW w:w="1276" w:type="dxa"/>
            <w:tcBorders>
              <w:top w:val="nil"/>
              <w:left w:val="nil"/>
              <w:bottom w:val="single" w:sz="4" w:space="0" w:color="auto"/>
              <w:right w:val="single" w:sz="4" w:space="0" w:color="auto"/>
            </w:tcBorders>
            <w:shd w:val="clear" w:color="auto" w:fill="auto"/>
            <w:vAlign w:val="center"/>
          </w:tcPr>
          <w:p w:rsidR="00885B02" w:rsidRPr="0036429E" w:rsidRDefault="00885B02" w:rsidP="00885B02">
            <w:pPr>
              <w:jc w:val="center"/>
            </w:pPr>
            <w:r w:rsidRPr="0036429E">
              <w:t>100,2</w:t>
            </w:r>
          </w:p>
        </w:tc>
        <w:tc>
          <w:tcPr>
            <w:tcW w:w="1134" w:type="dxa"/>
            <w:tcBorders>
              <w:top w:val="nil"/>
              <w:left w:val="nil"/>
              <w:bottom w:val="single" w:sz="4" w:space="0" w:color="auto"/>
              <w:right w:val="single" w:sz="4" w:space="0" w:color="auto"/>
            </w:tcBorders>
            <w:shd w:val="clear" w:color="auto" w:fill="auto"/>
            <w:vAlign w:val="center"/>
          </w:tcPr>
          <w:p w:rsidR="00885B02" w:rsidRDefault="00885B02" w:rsidP="00885B02">
            <w:pPr>
              <w:jc w:val="center"/>
            </w:pPr>
            <w:r w:rsidRPr="0036429E">
              <w:t>100,8</w:t>
            </w:r>
          </w:p>
        </w:tc>
      </w:tr>
      <w:tr w:rsidR="005D0262" w:rsidRPr="00F661D6" w:rsidTr="00295104">
        <w:trPr>
          <w:gridAfter w:val="1"/>
          <w:wAfter w:w="14" w:type="dxa"/>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F661D6" w:rsidRPr="00F661D6" w:rsidRDefault="00F661D6" w:rsidP="00F661D6">
            <w:r w:rsidRPr="00F661D6">
              <w:t> </w:t>
            </w:r>
          </w:p>
        </w:tc>
        <w:tc>
          <w:tcPr>
            <w:tcW w:w="1559" w:type="dxa"/>
            <w:tcBorders>
              <w:top w:val="nil"/>
              <w:left w:val="nil"/>
              <w:bottom w:val="single" w:sz="4" w:space="0" w:color="auto"/>
              <w:right w:val="single" w:sz="4" w:space="0" w:color="auto"/>
            </w:tcBorders>
            <w:shd w:val="clear" w:color="auto" w:fill="auto"/>
            <w:vAlign w:val="center"/>
            <w:hideMark/>
          </w:tcPr>
          <w:p w:rsidR="00D67529" w:rsidRPr="00F661D6" w:rsidRDefault="00F661D6" w:rsidP="005103AA">
            <w:pPr>
              <w:jc w:val="center"/>
            </w:pPr>
            <w:r w:rsidRPr="00F661D6">
              <w:t xml:space="preserve">% к </w:t>
            </w:r>
            <w:proofErr w:type="spellStart"/>
            <w:r w:rsidRPr="00F661D6">
              <w:t>предыдущ</w:t>
            </w:r>
            <w:proofErr w:type="spellEnd"/>
            <w:r w:rsidRPr="00F661D6">
              <w:t>. году в действую</w:t>
            </w:r>
            <w:r w:rsidR="00EF1E51">
              <w:t>-</w:t>
            </w:r>
            <w:proofErr w:type="spellStart"/>
            <w:r w:rsidRPr="00F661D6">
              <w:t>щих</w:t>
            </w:r>
            <w:proofErr w:type="spellEnd"/>
            <w:r w:rsidRPr="00F661D6">
              <w:t xml:space="preserve"> ценах</w:t>
            </w:r>
          </w:p>
        </w:tc>
        <w:tc>
          <w:tcPr>
            <w:tcW w:w="1276" w:type="dxa"/>
            <w:tcBorders>
              <w:top w:val="nil"/>
              <w:left w:val="nil"/>
              <w:bottom w:val="single" w:sz="4" w:space="0" w:color="auto"/>
              <w:right w:val="single" w:sz="4" w:space="0" w:color="auto"/>
            </w:tcBorders>
            <w:shd w:val="clear" w:color="auto" w:fill="auto"/>
            <w:vAlign w:val="center"/>
            <w:hideMark/>
          </w:tcPr>
          <w:p w:rsidR="00F661D6" w:rsidRPr="00F661D6" w:rsidRDefault="00034B89" w:rsidP="00F661D6">
            <w:pPr>
              <w:jc w:val="center"/>
            </w:pPr>
            <w:r w:rsidRPr="000E3098">
              <w:t>106,3</w:t>
            </w:r>
          </w:p>
        </w:tc>
        <w:tc>
          <w:tcPr>
            <w:tcW w:w="1417" w:type="dxa"/>
            <w:tcBorders>
              <w:top w:val="nil"/>
              <w:left w:val="nil"/>
              <w:bottom w:val="single" w:sz="4" w:space="0" w:color="auto"/>
              <w:right w:val="single" w:sz="4" w:space="0" w:color="auto"/>
            </w:tcBorders>
            <w:shd w:val="clear" w:color="auto" w:fill="auto"/>
            <w:vAlign w:val="center"/>
            <w:hideMark/>
          </w:tcPr>
          <w:p w:rsidR="00F661D6" w:rsidRPr="00F661D6" w:rsidRDefault="00885B02" w:rsidP="00885B02">
            <w:pPr>
              <w:jc w:val="center"/>
            </w:pPr>
            <w:r>
              <w:t>98,6</w:t>
            </w:r>
          </w:p>
        </w:tc>
        <w:tc>
          <w:tcPr>
            <w:tcW w:w="1305" w:type="dxa"/>
            <w:tcBorders>
              <w:top w:val="nil"/>
              <w:left w:val="nil"/>
              <w:bottom w:val="single" w:sz="4" w:space="0" w:color="auto"/>
              <w:right w:val="single" w:sz="4" w:space="0" w:color="auto"/>
            </w:tcBorders>
            <w:shd w:val="clear" w:color="auto" w:fill="auto"/>
            <w:vAlign w:val="center"/>
            <w:hideMark/>
          </w:tcPr>
          <w:p w:rsidR="00F661D6" w:rsidRPr="00F661D6" w:rsidRDefault="00885B02" w:rsidP="00885B02">
            <w:pPr>
              <w:jc w:val="center"/>
            </w:pPr>
            <w:r>
              <w:t>94,4</w:t>
            </w:r>
          </w:p>
        </w:tc>
        <w:tc>
          <w:tcPr>
            <w:tcW w:w="1276" w:type="dxa"/>
            <w:tcBorders>
              <w:top w:val="nil"/>
              <w:left w:val="nil"/>
              <w:bottom w:val="single" w:sz="4" w:space="0" w:color="auto"/>
              <w:right w:val="single" w:sz="4" w:space="0" w:color="auto"/>
            </w:tcBorders>
            <w:shd w:val="clear" w:color="auto" w:fill="auto"/>
            <w:vAlign w:val="center"/>
          </w:tcPr>
          <w:p w:rsidR="00F661D6" w:rsidRPr="00F661D6" w:rsidRDefault="00D5693A" w:rsidP="00F661D6">
            <w:pPr>
              <w:jc w:val="center"/>
            </w:pPr>
            <w:r>
              <w:t>97,4</w:t>
            </w:r>
          </w:p>
        </w:tc>
        <w:tc>
          <w:tcPr>
            <w:tcW w:w="1276" w:type="dxa"/>
            <w:tcBorders>
              <w:top w:val="nil"/>
              <w:left w:val="nil"/>
              <w:bottom w:val="single" w:sz="4" w:space="0" w:color="auto"/>
              <w:right w:val="single" w:sz="4" w:space="0" w:color="auto"/>
            </w:tcBorders>
            <w:shd w:val="clear" w:color="auto" w:fill="auto"/>
            <w:vAlign w:val="center"/>
          </w:tcPr>
          <w:p w:rsidR="00F661D6" w:rsidRPr="00F661D6" w:rsidRDefault="00D5693A" w:rsidP="00F661D6">
            <w:pPr>
              <w:jc w:val="center"/>
            </w:pPr>
            <w:r>
              <w:t>104,7</w:t>
            </w:r>
          </w:p>
        </w:tc>
        <w:tc>
          <w:tcPr>
            <w:tcW w:w="1302" w:type="dxa"/>
            <w:tcBorders>
              <w:top w:val="nil"/>
              <w:left w:val="nil"/>
              <w:bottom w:val="single" w:sz="4" w:space="0" w:color="auto"/>
              <w:right w:val="single" w:sz="4" w:space="0" w:color="auto"/>
            </w:tcBorders>
            <w:shd w:val="clear" w:color="auto" w:fill="auto"/>
            <w:vAlign w:val="center"/>
          </w:tcPr>
          <w:p w:rsidR="00F661D6" w:rsidRPr="00F661D6" w:rsidRDefault="00D5693A" w:rsidP="00F661D6">
            <w:pPr>
              <w:jc w:val="center"/>
            </w:pPr>
            <w:r>
              <w:t>103,1</w:t>
            </w:r>
          </w:p>
        </w:tc>
        <w:tc>
          <w:tcPr>
            <w:tcW w:w="1249" w:type="dxa"/>
            <w:tcBorders>
              <w:top w:val="nil"/>
              <w:left w:val="nil"/>
              <w:bottom w:val="single" w:sz="4" w:space="0" w:color="auto"/>
              <w:right w:val="single" w:sz="4" w:space="0" w:color="auto"/>
            </w:tcBorders>
            <w:shd w:val="clear" w:color="auto" w:fill="auto"/>
            <w:vAlign w:val="center"/>
          </w:tcPr>
          <w:p w:rsidR="00F661D6" w:rsidRPr="00F661D6" w:rsidRDefault="00D5693A" w:rsidP="00F661D6">
            <w:pPr>
              <w:jc w:val="center"/>
            </w:pPr>
            <w:r>
              <w:t>104,7</w:t>
            </w:r>
          </w:p>
        </w:tc>
        <w:tc>
          <w:tcPr>
            <w:tcW w:w="1276" w:type="dxa"/>
            <w:tcBorders>
              <w:top w:val="nil"/>
              <w:left w:val="nil"/>
              <w:bottom w:val="single" w:sz="4" w:space="0" w:color="auto"/>
              <w:right w:val="single" w:sz="4" w:space="0" w:color="auto"/>
            </w:tcBorders>
            <w:shd w:val="clear" w:color="auto" w:fill="auto"/>
            <w:vAlign w:val="center"/>
          </w:tcPr>
          <w:p w:rsidR="00F661D6" w:rsidRPr="00F661D6" w:rsidRDefault="00D5693A" w:rsidP="00F661D6">
            <w:pPr>
              <w:jc w:val="center"/>
            </w:pPr>
            <w:r>
              <w:t>104,7</w:t>
            </w:r>
          </w:p>
        </w:tc>
        <w:tc>
          <w:tcPr>
            <w:tcW w:w="1134" w:type="dxa"/>
            <w:tcBorders>
              <w:top w:val="nil"/>
              <w:left w:val="nil"/>
              <w:bottom w:val="single" w:sz="4" w:space="0" w:color="auto"/>
              <w:right w:val="single" w:sz="4" w:space="0" w:color="auto"/>
            </w:tcBorders>
            <w:shd w:val="clear" w:color="auto" w:fill="auto"/>
            <w:vAlign w:val="center"/>
          </w:tcPr>
          <w:p w:rsidR="00F661D6" w:rsidRPr="00F661D6" w:rsidRDefault="00D5693A" w:rsidP="00F661D6">
            <w:pPr>
              <w:jc w:val="center"/>
            </w:pPr>
            <w:r>
              <w:t>104,8</w:t>
            </w:r>
          </w:p>
        </w:tc>
      </w:tr>
      <w:tr w:rsidR="00EF1E51" w:rsidRPr="00F661D6" w:rsidTr="00295104">
        <w:trPr>
          <w:trHeight w:val="31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pPr>
              <w:rPr>
                <w:b/>
                <w:bCs/>
              </w:rPr>
            </w:pPr>
            <w:r w:rsidRPr="00F661D6">
              <w:rPr>
                <w:b/>
                <w:bCs/>
              </w:rPr>
              <w:t>2.1.6. Строительство</w:t>
            </w:r>
          </w:p>
        </w:tc>
        <w:tc>
          <w:tcPr>
            <w:tcW w:w="13084"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pPr>
              <w:jc w:val="center"/>
            </w:pPr>
          </w:p>
        </w:tc>
      </w:tr>
      <w:tr w:rsidR="009212EF"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Pr="00F661D6" w:rsidRDefault="009212EF" w:rsidP="009212EF">
            <w:r w:rsidRPr="00F661D6">
              <w:t>Объем выполненных работ по виду деятельности «строительство»</w:t>
            </w:r>
          </w:p>
        </w:tc>
        <w:tc>
          <w:tcPr>
            <w:tcW w:w="1559" w:type="dxa"/>
            <w:tcBorders>
              <w:top w:val="single" w:sz="4" w:space="0" w:color="auto"/>
              <w:left w:val="nil"/>
              <w:bottom w:val="single" w:sz="4" w:space="0" w:color="auto"/>
              <w:right w:val="nil"/>
            </w:tcBorders>
            <w:shd w:val="clear" w:color="auto" w:fill="auto"/>
            <w:vAlign w:val="center"/>
            <w:hideMark/>
          </w:tcPr>
          <w:p w:rsidR="009212EF" w:rsidRPr="00F661D6" w:rsidRDefault="009212EF" w:rsidP="009212EF">
            <w:pPr>
              <w:jc w:val="center"/>
            </w:pPr>
            <w:r w:rsidRPr="00F661D6">
              <w:t>млн руб. в ценах соответствующих лет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Pr="00832431" w:rsidRDefault="009212EF" w:rsidP="009212EF">
            <w:pPr>
              <w:jc w:val="center"/>
            </w:pPr>
            <w:r w:rsidRPr="00832431">
              <w:t>63700,7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212EF" w:rsidRPr="00832431" w:rsidRDefault="009212EF" w:rsidP="009212EF">
            <w:pPr>
              <w:jc w:val="center"/>
            </w:pPr>
            <w:r w:rsidRPr="00832431">
              <w:t>53978,4</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9212EF" w:rsidRPr="00832431" w:rsidRDefault="009212EF" w:rsidP="002D54F0">
            <w:pPr>
              <w:jc w:val="center"/>
            </w:pPr>
            <w:r w:rsidRPr="00832431">
              <w:t>52313,</w:t>
            </w:r>
            <w:r w:rsidR="002D54F0">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212EF" w:rsidRPr="00832431" w:rsidRDefault="009212EF" w:rsidP="002D54F0">
            <w:pPr>
              <w:jc w:val="center"/>
            </w:pPr>
            <w:r w:rsidRPr="00832431">
              <w:t>53802,0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212EF" w:rsidRPr="00832431" w:rsidRDefault="009212EF" w:rsidP="002D54F0">
            <w:pPr>
              <w:jc w:val="center"/>
            </w:pPr>
            <w:r w:rsidRPr="00832431">
              <w:t>55245,</w:t>
            </w:r>
            <w:r w:rsidR="002D54F0">
              <w:t>6</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9212EF" w:rsidRPr="00832431" w:rsidRDefault="009212EF" w:rsidP="002D54F0">
            <w:pPr>
              <w:jc w:val="center"/>
            </w:pPr>
            <w:r w:rsidRPr="00832431">
              <w:t>56492,</w:t>
            </w:r>
            <w:r w:rsidR="002D54F0">
              <w:t>2</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9212EF" w:rsidRPr="00832431" w:rsidRDefault="009212EF" w:rsidP="002D54F0">
            <w:pPr>
              <w:jc w:val="center"/>
            </w:pPr>
            <w:r w:rsidRPr="00832431">
              <w:t>58249,</w:t>
            </w:r>
            <w:r w:rsidR="002D54F0">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212EF" w:rsidRPr="00832431" w:rsidRDefault="009212EF" w:rsidP="002D54F0">
            <w:pPr>
              <w:jc w:val="center"/>
            </w:pPr>
            <w:r w:rsidRPr="00832431">
              <w:t>59329,</w:t>
            </w:r>
            <w:r w:rsidR="002D54F0">
              <w:t>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12EF" w:rsidRPr="00832431" w:rsidRDefault="009212EF" w:rsidP="002D54F0">
            <w:pPr>
              <w:jc w:val="center"/>
            </w:pPr>
            <w:r w:rsidRPr="00832431">
              <w:t>61730,1</w:t>
            </w:r>
          </w:p>
        </w:tc>
      </w:tr>
      <w:tr w:rsidR="009212EF" w:rsidRPr="00F661D6" w:rsidTr="00295104">
        <w:trPr>
          <w:gridAfter w:val="1"/>
          <w:wAfter w:w="14" w:type="dxa"/>
          <w:trHeight w:val="73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9212EF" w:rsidRPr="00F661D6" w:rsidRDefault="009212EF" w:rsidP="009212EF">
            <w:r w:rsidRPr="00F661D6">
              <w:t> </w:t>
            </w:r>
          </w:p>
        </w:tc>
        <w:tc>
          <w:tcPr>
            <w:tcW w:w="1559" w:type="dxa"/>
            <w:tcBorders>
              <w:top w:val="nil"/>
              <w:left w:val="nil"/>
              <w:bottom w:val="single" w:sz="4" w:space="0" w:color="auto"/>
              <w:right w:val="nil"/>
            </w:tcBorders>
            <w:shd w:val="clear" w:color="auto" w:fill="auto"/>
            <w:vAlign w:val="center"/>
            <w:hideMark/>
          </w:tcPr>
          <w:p w:rsidR="009212EF" w:rsidRPr="00F661D6" w:rsidRDefault="009212EF" w:rsidP="009212EF">
            <w:pPr>
              <w:jc w:val="center"/>
            </w:pPr>
            <w:r w:rsidRPr="00F661D6">
              <w:t xml:space="preserve">% к </w:t>
            </w:r>
            <w:proofErr w:type="spellStart"/>
            <w:r w:rsidRPr="00F661D6">
              <w:t>предыдущ</w:t>
            </w:r>
            <w:proofErr w:type="spellEnd"/>
            <w:r w:rsidRPr="00F661D6">
              <w:t xml:space="preserve">. году в </w:t>
            </w:r>
            <w:proofErr w:type="spellStart"/>
            <w:r w:rsidRPr="00F661D6">
              <w:t>сопостави</w:t>
            </w:r>
            <w:r>
              <w:t>-</w:t>
            </w:r>
            <w:r w:rsidRPr="00F661D6">
              <w:t>мых</w:t>
            </w:r>
            <w:proofErr w:type="spellEnd"/>
            <w:r w:rsidRPr="00F661D6">
              <w:t xml:space="preserve"> ценах</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9212EF" w:rsidRPr="00832431" w:rsidRDefault="009212EF" w:rsidP="009212EF">
            <w:pPr>
              <w:jc w:val="center"/>
            </w:pPr>
            <w:r w:rsidRPr="00832431">
              <w:t>86,5</w:t>
            </w:r>
          </w:p>
        </w:tc>
        <w:tc>
          <w:tcPr>
            <w:tcW w:w="1417" w:type="dxa"/>
            <w:tcBorders>
              <w:top w:val="nil"/>
              <w:left w:val="nil"/>
              <w:bottom w:val="single" w:sz="4" w:space="0" w:color="auto"/>
              <w:right w:val="single" w:sz="4" w:space="0" w:color="auto"/>
            </w:tcBorders>
            <w:shd w:val="clear" w:color="auto" w:fill="auto"/>
            <w:vAlign w:val="center"/>
            <w:hideMark/>
          </w:tcPr>
          <w:p w:rsidR="009212EF" w:rsidRPr="00832431" w:rsidRDefault="009212EF" w:rsidP="009212EF">
            <w:pPr>
              <w:jc w:val="center"/>
            </w:pPr>
            <w:r w:rsidRPr="00832431">
              <w:t>81</w:t>
            </w:r>
            <w:r>
              <w:t>,0</w:t>
            </w:r>
          </w:p>
        </w:tc>
        <w:tc>
          <w:tcPr>
            <w:tcW w:w="1305" w:type="dxa"/>
            <w:tcBorders>
              <w:top w:val="nil"/>
              <w:left w:val="nil"/>
              <w:bottom w:val="single" w:sz="4" w:space="0" w:color="auto"/>
              <w:right w:val="single" w:sz="4" w:space="0" w:color="auto"/>
            </w:tcBorders>
            <w:shd w:val="clear" w:color="auto" w:fill="auto"/>
            <w:vAlign w:val="center"/>
            <w:hideMark/>
          </w:tcPr>
          <w:p w:rsidR="009212EF" w:rsidRPr="00832431" w:rsidRDefault="009212EF" w:rsidP="009212EF">
            <w:pPr>
              <w:jc w:val="center"/>
            </w:pPr>
            <w:r w:rsidRPr="00832431">
              <w:t>91</w:t>
            </w:r>
            <w:r>
              <w:t>,0</w:t>
            </w:r>
          </w:p>
        </w:tc>
        <w:tc>
          <w:tcPr>
            <w:tcW w:w="1276" w:type="dxa"/>
            <w:tcBorders>
              <w:top w:val="nil"/>
              <w:left w:val="nil"/>
              <w:bottom w:val="single" w:sz="4" w:space="0" w:color="auto"/>
              <w:right w:val="single" w:sz="4" w:space="0" w:color="auto"/>
            </w:tcBorders>
            <w:shd w:val="clear" w:color="auto" w:fill="auto"/>
            <w:vAlign w:val="center"/>
            <w:hideMark/>
          </w:tcPr>
          <w:p w:rsidR="009212EF" w:rsidRPr="00832431" w:rsidRDefault="009212EF" w:rsidP="009212EF">
            <w:pPr>
              <w:jc w:val="center"/>
            </w:pPr>
            <w:r w:rsidRPr="00832431">
              <w:t>97,3</w:t>
            </w:r>
          </w:p>
        </w:tc>
        <w:tc>
          <w:tcPr>
            <w:tcW w:w="1276" w:type="dxa"/>
            <w:tcBorders>
              <w:top w:val="nil"/>
              <w:left w:val="nil"/>
              <w:bottom w:val="single" w:sz="4" w:space="0" w:color="auto"/>
              <w:right w:val="single" w:sz="4" w:space="0" w:color="auto"/>
            </w:tcBorders>
            <w:shd w:val="clear" w:color="auto" w:fill="auto"/>
            <w:vAlign w:val="center"/>
            <w:hideMark/>
          </w:tcPr>
          <w:p w:rsidR="009212EF" w:rsidRPr="00832431" w:rsidRDefault="009212EF" w:rsidP="009212EF">
            <w:pPr>
              <w:jc w:val="center"/>
            </w:pPr>
            <w:r w:rsidRPr="00832431">
              <w:t>100,1</w:t>
            </w:r>
          </w:p>
        </w:tc>
        <w:tc>
          <w:tcPr>
            <w:tcW w:w="1302" w:type="dxa"/>
            <w:tcBorders>
              <w:top w:val="nil"/>
              <w:left w:val="nil"/>
              <w:bottom w:val="single" w:sz="4" w:space="0" w:color="auto"/>
              <w:right w:val="single" w:sz="4" w:space="0" w:color="auto"/>
            </w:tcBorders>
            <w:shd w:val="clear" w:color="auto" w:fill="auto"/>
            <w:vAlign w:val="center"/>
            <w:hideMark/>
          </w:tcPr>
          <w:p w:rsidR="009212EF" w:rsidRPr="00832431" w:rsidRDefault="009212EF" w:rsidP="009212EF">
            <w:pPr>
              <w:jc w:val="center"/>
            </w:pPr>
            <w:r w:rsidRPr="00832431">
              <w:t>100</w:t>
            </w:r>
            <w:r>
              <w:t>,0</w:t>
            </w:r>
          </w:p>
        </w:tc>
        <w:tc>
          <w:tcPr>
            <w:tcW w:w="1249" w:type="dxa"/>
            <w:tcBorders>
              <w:top w:val="nil"/>
              <w:left w:val="nil"/>
              <w:bottom w:val="single" w:sz="4" w:space="0" w:color="auto"/>
              <w:right w:val="single" w:sz="4" w:space="0" w:color="auto"/>
            </w:tcBorders>
            <w:shd w:val="clear" w:color="auto" w:fill="auto"/>
            <w:vAlign w:val="center"/>
            <w:hideMark/>
          </w:tcPr>
          <w:p w:rsidR="009212EF" w:rsidRPr="00832431" w:rsidRDefault="009212EF" w:rsidP="009212EF">
            <w:pPr>
              <w:jc w:val="center"/>
            </w:pPr>
            <w:r w:rsidRPr="00832431">
              <w:t>100,8</w:t>
            </w:r>
          </w:p>
        </w:tc>
        <w:tc>
          <w:tcPr>
            <w:tcW w:w="1276" w:type="dxa"/>
            <w:tcBorders>
              <w:top w:val="nil"/>
              <w:left w:val="nil"/>
              <w:bottom w:val="single" w:sz="4" w:space="0" w:color="auto"/>
              <w:right w:val="single" w:sz="4" w:space="0" w:color="auto"/>
            </w:tcBorders>
            <w:shd w:val="clear" w:color="auto" w:fill="auto"/>
            <w:vAlign w:val="center"/>
            <w:hideMark/>
          </w:tcPr>
          <w:p w:rsidR="009212EF" w:rsidRPr="00832431" w:rsidRDefault="009212EF" w:rsidP="009212EF">
            <w:pPr>
              <w:jc w:val="center"/>
            </w:pPr>
            <w:r w:rsidRPr="00832431">
              <w:t>100,5</w:t>
            </w:r>
          </w:p>
        </w:tc>
        <w:tc>
          <w:tcPr>
            <w:tcW w:w="1134" w:type="dxa"/>
            <w:tcBorders>
              <w:top w:val="nil"/>
              <w:left w:val="nil"/>
              <w:bottom w:val="single" w:sz="4" w:space="0" w:color="auto"/>
              <w:right w:val="single" w:sz="4" w:space="0" w:color="auto"/>
            </w:tcBorders>
            <w:shd w:val="clear" w:color="auto" w:fill="auto"/>
            <w:vAlign w:val="center"/>
            <w:hideMark/>
          </w:tcPr>
          <w:p w:rsidR="009212EF" w:rsidRDefault="009212EF" w:rsidP="009212EF">
            <w:pPr>
              <w:jc w:val="center"/>
            </w:pPr>
            <w:r w:rsidRPr="00832431">
              <w:t>101,9</w:t>
            </w:r>
          </w:p>
        </w:tc>
      </w:tr>
      <w:tr w:rsidR="009212EF"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Pr="00F661D6" w:rsidRDefault="009212EF" w:rsidP="009212EF">
            <w:r w:rsidRPr="00F661D6">
              <w:t>Ввод в эксплуатацию жилых домов за счет всех источников финансирования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Pr="00F661D6" w:rsidRDefault="009212EF" w:rsidP="009212EF">
            <w:pPr>
              <w:jc w:val="center"/>
            </w:pPr>
            <w:r w:rsidRPr="00F661D6">
              <w:t>тыс. кв. м общей площади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Pr="007B7385" w:rsidRDefault="009212EF" w:rsidP="009212EF">
            <w:pPr>
              <w:jc w:val="center"/>
            </w:pPr>
            <w:r w:rsidRPr="007B7385">
              <w:t>460,</w:t>
            </w:r>
            <w: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Pr="007B7385" w:rsidRDefault="009212EF" w:rsidP="009212EF">
            <w:pPr>
              <w:jc w:val="center"/>
            </w:pPr>
            <w:r w:rsidRPr="007B7385">
              <w:t>550,9</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Pr="007B7385" w:rsidRDefault="009212EF" w:rsidP="009212EF">
            <w:pPr>
              <w:jc w:val="center"/>
            </w:pPr>
            <w:r w:rsidRPr="007B7385">
              <w:t>398</w:t>
            </w:r>
            <w: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Pr="007B7385" w:rsidRDefault="009212EF" w:rsidP="009212EF">
            <w:pPr>
              <w:jc w:val="center"/>
            </w:pPr>
            <w:r w:rsidRPr="007B7385">
              <w:t>438</w:t>
            </w:r>
            <w: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Pr="007B7385" w:rsidRDefault="009212EF" w:rsidP="009212EF">
            <w:pPr>
              <w:jc w:val="center"/>
            </w:pPr>
            <w:r w:rsidRPr="007B7385">
              <w:t>438</w:t>
            </w:r>
            <w:r>
              <w:t>,0</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Pr="007B7385" w:rsidRDefault="009212EF" w:rsidP="009212EF">
            <w:pPr>
              <w:jc w:val="center"/>
            </w:pPr>
            <w:r w:rsidRPr="007B7385">
              <w:t>510</w:t>
            </w:r>
            <w:r>
              <w:t>,0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Pr="007B7385" w:rsidRDefault="009212EF" w:rsidP="009212EF">
            <w:pPr>
              <w:jc w:val="center"/>
            </w:pPr>
            <w:r w:rsidRPr="007B7385">
              <w:t>510</w:t>
            </w:r>
            <w: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Pr="007B7385" w:rsidRDefault="009212EF" w:rsidP="009212EF">
            <w:pPr>
              <w:jc w:val="center"/>
            </w:pPr>
            <w:r w:rsidRPr="007B7385">
              <w:t>605</w:t>
            </w:r>
            <w: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12EF" w:rsidRDefault="009212EF" w:rsidP="009212EF">
            <w:pPr>
              <w:jc w:val="center"/>
            </w:pPr>
            <w:r w:rsidRPr="007B7385">
              <w:t>605</w:t>
            </w:r>
            <w:r>
              <w:t>,0</w:t>
            </w:r>
          </w:p>
        </w:tc>
      </w:tr>
      <w:tr w:rsidR="005D0262" w:rsidRPr="00F661D6" w:rsidTr="00295104">
        <w:trPr>
          <w:gridAfter w:val="1"/>
          <w:wAfter w:w="14" w:type="dxa"/>
          <w:trHeight w:val="495"/>
        </w:trPr>
        <w:tc>
          <w:tcPr>
            <w:tcW w:w="2411" w:type="dxa"/>
            <w:tcBorders>
              <w:top w:val="single" w:sz="4" w:space="0" w:color="auto"/>
              <w:left w:val="single" w:sz="4" w:space="0" w:color="auto"/>
              <w:bottom w:val="nil"/>
              <w:right w:val="single" w:sz="4" w:space="0" w:color="auto"/>
            </w:tcBorders>
            <w:shd w:val="clear" w:color="auto" w:fill="auto"/>
            <w:vAlign w:val="center"/>
            <w:hideMark/>
          </w:tcPr>
          <w:p w:rsidR="00F661D6" w:rsidRPr="00F661D6" w:rsidRDefault="00F661D6" w:rsidP="00F661D6">
            <w:r w:rsidRPr="00F661D6">
              <w:t>Темп роста</w:t>
            </w:r>
          </w:p>
        </w:tc>
        <w:tc>
          <w:tcPr>
            <w:tcW w:w="1559" w:type="dxa"/>
            <w:tcBorders>
              <w:top w:val="single" w:sz="4" w:space="0" w:color="auto"/>
              <w:left w:val="nil"/>
              <w:bottom w:val="nil"/>
              <w:right w:val="nil"/>
            </w:tcBorders>
            <w:shd w:val="clear" w:color="auto" w:fill="auto"/>
            <w:vAlign w:val="center"/>
            <w:hideMark/>
          </w:tcPr>
          <w:p w:rsidR="00F661D6" w:rsidRPr="00F661D6" w:rsidRDefault="00F661D6" w:rsidP="00F661D6">
            <w:pPr>
              <w:jc w:val="center"/>
            </w:pPr>
            <w:r w:rsidRPr="00F661D6">
              <w:t xml:space="preserve">% к </w:t>
            </w:r>
            <w:proofErr w:type="spellStart"/>
            <w:r w:rsidRPr="00F661D6">
              <w:t>предыдущ</w:t>
            </w:r>
            <w:proofErr w:type="spellEnd"/>
            <w:r w:rsidRPr="00F661D6">
              <w:t>. году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61D6" w:rsidRPr="00F661D6" w:rsidRDefault="000D1A83" w:rsidP="00F661D6">
            <w:pPr>
              <w:jc w:val="center"/>
              <w:rPr>
                <w:color w:val="000000"/>
              </w:rPr>
            </w:pPr>
            <w:r>
              <w:rPr>
                <w:color w:val="000000"/>
              </w:rPr>
              <w:t>89,9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661D6" w:rsidRPr="00F661D6" w:rsidRDefault="000D1A83" w:rsidP="000D1A83">
            <w:pPr>
              <w:jc w:val="center"/>
              <w:rPr>
                <w:color w:val="000000"/>
              </w:rPr>
            </w:pPr>
            <w:r>
              <w:rPr>
                <w:color w:val="000000"/>
              </w:rPr>
              <w:t>119,7</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F661D6" w:rsidRPr="00F661D6" w:rsidRDefault="000D1A83" w:rsidP="000D1A83">
            <w:pPr>
              <w:jc w:val="center"/>
              <w:rPr>
                <w:color w:val="000000"/>
              </w:rPr>
            </w:pPr>
            <w:r>
              <w:rPr>
                <w:color w:val="000000"/>
              </w:rPr>
              <w:t>72,3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661D6" w:rsidRPr="00F661D6" w:rsidRDefault="00F661D6" w:rsidP="000D1A83">
            <w:pPr>
              <w:jc w:val="center"/>
              <w:rPr>
                <w:color w:val="000000"/>
              </w:rPr>
            </w:pPr>
            <w:r w:rsidRPr="00F661D6">
              <w:rPr>
                <w:color w:val="000000"/>
              </w:rPr>
              <w:t>1</w:t>
            </w:r>
            <w:r w:rsidR="000D1A83">
              <w:rPr>
                <w:color w:val="000000"/>
              </w:rPr>
              <w:t>10,1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661D6" w:rsidRPr="00F661D6" w:rsidRDefault="00F661D6" w:rsidP="000D1A83">
            <w:pPr>
              <w:jc w:val="center"/>
              <w:rPr>
                <w:color w:val="000000"/>
              </w:rPr>
            </w:pPr>
            <w:r w:rsidRPr="00F661D6">
              <w:rPr>
                <w:color w:val="000000"/>
              </w:rPr>
              <w:t>1</w:t>
            </w:r>
            <w:r w:rsidR="000D1A83">
              <w:rPr>
                <w:color w:val="000000"/>
              </w:rPr>
              <w:t>1</w:t>
            </w:r>
            <w:r w:rsidRPr="00F661D6">
              <w:rPr>
                <w:color w:val="000000"/>
              </w:rPr>
              <w:t>0</w:t>
            </w:r>
            <w:r w:rsidR="000E5580">
              <w:rPr>
                <w:color w:val="000000"/>
              </w:rPr>
              <w:t>,</w:t>
            </w:r>
            <w:r w:rsidR="000D1A83">
              <w:rPr>
                <w:color w:val="000000"/>
              </w:rPr>
              <w:t>1</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F661D6" w:rsidRPr="00F661D6" w:rsidRDefault="00F661D6" w:rsidP="000D1A83">
            <w:pPr>
              <w:jc w:val="center"/>
              <w:rPr>
                <w:color w:val="000000"/>
              </w:rPr>
            </w:pPr>
            <w:r w:rsidRPr="00F661D6">
              <w:rPr>
                <w:color w:val="000000"/>
              </w:rPr>
              <w:t>11</w:t>
            </w:r>
            <w:r w:rsidR="000D1A83">
              <w:rPr>
                <w:color w:val="000000"/>
              </w:rPr>
              <w:t>6,4</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F661D6" w:rsidRPr="00F661D6" w:rsidRDefault="00F661D6" w:rsidP="000D1A83">
            <w:pPr>
              <w:jc w:val="center"/>
              <w:rPr>
                <w:color w:val="000000"/>
              </w:rPr>
            </w:pPr>
            <w:r w:rsidRPr="00F661D6">
              <w:rPr>
                <w:color w:val="000000"/>
              </w:rPr>
              <w:t>11</w:t>
            </w:r>
            <w:r w:rsidR="000D1A83">
              <w:rPr>
                <w:color w:val="000000"/>
              </w:rPr>
              <w:t>6,4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661D6" w:rsidRPr="00F661D6" w:rsidRDefault="00F661D6" w:rsidP="000D1A83">
            <w:pPr>
              <w:jc w:val="center"/>
              <w:rPr>
                <w:color w:val="000000"/>
              </w:rPr>
            </w:pPr>
            <w:r w:rsidRPr="00F661D6">
              <w:rPr>
                <w:color w:val="000000"/>
              </w:rPr>
              <w:t>11</w:t>
            </w:r>
            <w:r w:rsidR="000D1A83">
              <w:rPr>
                <w:color w:val="000000"/>
              </w:rPr>
              <w:t>8,</w:t>
            </w:r>
            <w:r w:rsidRPr="00F661D6">
              <w:rPr>
                <w:color w:val="000000"/>
              </w:rPr>
              <w:t>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661D6" w:rsidRPr="00F661D6" w:rsidRDefault="00F661D6" w:rsidP="000D1A83">
            <w:pPr>
              <w:jc w:val="center"/>
              <w:rPr>
                <w:color w:val="000000"/>
              </w:rPr>
            </w:pPr>
            <w:r w:rsidRPr="00F661D6">
              <w:rPr>
                <w:color w:val="000000"/>
              </w:rPr>
              <w:t>11</w:t>
            </w:r>
            <w:r w:rsidR="000D1A83">
              <w:rPr>
                <w:color w:val="000000"/>
              </w:rPr>
              <w:t>8,</w:t>
            </w:r>
            <w:r w:rsidRPr="00F661D6">
              <w:rPr>
                <w:color w:val="000000"/>
              </w:rPr>
              <w:t>6</w:t>
            </w:r>
          </w:p>
        </w:tc>
      </w:tr>
      <w:tr w:rsidR="00EF1E51" w:rsidRPr="00F661D6" w:rsidTr="00295104">
        <w:trPr>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pPr>
              <w:rPr>
                <w:b/>
                <w:bCs/>
              </w:rPr>
            </w:pPr>
            <w:r w:rsidRPr="00F661D6">
              <w:rPr>
                <w:b/>
                <w:bCs/>
              </w:rPr>
              <w:t xml:space="preserve">2.1.7. Малое и среднее </w:t>
            </w:r>
            <w:proofErr w:type="spellStart"/>
            <w:r w:rsidRPr="00F661D6">
              <w:rPr>
                <w:b/>
                <w:bCs/>
              </w:rPr>
              <w:t>предпринима</w:t>
            </w:r>
            <w:r>
              <w:rPr>
                <w:b/>
                <w:bCs/>
              </w:rPr>
              <w:t>-</w:t>
            </w:r>
            <w:r w:rsidRPr="00F661D6">
              <w:rPr>
                <w:b/>
                <w:bCs/>
              </w:rPr>
              <w:t>тельство</w:t>
            </w:r>
            <w:proofErr w:type="spellEnd"/>
          </w:p>
        </w:tc>
        <w:tc>
          <w:tcPr>
            <w:tcW w:w="13084" w:type="dxa"/>
            <w:gridSpan w:val="11"/>
            <w:tcBorders>
              <w:top w:val="single" w:sz="4" w:space="0" w:color="auto"/>
              <w:left w:val="nil"/>
              <w:bottom w:val="single" w:sz="4" w:space="0" w:color="auto"/>
              <w:right w:val="single" w:sz="4" w:space="0" w:color="auto"/>
            </w:tcBorders>
            <w:shd w:val="clear" w:color="auto" w:fill="auto"/>
            <w:vAlign w:val="center"/>
            <w:hideMark/>
          </w:tcPr>
          <w:p w:rsidR="00EF1E51" w:rsidRPr="00F661D6" w:rsidRDefault="00EF1E51" w:rsidP="00F661D6">
            <w:pPr>
              <w:jc w:val="center"/>
            </w:pPr>
          </w:p>
        </w:tc>
      </w:tr>
      <w:tr w:rsidR="001A7085"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F661D6" w:rsidRDefault="001A7085" w:rsidP="001A7085">
            <w:r w:rsidRPr="00F661D6">
              <w:t xml:space="preserve">Число малых и средних предприятий, включая </w:t>
            </w:r>
            <w:proofErr w:type="spellStart"/>
            <w:r w:rsidRPr="00F661D6">
              <w:t>микропредприятия</w:t>
            </w:r>
            <w:proofErr w:type="spellEnd"/>
            <w:r w:rsidRPr="00F661D6">
              <w:t xml:space="preserve"> (на конец года)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F661D6" w:rsidRDefault="001A7085" w:rsidP="001A7085">
            <w:pPr>
              <w:jc w:val="center"/>
            </w:pPr>
            <w:r w:rsidRPr="00F661D6">
              <w:t>единиц</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43330</w:t>
            </w:r>
            <w:r w:rsidR="001D5845">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44241</w:t>
            </w:r>
            <w:r w:rsidR="001D5845">
              <w:t>,0</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C805C8">
            <w:pPr>
              <w:jc w:val="center"/>
            </w:pPr>
            <w:r w:rsidRPr="00A21A4B">
              <w:t>44</w:t>
            </w:r>
            <w:r w:rsidR="00C805C8">
              <w:t>276,0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C805C8">
            <w:pPr>
              <w:jc w:val="center"/>
            </w:pPr>
            <w:r w:rsidRPr="00A21A4B">
              <w:t>44</w:t>
            </w:r>
            <w:r w:rsidR="00C805C8">
              <w:t>384,</w:t>
            </w:r>
            <w:r w:rsidR="001D5845">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C805C8">
            <w:pPr>
              <w:jc w:val="center"/>
            </w:pPr>
            <w:r w:rsidRPr="00A21A4B">
              <w:t>44</w:t>
            </w:r>
            <w:r w:rsidR="00C805C8">
              <w:t>733</w:t>
            </w:r>
            <w:r w:rsidR="001D5845">
              <w:t>,0</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C805C8">
            <w:pPr>
              <w:jc w:val="center"/>
            </w:pPr>
            <w:r w:rsidRPr="00A21A4B">
              <w:t>44</w:t>
            </w:r>
            <w:r w:rsidR="00C805C8">
              <w:t>66</w:t>
            </w:r>
            <w:r w:rsidRPr="00A21A4B">
              <w:t>3</w:t>
            </w:r>
            <w:r w:rsidR="001D5845">
              <w:t>,0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C805C8">
            <w:pPr>
              <w:jc w:val="center"/>
            </w:pPr>
            <w:r w:rsidRPr="00A21A4B">
              <w:t>45</w:t>
            </w:r>
            <w:r w:rsidR="00C805C8">
              <w:t>305,</w:t>
            </w:r>
            <w:r w:rsidR="001D5845">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C805C8">
            <w:pPr>
              <w:jc w:val="center"/>
            </w:pPr>
            <w:r w:rsidRPr="00A21A4B">
              <w:t>4</w:t>
            </w:r>
            <w:r w:rsidR="00C805C8">
              <w:t>5088</w:t>
            </w:r>
            <w:r w:rsidR="001D5845">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C805C8">
            <w:pPr>
              <w:jc w:val="center"/>
            </w:pPr>
            <w:r w:rsidRPr="00A21A4B">
              <w:t>4</w:t>
            </w:r>
            <w:r w:rsidR="00C805C8">
              <w:t>6051</w:t>
            </w:r>
            <w:r w:rsidR="001D5845">
              <w:t>,0</w:t>
            </w:r>
          </w:p>
        </w:tc>
      </w:tr>
      <w:tr w:rsidR="001A7085" w:rsidRPr="00F661D6" w:rsidTr="00295104">
        <w:trPr>
          <w:gridAfter w:val="1"/>
          <w:wAfter w:w="14" w:type="dxa"/>
          <w:trHeight w:val="252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F661D6" w:rsidRDefault="001A7085" w:rsidP="001A7085">
            <w:r w:rsidRPr="00F661D6">
              <w:t xml:space="preserve">Среднесписочная численность работников малых и средних предприятий, включая </w:t>
            </w:r>
            <w:proofErr w:type="spellStart"/>
            <w:r w:rsidRPr="00F661D6">
              <w:t>микропредприятия</w:t>
            </w:r>
            <w:proofErr w:type="spellEnd"/>
            <w:r w:rsidRPr="00F661D6">
              <w:t xml:space="preserve"> (без внешних совместителей)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F661D6" w:rsidRDefault="001A7085" w:rsidP="001A7085">
            <w:pPr>
              <w:jc w:val="center"/>
            </w:pPr>
            <w:r w:rsidRPr="00F661D6">
              <w:t>тыс.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110,9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112,4</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112,5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112,6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112,8</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112,7</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113,2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112,8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113,6</w:t>
            </w:r>
          </w:p>
        </w:tc>
      </w:tr>
      <w:tr w:rsidR="001A7085" w:rsidRPr="00605121" w:rsidTr="00295104">
        <w:trPr>
          <w:gridAfter w:val="1"/>
          <w:wAfter w:w="14" w:type="dxa"/>
          <w:trHeight w:val="278"/>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085" w:rsidRPr="00605121" w:rsidRDefault="001A7085" w:rsidP="001A7085">
            <w:r w:rsidRPr="00605121">
              <w:t xml:space="preserve">Оборот малых и средних предприятий, включая </w:t>
            </w:r>
            <w:proofErr w:type="spellStart"/>
            <w:r w:rsidRPr="00605121">
              <w:t>микропредприятия</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A7085" w:rsidRPr="00605121" w:rsidRDefault="001A7085" w:rsidP="001A7085">
            <w:pPr>
              <w:jc w:val="center"/>
            </w:pPr>
            <w:r w:rsidRPr="00605121">
              <w:t>млрд руб. в ценах соответствующих лет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691,8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A7085" w:rsidRPr="00A21A4B" w:rsidRDefault="001A7085" w:rsidP="001A7085">
            <w:pPr>
              <w:jc w:val="center"/>
            </w:pPr>
            <w:r w:rsidRPr="00A21A4B">
              <w:t>785,3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1A7085" w:rsidRPr="00A21A4B" w:rsidRDefault="001A7085" w:rsidP="00C805C8">
            <w:pPr>
              <w:jc w:val="center"/>
            </w:pPr>
            <w:r w:rsidRPr="00A21A4B">
              <w:t>7</w:t>
            </w:r>
            <w:r w:rsidR="00C805C8">
              <w:t>75,2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A7085" w:rsidRPr="00A21A4B" w:rsidRDefault="00C805C8" w:rsidP="00C805C8">
            <w:pPr>
              <w:jc w:val="center"/>
            </w:pPr>
            <w:r>
              <w:t>775,4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A7085" w:rsidRPr="00A21A4B" w:rsidRDefault="00C805C8" w:rsidP="00C805C8">
            <w:pPr>
              <w:jc w:val="center"/>
            </w:pPr>
            <w:r>
              <w:t>775,8</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1A7085" w:rsidRPr="00A21A4B" w:rsidRDefault="00C805C8" w:rsidP="00C805C8">
            <w:pPr>
              <w:jc w:val="center"/>
            </w:pPr>
            <w:r>
              <w:t>776,9</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1A7085" w:rsidRPr="00A21A4B" w:rsidRDefault="00C805C8" w:rsidP="00C805C8">
            <w:pPr>
              <w:jc w:val="center"/>
            </w:pPr>
            <w:r>
              <w:t>785,9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A7085" w:rsidRPr="00A21A4B" w:rsidRDefault="00C805C8" w:rsidP="00C805C8">
            <w:pPr>
              <w:jc w:val="center"/>
            </w:pPr>
            <w:r>
              <w:t>780,1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A7085" w:rsidRDefault="00C805C8" w:rsidP="00C805C8">
            <w:pPr>
              <w:jc w:val="center"/>
            </w:pPr>
            <w:r>
              <w:t>798,4</w:t>
            </w:r>
          </w:p>
        </w:tc>
      </w:tr>
      <w:tr w:rsidR="00153F84" w:rsidRPr="00F10D8E" w:rsidTr="00295104">
        <w:trPr>
          <w:gridAfter w:val="1"/>
          <w:wAfter w:w="14" w:type="dxa"/>
          <w:trHeight w:val="252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3F84" w:rsidRPr="00605121" w:rsidRDefault="00153F84" w:rsidP="00153F84">
            <w:r w:rsidRPr="00605121">
              <w:t>Доля среднесписочной численности работников на предприятиях малого и среднего предпринимательства в общей численности занятого населения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3F84" w:rsidRPr="00605121" w:rsidRDefault="00153F84" w:rsidP="00153F84">
            <w:pPr>
              <w:jc w:val="center"/>
            </w:pPr>
            <w:r w:rsidRPr="00605121">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3F84" w:rsidRPr="009D0FCC" w:rsidRDefault="00153F84" w:rsidP="00153F84">
            <w:pPr>
              <w:jc w:val="center"/>
            </w:pPr>
            <w:r w:rsidRPr="009D0FCC">
              <w:t>25,9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3F84" w:rsidRPr="009D0FCC" w:rsidRDefault="00153F84" w:rsidP="00153F84">
            <w:pPr>
              <w:jc w:val="center"/>
            </w:pPr>
            <w:r w:rsidRPr="009D0FCC">
              <w:t>26,1</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3F84" w:rsidRPr="009D0FCC" w:rsidRDefault="00153F84" w:rsidP="00153F84">
            <w:pPr>
              <w:jc w:val="center"/>
            </w:pPr>
            <w:r w:rsidRPr="009D0FCC">
              <w:t>25,9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3F84" w:rsidRPr="009D0FCC" w:rsidRDefault="00153F84" w:rsidP="00153F84">
            <w:pPr>
              <w:jc w:val="center"/>
            </w:pPr>
            <w:r w:rsidRPr="009D0FCC">
              <w:t>25,9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3F84" w:rsidRPr="009D0FCC" w:rsidRDefault="00153F84" w:rsidP="00153F84">
            <w:pPr>
              <w:jc w:val="center"/>
            </w:pPr>
            <w:r w:rsidRPr="009D0FCC">
              <w:t>26,0</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3F84" w:rsidRPr="009D0FCC" w:rsidRDefault="00153F84" w:rsidP="00153F84">
            <w:pPr>
              <w:jc w:val="center"/>
            </w:pPr>
            <w:r w:rsidRPr="009D0FCC">
              <w:t>26,0</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3F84" w:rsidRPr="009D0FCC" w:rsidRDefault="00153F84" w:rsidP="00153F84">
            <w:pPr>
              <w:jc w:val="center"/>
            </w:pPr>
            <w:r w:rsidRPr="009D0FCC">
              <w:t>26,1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3F84" w:rsidRPr="009D0FCC" w:rsidRDefault="00153F84" w:rsidP="00153F84">
            <w:pPr>
              <w:jc w:val="center"/>
            </w:pPr>
            <w:r w:rsidRPr="009D0FCC">
              <w:t>26,0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3F84" w:rsidRDefault="00153F84" w:rsidP="00153F84">
            <w:pPr>
              <w:jc w:val="center"/>
            </w:pPr>
            <w:r w:rsidRPr="009D0FCC">
              <w:t>26,2</w:t>
            </w:r>
          </w:p>
        </w:tc>
      </w:tr>
      <w:tr w:rsidR="003078B9" w:rsidRPr="00605121" w:rsidTr="00295104">
        <w:trPr>
          <w:gridAfter w:val="1"/>
          <w:wAfter w:w="14" w:type="dxa"/>
          <w:trHeight w:val="94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8B9" w:rsidRPr="00605121" w:rsidRDefault="003078B9" w:rsidP="000F5BCC">
            <w:pPr>
              <w:rPr>
                <w:b/>
                <w:bCs/>
              </w:rPr>
            </w:pPr>
            <w:r w:rsidRPr="00605121">
              <w:rPr>
                <w:b/>
                <w:bCs/>
              </w:rPr>
              <w:t>2.1.8. Прибыль прибыльных организаций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8B9" w:rsidRPr="00605121" w:rsidRDefault="003078B9" w:rsidP="000F5BCC">
            <w:pPr>
              <w:jc w:val="center"/>
            </w:pPr>
            <w:r w:rsidRPr="00605121">
              <w:t>млн рублей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8B9" w:rsidRPr="005B6774" w:rsidRDefault="003078B9" w:rsidP="00CA24E6">
            <w:pPr>
              <w:jc w:val="right"/>
              <w:rPr>
                <w:bCs/>
                <w:color w:val="000000"/>
              </w:rPr>
            </w:pPr>
            <w:r w:rsidRPr="00FF6F86">
              <w:rPr>
                <w:bCs/>
                <w:color w:val="000000"/>
              </w:rPr>
              <w:t>49370,3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8B9" w:rsidRPr="005B6774" w:rsidRDefault="003078B9" w:rsidP="00C06760">
            <w:pPr>
              <w:jc w:val="center"/>
              <w:rPr>
                <w:bCs/>
                <w:color w:val="000000"/>
              </w:rPr>
            </w:pPr>
            <w:r w:rsidRPr="00FF6F86">
              <w:rPr>
                <w:bCs/>
                <w:color w:val="000000"/>
              </w:rPr>
              <w:t>81390,7</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8B9" w:rsidRPr="00955BA7" w:rsidRDefault="003078B9" w:rsidP="00CA24E6">
            <w:pPr>
              <w:jc w:val="center"/>
              <w:rPr>
                <w:bCs/>
                <w:color w:val="000000"/>
              </w:rPr>
            </w:pPr>
            <w:r w:rsidRPr="00955BA7">
              <w:rPr>
                <w:bCs/>
                <w:color w:val="000000"/>
              </w:rPr>
              <w:t>50524,3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8B9" w:rsidRPr="00955BA7" w:rsidRDefault="003078B9" w:rsidP="00CA24E6">
            <w:pPr>
              <w:jc w:val="center"/>
              <w:rPr>
                <w:bCs/>
                <w:color w:val="000000"/>
              </w:rPr>
            </w:pPr>
            <w:r w:rsidRPr="00955BA7">
              <w:rPr>
                <w:bCs/>
                <w:color w:val="000000"/>
              </w:rPr>
              <w:t>50531,6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8B9" w:rsidRPr="00955BA7" w:rsidRDefault="003078B9" w:rsidP="00CA24E6">
            <w:pPr>
              <w:jc w:val="center"/>
              <w:rPr>
                <w:bCs/>
                <w:color w:val="000000"/>
              </w:rPr>
            </w:pPr>
            <w:r w:rsidRPr="00955BA7">
              <w:rPr>
                <w:bCs/>
                <w:color w:val="000000"/>
              </w:rPr>
              <w:t>50715,2</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8B9" w:rsidRPr="00955BA7" w:rsidRDefault="003078B9" w:rsidP="00CA24E6">
            <w:pPr>
              <w:jc w:val="center"/>
              <w:rPr>
                <w:bCs/>
                <w:color w:val="000000"/>
              </w:rPr>
            </w:pPr>
            <w:r w:rsidRPr="00955BA7">
              <w:rPr>
                <w:bCs/>
                <w:color w:val="000000"/>
              </w:rPr>
              <w:t>50814,1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8B9" w:rsidRPr="00955BA7" w:rsidRDefault="003078B9" w:rsidP="00CA24E6">
            <w:pPr>
              <w:jc w:val="center"/>
              <w:rPr>
                <w:bCs/>
                <w:color w:val="000000"/>
              </w:rPr>
            </w:pPr>
            <w:r w:rsidRPr="00955BA7">
              <w:rPr>
                <w:bCs/>
                <w:color w:val="000000"/>
              </w:rPr>
              <w:t>51245,9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8B9" w:rsidRPr="00955BA7" w:rsidRDefault="003078B9" w:rsidP="00CA24E6">
            <w:pPr>
              <w:jc w:val="center"/>
              <w:rPr>
                <w:bCs/>
                <w:color w:val="000000"/>
              </w:rPr>
            </w:pPr>
            <w:r w:rsidRPr="00955BA7">
              <w:rPr>
                <w:bCs/>
                <w:color w:val="000000"/>
              </w:rPr>
              <w:t>51390,5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78B9" w:rsidRPr="00955BA7" w:rsidRDefault="003078B9" w:rsidP="00CA24E6">
            <w:pPr>
              <w:jc w:val="center"/>
              <w:rPr>
                <w:bCs/>
                <w:color w:val="000000"/>
              </w:rPr>
            </w:pPr>
            <w:r w:rsidRPr="00955BA7">
              <w:rPr>
                <w:bCs/>
                <w:color w:val="000000"/>
              </w:rPr>
              <w:t>52190,5</w:t>
            </w:r>
          </w:p>
        </w:tc>
      </w:tr>
      <w:tr w:rsidR="00EF1E51" w:rsidRPr="00F661D6" w:rsidTr="00295104">
        <w:trPr>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E51" w:rsidRPr="00F661D6" w:rsidRDefault="00EF1E51" w:rsidP="00F661D6">
            <w:pPr>
              <w:rPr>
                <w:b/>
                <w:bCs/>
              </w:rPr>
            </w:pPr>
            <w:r w:rsidRPr="00F661D6">
              <w:rPr>
                <w:b/>
                <w:bCs/>
              </w:rPr>
              <w:t>2.1.9. Производство подакцизных товаров в натуральном выражении:</w:t>
            </w:r>
          </w:p>
        </w:tc>
        <w:tc>
          <w:tcPr>
            <w:tcW w:w="13084" w:type="dxa"/>
            <w:gridSpan w:val="11"/>
            <w:tcBorders>
              <w:top w:val="single" w:sz="4" w:space="0" w:color="auto"/>
              <w:left w:val="nil"/>
              <w:bottom w:val="single" w:sz="4" w:space="0" w:color="auto"/>
              <w:right w:val="single" w:sz="4" w:space="0" w:color="auto"/>
            </w:tcBorders>
            <w:shd w:val="clear" w:color="auto" w:fill="auto"/>
            <w:vAlign w:val="center"/>
            <w:hideMark/>
          </w:tcPr>
          <w:p w:rsidR="00EF1E51" w:rsidRPr="00F661D6" w:rsidRDefault="00EF1E51" w:rsidP="00F661D6">
            <w:pPr>
              <w:jc w:val="center"/>
            </w:pPr>
          </w:p>
        </w:tc>
      </w:tr>
      <w:tr w:rsidR="005D0262" w:rsidRPr="00F661D6" w:rsidTr="00295104">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F661D6" w:rsidRPr="00F661D6" w:rsidRDefault="00F661D6" w:rsidP="00F661D6">
            <w:r w:rsidRPr="00F661D6">
              <w:t>Водка и ликеро-водочные изделия</w:t>
            </w:r>
          </w:p>
        </w:tc>
        <w:tc>
          <w:tcPr>
            <w:tcW w:w="1559" w:type="dxa"/>
            <w:tcBorders>
              <w:top w:val="nil"/>
              <w:left w:val="nil"/>
              <w:bottom w:val="single" w:sz="4" w:space="0" w:color="auto"/>
              <w:right w:val="single" w:sz="4" w:space="0" w:color="auto"/>
            </w:tcBorders>
            <w:shd w:val="clear" w:color="auto" w:fill="auto"/>
            <w:vAlign w:val="center"/>
            <w:hideMark/>
          </w:tcPr>
          <w:p w:rsidR="00F661D6" w:rsidRPr="00F661D6" w:rsidRDefault="00F661D6" w:rsidP="00F661D6">
            <w:pPr>
              <w:jc w:val="center"/>
            </w:pPr>
            <w:r w:rsidRPr="00F661D6">
              <w:t xml:space="preserve">тыс. </w:t>
            </w:r>
            <w:proofErr w:type="spellStart"/>
            <w:r w:rsidRPr="00F661D6">
              <w:t>дкл</w:t>
            </w:r>
            <w:proofErr w:type="spellEnd"/>
            <w:r w:rsidRPr="00F661D6">
              <w:t>.</w:t>
            </w:r>
          </w:p>
        </w:tc>
        <w:tc>
          <w:tcPr>
            <w:tcW w:w="1276" w:type="dxa"/>
            <w:tcBorders>
              <w:top w:val="nil"/>
              <w:left w:val="nil"/>
              <w:bottom w:val="single" w:sz="4" w:space="0" w:color="auto"/>
              <w:right w:val="single" w:sz="4" w:space="0" w:color="auto"/>
            </w:tcBorders>
            <w:shd w:val="clear" w:color="auto" w:fill="auto"/>
            <w:vAlign w:val="center"/>
            <w:hideMark/>
          </w:tcPr>
          <w:p w:rsidR="00F661D6" w:rsidRPr="00F661D6" w:rsidRDefault="00F661D6" w:rsidP="001A7085">
            <w:pPr>
              <w:jc w:val="center"/>
            </w:pPr>
            <w:r w:rsidRPr="00F661D6">
              <w:t>4</w:t>
            </w:r>
            <w:r w:rsidR="001A7085">
              <w:t>14,84</w:t>
            </w:r>
          </w:p>
        </w:tc>
        <w:tc>
          <w:tcPr>
            <w:tcW w:w="1417" w:type="dxa"/>
            <w:tcBorders>
              <w:top w:val="nil"/>
              <w:left w:val="nil"/>
              <w:bottom w:val="single" w:sz="4" w:space="0" w:color="auto"/>
              <w:right w:val="single" w:sz="4" w:space="0" w:color="auto"/>
            </w:tcBorders>
            <w:shd w:val="clear" w:color="auto" w:fill="auto"/>
            <w:vAlign w:val="center"/>
            <w:hideMark/>
          </w:tcPr>
          <w:p w:rsidR="00F661D6" w:rsidRPr="00F661D6" w:rsidRDefault="001A7085" w:rsidP="001A7085">
            <w:pPr>
              <w:jc w:val="center"/>
            </w:pPr>
            <w:r>
              <w:t>441,5</w:t>
            </w:r>
          </w:p>
        </w:tc>
        <w:tc>
          <w:tcPr>
            <w:tcW w:w="1305" w:type="dxa"/>
            <w:tcBorders>
              <w:top w:val="nil"/>
              <w:left w:val="nil"/>
              <w:bottom w:val="single" w:sz="4" w:space="0" w:color="auto"/>
              <w:right w:val="single" w:sz="4" w:space="0" w:color="auto"/>
            </w:tcBorders>
            <w:shd w:val="clear" w:color="auto" w:fill="auto"/>
            <w:vAlign w:val="center"/>
            <w:hideMark/>
          </w:tcPr>
          <w:p w:rsidR="00F661D6" w:rsidRPr="00F661D6" w:rsidRDefault="001A7085" w:rsidP="001A7085">
            <w:pPr>
              <w:jc w:val="center"/>
            </w:pPr>
            <w:r>
              <w:t>440,0</w:t>
            </w:r>
          </w:p>
        </w:tc>
        <w:tc>
          <w:tcPr>
            <w:tcW w:w="1276" w:type="dxa"/>
            <w:tcBorders>
              <w:top w:val="nil"/>
              <w:left w:val="nil"/>
              <w:bottom w:val="single" w:sz="4" w:space="0" w:color="auto"/>
              <w:right w:val="single" w:sz="4" w:space="0" w:color="auto"/>
            </w:tcBorders>
            <w:shd w:val="clear" w:color="auto" w:fill="auto"/>
            <w:noWrap/>
            <w:vAlign w:val="center"/>
            <w:hideMark/>
          </w:tcPr>
          <w:p w:rsidR="00F661D6" w:rsidRPr="00F661D6" w:rsidRDefault="00F661D6" w:rsidP="00F661D6">
            <w:pPr>
              <w:jc w:val="center"/>
              <w:rPr>
                <w:color w:val="000000"/>
                <w:sz w:val="28"/>
                <w:szCs w:val="28"/>
              </w:rPr>
            </w:pPr>
            <w:r w:rsidRPr="00F661D6">
              <w:rPr>
                <w:color w:val="00000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rsidR="00F661D6" w:rsidRPr="00F661D6" w:rsidRDefault="00F661D6" w:rsidP="00F661D6">
            <w:pPr>
              <w:jc w:val="center"/>
              <w:rPr>
                <w:color w:val="000000"/>
                <w:sz w:val="28"/>
                <w:szCs w:val="28"/>
              </w:rPr>
            </w:pPr>
            <w:r w:rsidRPr="00F661D6">
              <w:rPr>
                <w:color w:val="000000"/>
                <w:sz w:val="28"/>
                <w:szCs w:val="28"/>
              </w:rPr>
              <w:t>-***</w:t>
            </w:r>
          </w:p>
        </w:tc>
        <w:tc>
          <w:tcPr>
            <w:tcW w:w="1302" w:type="dxa"/>
            <w:tcBorders>
              <w:top w:val="nil"/>
              <w:left w:val="nil"/>
              <w:bottom w:val="single" w:sz="4" w:space="0" w:color="auto"/>
              <w:right w:val="single" w:sz="4" w:space="0" w:color="auto"/>
            </w:tcBorders>
            <w:shd w:val="clear" w:color="auto" w:fill="auto"/>
            <w:noWrap/>
            <w:vAlign w:val="center"/>
            <w:hideMark/>
          </w:tcPr>
          <w:p w:rsidR="00F661D6" w:rsidRPr="00F661D6" w:rsidRDefault="00F661D6" w:rsidP="00F661D6">
            <w:pPr>
              <w:jc w:val="center"/>
              <w:rPr>
                <w:color w:val="000000"/>
                <w:sz w:val="28"/>
                <w:szCs w:val="28"/>
              </w:rPr>
            </w:pPr>
            <w:r w:rsidRPr="00F661D6">
              <w:rPr>
                <w:color w:val="000000"/>
                <w:sz w:val="28"/>
                <w:szCs w:val="28"/>
              </w:rPr>
              <w:t>-***</w:t>
            </w:r>
          </w:p>
        </w:tc>
        <w:tc>
          <w:tcPr>
            <w:tcW w:w="1249" w:type="dxa"/>
            <w:tcBorders>
              <w:top w:val="nil"/>
              <w:left w:val="nil"/>
              <w:bottom w:val="single" w:sz="4" w:space="0" w:color="auto"/>
              <w:right w:val="single" w:sz="4" w:space="0" w:color="auto"/>
            </w:tcBorders>
            <w:shd w:val="clear" w:color="auto" w:fill="auto"/>
            <w:noWrap/>
            <w:vAlign w:val="center"/>
            <w:hideMark/>
          </w:tcPr>
          <w:p w:rsidR="00F661D6" w:rsidRPr="00F661D6" w:rsidRDefault="00F661D6" w:rsidP="00F661D6">
            <w:pPr>
              <w:jc w:val="center"/>
              <w:rPr>
                <w:color w:val="000000"/>
                <w:sz w:val="28"/>
                <w:szCs w:val="28"/>
              </w:rPr>
            </w:pPr>
            <w:r w:rsidRPr="00F661D6">
              <w:rPr>
                <w:color w:val="00000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rsidR="00F661D6" w:rsidRPr="00F661D6" w:rsidRDefault="00F661D6" w:rsidP="00F661D6">
            <w:pPr>
              <w:jc w:val="center"/>
              <w:rPr>
                <w:color w:val="000000"/>
                <w:sz w:val="28"/>
                <w:szCs w:val="28"/>
              </w:rPr>
            </w:pPr>
            <w:r w:rsidRPr="00F661D6">
              <w:rPr>
                <w:color w:val="00000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F661D6" w:rsidRPr="00F661D6" w:rsidRDefault="00F661D6" w:rsidP="00F661D6">
            <w:pPr>
              <w:jc w:val="center"/>
              <w:rPr>
                <w:color w:val="000000"/>
                <w:sz w:val="28"/>
                <w:szCs w:val="28"/>
              </w:rPr>
            </w:pPr>
            <w:r w:rsidRPr="00F661D6">
              <w:rPr>
                <w:color w:val="000000"/>
                <w:sz w:val="28"/>
                <w:szCs w:val="28"/>
              </w:rPr>
              <w:t>-***</w:t>
            </w:r>
          </w:p>
        </w:tc>
      </w:tr>
      <w:tr w:rsidR="005D0262" w:rsidRPr="00F661D6" w:rsidTr="00295104">
        <w:trPr>
          <w:gridAfter w:val="1"/>
          <w:wAfter w:w="14" w:type="dxa"/>
          <w:trHeight w:val="94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F661D6" w:rsidRPr="00F661D6" w:rsidRDefault="00F661D6" w:rsidP="00F661D6">
            <w:r w:rsidRPr="00F661D6">
              <w:t>Пиво и напитки, изготавливаемые на основе пива</w:t>
            </w:r>
          </w:p>
        </w:tc>
        <w:tc>
          <w:tcPr>
            <w:tcW w:w="1559" w:type="dxa"/>
            <w:tcBorders>
              <w:top w:val="nil"/>
              <w:left w:val="nil"/>
              <w:bottom w:val="single" w:sz="4" w:space="0" w:color="auto"/>
              <w:right w:val="single" w:sz="4" w:space="0" w:color="auto"/>
            </w:tcBorders>
            <w:shd w:val="clear" w:color="auto" w:fill="auto"/>
            <w:vAlign w:val="center"/>
            <w:hideMark/>
          </w:tcPr>
          <w:p w:rsidR="00F661D6" w:rsidRPr="00F661D6" w:rsidRDefault="00F661D6" w:rsidP="00F661D6">
            <w:pPr>
              <w:jc w:val="center"/>
            </w:pPr>
            <w:r w:rsidRPr="00F661D6">
              <w:t xml:space="preserve">тыс. </w:t>
            </w:r>
            <w:proofErr w:type="spellStart"/>
            <w:r w:rsidRPr="00F661D6">
              <w:t>дкл</w:t>
            </w:r>
            <w:proofErr w:type="spellEnd"/>
            <w:r w:rsidRPr="00F661D6">
              <w:t>.</w:t>
            </w:r>
          </w:p>
        </w:tc>
        <w:tc>
          <w:tcPr>
            <w:tcW w:w="1276" w:type="dxa"/>
            <w:tcBorders>
              <w:top w:val="nil"/>
              <w:left w:val="nil"/>
              <w:bottom w:val="single" w:sz="4" w:space="0" w:color="auto"/>
              <w:right w:val="single" w:sz="4" w:space="0" w:color="auto"/>
            </w:tcBorders>
            <w:shd w:val="clear" w:color="auto" w:fill="auto"/>
            <w:vAlign w:val="center"/>
            <w:hideMark/>
          </w:tcPr>
          <w:p w:rsidR="00F661D6" w:rsidRPr="00F661D6" w:rsidRDefault="00F661D6" w:rsidP="001A7085">
            <w:pPr>
              <w:jc w:val="center"/>
            </w:pPr>
            <w:r w:rsidRPr="00F661D6">
              <w:t>5</w:t>
            </w:r>
            <w:r w:rsidR="001A7085">
              <w:t>056,1</w:t>
            </w:r>
          </w:p>
        </w:tc>
        <w:tc>
          <w:tcPr>
            <w:tcW w:w="1417" w:type="dxa"/>
            <w:tcBorders>
              <w:top w:val="nil"/>
              <w:left w:val="nil"/>
              <w:bottom w:val="single" w:sz="4" w:space="0" w:color="auto"/>
              <w:right w:val="single" w:sz="4" w:space="0" w:color="auto"/>
            </w:tcBorders>
            <w:shd w:val="clear" w:color="auto" w:fill="auto"/>
            <w:vAlign w:val="center"/>
            <w:hideMark/>
          </w:tcPr>
          <w:p w:rsidR="00F661D6" w:rsidRPr="00F661D6" w:rsidRDefault="00F661D6" w:rsidP="001A7085">
            <w:pPr>
              <w:jc w:val="center"/>
            </w:pPr>
            <w:r w:rsidRPr="00F661D6">
              <w:t>5</w:t>
            </w:r>
            <w:r w:rsidR="001A7085">
              <w:t>798,0</w:t>
            </w:r>
          </w:p>
        </w:tc>
        <w:tc>
          <w:tcPr>
            <w:tcW w:w="1305" w:type="dxa"/>
            <w:tcBorders>
              <w:top w:val="nil"/>
              <w:left w:val="nil"/>
              <w:bottom w:val="single" w:sz="4" w:space="0" w:color="auto"/>
              <w:right w:val="single" w:sz="4" w:space="0" w:color="auto"/>
            </w:tcBorders>
            <w:shd w:val="clear" w:color="auto" w:fill="auto"/>
            <w:vAlign w:val="center"/>
            <w:hideMark/>
          </w:tcPr>
          <w:p w:rsidR="00F661D6" w:rsidRPr="00F661D6" w:rsidRDefault="00310BFD" w:rsidP="00310BFD">
            <w:pPr>
              <w:jc w:val="center"/>
            </w:pPr>
            <w:r>
              <w:t>5060,0</w:t>
            </w:r>
          </w:p>
        </w:tc>
        <w:tc>
          <w:tcPr>
            <w:tcW w:w="1276" w:type="dxa"/>
            <w:tcBorders>
              <w:top w:val="nil"/>
              <w:left w:val="nil"/>
              <w:bottom w:val="single" w:sz="4" w:space="0" w:color="auto"/>
              <w:right w:val="single" w:sz="4" w:space="0" w:color="auto"/>
            </w:tcBorders>
            <w:shd w:val="clear" w:color="auto" w:fill="auto"/>
            <w:vAlign w:val="center"/>
            <w:hideMark/>
          </w:tcPr>
          <w:p w:rsidR="00F661D6" w:rsidRPr="00F661D6" w:rsidRDefault="00310BFD" w:rsidP="00F661D6">
            <w:pPr>
              <w:jc w:val="center"/>
            </w:pPr>
            <w:r>
              <w:t>5060,0</w:t>
            </w:r>
          </w:p>
        </w:tc>
        <w:tc>
          <w:tcPr>
            <w:tcW w:w="1276" w:type="dxa"/>
            <w:tcBorders>
              <w:top w:val="nil"/>
              <w:left w:val="nil"/>
              <w:bottom w:val="single" w:sz="4" w:space="0" w:color="auto"/>
              <w:right w:val="single" w:sz="4" w:space="0" w:color="auto"/>
            </w:tcBorders>
            <w:shd w:val="clear" w:color="auto" w:fill="auto"/>
            <w:vAlign w:val="center"/>
            <w:hideMark/>
          </w:tcPr>
          <w:p w:rsidR="00F661D6" w:rsidRPr="00F661D6" w:rsidRDefault="00310BFD" w:rsidP="00F661D6">
            <w:pPr>
              <w:jc w:val="center"/>
            </w:pPr>
            <w:r>
              <w:t>5060,0</w:t>
            </w:r>
          </w:p>
        </w:tc>
        <w:tc>
          <w:tcPr>
            <w:tcW w:w="1302" w:type="dxa"/>
            <w:tcBorders>
              <w:top w:val="nil"/>
              <w:left w:val="nil"/>
              <w:bottom w:val="single" w:sz="4" w:space="0" w:color="auto"/>
              <w:right w:val="single" w:sz="4" w:space="0" w:color="auto"/>
            </w:tcBorders>
            <w:shd w:val="clear" w:color="auto" w:fill="auto"/>
            <w:vAlign w:val="center"/>
            <w:hideMark/>
          </w:tcPr>
          <w:p w:rsidR="00F661D6" w:rsidRPr="00F661D6" w:rsidRDefault="00310BFD" w:rsidP="00F661D6">
            <w:pPr>
              <w:jc w:val="center"/>
            </w:pPr>
            <w:r>
              <w:t>5060,0</w:t>
            </w:r>
          </w:p>
        </w:tc>
        <w:tc>
          <w:tcPr>
            <w:tcW w:w="1249" w:type="dxa"/>
            <w:tcBorders>
              <w:top w:val="nil"/>
              <w:left w:val="nil"/>
              <w:bottom w:val="single" w:sz="4" w:space="0" w:color="auto"/>
              <w:right w:val="single" w:sz="4" w:space="0" w:color="auto"/>
            </w:tcBorders>
            <w:shd w:val="clear" w:color="auto" w:fill="auto"/>
            <w:vAlign w:val="center"/>
            <w:hideMark/>
          </w:tcPr>
          <w:p w:rsidR="00F661D6" w:rsidRPr="00F661D6" w:rsidRDefault="00310BFD" w:rsidP="00F661D6">
            <w:pPr>
              <w:jc w:val="center"/>
            </w:pPr>
            <w:r>
              <w:t>5060,0</w:t>
            </w:r>
          </w:p>
        </w:tc>
        <w:tc>
          <w:tcPr>
            <w:tcW w:w="1276" w:type="dxa"/>
            <w:tcBorders>
              <w:top w:val="nil"/>
              <w:left w:val="nil"/>
              <w:bottom w:val="single" w:sz="4" w:space="0" w:color="auto"/>
              <w:right w:val="single" w:sz="4" w:space="0" w:color="auto"/>
            </w:tcBorders>
            <w:shd w:val="clear" w:color="auto" w:fill="auto"/>
            <w:vAlign w:val="center"/>
            <w:hideMark/>
          </w:tcPr>
          <w:p w:rsidR="00F661D6" w:rsidRPr="00703CFB" w:rsidRDefault="00703CFB" w:rsidP="00703CFB">
            <w:pPr>
              <w:jc w:val="center"/>
            </w:pPr>
            <w:r w:rsidRPr="00703CFB">
              <w:t>5060,0</w:t>
            </w:r>
          </w:p>
        </w:tc>
        <w:tc>
          <w:tcPr>
            <w:tcW w:w="1134" w:type="dxa"/>
            <w:tcBorders>
              <w:top w:val="nil"/>
              <w:left w:val="nil"/>
              <w:bottom w:val="single" w:sz="4" w:space="0" w:color="auto"/>
              <w:right w:val="single" w:sz="4" w:space="0" w:color="auto"/>
            </w:tcBorders>
            <w:shd w:val="clear" w:color="auto" w:fill="auto"/>
            <w:vAlign w:val="center"/>
            <w:hideMark/>
          </w:tcPr>
          <w:p w:rsidR="00F661D6" w:rsidRPr="00703CFB" w:rsidRDefault="00703CFB" w:rsidP="00703CFB">
            <w:pPr>
              <w:jc w:val="center"/>
            </w:pPr>
            <w:r w:rsidRPr="00703CFB">
              <w:t>5060,0</w:t>
            </w:r>
          </w:p>
        </w:tc>
      </w:tr>
      <w:tr w:rsidR="005D0262" w:rsidRPr="00F661D6" w:rsidTr="00295104">
        <w:trPr>
          <w:trHeight w:val="565"/>
        </w:trPr>
        <w:tc>
          <w:tcPr>
            <w:tcW w:w="15495" w:type="dxa"/>
            <w:gridSpan w:val="12"/>
            <w:tcBorders>
              <w:top w:val="nil"/>
              <w:left w:val="single" w:sz="4" w:space="0" w:color="auto"/>
              <w:bottom w:val="single" w:sz="4" w:space="0" w:color="auto"/>
              <w:right w:val="single" w:sz="4" w:space="0" w:color="auto"/>
            </w:tcBorders>
            <w:shd w:val="clear" w:color="auto" w:fill="auto"/>
            <w:vAlign w:val="center"/>
            <w:hideMark/>
          </w:tcPr>
          <w:p w:rsidR="005D0262" w:rsidRPr="00F661D6" w:rsidRDefault="005D0262" w:rsidP="005D0262">
            <w:pPr>
              <w:jc w:val="center"/>
              <w:rPr>
                <w:b/>
                <w:bCs/>
              </w:rPr>
            </w:pPr>
            <w:r w:rsidRPr="00F661D6">
              <w:rPr>
                <w:b/>
                <w:bCs/>
              </w:rPr>
              <w:t>Подраздел 2.2. Показатели, характеризующие уровень жизни населения Ивановской области</w:t>
            </w:r>
          </w:p>
        </w:tc>
      </w:tr>
      <w:tr w:rsidR="00BA4BFF" w:rsidRPr="00F661D6" w:rsidTr="00295104">
        <w:trPr>
          <w:gridAfter w:val="1"/>
          <w:wAfter w:w="14" w:type="dxa"/>
          <w:trHeight w:val="847"/>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A4BFF" w:rsidRPr="00F661D6" w:rsidRDefault="00BA4BFF" w:rsidP="00BA4BFF">
            <w:r w:rsidRPr="00F661D6">
              <w:t>Численность трудовых ресурсов –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BA4BFF" w:rsidRPr="00F661D6" w:rsidRDefault="00BA4BFF" w:rsidP="00BA4BFF">
            <w:pPr>
              <w:jc w:val="center"/>
            </w:pPr>
            <w:r w:rsidRPr="00F661D6">
              <w:t>тыс. человек</w:t>
            </w:r>
          </w:p>
        </w:tc>
        <w:tc>
          <w:tcPr>
            <w:tcW w:w="1276" w:type="dxa"/>
            <w:tcBorders>
              <w:top w:val="nil"/>
              <w:left w:val="nil"/>
              <w:bottom w:val="single" w:sz="4" w:space="0" w:color="auto"/>
              <w:right w:val="single" w:sz="4" w:space="0" w:color="auto"/>
            </w:tcBorders>
            <w:shd w:val="clear" w:color="auto" w:fill="auto"/>
            <w:vAlign w:val="center"/>
            <w:hideMark/>
          </w:tcPr>
          <w:p w:rsidR="00BA4BFF" w:rsidRPr="00F75183" w:rsidRDefault="00BA4BFF" w:rsidP="00BA4BFF">
            <w:pPr>
              <w:jc w:val="center"/>
            </w:pPr>
            <w:r w:rsidRPr="00E53DD9">
              <w:t>518,1</w:t>
            </w:r>
          </w:p>
        </w:tc>
        <w:tc>
          <w:tcPr>
            <w:tcW w:w="1417" w:type="dxa"/>
            <w:tcBorders>
              <w:top w:val="nil"/>
              <w:left w:val="nil"/>
              <w:bottom w:val="single" w:sz="4" w:space="0" w:color="auto"/>
              <w:right w:val="single" w:sz="4" w:space="0" w:color="auto"/>
            </w:tcBorders>
            <w:shd w:val="clear" w:color="auto" w:fill="auto"/>
            <w:vAlign w:val="center"/>
            <w:hideMark/>
          </w:tcPr>
          <w:p w:rsidR="00BA4BFF" w:rsidRPr="00F75183" w:rsidRDefault="00BA4BFF" w:rsidP="00BA4BFF">
            <w:pPr>
              <w:jc w:val="center"/>
            </w:pPr>
            <w:r w:rsidRPr="00E53DD9">
              <w:t>546,</w:t>
            </w:r>
            <w:r>
              <w:t>1</w:t>
            </w:r>
          </w:p>
        </w:tc>
        <w:tc>
          <w:tcPr>
            <w:tcW w:w="1305" w:type="dxa"/>
            <w:tcBorders>
              <w:top w:val="nil"/>
              <w:left w:val="nil"/>
              <w:bottom w:val="single" w:sz="4" w:space="0" w:color="auto"/>
              <w:right w:val="single" w:sz="4" w:space="0" w:color="auto"/>
            </w:tcBorders>
            <w:shd w:val="clear" w:color="auto" w:fill="auto"/>
            <w:vAlign w:val="center"/>
            <w:hideMark/>
          </w:tcPr>
          <w:p w:rsidR="00BA4BFF" w:rsidRPr="00F75183" w:rsidRDefault="00BA4BFF" w:rsidP="00BA4BFF">
            <w:pPr>
              <w:jc w:val="center"/>
            </w:pPr>
            <w:r w:rsidRPr="00E53DD9">
              <w:t>548,</w:t>
            </w:r>
            <w:r>
              <w:t>1</w:t>
            </w:r>
          </w:p>
        </w:tc>
        <w:tc>
          <w:tcPr>
            <w:tcW w:w="1276"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549,</w:t>
            </w:r>
            <w:r>
              <w:t>7</w:t>
            </w:r>
          </w:p>
        </w:tc>
        <w:tc>
          <w:tcPr>
            <w:tcW w:w="1276"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549,</w:t>
            </w:r>
            <w:r>
              <w:t>7</w:t>
            </w:r>
          </w:p>
        </w:tc>
        <w:tc>
          <w:tcPr>
            <w:tcW w:w="1302"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550,</w:t>
            </w:r>
            <w:r>
              <w:t>9</w:t>
            </w:r>
          </w:p>
        </w:tc>
        <w:tc>
          <w:tcPr>
            <w:tcW w:w="1249"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550,</w:t>
            </w:r>
            <w:r>
              <w:t>9</w:t>
            </w:r>
          </w:p>
        </w:tc>
        <w:tc>
          <w:tcPr>
            <w:tcW w:w="1276"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550,</w:t>
            </w:r>
            <w:r>
              <w:t>9</w:t>
            </w:r>
          </w:p>
        </w:tc>
        <w:tc>
          <w:tcPr>
            <w:tcW w:w="1134"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550,</w:t>
            </w:r>
            <w:r>
              <w:t>9</w:t>
            </w:r>
          </w:p>
        </w:tc>
      </w:tr>
      <w:tr w:rsidR="00BA4BFF" w:rsidRPr="00F661D6" w:rsidTr="00295104">
        <w:trPr>
          <w:gridAfter w:val="1"/>
          <w:wAfter w:w="14" w:type="dxa"/>
          <w:trHeight w:val="986"/>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F661D6" w:rsidRDefault="00BA4BFF" w:rsidP="00BA4BFF">
            <w:r w:rsidRPr="00F661D6">
              <w:t>трудоспособное население в трудоспособном возрасте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F661D6" w:rsidRDefault="00BA4BFF" w:rsidP="00BA4BFF">
            <w:r w:rsidRPr="00F661D6">
              <w:t>тыс.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t>470,6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497,</w:t>
            </w:r>
            <w:r>
              <w:t>3</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49</w:t>
            </w:r>
            <w:r>
              <w:t>8</w:t>
            </w:r>
            <w:r w:rsidRPr="00E53DD9">
              <w:t>,</w:t>
            </w:r>
            <w: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t>498,5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49</w:t>
            </w:r>
            <w:r>
              <w:t>8,5</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499,</w:t>
            </w:r>
            <w:r>
              <w:t>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499,</w:t>
            </w:r>
            <w: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499, 5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499,5</w:t>
            </w:r>
          </w:p>
        </w:tc>
      </w:tr>
      <w:tr w:rsidR="00BA4BFF" w:rsidRPr="00F661D6" w:rsidTr="00295104">
        <w:trPr>
          <w:gridAfter w:val="1"/>
          <w:wAfter w:w="14" w:type="dxa"/>
          <w:trHeight w:val="563"/>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F661D6" w:rsidRDefault="00BA4BFF" w:rsidP="00BA4BFF">
            <w:r w:rsidRPr="00F661D6">
              <w:t>иностранные трудовые мигранты</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A4BFF" w:rsidRPr="00F661D6" w:rsidRDefault="00BA4BFF" w:rsidP="00BA4BFF">
            <w:r w:rsidRPr="00F661D6">
              <w:t>тыс. человек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10,8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11,8</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12,8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13,8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13,8</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13,8</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13,8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13,8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13,8</w:t>
            </w:r>
          </w:p>
        </w:tc>
      </w:tr>
      <w:tr w:rsidR="00BA4BFF" w:rsidRPr="00F661D6" w:rsidTr="00295104">
        <w:trPr>
          <w:gridAfter w:val="1"/>
          <w:wAfter w:w="14" w:type="dxa"/>
          <w:trHeight w:val="561"/>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F661D6" w:rsidRDefault="00BA4BFF" w:rsidP="00BA4BFF">
            <w:r w:rsidRPr="00F661D6">
              <w:t>численность лиц старше трудоспособного возраста и подростков, занятых в экономике, в том числе: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F661D6" w:rsidRDefault="00BA4BFF" w:rsidP="00BA4BFF">
            <w:r w:rsidRPr="00F661D6">
              <w:t>тыс.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36,</w:t>
            </w:r>
            <w: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t>37,0</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w:t>
            </w:r>
            <w: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37,4</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37,6</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t>37,6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37,6</w:t>
            </w:r>
          </w:p>
        </w:tc>
      </w:tr>
      <w:tr w:rsidR="00BA4BFF" w:rsidRPr="00F661D6" w:rsidTr="00295104">
        <w:trPr>
          <w:gridAfter w:val="1"/>
          <w:wAfter w:w="14" w:type="dxa"/>
          <w:trHeight w:val="94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BFF" w:rsidRPr="00F661D6" w:rsidRDefault="00BA4BFF" w:rsidP="00BA4BFF">
            <w:r w:rsidRPr="00F661D6">
              <w:t>пенсионеры старше трудоспособного возраста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A4BFF" w:rsidRPr="00F661D6" w:rsidRDefault="00BA4BFF" w:rsidP="00BA4BFF">
            <w:r w:rsidRPr="00F661D6">
              <w:t>тыс. человек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36,</w:t>
            </w:r>
            <w:r>
              <w:t>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37,0</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37,3</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37,5</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37,5</w:t>
            </w:r>
          </w:p>
        </w:tc>
      </w:tr>
      <w:tr w:rsidR="00BA4BFF" w:rsidRPr="00F661D6" w:rsidTr="00295104">
        <w:trPr>
          <w:gridAfter w:val="1"/>
          <w:wAfter w:w="14" w:type="dxa"/>
          <w:trHeight w:val="94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A4BFF" w:rsidRPr="00F661D6" w:rsidRDefault="00BA4BFF" w:rsidP="00BA4BFF">
            <w:r w:rsidRPr="00F661D6">
              <w:t>подростки моложе трудоспособного возраста</w:t>
            </w:r>
          </w:p>
        </w:tc>
        <w:tc>
          <w:tcPr>
            <w:tcW w:w="1559" w:type="dxa"/>
            <w:tcBorders>
              <w:top w:val="nil"/>
              <w:left w:val="nil"/>
              <w:bottom w:val="single" w:sz="4" w:space="0" w:color="auto"/>
              <w:right w:val="single" w:sz="4" w:space="0" w:color="auto"/>
            </w:tcBorders>
            <w:shd w:val="clear" w:color="auto" w:fill="auto"/>
            <w:vAlign w:val="center"/>
            <w:hideMark/>
          </w:tcPr>
          <w:p w:rsidR="00BA4BFF" w:rsidRPr="00F661D6" w:rsidRDefault="00BA4BFF" w:rsidP="00BA4BFF">
            <w:r w:rsidRPr="00F661D6">
              <w:t>тыс. человек</w:t>
            </w:r>
          </w:p>
        </w:tc>
        <w:tc>
          <w:tcPr>
            <w:tcW w:w="1276"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0</w:t>
            </w:r>
          </w:p>
        </w:tc>
        <w:tc>
          <w:tcPr>
            <w:tcW w:w="1417"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0</w:t>
            </w:r>
          </w:p>
        </w:tc>
        <w:tc>
          <w:tcPr>
            <w:tcW w:w="1305"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0,</w:t>
            </w:r>
            <w:r>
              <w:t>1</w:t>
            </w:r>
          </w:p>
        </w:tc>
        <w:tc>
          <w:tcPr>
            <w:tcW w:w="1276"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0,1</w:t>
            </w:r>
          </w:p>
        </w:tc>
        <w:tc>
          <w:tcPr>
            <w:tcW w:w="1276"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rsidRPr="00E53DD9">
              <w:t>0,1</w:t>
            </w:r>
          </w:p>
        </w:tc>
        <w:tc>
          <w:tcPr>
            <w:tcW w:w="1302"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0,1</w:t>
            </w:r>
          </w:p>
        </w:tc>
        <w:tc>
          <w:tcPr>
            <w:tcW w:w="1249"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0,1</w:t>
            </w:r>
          </w:p>
        </w:tc>
        <w:tc>
          <w:tcPr>
            <w:tcW w:w="1276"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0,1</w:t>
            </w:r>
          </w:p>
        </w:tc>
        <w:tc>
          <w:tcPr>
            <w:tcW w:w="1134" w:type="dxa"/>
            <w:tcBorders>
              <w:top w:val="nil"/>
              <w:left w:val="nil"/>
              <w:bottom w:val="single" w:sz="4" w:space="0" w:color="auto"/>
              <w:right w:val="single" w:sz="4" w:space="0" w:color="auto"/>
            </w:tcBorders>
            <w:shd w:val="clear" w:color="auto" w:fill="auto"/>
            <w:vAlign w:val="center"/>
            <w:hideMark/>
          </w:tcPr>
          <w:p w:rsidR="00BA4BFF" w:rsidRPr="00E53DD9" w:rsidRDefault="00BA4BFF" w:rsidP="00BA4BFF">
            <w:pPr>
              <w:jc w:val="center"/>
            </w:pPr>
            <w:r>
              <w:t>0,1</w:t>
            </w:r>
          </w:p>
        </w:tc>
      </w:tr>
      <w:tr w:rsidR="004E5984" w:rsidRPr="00F661D6" w:rsidTr="00295104">
        <w:trPr>
          <w:gridAfter w:val="1"/>
          <w:wAfter w:w="14" w:type="dxa"/>
          <w:trHeight w:val="107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4E5984" w:rsidRPr="00F661D6" w:rsidRDefault="004E5984" w:rsidP="004E5984">
            <w:r w:rsidRPr="00F661D6">
              <w:t>Численность занятых в экономике – всего, в том числе по разделам ОКВЭД:</w:t>
            </w:r>
          </w:p>
        </w:tc>
        <w:tc>
          <w:tcPr>
            <w:tcW w:w="1559" w:type="dxa"/>
            <w:tcBorders>
              <w:top w:val="nil"/>
              <w:left w:val="nil"/>
              <w:bottom w:val="single" w:sz="4" w:space="0" w:color="auto"/>
              <w:right w:val="single" w:sz="4" w:space="0" w:color="auto"/>
            </w:tcBorders>
            <w:shd w:val="clear" w:color="auto" w:fill="auto"/>
            <w:vAlign w:val="center"/>
            <w:hideMark/>
          </w:tcPr>
          <w:p w:rsidR="004E5984" w:rsidRPr="00F661D6" w:rsidRDefault="004E5984" w:rsidP="004E5984">
            <w:r w:rsidRPr="00F661D6">
              <w:t>тыс. человек</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427,</w:t>
            </w:r>
            <w:r>
              <w:t>6</w:t>
            </w:r>
          </w:p>
        </w:tc>
        <w:tc>
          <w:tcPr>
            <w:tcW w:w="1417"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430,6</w:t>
            </w:r>
          </w:p>
        </w:tc>
        <w:tc>
          <w:tcPr>
            <w:tcW w:w="1305"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435,2</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434,</w:t>
            </w:r>
            <w:r>
              <w:t>5</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434,</w:t>
            </w:r>
            <w:r>
              <w:t>5</w:t>
            </w:r>
          </w:p>
        </w:tc>
        <w:tc>
          <w:tcPr>
            <w:tcW w:w="1302"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433,</w:t>
            </w:r>
            <w:r>
              <w:t>9</w:t>
            </w:r>
          </w:p>
        </w:tc>
        <w:tc>
          <w:tcPr>
            <w:tcW w:w="1249"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433,</w:t>
            </w:r>
            <w:r>
              <w:t>9</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433,</w:t>
            </w:r>
            <w:r>
              <w:t>9</w:t>
            </w:r>
          </w:p>
        </w:tc>
        <w:tc>
          <w:tcPr>
            <w:tcW w:w="1134"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433,</w:t>
            </w:r>
            <w:r>
              <w:t>9</w:t>
            </w:r>
          </w:p>
        </w:tc>
      </w:tr>
      <w:tr w:rsidR="004E5984" w:rsidRPr="00F661D6" w:rsidTr="00295104">
        <w:trPr>
          <w:gridAfter w:val="1"/>
          <w:wAfter w:w="14" w:type="dxa"/>
          <w:trHeight w:val="1116"/>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4E5984" w:rsidRPr="00F661D6" w:rsidRDefault="004E5984" w:rsidP="004E5984">
            <w:r w:rsidRPr="00F661D6">
              <w:t>сельское, лесное хозяйство, охота, рыболовство и рыбоводство</w:t>
            </w:r>
          </w:p>
        </w:tc>
        <w:tc>
          <w:tcPr>
            <w:tcW w:w="1559" w:type="dxa"/>
            <w:tcBorders>
              <w:top w:val="nil"/>
              <w:left w:val="nil"/>
              <w:bottom w:val="single" w:sz="4" w:space="0" w:color="auto"/>
              <w:right w:val="single" w:sz="4" w:space="0" w:color="auto"/>
            </w:tcBorders>
            <w:shd w:val="clear" w:color="auto" w:fill="auto"/>
            <w:vAlign w:val="center"/>
            <w:hideMark/>
          </w:tcPr>
          <w:p w:rsidR="004E5984" w:rsidRPr="00F661D6" w:rsidRDefault="004E5984" w:rsidP="004E5984">
            <w:r w:rsidRPr="00F661D6">
              <w:t>тыс. человек</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rPr>
                <w:lang w:val="en-US"/>
              </w:rPr>
            </w:pPr>
            <w:r w:rsidRPr="00E53DD9">
              <w:t>14,7</w:t>
            </w:r>
          </w:p>
        </w:tc>
        <w:tc>
          <w:tcPr>
            <w:tcW w:w="1417"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14,7</w:t>
            </w:r>
          </w:p>
        </w:tc>
        <w:tc>
          <w:tcPr>
            <w:tcW w:w="1305"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14,7</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14,</w:t>
            </w:r>
            <w:r>
              <w:t>8</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14,</w:t>
            </w:r>
            <w:r>
              <w:t>8</w:t>
            </w:r>
          </w:p>
        </w:tc>
        <w:tc>
          <w:tcPr>
            <w:tcW w:w="1302"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14,</w:t>
            </w:r>
            <w:r>
              <w:t>8</w:t>
            </w:r>
          </w:p>
        </w:tc>
        <w:tc>
          <w:tcPr>
            <w:tcW w:w="1249"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14,</w:t>
            </w:r>
            <w:r>
              <w:t>8</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14,</w:t>
            </w:r>
            <w:r>
              <w:t>8</w:t>
            </w:r>
          </w:p>
        </w:tc>
        <w:tc>
          <w:tcPr>
            <w:tcW w:w="1134"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14,</w:t>
            </w:r>
            <w:r>
              <w:t>8</w:t>
            </w:r>
          </w:p>
        </w:tc>
      </w:tr>
      <w:tr w:rsidR="004E5984" w:rsidRPr="00F661D6" w:rsidTr="00295104">
        <w:trPr>
          <w:gridAfter w:val="1"/>
          <w:wAfter w:w="14" w:type="dxa"/>
          <w:trHeight w:val="567"/>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F661D6" w:rsidRDefault="004E5984" w:rsidP="004E5984">
            <w:r w:rsidRPr="00F661D6">
              <w:t>добыча полезных ископаемых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F661D6" w:rsidRDefault="004E5984" w:rsidP="004E5984">
            <w:r w:rsidRPr="00F661D6">
              <w:t>тыс.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0,7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0,</w:t>
            </w:r>
            <w:r>
              <w:t>7</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0,</w:t>
            </w:r>
            <w: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0,</w:t>
            </w:r>
            <w: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0,</w:t>
            </w:r>
            <w:r>
              <w:t>7</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0,</w:t>
            </w:r>
            <w:r>
              <w:t>7</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0,</w:t>
            </w:r>
            <w: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0,</w:t>
            </w:r>
            <w: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0,</w:t>
            </w:r>
            <w:r>
              <w:t>7</w:t>
            </w:r>
          </w:p>
        </w:tc>
      </w:tr>
      <w:tr w:rsidR="004E5984" w:rsidRPr="00F661D6" w:rsidTr="00295104">
        <w:trPr>
          <w:gridAfter w:val="1"/>
          <w:wAfter w:w="14" w:type="dxa"/>
          <w:trHeight w:val="491"/>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Default="004E5984" w:rsidP="004E5984">
            <w:r w:rsidRPr="00F661D6">
              <w:t>обрабатывающие производства</w:t>
            </w:r>
          </w:p>
          <w:p w:rsidR="005103AA" w:rsidRPr="00F661D6" w:rsidRDefault="005103AA" w:rsidP="004E5984"/>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F661D6" w:rsidRDefault="004E5984" w:rsidP="004E5984">
            <w:r w:rsidRPr="00F661D6">
              <w:t>тыс.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97,7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96,</w:t>
            </w:r>
            <w:r>
              <w:t>9</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t>97,0</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97,1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97,1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97,1</w:t>
            </w:r>
          </w:p>
        </w:tc>
      </w:tr>
      <w:tr w:rsidR="004E5984" w:rsidRPr="00F661D6" w:rsidTr="00295104">
        <w:trPr>
          <w:gridAfter w:val="1"/>
          <w:wAfter w:w="14" w:type="dxa"/>
          <w:trHeight w:val="1678"/>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Default="004E5984" w:rsidP="004E5984">
            <w:r w:rsidRPr="00F661D6">
              <w:t>обеспечение электрической энергией, газом и паром; кондиционирование воздуха</w:t>
            </w:r>
          </w:p>
          <w:p w:rsidR="005103AA" w:rsidRPr="00F661D6" w:rsidRDefault="005103AA" w:rsidP="004E5984"/>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E5984" w:rsidRPr="00F661D6" w:rsidRDefault="004E5984" w:rsidP="004E5984">
            <w:r w:rsidRPr="00F661D6">
              <w:t>тыс. человек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12,5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12,3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12,4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12,</w:t>
            </w:r>
            <w:r w:rsidRPr="00E53DD9">
              <w:t>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12,</w:t>
            </w:r>
            <w:r w:rsidRPr="00E53DD9">
              <w:t>5</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12,5</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12,</w:t>
            </w:r>
            <w:r>
              <w:t>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12,</w:t>
            </w:r>
            <w:r>
              <w:t>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12,</w:t>
            </w:r>
            <w:r>
              <w:t>5</w:t>
            </w:r>
          </w:p>
        </w:tc>
      </w:tr>
      <w:tr w:rsidR="004E5984" w:rsidRPr="00F661D6" w:rsidTr="00295104">
        <w:trPr>
          <w:gridAfter w:val="1"/>
          <w:wAfter w:w="14" w:type="dxa"/>
          <w:trHeight w:val="630"/>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4E5984" w:rsidRDefault="004E5984" w:rsidP="004E5984">
            <w:r w:rsidRPr="00F661D6">
              <w:t>водоснабжение; водоотведение, организация сбора и утилизации отходов, деятельность по ликвидации загрязнений</w:t>
            </w:r>
          </w:p>
          <w:p w:rsidR="005103AA" w:rsidRPr="00F661D6" w:rsidRDefault="005103AA" w:rsidP="004E5984"/>
        </w:tc>
        <w:tc>
          <w:tcPr>
            <w:tcW w:w="1559" w:type="dxa"/>
            <w:tcBorders>
              <w:top w:val="nil"/>
              <w:left w:val="nil"/>
              <w:bottom w:val="single" w:sz="4" w:space="0" w:color="auto"/>
              <w:right w:val="single" w:sz="4" w:space="0" w:color="auto"/>
            </w:tcBorders>
            <w:shd w:val="clear" w:color="auto" w:fill="auto"/>
            <w:vAlign w:val="center"/>
            <w:hideMark/>
          </w:tcPr>
          <w:p w:rsidR="004E5984" w:rsidRPr="00F661D6" w:rsidRDefault="004E5984" w:rsidP="004E5984">
            <w:r w:rsidRPr="00F661D6">
              <w:t>тыс. человек</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4,6</w:t>
            </w:r>
          </w:p>
        </w:tc>
        <w:tc>
          <w:tcPr>
            <w:tcW w:w="1417"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4,6</w:t>
            </w:r>
          </w:p>
        </w:tc>
        <w:tc>
          <w:tcPr>
            <w:tcW w:w="1305"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4,9</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4,9</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4,</w:t>
            </w:r>
            <w:r w:rsidRPr="00E53DD9">
              <w:t>9</w:t>
            </w:r>
          </w:p>
        </w:tc>
        <w:tc>
          <w:tcPr>
            <w:tcW w:w="1302"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4,</w:t>
            </w:r>
            <w:r>
              <w:t>9</w:t>
            </w:r>
          </w:p>
        </w:tc>
        <w:tc>
          <w:tcPr>
            <w:tcW w:w="1249"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4,</w:t>
            </w:r>
            <w:r>
              <w:t>9</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4,9</w:t>
            </w:r>
          </w:p>
        </w:tc>
        <w:tc>
          <w:tcPr>
            <w:tcW w:w="1134"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4,9</w:t>
            </w:r>
          </w:p>
        </w:tc>
      </w:tr>
      <w:tr w:rsidR="004E5984" w:rsidRPr="00F661D6" w:rsidTr="00295104">
        <w:trPr>
          <w:gridAfter w:val="1"/>
          <w:wAfter w:w="14" w:type="dxa"/>
          <w:trHeight w:val="31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F661D6" w:rsidRDefault="004E5984" w:rsidP="004E5984">
            <w:r w:rsidRPr="00F661D6">
              <w:t>строительство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F661D6" w:rsidRDefault="004E5984" w:rsidP="004E5984">
            <w:r w:rsidRPr="00F661D6">
              <w:t>тыс.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32,0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34,1</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36,6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t>36,6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t>36,6</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t>36,6</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t>36,6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36,6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36,6</w:t>
            </w:r>
          </w:p>
        </w:tc>
      </w:tr>
      <w:tr w:rsidR="004E5984"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5984" w:rsidRPr="00F661D6" w:rsidRDefault="004E5984" w:rsidP="004E5984">
            <w:r w:rsidRPr="00F661D6">
              <w:t>торговля оптовая и розничная; ремонт автотранспортных средств и мотоциклов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E5984" w:rsidRPr="00F661D6" w:rsidRDefault="004E5984" w:rsidP="004E5984">
            <w:r w:rsidRPr="00F661D6">
              <w:t>тыс. человек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93,3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94,</w:t>
            </w:r>
            <w:r>
              <w:t>2</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96,0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96,0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96,0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96,0</w:t>
            </w:r>
          </w:p>
        </w:tc>
      </w:tr>
      <w:tr w:rsidR="004E5984" w:rsidRPr="00F661D6" w:rsidTr="00295104">
        <w:trPr>
          <w:gridAfter w:val="1"/>
          <w:wAfter w:w="14" w:type="dxa"/>
          <w:trHeight w:val="557"/>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4E5984" w:rsidRPr="00F661D6" w:rsidRDefault="004E5984" w:rsidP="004E5984">
            <w:r w:rsidRPr="00F661D6">
              <w:t>транспортировка и хранение</w:t>
            </w:r>
          </w:p>
        </w:tc>
        <w:tc>
          <w:tcPr>
            <w:tcW w:w="1559" w:type="dxa"/>
            <w:tcBorders>
              <w:top w:val="nil"/>
              <w:left w:val="nil"/>
              <w:bottom w:val="single" w:sz="4" w:space="0" w:color="auto"/>
              <w:right w:val="single" w:sz="4" w:space="0" w:color="auto"/>
            </w:tcBorders>
            <w:shd w:val="clear" w:color="auto" w:fill="auto"/>
            <w:vAlign w:val="center"/>
            <w:hideMark/>
          </w:tcPr>
          <w:p w:rsidR="004E5984" w:rsidRPr="00F661D6" w:rsidRDefault="004E5984" w:rsidP="004E5984">
            <w:r w:rsidRPr="00F661D6">
              <w:t>тыс. человек</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26,5</w:t>
            </w:r>
          </w:p>
        </w:tc>
        <w:tc>
          <w:tcPr>
            <w:tcW w:w="1417"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26,5</w:t>
            </w:r>
          </w:p>
        </w:tc>
        <w:tc>
          <w:tcPr>
            <w:tcW w:w="1305"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2</w:t>
            </w:r>
            <w:r>
              <w:t>6,6</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t>26,6</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26,</w:t>
            </w:r>
            <w:r>
              <w:t>6</w:t>
            </w:r>
          </w:p>
        </w:tc>
        <w:tc>
          <w:tcPr>
            <w:tcW w:w="1302"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26,6</w:t>
            </w:r>
          </w:p>
        </w:tc>
        <w:tc>
          <w:tcPr>
            <w:tcW w:w="1249"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26,6</w:t>
            </w:r>
          </w:p>
        </w:tc>
        <w:tc>
          <w:tcPr>
            <w:tcW w:w="1276"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26,6</w:t>
            </w:r>
          </w:p>
        </w:tc>
        <w:tc>
          <w:tcPr>
            <w:tcW w:w="1134" w:type="dxa"/>
            <w:tcBorders>
              <w:top w:val="nil"/>
              <w:left w:val="nil"/>
              <w:bottom w:val="single" w:sz="4" w:space="0" w:color="auto"/>
              <w:right w:val="single" w:sz="4" w:space="0" w:color="auto"/>
            </w:tcBorders>
            <w:shd w:val="clear" w:color="auto" w:fill="auto"/>
            <w:vAlign w:val="center"/>
            <w:hideMark/>
          </w:tcPr>
          <w:p w:rsidR="004E5984" w:rsidRPr="00E53DD9" w:rsidRDefault="004E5984" w:rsidP="004E5984">
            <w:pPr>
              <w:jc w:val="center"/>
            </w:pPr>
            <w:r w:rsidRPr="00E53DD9">
              <w:t>26,6</w:t>
            </w:r>
          </w:p>
        </w:tc>
      </w:tr>
      <w:tr w:rsidR="00E332BF"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деятельность гостиниц и предприятий общественного питания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тыс.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w:t>
            </w:r>
            <w:r>
              <w:t>4</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9,5</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9,5</w:t>
            </w:r>
          </w:p>
        </w:tc>
      </w:tr>
      <w:tr w:rsidR="00E332BF" w:rsidRPr="00F661D6" w:rsidTr="00295104">
        <w:trPr>
          <w:gridAfter w:val="1"/>
          <w:wAfter w:w="14" w:type="dxa"/>
          <w:trHeight w:val="63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деятельность в области информации и связи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332BF" w:rsidRPr="00F661D6" w:rsidRDefault="00E332BF" w:rsidP="00E332BF">
            <w:r w:rsidRPr="00F661D6">
              <w:t>тыс. человек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6,7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6,7</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6,</w:t>
            </w:r>
            <w:r w:rsidRPr="00E53DD9">
              <w:t>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6,7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6,7</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6,7</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6,7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6,7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6,7</w:t>
            </w:r>
          </w:p>
        </w:tc>
      </w:tr>
      <w:tr w:rsidR="00E332BF" w:rsidRPr="00F661D6" w:rsidTr="00295104">
        <w:trPr>
          <w:gridAfter w:val="1"/>
          <w:wAfter w:w="14" w:type="dxa"/>
          <w:trHeight w:val="94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деятельность финансовая и страховая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тыс.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5,7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5,7</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5,6</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5,</w:t>
            </w:r>
            <w:r w:rsidRPr="00E53DD9">
              <w:t>6</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5,</w:t>
            </w:r>
            <w:r w:rsidRPr="00E53DD9">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5,</w:t>
            </w:r>
            <w:r w:rsidRPr="00E53DD9">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5,</w:t>
            </w:r>
            <w:r w:rsidRPr="00E53DD9">
              <w:t>6</w:t>
            </w:r>
          </w:p>
        </w:tc>
      </w:tr>
      <w:tr w:rsidR="00E332BF"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деятельность по операциям с недвижимым имуществом</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332BF" w:rsidRPr="00F661D6" w:rsidRDefault="00E332BF" w:rsidP="00E332BF">
            <w:r w:rsidRPr="00F661D6">
              <w:t>тыс. человек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10,8</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10,9</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10,9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10,9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10,9</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10,9</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10,9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10,9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10,9</w:t>
            </w:r>
          </w:p>
        </w:tc>
      </w:tr>
      <w:tr w:rsidR="00E332BF" w:rsidRPr="00F661D6" w:rsidTr="00295104">
        <w:trPr>
          <w:gridAfter w:val="1"/>
          <w:wAfter w:w="14" w:type="dxa"/>
          <w:trHeight w:val="94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деятельность профессиональная, научная и техническая</w:t>
            </w:r>
          </w:p>
        </w:tc>
        <w:tc>
          <w:tcPr>
            <w:tcW w:w="1559" w:type="dxa"/>
            <w:tcBorders>
              <w:top w:val="nil"/>
              <w:left w:val="nil"/>
              <w:bottom w:val="single" w:sz="4" w:space="0" w:color="auto"/>
              <w:right w:val="single" w:sz="4" w:space="0" w:color="auto"/>
            </w:tcBorders>
            <w:shd w:val="clear" w:color="auto" w:fill="auto"/>
            <w:vAlign w:val="center"/>
            <w:hideMark/>
          </w:tcPr>
          <w:p w:rsidR="00E332BF" w:rsidRPr="00F661D6" w:rsidRDefault="00E332BF" w:rsidP="00E332BF">
            <w:r w:rsidRPr="00F661D6">
              <w:t>тыс. человек</w:t>
            </w:r>
          </w:p>
        </w:tc>
        <w:tc>
          <w:tcPr>
            <w:tcW w:w="1276"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9,</w:t>
            </w:r>
            <w:r w:rsidRPr="00E53DD9">
              <w:t>7</w:t>
            </w:r>
          </w:p>
        </w:tc>
        <w:tc>
          <w:tcPr>
            <w:tcW w:w="1417"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9,5</w:t>
            </w:r>
          </w:p>
        </w:tc>
        <w:tc>
          <w:tcPr>
            <w:tcW w:w="1305"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9,</w:t>
            </w:r>
            <w:r w:rsidRPr="00E53DD9">
              <w:t>5</w:t>
            </w:r>
          </w:p>
        </w:tc>
        <w:tc>
          <w:tcPr>
            <w:tcW w:w="1276"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9,4</w:t>
            </w:r>
          </w:p>
        </w:tc>
        <w:tc>
          <w:tcPr>
            <w:tcW w:w="1276"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9,4</w:t>
            </w:r>
          </w:p>
        </w:tc>
        <w:tc>
          <w:tcPr>
            <w:tcW w:w="1302"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w:t>
            </w:r>
            <w:r>
              <w:t>4</w:t>
            </w:r>
          </w:p>
        </w:tc>
        <w:tc>
          <w:tcPr>
            <w:tcW w:w="1249"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w:t>
            </w:r>
            <w:r>
              <w:t>4</w:t>
            </w:r>
          </w:p>
        </w:tc>
        <w:tc>
          <w:tcPr>
            <w:tcW w:w="1276"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w:t>
            </w:r>
            <w:r>
              <w:t>4</w:t>
            </w:r>
          </w:p>
        </w:tc>
        <w:tc>
          <w:tcPr>
            <w:tcW w:w="1134"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w:t>
            </w:r>
            <w:r>
              <w:t>4</w:t>
            </w:r>
          </w:p>
        </w:tc>
      </w:tr>
      <w:tr w:rsidR="00E332BF" w:rsidRPr="00F661D6" w:rsidTr="00295104">
        <w:trPr>
          <w:gridAfter w:val="1"/>
          <w:wAfter w:w="14" w:type="dxa"/>
          <w:trHeight w:val="1412"/>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деятельность административная и сопутствующие дополнительные услуги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тыс.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8,0</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8,</w:t>
            </w:r>
            <w: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8,0</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8,</w:t>
            </w:r>
            <w:r>
              <w:t>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8,</w:t>
            </w:r>
            <w: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8,</w:t>
            </w:r>
            <w: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8,</w:t>
            </w:r>
            <w:r>
              <w:t>1</w:t>
            </w:r>
          </w:p>
        </w:tc>
      </w:tr>
      <w:tr w:rsidR="00E332BF" w:rsidRPr="00F661D6" w:rsidTr="00295104">
        <w:trPr>
          <w:gridAfter w:val="1"/>
          <w:wAfter w:w="14" w:type="dxa"/>
          <w:trHeight w:val="1688"/>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государственное управление и обеспечение военной безопасности; социальное обеспечение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тыс.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22,</w:t>
            </w:r>
            <w: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23,</w:t>
            </w:r>
            <w:r>
              <w:t>5</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23,2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23,0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23,0</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22,</w:t>
            </w:r>
            <w:r>
              <w:t>7</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22,</w:t>
            </w:r>
            <w: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22,7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22,</w:t>
            </w:r>
            <w:r>
              <w:t>7</w:t>
            </w:r>
          </w:p>
        </w:tc>
      </w:tr>
      <w:tr w:rsidR="00E332BF" w:rsidRPr="00F661D6" w:rsidTr="00295104">
        <w:trPr>
          <w:gridAfter w:val="1"/>
          <w:wAfter w:w="14" w:type="dxa"/>
          <w:trHeight w:val="31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образование</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332BF" w:rsidRPr="00F661D6" w:rsidRDefault="00E332BF" w:rsidP="00E332BF">
            <w:r w:rsidRPr="00F661D6">
              <w:t>тыс. человек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29,1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29,</w:t>
            </w:r>
            <w:r>
              <w:t>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28,8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28,</w:t>
            </w:r>
            <w:r>
              <w:t>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28,</w:t>
            </w:r>
            <w:r>
              <w:t>4</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27,9</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27,9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27,9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27,9</w:t>
            </w:r>
          </w:p>
        </w:tc>
      </w:tr>
      <w:tr w:rsidR="00E332BF" w:rsidRPr="00F661D6" w:rsidTr="00295104">
        <w:trPr>
          <w:gridAfter w:val="1"/>
          <w:wAfter w:w="14" w:type="dxa"/>
          <w:trHeight w:val="94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деятельность в области здравоохранения и социальных услуг</w:t>
            </w:r>
          </w:p>
        </w:tc>
        <w:tc>
          <w:tcPr>
            <w:tcW w:w="1559" w:type="dxa"/>
            <w:tcBorders>
              <w:top w:val="nil"/>
              <w:left w:val="nil"/>
              <w:bottom w:val="single" w:sz="4" w:space="0" w:color="auto"/>
              <w:right w:val="single" w:sz="4" w:space="0" w:color="auto"/>
            </w:tcBorders>
            <w:shd w:val="clear" w:color="auto" w:fill="auto"/>
            <w:vAlign w:val="center"/>
            <w:hideMark/>
          </w:tcPr>
          <w:p w:rsidR="00E332BF" w:rsidRPr="00F661D6" w:rsidRDefault="00E332BF" w:rsidP="00E332BF">
            <w:r w:rsidRPr="00F661D6">
              <w:t>тыс. человек</w:t>
            </w:r>
          </w:p>
        </w:tc>
        <w:tc>
          <w:tcPr>
            <w:tcW w:w="1276"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29,0</w:t>
            </w:r>
          </w:p>
        </w:tc>
        <w:tc>
          <w:tcPr>
            <w:tcW w:w="1417"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29,6</w:t>
            </w:r>
          </w:p>
        </w:tc>
        <w:tc>
          <w:tcPr>
            <w:tcW w:w="1305"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29,4</w:t>
            </w:r>
          </w:p>
        </w:tc>
        <w:tc>
          <w:tcPr>
            <w:tcW w:w="1276"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29,</w:t>
            </w:r>
            <w:r>
              <w:t>3</w:t>
            </w:r>
          </w:p>
        </w:tc>
        <w:tc>
          <w:tcPr>
            <w:tcW w:w="1276"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29,</w:t>
            </w:r>
            <w:r>
              <w:t>3</w:t>
            </w:r>
          </w:p>
        </w:tc>
        <w:tc>
          <w:tcPr>
            <w:tcW w:w="1302"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29,2</w:t>
            </w:r>
          </w:p>
        </w:tc>
        <w:tc>
          <w:tcPr>
            <w:tcW w:w="1249"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29,2</w:t>
            </w:r>
          </w:p>
        </w:tc>
        <w:tc>
          <w:tcPr>
            <w:tcW w:w="1276"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29,2</w:t>
            </w:r>
          </w:p>
        </w:tc>
        <w:tc>
          <w:tcPr>
            <w:tcW w:w="1134"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29,2</w:t>
            </w:r>
          </w:p>
        </w:tc>
      </w:tr>
      <w:tr w:rsidR="00E332BF"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Default="00E332BF" w:rsidP="00E332BF">
            <w:r w:rsidRPr="00F661D6">
              <w:t>деятельность в области культуры, спорта, организации досуга и развлечений</w:t>
            </w:r>
          </w:p>
          <w:p w:rsidR="005103AA" w:rsidRPr="00F661D6" w:rsidRDefault="005103AA" w:rsidP="00E332BF"/>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тыс.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5,</w:t>
            </w:r>
            <w: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t>5,8</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5,</w:t>
            </w:r>
            <w: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5,7</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5,</w:t>
            </w:r>
            <w:r>
              <w:t>7</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5,</w:t>
            </w:r>
            <w: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5,</w:t>
            </w:r>
            <w: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5,</w:t>
            </w:r>
            <w:r>
              <w:t>7</w:t>
            </w:r>
          </w:p>
        </w:tc>
      </w:tr>
      <w:tr w:rsidR="00E332BF" w:rsidRPr="00F661D6" w:rsidTr="00295104">
        <w:trPr>
          <w:gridAfter w:val="1"/>
          <w:wAfter w:w="14" w:type="dxa"/>
          <w:trHeight w:val="844"/>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Default="00E332BF" w:rsidP="00E332BF">
            <w:r w:rsidRPr="00F661D6">
              <w:t>прочие виды экономической деятельности</w:t>
            </w:r>
          </w:p>
          <w:p w:rsidR="005103AA" w:rsidRPr="00F661D6" w:rsidRDefault="005103AA" w:rsidP="00E332BF"/>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332BF" w:rsidRPr="00F661D6" w:rsidRDefault="00E332BF" w:rsidP="00E332BF">
            <w:r w:rsidRPr="00F661D6">
              <w:t>тыс. человек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8,5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8,5</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8,9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8,9</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w:t>
            </w:r>
            <w:r>
              <w:t>2</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w:t>
            </w:r>
            <w:r>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9,2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9,2</w:t>
            </w:r>
          </w:p>
        </w:tc>
      </w:tr>
      <w:tr w:rsidR="00E332BF" w:rsidRPr="00F661D6" w:rsidTr="00295104">
        <w:trPr>
          <w:gridAfter w:val="1"/>
          <w:wAfter w:w="14" w:type="dxa"/>
          <w:trHeight w:val="157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Численность населения в трудоспособном возрасте, не занятого в экономике –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rsidR="00E332BF" w:rsidRPr="00F661D6" w:rsidRDefault="00E332BF" w:rsidP="00E332BF">
            <w:r w:rsidRPr="00F661D6">
              <w:t>тыс. человек</w:t>
            </w:r>
          </w:p>
        </w:tc>
        <w:tc>
          <w:tcPr>
            <w:tcW w:w="1276"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90,</w:t>
            </w:r>
            <w:r>
              <w:t>6</w:t>
            </w:r>
          </w:p>
        </w:tc>
        <w:tc>
          <w:tcPr>
            <w:tcW w:w="1417"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115,</w:t>
            </w:r>
            <w:r>
              <w:t>5</w:t>
            </w:r>
          </w:p>
        </w:tc>
        <w:tc>
          <w:tcPr>
            <w:tcW w:w="1305"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112,</w:t>
            </w:r>
            <w:r w:rsidRPr="00E53DD9">
              <w:t>9</w:t>
            </w:r>
          </w:p>
        </w:tc>
        <w:tc>
          <w:tcPr>
            <w:tcW w:w="1276"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115,2</w:t>
            </w:r>
          </w:p>
        </w:tc>
        <w:tc>
          <w:tcPr>
            <w:tcW w:w="1276"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rsidRPr="00E53DD9">
              <w:t>115,2</w:t>
            </w:r>
          </w:p>
        </w:tc>
        <w:tc>
          <w:tcPr>
            <w:tcW w:w="1302"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117,0</w:t>
            </w:r>
          </w:p>
        </w:tc>
        <w:tc>
          <w:tcPr>
            <w:tcW w:w="1249"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117,0</w:t>
            </w:r>
          </w:p>
        </w:tc>
        <w:tc>
          <w:tcPr>
            <w:tcW w:w="1276"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117,0</w:t>
            </w:r>
          </w:p>
        </w:tc>
        <w:tc>
          <w:tcPr>
            <w:tcW w:w="1134" w:type="dxa"/>
            <w:tcBorders>
              <w:top w:val="nil"/>
              <w:left w:val="nil"/>
              <w:bottom w:val="single" w:sz="4" w:space="0" w:color="auto"/>
              <w:right w:val="single" w:sz="4" w:space="0" w:color="auto"/>
            </w:tcBorders>
            <w:shd w:val="clear" w:color="auto" w:fill="auto"/>
            <w:vAlign w:val="center"/>
            <w:hideMark/>
          </w:tcPr>
          <w:p w:rsidR="00E332BF" w:rsidRPr="00E53DD9" w:rsidRDefault="00E332BF" w:rsidP="00E332BF">
            <w:pPr>
              <w:jc w:val="center"/>
            </w:pPr>
            <w:r>
              <w:t>117,0</w:t>
            </w:r>
          </w:p>
        </w:tc>
      </w:tr>
      <w:tr w:rsidR="00E332BF" w:rsidRPr="00F661D6" w:rsidTr="00295104">
        <w:trPr>
          <w:gridAfter w:val="1"/>
          <w:wAfter w:w="14" w:type="dxa"/>
          <w:trHeight w:val="1575"/>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численность учащихся трудоспособного возраста, обучающихся с отрывом от производства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pPr>
              <w:jc w:val="center"/>
            </w:pPr>
            <w:r w:rsidRPr="00F661D6">
              <w:t>тыс. 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772FCA" w:rsidRDefault="00E332BF" w:rsidP="00E332BF">
            <w:pPr>
              <w:jc w:val="center"/>
              <w:rPr>
                <w:lang w:val="en-US"/>
              </w:rPr>
            </w:pPr>
            <w:r w:rsidRPr="00772FCA">
              <w:t>44,2</w:t>
            </w:r>
            <w:r w:rsidRPr="00772FCA">
              <w:rPr>
                <w:lang w:val="en-US"/>
              </w:rPr>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772FCA" w:rsidRDefault="00E332BF" w:rsidP="00E332BF">
            <w:pPr>
              <w:jc w:val="center"/>
              <w:rPr>
                <w:lang w:val="en-US"/>
              </w:rPr>
            </w:pPr>
            <w:r w:rsidRPr="00772FCA">
              <w:t>44,0</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45,4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45,9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45,9</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46,5</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46,5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46,5</w:t>
            </w:r>
          </w:p>
        </w:tc>
      </w:tr>
      <w:tr w:rsidR="00E332BF" w:rsidRPr="00F661D6" w:rsidTr="00295104">
        <w:trPr>
          <w:gridAfter w:val="1"/>
          <w:wAfter w:w="14" w:type="dxa"/>
          <w:trHeight w:val="1326"/>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32BF" w:rsidRPr="00F661D6" w:rsidRDefault="00E332BF" w:rsidP="00E332BF">
            <w:r w:rsidRPr="00F661D6">
              <w:t>численность безработных, зарегистрированных в органах службы занятости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332BF" w:rsidRPr="00F661D6" w:rsidRDefault="00E332BF" w:rsidP="00E332BF">
            <w:pPr>
              <w:jc w:val="center"/>
            </w:pPr>
            <w:r w:rsidRPr="00F661D6">
              <w:t>тыс. человек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1,3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1,1</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1,4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1,3</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1,2</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332BF" w:rsidRPr="00772FCA" w:rsidRDefault="00E332BF" w:rsidP="00E332BF">
            <w:pPr>
              <w:jc w:val="center"/>
            </w:pPr>
            <w:r w:rsidRPr="00772FCA">
              <w:t>1,2</w:t>
            </w:r>
          </w:p>
        </w:tc>
      </w:tr>
      <w:tr w:rsidR="00B632A8" w:rsidRPr="00F661D6" w:rsidTr="00295104">
        <w:trPr>
          <w:gridAfter w:val="1"/>
          <w:wAfter w:w="14" w:type="dxa"/>
          <w:trHeight w:val="1434"/>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632A8" w:rsidRPr="00F661D6" w:rsidRDefault="00B632A8" w:rsidP="00B632A8">
            <w:r w:rsidRPr="00F661D6">
              <w:t>численность прочих категорий населения в трудоспособном возрасте, не занятого в экономике</w:t>
            </w:r>
          </w:p>
        </w:tc>
        <w:tc>
          <w:tcPr>
            <w:tcW w:w="1559" w:type="dxa"/>
            <w:tcBorders>
              <w:top w:val="nil"/>
              <w:left w:val="nil"/>
              <w:bottom w:val="single" w:sz="4" w:space="0" w:color="auto"/>
              <w:right w:val="single" w:sz="4" w:space="0" w:color="auto"/>
            </w:tcBorders>
            <w:shd w:val="clear" w:color="auto" w:fill="auto"/>
            <w:vAlign w:val="center"/>
            <w:hideMark/>
          </w:tcPr>
          <w:p w:rsidR="00B632A8" w:rsidRPr="00F661D6" w:rsidRDefault="00B632A8" w:rsidP="00B632A8">
            <w:pPr>
              <w:jc w:val="center"/>
            </w:pPr>
            <w:r w:rsidRPr="00F661D6">
              <w:t>тыс. человек</w:t>
            </w:r>
          </w:p>
        </w:tc>
        <w:tc>
          <w:tcPr>
            <w:tcW w:w="1276" w:type="dxa"/>
            <w:tcBorders>
              <w:top w:val="nil"/>
              <w:left w:val="nil"/>
              <w:bottom w:val="single" w:sz="4" w:space="0" w:color="auto"/>
              <w:right w:val="single" w:sz="4" w:space="0" w:color="auto"/>
            </w:tcBorders>
            <w:shd w:val="clear" w:color="auto" w:fill="auto"/>
            <w:vAlign w:val="center"/>
            <w:hideMark/>
          </w:tcPr>
          <w:p w:rsidR="00B632A8" w:rsidRPr="00772FCA" w:rsidRDefault="00B632A8" w:rsidP="00B632A8">
            <w:pPr>
              <w:jc w:val="center"/>
            </w:pPr>
            <w:r w:rsidRPr="00772FCA">
              <w:t>45,0</w:t>
            </w:r>
          </w:p>
        </w:tc>
        <w:tc>
          <w:tcPr>
            <w:tcW w:w="1417" w:type="dxa"/>
            <w:tcBorders>
              <w:top w:val="nil"/>
              <w:left w:val="nil"/>
              <w:bottom w:val="single" w:sz="4" w:space="0" w:color="auto"/>
              <w:right w:val="single" w:sz="4" w:space="0" w:color="auto"/>
            </w:tcBorders>
            <w:shd w:val="clear" w:color="auto" w:fill="auto"/>
            <w:vAlign w:val="center"/>
            <w:hideMark/>
          </w:tcPr>
          <w:p w:rsidR="00B632A8" w:rsidRPr="00772FCA" w:rsidRDefault="00B632A8" w:rsidP="00B632A8">
            <w:pPr>
              <w:jc w:val="center"/>
            </w:pPr>
            <w:r w:rsidRPr="00772FCA">
              <w:t>70,4</w:t>
            </w:r>
          </w:p>
        </w:tc>
        <w:tc>
          <w:tcPr>
            <w:tcW w:w="1305" w:type="dxa"/>
            <w:tcBorders>
              <w:top w:val="nil"/>
              <w:left w:val="nil"/>
              <w:bottom w:val="single" w:sz="4" w:space="0" w:color="auto"/>
              <w:right w:val="single" w:sz="4" w:space="0" w:color="auto"/>
            </w:tcBorders>
            <w:shd w:val="clear" w:color="auto" w:fill="auto"/>
            <w:vAlign w:val="center"/>
            <w:hideMark/>
          </w:tcPr>
          <w:p w:rsidR="00B632A8" w:rsidRPr="00772FCA" w:rsidRDefault="00B632A8" w:rsidP="00B632A8">
            <w:pPr>
              <w:jc w:val="center"/>
            </w:pPr>
            <w:r w:rsidRPr="00772FCA">
              <w:t>66,1</w:t>
            </w:r>
          </w:p>
        </w:tc>
        <w:tc>
          <w:tcPr>
            <w:tcW w:w="1276" w:type="dxa"/>
            <w:tcBorders>
              <w:top w:val="nil"/>
              <w:left w:val="nil"/>
              <w:bottom w:val="single" w:sz="4" w:space="0" w:color="auto"/>
              <w:right w:val="single" w:sz="4" w:space="0" w:color="auto"/>
            </w:tcBorders>
            <w:shd w:val="clear" w:color="auto" w:fill="auto"/>
            <w:vAlign w:val="center"/>
            <w:hideMark/>
          </w:tcPr>
          <w:p w:rsidR="00B632A8" w:rsidRPr="00772FCA" w:rsidRDefault="00B632A8" w:rsidP="00B632A8">
            <w:pPr>
              <w:jc w:val="center"/>
            </w:pPr>
            <w:r w:rsidRPr="00772FCA">
              <w:t>68,0</w:t>
            </w:r>
          </w:p>
        </w:tc>
        <w:tc>
          <w:tcPr>
            <w:tcW w:w="1276" w:type="dxa"/>
            <w:tcBorders>
              <w:top w:val="nil"/>
              <w:left w:val="nil"/>
              <w:bottom w:val="single" w:sz="4" w:space="0" w:color="auto"/>
              <w:right w:val="single" w:sz="4" w:space="0" w:color="auto"/>
            </w:tcBorders>
            <w:shd w:val="clear" w:color="auto" w:fill="auto"/>
            <w:vAlign w:val="center"/>
            <w:hideMark/>
          </w:tcPr>
          <w:p w:rsidR="00B632A8" w:rsidRPr="00772FCA" w:rsidRDefault="00B632A8" w:rsidP="00B632A8">
            <w:pPr>
              <w:jc w:val="center"/>
            </w:pPr>
            <w:r w:rsidRPr="00772FCA">
              <w:t>68,0</w:t>
            </w:r>
          </w:p>
        </w:tc>
        <w:tc>
          <w:tcPr>
            <w:tcW w:w="1302" w:type="dxa"/>
            <w:tcBorders>
              <w:top w:val="nil"/>
              <w:left w:val="nil"/>
              <w:bottom w:val="single" w:sz="4" w:space="0" w:color="auto"/>
              <w:right w:val="single" w:sz="4" w:space="0" w:color="auto"/>
            </w:tcBorders>
            <w:shd w:val="clear" w:color="auto" w:fill="auto"/>
            <w:vAlign w:val="center"/>
            <w:hideMark/>
          </w:tcPr>
          <w:p w:rsidR="00B632A8" w:rsidRPr="00772FCA" w:rsidRDefault="00B632A8" w:rsidP="00B632A8">
            <w:pPr>
              <w:jc w:val="center"/>
            </w:pPr>
            <w:r w:rsidRPr="00772FCA">
              <w:t>69,3</w:t>
            </w:r>
          </w:p>
        </w:tc>
        <w:tc>
          <w:tcPr>
            <w:tcW w:w="1249" w:type="dxa"/>
            <w:tcBorders>
              <w:top w:val="nil"/>
              <w:left w:val="nil"/>
              <w:bottom w:val="single" w:sz="4" w:space="0" w:color="auto"/>
              <w:right w:val="single" w:sz="4" w:space="0" w:color="auto"/>
            </w:tcBorders>
            <w:shd w:val="clear" w:color="auto" w:fill="auto"/>
            <w:vAlign w:val="center"/>
            <w:hideMark/>
          </w:tcPr>
          <w:p w:rsidR="00B632A8" w:rsidRPr="00772FCA" w:rsidRDefault="00B632A8" w:rsidP="00B632A8">
            <w:pPr>
              <w:jc w:val="center"/>
            </w:pPr>
            <w:r w:rsidRPr="00772FCA">
              <w:t>69,3</w:t>
            </w:r>
          </w:p>
        </w:tc>
        <w:tc>
          <w:tcPr>
            <w:tcW w:w="1276" w:type="dxa"/>
            <w:tcBorders>
              <w:top w:val="nil"/>
              <w:left w:val="nil"/>
              <w:bottom w:val="single" w:sz="4" w:space="0" w:color="auto"/>
              <w:right w:val="single" w:sz="4" w:space="0" w:color="auto"/>
            </w:tcBorders>
            <w:shd w:val="clear" w:color="auto" w:fill="auto"/>
            <w:vAlign w:val="center"/>
            <w:hideMark/>
          </w:tcPr>
          <w:p w:rsidR="00B632A8" w:rsidRPr="00772FCA" w:rsidRDefault="00B632A8" w:rsidP="00B632A8">
            <w:pPr>
              <w:jc w:val="center"/>
            </w:pPr>
            <w:r w:rsidRPr="00772FCA">
              <w:t>69,3</w:t>
            </w:r>
          </w:p>
        </w:tc>
        <w:tc>
          <w:tcPr>
            <w:tcW w:w="1134" w:type="dxa"/>
            <w:tcBorders>
              <w:top w:val="nil"/>
              <w:left w:val="nil"/>
              <w:bottom w:val="single" w:sz="4" w:space="0" w:color="auto"/>
              <w:right w:val="single" w:sz="4" w:space="0" w:color="auto"/>
            </w:tcBorders>
            <w:shd w:val="clear" w:color="auto" w:fill="auto"/>
            <w:vAlign w:val="center"/>
            <w:hideMark/>
          </w:tcPr>
          <w:p w:rsidR="00B632A8" w:rsidRPr="00772FCA" w:rsidRDefault="00B632A8" w:rsidP="00B632A8">
            <w:pPr>
              <w:jc w:val="center"/>
            </w:pPr>
            <w:r w:rsidRPr="00772FCA">
              <w:t>69,3</w:t>
            </w:r>
          </w:p>
        </w:tc>
      </w:tr>
      <w:tr w:rsidR="00B632A8" w:rsidRPr="00F661D6" w:rsidTr="00295104">
        <w:trPr>
          <w:gridAfter w:val="1"/>
          <w:wAfter w:w="14" w:type="dxa"/>
          <w:trHeight w:val="983"/>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DE79E6" w:rsidRDefault="00B632A8" w:rsidP="00B632A8">
            <w:r w:rsidRPr="00DE79E6">
              <w:t>Среднемесячная номинальная заработная плата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F661D6" w:rsidRDefault="00B632A8" w:rsidP="00B632A8">
            <w:pPr>
              <w:jc w:val="center"/>
            </w:pPr>
            <w:r w:rsidRPr="00F661D6">
              <w:t>рублей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49722,5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58173,7</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65387,2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72972,1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73099,1</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80853,1</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81066,9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88776,7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89092,5</w:t>
            </w:r>
          </w:p>
        </w:tc>
      </w:tr>
      <w:tr w:rsidR="00B632A8" w:rsidRPr="00F661D6" w:rsidTr="00295104">
        <w:trPr>
          <w:gridAfter w:val="1"/>
          <w:wAfter w:w="14" w:type="dxa"/>
          <w:trHeight w:val="562"/>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Default="00B632A8" w:rsidP="00B632A8">
            <w:r w:rsidRPr="00DE79E6">
              <w:t>Темп роста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F661D6" w:rsidRDefault="00B632A8" w:rsidP="00B632A8">
            <w:pPr>
              <w:jc w:val="center"/>
            </w:pPr>
            <w:r w:rsidRPr="00F661D6">
              <w:t>% г/г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118,6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117,0</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112,4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111,6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111,8</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110,8</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110,9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109,8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109,9</w:t>
            </w:r>
          </w:p>
        </w:tc>
      </w:tr>
      <w:tr w:rsidR="00B632A8" w:rsidRPr="00F661D6" w:rsidTr="00295104">
        <w:trPr>
          <w:gridAfter w:val="1"/>
          <w:wAfter w:w="14" w:type="dxa"/>
          <w:trHeight w:val="3098"/>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F661D6" w:rsidRDefault="00B632A8" w:rsidP="00B632A8">
            <w:r w:rsidRPr="00F661D6">
              <w:t xml:space="preserve">Среднемесячная начисленная заработная плата наемных работников в организациях, </w:t>
            </w:r>
            <w:r>
              <w:br/>
            </w:r>
            <w:r w:rsidRPr="00F661D6">
              <w:t>у индивидуальных предпринимателей и физических лиц (среднемесячный доход от трудовой деятельности)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632A8" w:rsidRPr="00F661D6" w:rsidRDefault="00B632A8" w:rsidP="00B632A8">
            <w:pPr>
              <w:jc w:val="center"/>
            </w:pPr>
            <w:r w:rsidRPr="00F661D6">
              <w:t>рублей</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36998,0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43113,0</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46045,0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48818,0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48900,0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52069,0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52200,0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55707,0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55906,0</w:t>
            </w:r>
          </w:p>
        </w:tc>
      </w:tr>
      <w:tr w:rsidR="00B632A8" w:rsidRPr="00F661D6" w:rsidTr="00295104">
        <w:trPr>
          <w:gridAfter w:val="1"/>
          <w:wAfter w:w="14" w:type="dxa"/>
          <w:trHeight w:val="571"/>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F661D6" w:rsidRDefault="00B632A8" w:rsidP="00B632A8">
            <w:r w:rsidRPr="00F661D6">
              <w:t xml:space="preserve">Темп роста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F661D6" w:rsidRDefault="00B632A8" w:rsidP="00B632A8">
            <w:pPr>
              <w:jc w:val="center"/>
            </w:pPr>
            <w:r w:rsidRPr="00F661D6">
              <w:t>% г/г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114,7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116,5</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106,8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106,0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106,2</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106,7</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106,8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84251C" w:rsidRDefault="00B632A8" w:rsidP="00B632A8">
            <w:pPr>
              <w:jc w:val="center"/>
            </w:pPr>
            <w:r w:rsidRPr="0084251C">
              <w:t>107,0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Default="00B632A8" w:rsidP="00B632A8">
            <w:pPr>
              <w:jc w:val="center"/>
            </w:pPr>
            <w:r w:rsidRPr="0084251C">
              <w:t>107,1</w:t>
            </w:r>
          </w:p>
        </w:tc>
      </w:tr>
      <w:tr w:rsidR="00B632A8" w:rsidRPr="00F661D6" w:rsidTr="00295104">
        <w:trPr>
          <w:gridAfter w:val="1"/>
          <w:wAfter w:w="14" w:type="dxa"/>
          <w:trHeight w:val="1129"/>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F661D6" w:rsidRDefault="00B632A8" w:rsidP="00B632A8">
            <w:r w:rsidRPr="00F661D6">
              <w:t>Уровень зарегистрированной безработицы (на конец года)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632A8" w:rsidRPr="00F661D6" w:rsidRDefault="00B632A8" w:rsidP="00B632A8">
            <w:pPr>
              <w:jc w:val="center"/>
            </w:pPr>
            <w:r w:rsidRPr="00F661D6">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571E3B" w:rsidRDefault="00B632A8" w:rsidP="00B632A8">
            <w:pPr>
              <w:jc w:val="center"/>
            </w:pPr>
            <w:r w:rsidRPr="00571E3B">
              <w:t>0,2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632A8" w:rsidRPr="00571E3B" w:rsidRDefault="00B632A8" w:rsidP="00B632A8">
            <w:pPr>
              <w:jc w:val="center"/>
            </w:pPr>
            <w:r w:rsidRPr="00571E3B">
              <w:t>0,3</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632A8" w:rsidRPr="00571E3B" w:rsidRDefault="00B632A8" w:rsidP="00B632A8">
            <w:pPr>
              <w:jc w:val="center"/>
            </w:pPr>
            <w:r w:rsidRPr="00571E3B">
              <w:t>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571E3B" w:rsidRDefault="00B632A8" w:rsidP="00B632A8">
            <w:pPr>
              <w:jc w:val="center"/>
            </w:pPr>
            <w:r w:rsidRPr="00571E3B">
              <w:t>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571E3B" w:rsidRDefault="00B632A8" w:rsidP="00B632A8">
            <w:pPr>
              <w:jc w:val="center"/>
            </w:pPr>
            <w:r w:rsidRPr="00571E3B">
              <w:t>0,2</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632A8" w:rsidRPr="00571E3B" w:rsidRDefault="00B632A8" w:rsidP="00B632A8">
            <w:pPr>
              <w:jc w:val="center"/>
            </w:pPr>
            <w:r w:rsidRPr="00571E3B">
              <w:t>0,3</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632A8" w:rsidRPr="00571E3B" w:rsidRDefault="00B632A8" w:rsidP="00B632A8">
            <w:pPr>
              <w:jc w:val="center"/>
            </w:pPr>
            <w:r w:rsidRPr="00571E3B">
              <w:t>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571E3B" w:rsidRDefault="00B632A8" w:rsidP="00B632A8">
            <w:pPr>
              <w:jc w:val="center"/>
            </w:pPr>
            <w:r w:rsidRPr="00571E3B">
              <w:t>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632A8" w:rsidRPr="00571E3B" w:rsidRDefault="00B632A8" w:rsidP="00B632A8">
            <w:pPr>
              <w:jc w:val="center"/>
            </w:pPr>
            <w:r w:rsidRPr="00571E3B">
              <w:t>0,2</w:t>
            </w:r>
          </w:p>
        </w:tc>
      </w:tr>
      <w:tr w:rsidR="00B632A8" w:rsidRPr="00F661D6" w:rsidTr="00295104">
        <w:trPr>
          <w:gridAfter w:val="1"/>
          <w:wAfter w:w="14" w:type="dxa"/>
          <w:trHeight w:val="945"/>
        </w:trPr>
        <w:tc>
          <w:tcPr>
            <w:tcW w:w="2411" w:type="dxa"/>
            <w:tcBorders>
              <w:top w:val="nil"/>
              <w:left w:val="single" w:sz="4" w:space="0" w:color="auto"/>
              <w:bottom w:val="single" w:sz="4" w:space="0" w:color="auto"/>
              <w:right w:val="single" w:sz="4" w:space="0" w:color="auto"/>
            </w:tcBorders>
            <w:shd w:val="clear" w:color="auto" w:fill="auto"/>
            <w:vAlign w:val="center"/>
            <w:hideMark/>
          </w:tcPr>
          <w:p w:rsidR="00B632A8" w:rsidRPr="00F661D6" w:rsidRDefault="00B632A8" w:rsidP="00B632A8">
            <w:r w:rsidRPr="00F661D6">
              <w:t>Фонд заработной платы работников организаций</w:t>
            </w:r>
          </w:p>
        </w:tc>
        <w:tc>
          <w:tcPr>
            <w:tcW w:w="1559" w:type="dxa"/>
            <w:tcBorders>
              <w:top w:val="nil"/>
              <w:left w:val="nil"/>
              <w:bottom w:val="single" w:sz="4" w:space="0" w:color="auto"/>
              <w:right w:val="single" w:sz="4" w:space="0" w:color="auto"/>
            </w:tcBorders>
            <w:shd w:val="clear" w:color="auto" w:fill="auto"/>
            <w:vAlign w:val="center"/>
            <w:hideMark/>
          </w:tcPr>
          <w:p w:rsidR="00B632A8" w:rsidRPr="00F661D6" w:rsidRDefault="00B632A8" w:rsidP="00B632A8">
            <w:pPr>
              <w:jc w:val="center"/>
            </w:pPr>
            <w:r w:rsidRPr="00F661D6">
              <w:t>млн руб.</w:t>
            </w:r>
          </w:p>
        </w:tc>
        <w:tc>
          <w:tcPr>
            <w:tcW w:w="1276" w:type="dxa"/>
            <w:tcBorders>
              <w:top w:val="nil"/>
              <w:left w:val="nil"/>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132258,6</w:t>
            </w:r>
          </w:p>
        </w:tc>
        <w:tc>
          <w:tcPr>
            <w:tcW w:w="1417" w:type="dxa"/>
            <w:tcBorders>
              <w:top w:val="nil"/>
              <w:left w:val="nil"/>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155219,5</w:t>
            </w:r>
          </w:p>
        </w:tc>
        <w:tc>
          <w:tcPr>
            <w:tcW w:w="1305" w:type="dxa"/>
            <w:tcBorders>
              <w:top w:val="nil"/>
              <w:left w:val="nil"/>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172722,2</w:t>
            </w:r>
          </w:p>
        </w:tc>
        <w:tc>
          <w:tcPr>
            <w:tcW w:w="1276" w:type="dxa"/>
            <w:tcBorders>
              <w:top w:val="nil"/>
              <w:left w:val="nil"/>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190830,4</w:t>
            </w:r>
          </w:p>
        </w:tc>
        <w:tc>
          <w:tcPr>
            <w:tcW w:w="1276" w:type="dxa"/>
            <w:tcBorders>
              <w:top w:val="nil"/>
              <w:left w:val="nil"/>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191355,6</w:t>
            </w:r>
          </w:p>
        </w:tc>
        <w:tc>
          <w:tcPr>
            <w:tcW w:w="1302" w:type="dxa"/>
            <w:tcBorders>
              <w:top w:val="nil"/>
              <w:left w:val="nil"/>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209325,7</w:t>
            </w:r>
          </w:p>
        </w:tc>
        <w:tc>
          <w:tcPr>
            <w:tcW w:w="1249" w:type="dxa"/>
            <w:tcBorders>
              <w:top w:val="nil"/>
              <w:left w:val="nil"/>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210303,5</w:t>
            </w:r>
          </w:p>
        </w:tc>
        <w:tc>
          <w:tcPr>
            <w:tcW w:w="1276" w:type="dxa"/>
            <w:tcBorders>
              <w:top w:val="nil"/>
              <w:left w:val="nil"/>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227541,3</w:t>
            </w:r>
          </w:p>
        </w:tc>
        <w:tc>
          <w:tcPr>
            <w:tcW w:w="1134" w:type="dxa"/>
            <w:tcBorders>
              <w:top w:val="nil"/>
              <w:left w:val="nil"/>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229043,4</w:t>
            </w:r>
          </w:p>
        </w:tc>
      </w:tr>
      <w:tr w:rsidR="00B632A8" w:rsidRPr="00F661D6" w:rsidTr="00295104">
        <w:trPr>
          <w:gridAfter w:val="1"/>
          <w:wAfter w:w="14" w:type="dxa"/>
          <w:trHeight w:val="439"/>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F661D6" w:rsidRDefault="00B632A8" w:rsidP="00B632A8">
            <w:r w:rsidRPr="00F661D6">
              <w:t xml:space="preserve">Темп роста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F661D6" w:rsidRDefault="00B632A8" w:rsidP="00B632A8">
            <w:pPr>
              <w:jc w:val="center"/>
            </w:pPr>
            <w:r w:rsidRPr="00F661D6">
              <w:t>% г/г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118,5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117,4</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111,3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110,5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110,8</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109,7</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109,9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108,7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1626CA" w:rsidRDefault="00B632A8" w:rsidP="00B632A8">
            <w:pPr>
              <w:jc w:val="center"/>
            </w:pPr>
            <w:r w:rsidRPr="001626CA">
              <w:t>108,9</w:t>
            </w:r>
          </w:p>
        </w:tc>
      </w:tr>
      <w:tr w:rsidR="00B632A8" w:rsidRPr="00F661D6" w:rsidTr="00295104">
        <w:trPr>
          <w:gridAfter w:val="1"/>
          <w:wAfter w:w="14" w:type="dxa"/>
          <w:trHeight w:val="983"/>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F661D6" w:rsidRDefault="00B632A8" w:rsidP="00B632A8">
            <w:r w:rsidRPr="00F661D6">
              <w:t xml:space="preserve">Среднесписочная численность работников организаций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632A8" w:rsidRPr="00F661D6" w:rsidRDefault="00B632A8" w:rsidP="00B632A8">
            <w:pPr>
              <w:jc w:val="center"/>
            </w:pPr>
            <w:r w:rsidRPr="00F661D6">
              <w:t>тыс. человек</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2A4AA8" w:rsidRDefault="00B632A8" w:rsidP="00B632A8">
            <w:pPr>
              <w:jc w:val="center"/>
            </w:pPr>
            <w:r w:rsidRPr="002A4AA8">
              <w:t>221,7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632A8" w:rsidRPr="002A4AA8" w:rsidRDefault="00B632A8" w:rsidP="00B632A8">
            <w:pPr>
              <w:jc w:val="center"/>
            </w:pPr>
            <w:r w:rsidRPr="002A4AA8">
              <w:t>222,4</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632A8" w:rsidRPr="002A4AA8" w:rsidRDefault="00B632A8" w:rsidP="00B632A8">
            <w:pPr>
              <w:jc w:val="center"/>
            </w:pPr>
            <w:r w:rsidRPr="002A4AA8">
              <w:t>220,1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2A4AA8" w:rsidRDefault="00B632A8" w:rsidP="00B632A8">
            <w:pPr>
              <w:jc w:val="center"/>
            </w:pPr>
            <w:r>
              <w:t>217,9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2A4AA8" w:rsidRDefault="00B632A8" w:rsidP="00B632A8">
            <w:pPr>
              <w:jc w:val="center"/>
            </w:pPr>
            <w:r>
              <w:t>218,1</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632A8" w:rsidRPr="002A4AA8" w:rsidRDefault="00B632A8" w:rsidP="00B632A8">
            <w:pPr>
              <w:jc w:val="center"/>
            </w:pPr>
            <w:r w:rsidRPr="002A4AA8">
              <w:t>215,7</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632A8" w:rsidRPr="002A4AA8" w:rsidRDefault="00B632A8" w:rsidP="00B632A8">
            <w:pPr>
              <w:jc w:val="center"/>
            </w:pPr>
            <w:r w:rsidRPr="002A4AA8">
              <w:t>216,2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2A4AA8" w:rsidRDefault="00B632A8" w:rsidP="00B632A8">
            <w:pPr>
              <w:jc w:val="center"/>
            </w:pPr>
            <w:r w:rsidRPr="002A4AA8">
              <w:t>213,6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632A8" w:rsidRPr="002A4AA8" w:rsidRDefault="00B632A8" w:rsidP="00B632A8">
            <w:pPr>
              <w:jc w:val="center"/>
            </w:pPr>
            <w:r w:rsidRPr="002A4AA8">
              <w:t>214,2</w:t>
            </w:r>
          </w:p>
        </w:tc>
      </w:tr>
      <w:tr w:rsidR="00B632A8"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32A8" w:rsidRPr="00F661D6" w:rsidRDefault="00B632A8" w:rsidP="00B632A8">
            <w:r w:rsidRPr="00F661D6">
              <w:t>Потребность в привлечении иностранных работников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632A8" w:rsidRPr="00F661D6" w:rsidRDefault="00B632A8" w:rsidP="00B632A8">
            <w:pPr>
              <w:jc w:val="center"/>
            </w:pPr>
            <w:r w:rsidRPr="00F661D6">
              <w:t>чел.</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6E5ACF" w:rsidRDefault="00B632A8" w:rsidP="00B632A8">
            <w:pPr>
              <w:jc w:val="center"/>
            </w:pPr>
            <w:r w:rsidRPr="006E5ACF">
              <w:t>8529,0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632A8" w:rsidRPr="006E5ACF" w:rsidRDefault="00B632A8" w:rsidP="00B632A8">
            <w:pPr>
              <w:jc w:val="center"/>
            </w:pPr>
            <w:r w:rsidRPr="006E5ACF">
              <w:t>8578,0</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rsidR="00B632A8" w:rsidRPr="006E5ACF" w:rsidRDefault="00B632A8" w:rsidP="00B632A8">
            <w:pPr>
              <w:jc w:val="center"/>
            </w:pPr>
            <w:r w:rsidRPr="006E5ACF">
              <w:t>8500,0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6E5ACF" w:rsidRDefault="00B632A8" w:rsidP="00B632A8">
            <w:pPr>
              <w:jc w:val="center"/>
            </w:pPr>
            <w:r w:rsidRPr="006E5ACF">
              <w:t>8500,0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6E5ACF" w:rsidRDefault="00B632A8" w:rsidP="00B632A8">
            <w:pPr>
              <w:jc w:val="center"/>
            </w:pPr>
            <w:r w:rsidRPr="006E5ACF">
              <w:t>8500,0</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rsidR="00B632A8" w:rsidRPr="006E5ACF" w:rsidRDefault="00B632A8" w:rsidP="00B632A8">
            <w:pPr>
              <w:jc w:val="center"/>
            </w:pPr>
            <w:r w:rsidRPr="006E5ACF">
              <w:t>8500,0</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B632A8" w:rsidRPr="006E5ACF" w:rsidRDefault="00B632A8" w:rsidP="00B632A8">
            <w:pPr>
              <w:jc w:val="center"/>
            </w:pPr>
            <w:r w:rsidRPr="006E5ACF">
              <w:t>8500,0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632A8" w:rsidRPr="006E5ACF" w:rsidRDefault="00B632A8" w:rsidP="00B632A8">
            <w:pPr>
              <w:jc w:val="center"/>
            </w:pPr>
            <w:r w:rsidRPr="006E5ACF">
              <w:t>8300,0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632A8" w:rsidRPr="006E5ACF" w:rsidRDefault="00B632A8" w:rsidP="00B632A8">
            <w:pPr>
              <w:jc w:val="center"/>
            </w:pPr>
            <w:r w:rsidRPr="006E5ACF">
              <w:t>8300,0</w:t>
            </w:r>
          </w:p>
        </w:tc>
      </w:tr>
      <w:tr w:rsidR="00B632A8" w:rsidRPr="00F661D6" w:rsidTr="00295104">
        <w:trPr>
          <w:gridAfter w:val="1"/>
          <w:wAfter w:w="14" w:type="dxa"/>
          <w:trHeight w:val="1260"/>
        </w:trPr>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rsidR="00B632A8" w:rsidRPr="00F661D6" w:rsidRDefault="00B632A8" w:rsidP="00B632A8">
            <w:r>
              <w:t>Величина п</w:t>
            </w:r>
            <w:r w:rsidRPr="00F661D6">
              <w:t>рожиточн</w:t>
            </w:r>
            <w:r>
              <w:t xml:space="preserve">ого </w:t>
            </w:r>
            <w:r w:rsidRPr="00F661D6">
              <w:t>минимум</w:t>
            </w:r>
            <w:r>
              <w:t>а</w:t>
            </w:r>
            <w:r w:rsidRPr="00F661D6">
              <w:t xml:space="preserve"> в среднем на душу населения (в среднем за год)</w:t>
            </w:r>
          </w:p>
        </w:tc>
        <w:tc>
          <w:tcPr>
            <w:tcW w:w="1559" w:type="dxa"/>
            <w:tcBorders>
              <w:top w:val="single" w:sz="4" w:space="0" w:color="auto"/>
              <w:left w:val="nil"/>
              <w:bottom w:val="single" w:sz="4" w:space="0" w:color="auto"/>
              <w:right w:val="single" w:sz="4" w:space="0" w:color="auto"/>
            </w:tcBorders>
            <w:shd w:val="clear" w:color="auto" w:fill="auto"/>
            <w:vAlign w:val="center"/>
          </w:tcPr>
          <w:p w:rsidR="00B632A8" w:rsidRPr="00F661D6" w:rsidRDefault="00B632A8" w:rsidP="00B632A8">
            <w:pPr>
              <w:jc w:val="center"/>
            </w:pPr>
            <w:r w:rsidRPr="00F661D6">
              <w:t>руб./мес.</w:t>
            </w:r>
          </w:p>
        </w:tc>
        <w:tc>
          <w:tcPr>
            <w:tcW w:w="1276" w:type="dxa"/>
            <w:tcBorders>
              <w:top w:val="single" w:sz="4" w:space="0" w:color="auto"/>
              <w:left w:val="nil"/>
              <w:bottom w:val="single" w:sz="4" w:space="0" w:color="auto"/>
              <w:right w:val="single" w:sz="4" w:space="0" w:color="auto"/>
            </w:tcBorders>
            <w:shd w:val="clear" w:color="auto" w:fill="auto"/>
            <w:vAlign w:val="center"/>
          </w:tcPr>
          <w:p w:rsidR="00B632A8" w:rsidRPr="00DD098F" w:rsidRDefault="00B632A8" w:rsidP="00B632A8">
            <w:pPr>
              <w:jc w:val="center"/>
            </w:pPr>
            <w:r w:rsidRPr="00DD098F">
              <w:t>14526</w:t>
            </w:r>
            <w:r w:rsidR="00F968DB">
              <w:t>,0</w:t>
            </w:r>
          </w:p>
        </w:tc>
        <w:tc>
          <w:tcPr>
            <w:tcW w:w="1417" w:type="dxa"/>
            <w:tcBorders>
              <w:top w:val="single" w:sz="4" w:space="0" w:color="auto"/>
              <w:left w:val="nil"/>
              <w:bottom w:val="single" w:sz="4" w:space="0" w:color="auto"/>
              <w:right w:val="single" w:sz="4" w:space="0" w:color="auto"/>
            </w:tcBorders>
            <w:shd w:val="clear" w:color="auto" w:fill="auto"/>
            <w:vAlign w:val="center"/>
          </w:tcPr>
          <w:p w:rsidR="00B632A8" w:rsidRPr="00DD098F" w:rsidRDefault="00B632A8" w:rsidP="00B632A8">
            <w:pPr>
              <w:jc w:val="center"/>
            </w:pPr>
            <w:r w:rsidRPr="00DD098F">
              <w:t>16669</w:t>
            </w:r>
            <w:r w:rsidR="00F968DB">
              <w:t>,0</w:t>
            </w:r>
          </w:p>
        </w:tc>
        <w:tc>
          <w:tcPr>
            <w:tcW w:w="1305" w:type="dxa"/>
            <w:tcBorders>
              <w:top w:val="single" w:sz="4" w:space="0" w:color="auto"/>
              <w:left w:val="nil"/>
              <w:bottom w:val="single" w:sz="4" w:space="0" w:color="auto"/>
              <w:right w:val="single" w:sz="4" w:space="0" w:color="auto"/>
            </w:tcBorders>
            <w:shd w:val="clear" w:color="auto" w:fill="auto"/>
            <w:vAlign w:val="center"/>
          </w:tcPr>
          <w:p w:rsidR="00B632A8" w:rsidRPr="00DD098F" w:rsidRDefault="00B632A8" w:rsidP="00B632A8">
            <w:pPr>
              <w:jc w:val="center"/>
            </w:pPr>
            <w:r w:rsidRPr="00DD098F">
              <w:t>17803</w:t>
            </w:r>
            <w:r w:rsidR="00F968DB">
              <w:t>,0</w:t>
            </w:r>
          </w:p>
        </w:tc>
        <w:tc>
          <w:tcPr>
            <w:tcW w:w="1276" w:type="dxa"/>
            <w:tcBorders>
              <w:top w:val="single" w:sz="4" w:space="0" w:color="auto"/>
              <w:left w:val="nil"/>
              <w:bottom w:val="single" w:sz="4" w:space="0" w:color="auto"/>
              <w:right w:val="single" w:sz="4" w:space="0" w:color="auto"/>
            </w:tcBorders>
            <w:shd w:val="clear" w:color="auto" w:fill="auto"/>
            <w:vAlign w:val="center"/>
          </w:tcPr>
          <w:p w:rsidR="00B632A8" w:rsidRPr="00DD098F" w:rsidRDefault="00B632A8" w:rsidP="00B632A8">
            <w:pPr>
              <w:jc w:val="center"/>
            </w:pPr>
            <w:r w:rsidRPr="00DD098F">
              <w:t>18729</w:t>
            </w:r>
            <w:r w:rsidR="00F968DB">
              <w:t>,0</w:t>
            </w:r>
          </w:p>
        </w:tc>
        <w:tc>
          <w:tcPr>
            <w:tcW w:w="1276" w:type="dxa"/>
            <w:tcBorders>
              <w:top w:val="single" w:sz="4" w:space="0" w:color="auto"/>
              <w:left w:val="nil"/>
              <w:bottom w:val="single" w:sz="4" w:space="0" w:color="auto"/>
              <w:right w:val="single" w:sz="4" w:space="0" w:color="auto"/>
            </w:tcBorders>
            <w:shd w:val="clear" w:color="auto" w:fill="auto"/>
            <w:vAlign w:val="center"/>
          </w:tcPr>
          <w:p w:rsidR="00B632A8" w:rsidRPr="00DD098F" w:rsidRDefault="00B632A8" w:rsidP="00B632A8">
            <w:pPr>
              <w:jc w:val="center"/>
            </w:pPr>
            <w:r w:rsidRPr="00DD098F">
              <w:t>18729</w:t>
            </w:r>
            <w:r w:rsidR="00F968DB">
              <w:t>,0</w:t>
            </w:r>
          </w:p>
        </w:tc>
        <w:tc>
          <w:tcPr>
            <w:tcW w:w="1302" w:type="dxa"/>
            <w:tcBorders>
              <w:top w:val="single" w:sz="4" w:space="0" w:color="auto"/>
              <w:left w:val="nil"/>
              <w:bottom w:val="single" w:sz="4" w:space="0" w:color="auto"/>
              <w:right w:val="single" w:sz="4" w:space="0" w:color="auto"/>
            </w:tcBorders>
            <w:shd w:val="clear" w:color="auto" w:fill="auto"/>
            <w:vAlign w:val="center"/>
          </w:tcPr>
          <w:p w:rsidR="00B632A8" w:rsidRPr="00DD098F" w:rsidRDefault="00B632A8" w:rsidP="00B632A8">
            <w:pPr>
              <w:jc w:val="center"/>
            </w:pPr>
            <w:r w:rsidRPr="00DD098F">
              <w:t>19478</w:t>
            </w:r>
            <w:r w:rsidR="00F968DB">
              <w:t>,0</w:t>
            </w:r>
          </w:p>
        </w:tc>
        <w:tc>
          <w:tcPr>
            <w:tcW w:w="1249" w:type="dxa"/>
            <w:tcBorders>
              <w:top w:val="single" w:sz="4" w:space="0" w:color="auto"/>
              <w:left w:val="nil"/>
              <w:bottom w:val="single" w:sz="4" w:space="0" w:color="auto"/>
              <w:right w:val="single" w:sz="4" w:space="0" w:color="auto"/>
            </w:tcBorders>
            <w:shd w:val="clear" w:color="auto" w:fill="auto"/>
            <w:vAlign w:val="center"/>
          </w:tcPr>
          <w:p w:rsidR="00B632A8" w:rsidRPr="00DD098F" w:rsidRDefault="00B632A8" w:rsidP="00B632A8">
            <w:pPr>
              <w:jc w:val="center"/>
            </w:pPr>
            <w:r w:rsidRPr="00DD098F">
              <w:t>19478</w:t>
            </w:r>
            <w:r w:rsidR="00F968DB">
              <w:t>,0</w:t>
            </w:r>
          </w:p>
        </w:tc>
        <w:tc>
          <w:tcPr>
            <w:tcW w:w="1276" w:type="dxa"/>
            <w:tcBorders>
              <w:top w:val="single" w:sz="4" w:space="0" w:color="auto"/>
              <w:left w:val="nil"/>
              <w:bottom w:val="single" w:sz="4" w:space="0" w:color="auto"/>
              <w:right w:val="single" w:sz="4" w:space="0" w:color="auto"/>
            </w:tcBorders>
            <w:shd w:val="clear" w:color="auto" w:fill="auto"/>
            <w:vAlign w:val="center"/>
          </w:tcPr>
          <w:p w:rsidR="00B632A8" w:rsidRPr="00DD098F" w:rsidRDefault="00B632A8" w:rsidP="00B632A8">
            <w:pPr>
              <w:jc w:val="center"/>
            </w:pPr>
            <w:r w:rsidRPr="00DD098F">
              <w:t>20257</w:t>
            </w:r>
            <w:r w:rsidR="00F968DB">
              <w:t>,0</w:t>
            </w:r>
          </w:p>
        </w:tc>
        <w:tc>
          <w:tcPr>
            <w:tcW w:w="1134" w:type="dxa"/>
            <w:tcBorders>
              <w:top w:val="single" w:sz="4" w:space="0" w:color="auto"/>
              <w:left w:val="nil"/>
              <w:bottom w:val="single" w:sz="4" w:space="0" w:color="auto"/>
              <w:right w:val="single" w:sz="4" w:space="0" w:color="auto"/>
            </w:tcBorders>
            <w:shd w:val="clear" w:color="auto" w:fill="auto"/>
            <w:vAlign w:val="center"/>
          </w:tcPr>
          <w:p w:rsidR="00B632A8" w:rsidRDefault="00B632A8" w:rsidP="00B632A8">
            <w:pPr>
              <w:jc w:val="center"/>
            </w:pPr>
            <w:r w:rsidRPr="00DD098F">
              <w:t>20257</w:t>
            </w:r>
            <w:r w:rsidR="00F968DB">
              <w:t>,0</w:t>
            </w:r>
          </w:p>
        </w:tc>
      </w:tr>
    </w:tbl>
    <w:p w:rsidR="00A06E6C" w:rsidRDefault="00A06E6C" w:rsidP="005D0262">
      <w:pPr>
        <w:ind w:firstLine="709"/>
      </w:pPr>
    </w:p>
    <w:p w:rsidR="005D0262" w:rsidRPr="005D0262" w:rsidRDefault="005D0262" w:rsidP="005D0262">
      <w:pPr>
        <w:ind w:firstLine="709"/>
      </w:pPr>
      <w:r w:rsidRPr="005D0262">
        <w:t>* Предварительные данные Росстата.</w:t>
      </w:r>
    </w:p>
    <w:p w:rsidR="005D0262" w:rsidRPr="005D0262" w:rsidRDefault="005D0262" w:rsidP="005D0262">
      <w:pPr>
        <w:ind w:firstLine="709"/>
      </w:pPr>
      <w:r w:rsidRPr="005D0262">
        <w:t>** Оценка.</w:t>
      </w:r>
    </w:p>
    <w:p w:rsidR="005D0262" w:rsidRDefault="005D0262" w:rsidP="005D0262">
      <w:pPr>
        <w:ind w:firstLine="709"/>
        <w:jc w:val="both"/>
      </w:pPr>
      <w:r w:rsidRPr="005D0262">
        <w:t xml:space="preserve">*** По информации </w:t>
      </w:r>
      <w:r w:rsidR="004C3C95">
        <w:t>О</w:t>
      </w:r>
      <w:r w:rsidRPr="005D0262">
        <w:t xml:space="preserve">АО «Шуйская водка», в связи со сложной макроэкономической ситуацией в отрасли (и смежных отраслях) прогнозирование показателя по производству водки и </w:t>
      </w:r>
      <w:proofErr w:type="gramStart"/>
      <w:r w:rsidRPr="005D0262">
        <w:t>ликеро-водочных</w:t>
      </w:r>
      <w:proofErr w:type="gramEnd"/>
      <w:r w:rsidRPr="005D0262">
        <w:t xml:space="preserve"> изделий в среднесрочном периоде не представляется возможным.</w:t>
      </w:r>
    </w:p>
    <w:p w:rsidR="009D184B" w:rsidRDefault="009D184B" w:rsidP="005D0262">
      <w:pPr>
        <w:ind w:firstLine="709"/>
        <w:jc w:val="both"/>
      </w:pPr>
    </w:p>
    <w:p w:rsidR="009D048B" w:rsidRDefault="00672ABA" w:rsidP="009D048B">
      <w:pPr>
        <w:ind w:firstLine="709"/>
        <w:jc w:val="center"/>
        <w:rPr>
          <w:sz w:val="28"/>
          <w:szCs w:val="28"/>
        </w:rPr>
      </w:pPr>
      <w:r w:rsidRPr="00672ABA">
        <w:rPr>
          <w:sz w:val="28"/>
          <w:szCs w:val="28"/>
        </w:rPr>
        <w:t>Основные п</w:t>
      </w:r>
      <w:r w:rsidR="009D184B" w:rsidRPr="00672ABA">
        <w:rPr>
          <w:sz w:val="28"/>
          <w:szCs w:val="28"/>
        </w:rPr>
        <w:t>араметры государственных программ</w:t>
      </w:r>
      <w:r w:rsidR="00153E6A" w:rsidRPr="00672ABA">
        <w:rPr>
          <w:sz w:val="28"/>
          <w:szCs w:val="28"/>
        </w:rPr>
        <w:t xml:space="preserve"> Ивановской</w:t>
      </w:r>
      <w:r w:rsidR="00153E6A" w:rsidRPr="009D048B">
        <w:rPr>
          <w:sz w:val="28"/>
          <w:szCs w:val="28"/>
        </w:rPr>
        <w:t xml:space="preserve"> области</w:t>
      </w:r>
      <w:r w:rsidR="009D048B">
        <w:rPr>
          <w:sz w:val="28"/>
          <w:szCs w:val="28"/>
        </w:rPr>
        <w:t xml:space="preserve"> </w:t>
      </w:r>
      <w:r w:rsidR="00106968">
        <w:rPr>
          <w:sz w:val="28"/>
          <w:szCs w:val="28"/>
        </w:rPr>
        <w:t>на 2026</w:t>
      </w:r>
      <w:r w:rsidR="003160D3">
        <w:rPr>
          <w:sz w:val="28"/>
          <w:szCs w:val="28"/>
        </w:rPr>
        <w:t xml:space="preserve"> </w:t>
      </w:r>
      <w:r w:rsidR="00106968">
        <w:rPr>
          <w:sz w:val="28"/>
          <w:szCs w:val="28"/>
        </w:rPr>
        <w:t>-</w:t>
      </w:r>
      <w:r w:rsidR="003160D3">
        <w:rPr>
          <w:sz w:val="28"/>
          <w:szCs w:val="28"/>
        </w:rPr>
        <w:t xml:space="preserve"> </w:t>
      </w:r>
      <w:r w:rsidR="00106968">
        <w:rPr>
          <w:sz w:val="28"/>
          <w:szCs w:val="28"/>
        </w:rPr>
        <w:t>2028 годы</w:t>
      </w:r>
    </w:p>
    <w:p w:rsidR="009D184B" w:rsidRPr="009D048B" w:rsidRDefault="00930EBF" w:rsidP="009D048B">
      <w:pPr>
        <w:ind w:firstLine="709"/>
        <w:jc w:val="center"/>
        <w:rPr>
          <w:sz w:val="28"/>
          <w:szCs w:val="28"/>
        </w:rPr>
      </w:pPr>
      <w:r w:rsidRPr="0050748A">
        <w:rPr>
          <w:sz w:val="28"/>
          <w:szCs w:val="28"/>
        </w:rPr>
        <w:t>(</w:t>
      </w:r>
      <w:r w:rsidR="009D048B" w:rsidRPr="0050748A">
        <w:rPr>
          <w:sz w:val="28"/>
          <w:szCs w:val="28"/>
        </w:rPr>
        <w:t xml:space="preserve">на </w:t>
      </w:r>
      <w:proofErr w:type="gramStart"/>
      <w:r w:rsidR="0050748A" w:rsidRPr="0050748A">
        <w:rPr>
          <w:sz w:val="28"/>
          <w:szCs w:val="28"/>
        </w:rPr>
        <w:t>16</w:t>
      </w:r>
      <w:r w:rsidR="009D048B" w:rsidRPr="0050748A">
        <w:rPr>
          <w:sz w:val="28"/>
          <w:szCs w:val="28"/>
        </w:rPr>
        <w:t>.0</w:t>
      </w:r>
      <w:r w:rsidR="0050748A" w:rsidRPr="0050748A">
        <w:rPr>
          <w:sz w:val="28"/>
          <w:szCs w:val="28"/>
        </w:rPr>
        <w:t>7</w:t>
      </w:r>
      <w:r w:rsidR="009D048B" w:rsidRPr="0050748A">
        <w:rPr>
          <w:sz w:val="28"/>
          <w:szCs w:val="28"/>
        </w:rPr>
        <w:t>.202</w:t>
      </w:r>
      <w:r w:rsidR="00362F82" w:rsidRPr="0050748A">
        <w:rPr>
          <w:sz w:val="28"/>
          <w:szCs w:val="28"/>
        </w:rPr>
        <w:t>6</w:t>
      </w:r>
      <w:r w:rsidRPr="0050748A">
        <w:rPr>
          <w:sz w:val="28"/>
          <w:szCs w:val="28"/>
        </w:rPr>
        <w:t>)</w:t>
      </w:r>
      <w:r w:rsidR="009D048B" w:rsidRPr="0050748A">
        <w:rPr>
          <w:sz w:val="28"/>
          <w:szCs w:val="28"/>
        </w:rPr>
        <w:t>*</w:t>
      </w:r>
      <w:proofErr w:type="gramEnd"/>
    </w:p>
    <w:p w:rsidR="009D184B" w:rsidRDefault="009D184B" w:rsidP="005D0262">
      <w:pPr>
        <w:ind w:firstLine="709"/>
        <w:jc w:val="both"/>
      </w:pPr>
    </w:p>
    <w:tbl>
      <w:tblPr>
        <w:tblStyle w:val="ae"/>
        <w:tblW w:w="14824" w:type="dxa"/>
        <w:tblLayout w:type="fixed"/>
        <w:tblLook w:val="04A0" w:firstRow="1" w:lastRow="0" w:firstColumn="1" w:lastColumn="0" w:noHBand="0" w:noVBand="1"/>
      </w:tblPr>
      <w:tblGrid>
        <w:gridCol w:w="2802"/>
        <w:gridCol w:w="4252"/>
        <w:gridCol w:w="1418"/>
        <w:gridCol w:w="1588"/>
        <w:gridCol w:w="1588"/>
        <w:gridCol w:w="1588"/>
        <w:gridCol w:w="1588"/>
      </w:tblGrid>
      <w:tr w:rsidR="00DB54E1" w:rsidRPr="009D048B" w:rsidTr="00DB54E1">
        <w:trPr>
          <w:trHeight w:val="418"/>
        </w:trPr>
        <w:tc>
          <w:tcPr>
            <w:tcW w:w="2802" w:type="dxa"/>
            <w:vMerge w:val="restart"/>
            <w:tcBorders>
              <w:right w:val="single" w:sz="4" w:space="0" w:color="auto"/>
            </w:tcBorders>
          </w:tcPr>
          <w:p w:rsidR="00DB54E1" w:rsidRPr="009D048B" w:rsidRDefault="00DB54E1" w:rsidP="00C4161C">
            <w:pPr>
              <w:jc w:val="center"/>
            </w:pPr>
            <w:r w:rsidRPr="009D048B">
              <w:t xml:space="preserve">Наименование государственных программ </w:t>
            </w:r>
            <w:r>
              <w:t xml:space="preserve">(комплексной программы) </w:t>
            </w:r>
            <w:r w:rsidRPr="009D048B">
              <w:t>Ивановской области</w:t>
            </w:r>
          </w:p>
        </w:tc>
        <w:tc>
          <w:tcPr>
            <w:tcW w:w="4252" w:type="dxa"/>
            <w:vMerge w:val="restart"/>
            <w:tcBorders>
              <w:right w:val="single" w:sz="4" w:space="0" w:color="auto"/>
            </w:tcBorders>
          </w:tcPr>
          <w:p w:rsidR="00DB54E1" w:rsidRPr="009D048B" w:rsidRDefault="00DB54E1" w:rsidP="00C4161C">
            <w:pPr>
              <w:jc w:val="center"/>
            </w:pPr>
            <w:r w:rsidRPr="009D048B">
              <w:t>Наименование показателя</w:t>
            </w:r>
            <w:r>
              <w:t xml:space="preserve"> государственной программы (комплексной программы) Ивановской области</w:t>
            </w:r>
          </w:p>
        </w:tc>
        <w:tc>
          <w:tcPr>
            <w:tcW w:w="1418" w:type="dxa"/>
            <w:vMerge w:val="restart"/>
            <w:tcBorders>
              <w:right w:val="single" w:sz="4" w:space="0" w:color="auto"/>
            </w:tcBorders>
          </w:tcPr>
          <w:p w:rsidR="00DB54E1" w:rsidRPr="009D048B" w:rsidRDefault="00DB54E1" w:rsidP="00C4161C">
            <w:pPr>
              <w:jc w:val="center"/>
            </w:pPr>
            <w:r w:rsidRPr="009D048B">
              <w:t>Единица измерения</w:t>
            </w:r>
          </w:p>
        </w:tc>
        <w:tc>
          <w:tcPr>
            <w:tcW w:w="6352" w:type="dxa"/>
            <w:gridSpan w:val="4"/>
            <w:tcBorders>
              <w:top w:val="single" w:sz="4" w:space="0" w:color="auto"/>
              <w:left w:val="single" w:sz="4" w:space="0" w:color="auto"/>
              <w:bottom w:val="single" w:sz="4" w:space="0" w:color="auto"/>
              <w:right w:val="single" w:sz="4" w:space="0" w:color="auto"/>
            </w:tcBorders>
          </w:tcPr>
          <w:p w:rsidR="00DB54E1" w:rsidRPr="009D048B" w:rsidRDefault="00DB54E1" w:rsidP="009D048B">
            <w:pPr>
              <w:jc w:val="center"/>
            </w:pPr>
            <w:r>
              <w:t>Значения показателей</w:t>
            </w:r>
          </w:p>
        </w:tc>
      </w:tr>
      <w:tr w:rsidR="00DB54E1" w:rsidRPr="009D048B" w:rsidTr="00DB54E1">
        <w:trPr>
          <w:trHeight w:val="555"/>
        </w:trPr>
        <w:tc>
          <w:tcPr>
            <w:tcW w:w="2802" w:type="dxa"/>
            <w:vMerge/>
            <w:tcBorders>
              <w:right w:val="single" w:sz="4" w:space="0" w:color="auto"/>
            </w:tcBorders>
          </w:tcPr>
          <w:p w:rsidR="00DB54E1" w:rsidRPr="009D048B" w:rsidRDefault="00DB54E1" w:rsidP="00054114">
            <w:pPr>
              <w:jc w:val="center"/>
            </w:pPr>
          </w:p>
        </w:tc>
        <w:tc>
          <w:tcPr>
            <w:tcW w:w="4252" w:type="dxa"/>
            <w:vMerge/>
            <w:tcBorders>
              <w:right w:val="single" w:sz="4" w:space="0" w:color="auto"/>
            </w:tcBorders>
          </w:tcPr>
          <w:p w:rsidR="00DB54E1" w:rsidRPr="009D048B" w:rsidRDefault="00DB54E1" w:rsidP="00054114">
            <w:pPr>
              <w:jc w:val="center"/>
            </w:pPr>
          </w:p>
        </w:tc>
        <w:tc>
          <w:tcPr>
            <w:tcW w:w="1418" w:type="dxa"/>
            <w:vMerge/>
            <w:tcBorders>
              <w:right w:val="single" w:sz="4" w:space="0" w:color="auto"/>
            </w:tcBorders>
          </w:tcPr>
          <w:p w:rsidR="00DB54E1" w:rsidRPr="009D048B" w:rsidRDefault="00DB54E1" w:rsidP="00054114">
            <w:pPr>
              <w:jc w:val="center"/>
            </w:pPr>
          </w:p>
        </w:tc>
        <w:tc>
          <w:tcPr>
            <w:tcW w:w="1588" w:type="dxa"/>
            <w:tcBorders>
              <w:top w:val="single" w:sz="4" w:space="0" w:color="auto"/>
              <w:left w:val="single" w:sz="4" w:space="0" w:color="auto"/>
              <w:bottom w:val="single" w:sz="4" w:space="0" w:color="auto"/>
              <w:right w:val="single" w:sz="4" w:space="0" w:color="auto"/>
            </w:tcBorders>
          </w:tcPr>
          <w:p w:rsidR="00DB54E1" w:rsidRPr="009D048B" w:rsidRDefault="00DB54E1" w:rsidP="00362F82">
            <w:pPr>
              <w:jc w:val="center"/>
            </w:pPr>
            <w:r w:rsidRPr="009D048B">
              <w:t>202</w:t>
            </w:r>
            <w:r w:rsidR="00362F82">
              <w:t>6</w:t>
            </w:r>
            <w:r w:rsidRPr="009D048B">
              <w:t xml:space="preserve"> год</w:t>
            </w:r>
          </w:p>
        </w:tc>
        <w:tc>
          <w:tcPr>
            <w:tcW w:w="1588" w:type="dxa"/>
            <w:tcBorders>
              <w:top w:val="single" w:sz="4" w:space="0" w:color="auto"/>
              <w:left w:val="single" w:sz="4" w:space="0" w:color="auto"/>
              <w:bottom w:val="single" w:sz="4" w:space="0" w:color="auto"/>
              <w:right w:val="single" w:sz="4" w:space="0" w:color="auto"/>
            </w:tcBorders>
          </w:tcPr>
          <w:p w:rsidR="00DB54E1" w:rsidRPr="009D048B" w:rsidRDefault="00DB54E1" w:rsidP="00C4161C">
            <w:pPr>
              <w:jc w:val="center"/>
            </w:pPr>
            <w:r w:rsidRPr="009D048B">
              <w:t>2</w:t>
            </w:r>
            <w:r w:rsidR="00362F82">
              <w:t>027</w:t>
            </w:r>
            <w:r w:rsidRPr="009D048B">
              <w:t xml:space="preserve"> год</w:t>
            </w:r>
          </w:p>
        </w:tc>
        <w:tc>
          <w:tcPr>
            <w:tcW w:w="1588" w:type="dxa"/>
            <w:tcBorders>
              <w:top w:val="single" w:sz="4" w:space="0" w:color="auto"/>
              <w:left w:val="single" w:sz="4" w:space="0" w:color="auto"/>
              <w:bottom w:val="single" w:sz="4" w:space="0" w:color="auto"/>
              <w:right w:val="single" w:sz="4" w:space="0" w:color="auto"/>
            </w:tcBorders>
          </w:tcPr>
          <w:p w:rsidR="00DB54E1" w:rsidRPr="009D048B" w:rsidRDefault="00DB54E1" w:rsidP="00362F82">
            <w:pPr>
              <w:jc w:val="center"/>
            </w:pPr>
            <w:r w:rsidRPr="009D048B">
              <w:t>202</w:t>
            </w:r>
            <w:r w:rsidR="00362F82">
              <w:t>8</w:t>
            </w:r>
            <w:r w:rsidRPr="009D048B">
              <w:t xml:space="preserve"> год</w:t>
            </w:r>
          </w:p>
        </w:tc>
        <w:tc>
          <w:tcPr>
            <w:tcW w:w="1588" w:type="dxa"/>
            <w:tcBorders>
              <w:top w:val="single" w:sz="4" w:space="0" w:color="auto"/>
              <w:left w:val="single" w:sz="4" w:space="0" w:color="auto"/>
              <w:bottom w:val="single" w:sz="4" w:space="0" w:color="auto"/>
              <w:right w:val="single" w:sz="4" w:space="0" w:color="auto"/>
            </w:tcBorders>
          </w:tcPr>
          <w:p w:rsidR="00DB54E1" w:rsidRPr="009D048B" w:rsidRDefault="00DB54E1" w:rsidP="00362F82">
            <w:pPr>
              <w:jc w:val="center"/>
            </w:pPr>
            <w:r w:rsidRPr="009D048B">
              <w:t>202</w:t>
            </w:r>
            <w:r w:rsidR="00362F82">
              <w:t>9</w:t>
            </w:r>
            <w:r w:rsidRPr="009D048B">
              <w:t xml:space="preserve"> год</w:t>
            </w:r>
          </w:p>
        </w:tc>
      </w:tr>
      <w:tr w:rsidR="00DB54E1" w:rsidRPr="009D048B" w:rsidTr="00DB54E1">
        <w:tc>
          <w:tcPr>
            <w:tcW w:w="2802" w:type="dxa"/>
            <w:tcBorders>
              <w:bottom w:val="single" w:sz="4" w:space="0" w:color="auto"/>
            </w:tcBorders>
          </w:tcPr>
          <w:p w:rsidR="00DB54E1" w:rsidRPr="009D048B" w:rsidRDefault="00DB54E1" w:rsidP="00E1375A">
            <w:pPr>
              <w:jc w:val="center"/>
            </w:pPr>
            <w:r>
              <w:t>1</w:t>
            </w:r>
          </w:p>
        </w:tc>
        <w:tc>
          <w:tcPr>
            <w:tcW w:w="4252" w:type="dxa"/>
          </w:tcPr>
          <w:p w:rsidR="00DB54E1" w:rsidRPr="009D048B" w:rsidRDefault="00DB54E1" w:rsidP="00E1375A">
            <w:pPr>
              <w:jc w:val="center"/>
            </w:pPr>
            <w:r>
              <w:t>2</w:t>
            </w:r>
          </w:p>
        </w:tc>
        <w:tc>
          <w:tcPr>
            <w:tcW w:w="1418" w:type="dxa"/>
            <w:tcBorders>
              <w:top w:val="single" w:sz="4" w:space="0" w:color="auto"/>
            </w:tcBorders>
          </w:tcPr>
          <w:p w:rsidR="00DB54E1" w:rsidRPr="009D048B" w:rsidRDefault="00DB54E1" w:rsidP="00054114">
            <w:pPr>
              <w:jc w:val="center"/>
            </w:pPr>
            <w:r>
              <w:t>3</w:t>
            </w:r>
          </w:p>
        </w:tc>
        <w:tc>
          <w:tcPr>
            <w:tcW w:w="1588" w:type="dxa"/>
            <w:tcBorders>
              <w:top w:val="single" w:sz="4" w:space="0" w:color="auto"/>
            </w:tcBorders>
          </w:tcPr>
          <w:p w:rsidR="00DB54E1" w:rsidRPr="009D048B" w:rsidRDefault="00DB54E1" w:rsidP="00E1375A">
            <w:pPr>
              <w:jc w:val="center"/>
            </w:pPr>
            <w:r>
              <w:t>4</w:t>
            </w:r>
          </w:p>
        </w:tc>
        <w:tc>
          <w:tcPr>
            <w:tcW w:w="1588" w:type="dxa"/>
            <w:tcBorders>
              <w:top w:val="single" w:sz="4" w:space="0" w:color="auto"/>
            </w:tcBorders>
          </w:tcPr>
          <w:p w:rsidR="00DB54E1" w:rsidRPr="009D048B" w:rsidRDefault="00DB54E1" w:rsidP="00E1375A">
            <w:pPr>
              <w:jc w:val="center"/>
            </w:pPr>
            <w:r>
              <w:t>5</w:t>
            </w:r>
          </w:p>
        </w:tc>
        <w:tc>
          <w:tcPr>
            <w:tcW w:w="1588" w:type="dxa"/>
            <w:tcBorders>
              <w:top w:val="single" w:sz="4" w:space="0" w:color="auto"/>
            </w:tcBorders>
          </w:tcPr>
          <w:p w:rsidR="00DB54E1" w:rsidRPr="009D048B" w:rsidRDefault="00DB54E1" w:rsidP="00E1375A">
            <w:pPr>
              <w:jc w:val="center"/>
            </w:pPr>
            <w:r>
              <w:t>6</w:t>
            </w:r>
          </w:p>
        </w:tc>
        <w:tc>
          <w:tcPr>
            <w:tcW w:w="1588" w:type="dxa"/>
            <w:tcBorders>
              <w:top w:val="single" w:sz="4" w:space="0" w:color="auto"/>
            </w:tcBorders>
          </w:tcPr>
          <w:p w:rsidR="00DB54E1" w:rsidRPr="009D048B" w:rsidRDefault="00DB54E1" w:rsidP="00E1375A">
            <w:pPr>
              <w:jc w:val="center"/>
            </w:pPr>
            <w:r>
              <w:t>7</w:t>
            </w:r>
          </w:p>
        </w:tc>
      </w:tr>
      <w:tr w:rsidR="00DB54E1" w:rsidRPr="009D048B" w:rsidTr="005741FF">
        <w:tc>
          <w:tcPr>
            <w:tcW w:w="2802" w:type="dxa"/>
            <w:tcBorders>
              <w:top w:val="single" w:sz="4" w:space="0" w:color="auto"/>
              <w:left w:val="single" w:sz="4" w:space="0" w:color="auto"/>
              <w:bottom w:val="nil"/>
              <w:right w:val="single" w:sz="4" w:space="0" w:color="auto"/>
            </w:tcBorders>
          </w:tcPr>
          <w:p w:rsidR="00DB54E1" w:rsidRPr="009D048B" w:rsidRDefault="005741FF" w:rsidP="009D048B">
            <w:r>
              <w:t>«</w:t>
            </w:r>
            <w:r w:rsidR="00DB54E1" w:rsidRPr="009D048B">
              <w:t>Развитие здравоохранения Ивановской области</w:t>
            </w:r>
            <w:r>
              <w:t>»</w:t>
            </w:r>
          </w:p>
        </w:tc>
        <w:tc>
          <w:tcPr>
            <w:tcW w:w="4252" w:type="dxa"/>
            <w:tcBorders>
              <w:left w:val="single" w:sz="4" w:space="0" w:color="auto"/>
            </w:tcBorders>
          </w:tcPr>
          <w:p w:rsidR="00DB54E1" w:rsidRPr="009D048B" w:rsidRDefault="00DB54E1" w:rsidP="009D048B">
            <w:pPr>
              <w:rPr>
                <w:color w:val="auto"/>
              </w:rPr>
            </w:pPr>
            <w:r w:rsidRPr="009D048B">
              <w:rPr>
                <w:color w:val="auto"/>
              </w:rPr>
              <w:t>Смертность населения от всех причин</w:t>
            </w:r>
          </w:p>
        </w:tc>
        <w:tc>
          <w:tcPr>
            <w:tcW w:w="1418" w:type="dxa"/>
            <w:vAlign w:val="center"/>
          </w:tcPr>
          <w:p w:rsidR="00DB54E1" w:rsidRPr="009D048B" w:rsidRDefault="00DB54E1" w:rsidP="00054114">
            <w:pPr>
              <w:jc w:val="center"/>
            </w:pPr>
            <w:r>
              <w:t>т</w:t>
            </w:r>
            <w:r w:rsidRPr="009D048B">
              <w:t>ыс</w:t>
            </w:r>
            <w:r>
              <w:t>.</w:t>
            </w:r>
            <w:r w:rsidRPr="009D048B">
              <w:t xml:space="preserve"> человек</w:t>
            </w:r>
          </w:p>
        </w:tc>
        <w:tc>
          <w:tcPr>
            <w:tcW w:w="1588" w:type="dxa"/>
            <w:vAlign w:val="center"/>
          </w:tcPr>
          <w:p w:rsidR="00DB54E1" w:rsidRPr="009D048B" w:rsidRDefault="00DB54E1" w:rsidP="009D048B">
            <w:pPr>
              <w:jc w:val="center"/>
            </w:pPr>
            <w:r w:rsidRPr="009D048B">
              <w:t>14,4</w:t>
            </w:r>
          </w:p>
        </w:tc>
        <w:tc>
          <w:tcPr>
            <w:tcW w:w="1588" w:type="dxa"/>
            <w:vAlign w:val="center"/>
          </w:tcPr>
          <w:p w:rsidR="00DB54E1" w:rsidRPr="009D048B" w:rsidRDefault="00DB54E1" w:rsidP="009D048B">
            <w:pPr>
              <w:jc w:val="center"/>
            </w:pPr>
            <w:r w:rsidRPr="009D048B">
              <w:t>14,4</w:t>
            </w:r>
          </w:p>
        </w:tc>
        <w:tc>
          <w:tcPr>
            <w:tcW w:w="1588" w:type="dxa"/>
            <w:vAlign w:val="center"/>
          </w:tcPr>
          <w:p w:rsidR="00DB54E1" w:rsidRPr="009D048B" w:rsidRDefault="00DB54E1" w:rsidP="009D048B">
            <w:pPr>
              <w:jc w:val="center"/>
            </w:pPr>
            <w:r w:rsidRPr="009D048B">
              <w:t>14,4</w:t>
            </w:r>
          </w:p>
        </w:tc>
        <w:tc>
          <w:tcPr>
            <w:tcW w:w="1588" w:type="dxa"/>
            <w:vAlign w:val="center"/>
          </w:tcPr>
          <w:p w:rsidR="00DB54E1" w:rsidRPr="009D048B" w:rsidRDefault="00DB54E1" w:rsidP="009D048B">
            <w:pPr>
              <w:jc w:val="center"/>
            </w:pPr>
            <w:r w:rsidRPr="009D048B">
              <w:t>14,4</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5741FF">
            <w:pPr>
              <w:rPr>
                <w:color w:val="auto"/>
              </w:rPr>
            </w:pPr>
            <w:r w:rsidRPr="009D048B">
              <w:rPr>
                <w:color w:val="auto"/>
              </w:rPr>
              <w:t>Младенческая смертность (случаев на 1</w:t>
            </w:r>
            <w:r w:rsidR="00D52FB5">
              <w:rPr>
                <w:color w:val="auto"/>
              </w:rPr>
              <w:t xml:space="preserve"> </w:t>
            </w:r>
            <w:r w:rsidRPr="009D048B">
              <w:rPr>
                <w:color w:val="auto"/>
              </w:rPr>
              <w:t>тыс. новорожденных, родившихся живыми)</w:t>
            </w:r>
          </w:p>
        </w:tc>
        <w:tc>
          <w:tcPr>
            <w:tcW w:w="1418" w:type="dxa"/>
            <w:vAlign w:val="center"/>
          </w:tcPr>
          <w:p w:rsidR="00DB54E1" w:rsidRPr="009D048B" w:rsidRDefault="00DB54E1" w:rsidP="00054114">
            <w:pPr>
              <w:jc w:val="center"/>
            </w:pPr>
            <w:r>
              <w:t>у</w:t>
            </w:r>
            <w:r w:rsidRPr="009D048B">
              <w:t>слов</w:t>
            </w:r>
            <w:r>
              <w:t>ная единиц</w:t>
            </w:r>
            <w:r w:rsidRPr="009D048B">
              <w:t>а</w:t>
            </w:r>
          </w:p>
        </w:tc>
        <w:tc>
          <w:tcPr>
            <w:tcW w:w="1588" w:type="dxa"/>
            <w:vAlign w:val="center"/>
          </w:tcPr>
          <w:p w:rsidR="00DB54E1" w:rsidRPr="009D048B" w:rsidRDefault="00DB54E1" w:rsidP="00362F82">
            <w:pPr>
              <w:jc w:val="center"/>
            </w:pPr>
            <w:r w:rsidRPr="009D048B">
              <w:t>4,</w:t>
            </w:r>
            <w:r w:rsidR="00362F82">
              <w:t>0</w:t>
            </w:r>
          </w:p>
        </w:tc>
        <w:tc>
          <w:tcPr>
            <w:tcW w:w="1588" w:type="dxa"/>
            <w:vAlign w:val="center"/>
          </w:tcPr>
          <w:p w:rsidR="00DB54E1" w:rsidRPr="009D048B" w:rsidRDefault="00DB54E1" w:rsidP="009D048B">
            <w:pPr>
              <w:jc w:val="center"/>
            </w:pPr>
            <w:r w:rsidRPr="009D048B">
              <w:t>4</w:t>
            </w:r>
            <w:r w:rsidR="006A2B44">
              <w:t>,0</w:t>
            </w:r>
          </w:p>
        </w:tc>
        <w:tc>
          <w:tcPr>
            <w:tcW w:w="1588" w:type="dxa"/>
            <w:vAlign w:val="center"/>
          </w:tcPr>
          <w:p w:rsidR="00DB54E1" w:rsidRPr="009D048B" w:rsidRDefault="00362F82" w:rsidP="00362F82">
            <w:pPr>
              <w:jc w:val="center"/>
            </w:pPr>
            <w:r>
              <w:t>3,9</w:t>
            </w:r>
          </w:p>
        </w:tc>
        <w:tc>
          <w:tcPr>
            <w:tcW w:w="1588" w:type="dxa"/>
            <w:vAlign w:val="center"/>
          </w:tcPr>
          <w:p w:rsidR="00DB54E1" w:rsidRPr="009D048B" w:rsidRDefault="00DB54E1" w:rsidP="00362F82">
            <w:pPr>
              <w:jc w:val="center"/>
            </w:pPr>
            <w:r w:rsidRPr="009D048B">
              <w:t>3</w:t>
            </w:r>
            <w:r w:rsidR="00362F82">
              <w:t>,8</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Суммарный коэффициент рождаемости</w:t>
            </w:r>
          </w:p>
        </w:tc>
        <w:tc>
          <w:tcPr>
            <w:tcW w:w="1418" w:type="dxa"/>
            <w:vAlign w:val="center"/>
          </w:tcPr>
          <w:p w:rsidR="00DB54E1" w:rsidRPr="009D048B" w:rsidRDefault="00DB54E1" w:rsidP="00054114">
            <w:pPr>
              <w:jc w:val="center"/>
            </w:pPr>
            <w:r>
              <w:t>е</w:t>
            </w:r>
            <w:r w:rsidRPr="009D048B">
              <w:t>диница</w:t>
            </w:r>
          </w:p>
        </w:tc>
        <w:tc>
          <w:tcPr>
            <w:tcW w:w="1588" w:type="dxa"/>
            <w:vAlign w:val="center"/>
          </w:tcPr>
          <w:p w:rsidR="00DB54E1" w:rsidRPr="009D048B" w:rsidRDefault="00DB54E1" w:rsidP="009D048B">
            <w:pPr>
              <w:jc w:val="center"/>
            </w:pPr>
            <w:r w:rsidRPr="009D048B">
              <w:t>1,573</w:t>
            </w:r>
          </w:p>
        </w:tc>
        <w:tc>
          <w:tcPr>
            <w:tcW w:w="1588" w:type="dxa"/>
            <w:vAlign w:val="center"/>
          </w:tcPr>
          <w:p w:rsidR="00DB54E1" w:rsidRPr="009D048B" w:rsidRDefault="00DB54E1" w:rsidP="009D048B">
            <w:pPr>
              <w:jc w:val="center"/>
            </w:pPr>
            <w:r w:rsidRPr="009D048B">
              <w:t>1,573</w:t>
            </w:r>
          </w:p>
        </w:tc>
        <w:tc>
          <w:tcPr>
            <w:tcW w:w="1588" w:type="dxa"/>
            <w:vAlign w:val="center"/>
          </w:tcPr>
          <w:p w:rsidR="00DB54E1" w:rsidRPr="009D048B" w:rsidRDefault="00DB54E1" w:rsidP="009D048B">
            <w:pPr>
              <w:jc w:val="center"/>
            </w:pPr>
            <w:r w:rsidRPr="009D048B">
              <w:t>1,573</w:t>
            </w:r>
          </w:p>
        </w:tc>
        <w:tc>
          <w:tcPr>
            <w:tcW w:w="1588" w:type="dxa"/>
            <w:vAlign w:val="center"/>
          </w:tcPr>
          <w:p w:rsidR="00DB54E1" w:rsidRPr="009D048B" w:rsidRDefault="00DB54E1" w:rsidP="009D048B">
            <w:pPr>
              <w:jc w:val="center"/>
            </w:pPr>
            <w:r w:rsidRPr="009D048B">
              <w:t>1,573</w:t>
            </w:r>
          </w:p>
        </w:tc>
      </w:tr>
      <w:tr w:rsidR="00DB54E1" w:rsidRPr="009D048B" w:rsidTr="005741FF">
        <w:tc>
          <w:tcPr>
            <w:tcW w:w="2802" w:type="dxa"/>
            <w:tcBorders>
              <w:top w:val="nil"/>
              <w:left w:val="single" w:sz="4" w:space="0" w:color="auto"/>
              <w:bottom w:val="single" w:sz="4" w:space="0" w:color="auto"/>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Ожидаемая продолжительность жизни при рождении (лет)</w:t>
            </w:r>
          </w:p>
        </w:tc>
        <w:tc>
          <w:tcPr>
            <w:tcW w:w="1418" w:type="dxa"/>
            <w:vAlign w:val="center"/>
          </w:tcPr>
          <w:p w:rsidR="00DB54E1" w:rsidRPr="009D048B" w:rsidRDefault="00DB54E1" w:rsidP="00054114">
            <w:pPr>
              <w:jc w:val="center"/>
            </w:pPr>
            <w:r>
              <w:t>у</w:t>
            </w:r>
            <w:r w:rsidRPr="009D048B">
              <w:t>слов</w:t>
            </w:r>
            <w:r>
              <w:t>ная единиц</w:t>
            </w:r>
            <w:r w:rsidRPr="009D048B">
              <w:t>а</w:t>
            </w:r>
          </w:p>
        </w:tc>
        <w:tc>
          <w:tcPr>
            <w:tcW w:w="1588" w:type="dxa"/>
            <w:vAlign w:val="center"/>
          </w:tcPr>
          <w:p w:rsidR="00DB54E1" w:rsidRPr="009D048B" w:rsidRDefault="00DB54E1" w:rsidP="009D048B">
            <w:pPr>
              <w:jc w:val="center"/>
            </w:pPr>
            <w:r w:rsidRPr="009D048B">
              <w:t>76,48</w:t>
            </w:r>
          </w:p>
        </w:tc>
        <w:tc>
          <w:tcPr>
            <w:tcW w:w="1588" w:type="dxa"/>
            <w:vAlign w:val="center"/>
          </w:tcPr>
          <w:p w:rsidR="00DB54E1" w:rsidRPr="009D048B" w:rsidRDefault="00DB54E1" w:rsidP="009D048B">
            <w:pPr>
              <w:jc w:val="center"/>
            </w:pPr>
            <w:r w:rsidRPr="009D048B">
              <w:t>76,48</w:t>
            </w:r>
          </w:p>
        </w:tc>
        <w:tc>
          <w:tcPr>
            <w:tcW w:w="1588" w:type="dxa"/>
            <w:vAlign w:val="center"/>
          </w:tcPr>
          <w:p w:rsidR="00DB54E1" w:rsidRPr="009D048B" w:rsidRDefault="00DB54E1" w:rsidP="009D048B">
            <w:pPr>
              <w:jc w:val="center"/>
            </w:pPr>
            <w:r w:rsidRPr="009D048B">
              <w:t>76,48</w:t>
            </w:r>
          </w:p>
        </w:tc>
        <w:tc>
          <w:tcPr>
            <w:tcW w:w="1588" w:type="dxa"/>
            <w:vAlign w:val="center"/>
          </w:tcPr>
          <w:p w:rsidR="00DB54E1" w:rsidRPr="009D048B" w:rsidRDefault="00DB54E1" w:rsidP="009D048B">
            <w:pPr>
              <w:jc w:val="center"/>
            </w:pPr>
            <w:r w:rsidRPr="009D048B">
              <w:t>76,48</w:t>
            </w:r>
          </w:p>
        </w:tc>
      </w:tr>
      <w:tr w:rsidR="00DB54E1" w:rsidRPr="009D048B" w:rsidTr="005741FF">
        <w:tc>
          <w:tcPr>
            <w:tcW w:w="2802" w:type="dxa"/>
            <w:tcBorders>
              <w:top w:val="single" w:sz="4" w:space="0" w:color="auto"/>
              <w:left w:val="single" w:sz="4" w:space="0" w:color="auto"/>
              <w:bottom w:val="nil"/>
              <w:right w:val="single" w:sz="4" w:space="0" w:color="auto"/>
            </w:tcBorders>
          </w:tcPr>
          <w:p w:rsidR="00DB54E1" w:rsidRPr="009D048B" w:rsidRDefault="005741FF" w:rsidP="009D048B">
            <w:pPr>
              <w:rPr>
                <w:color w:val="auto"/>
              </w:rPr>
            </w:pPr>
            <w:r>
              <w:t>«</w:t>
            </w:r>
            <w:hyperlink r:id="rId12">
              <w:r w:rsidR="00DB54E1" w:rsidRPr="009D048B">
                <w:rPr>
                  <w:color w:val="auto"/>
                </w:rPr>
                <w:t>Социальная поддержка граждан в Ивановской области</w:t>
              </w:r>
            </w:hyperlink>
            <w:r>
              <w:t>»</w:t>
            </w:r>
          </w:p>
        </w:tc>
        <w:tc>
          <w:tcPr>
            <w:tcW w:w="4252" w:type="dxa"/>
            <w:tcBorders>
              <w:left w:val="single" w:sz="4" w:space="0" w:color="auto"/>
            </w:tcBorders>
          </w:tcPr>
          <w:p w:rsidR="00DB54E1" w:rsidRPr="009D048B" w:rsidRDefault="00DB54E1" w:rsidP="009D048B">
            <w:pPr>
              <w:rPr>
                <w:color w:val="auto"/>
              </w:rPr>
            </w:pPr>
            <w:r w:rsidRPr="009D048B">
              <w:rPr>
                <w:color w:val="auto"/>
              </w:rPr>
              <w:t>Доля граждан, охваченных государственной социальной помощью на основании социального контракта, среднедушевой доход которых (среднедушевой доход семьи которых) превысил величину прожиточного минимума, установленную в субъекте Российской Федерации, по окончании срока действия социального контракта в общей численности граждан, охваченных государственной социальной помощью на основании социального контракта</w:t>
            </w:r>
          </w:p>
        </w:tc>
        <w:tc>
          <w:tcPr>
            <w:tcW w:w="1418" w:type="dxa"/>
            <w:vAlign w:val="center"/>
          </w:tcPr>
          <w:p w:rsidR="00DB54E1" w:rsidRPr="009D048B" w:rsidRDefault="00DB54E1" w:rsidP="00054114">
            <w:pPr>
              <w:jc w:val="center"/>
            </w:pPr>
            <w:r>
              <w:t>%</w:t>
            </w:r>
          </w:p>
        </w:tc>
        <w:tc>
          <w:tcPr>
            <w:tcW w:w="1588" w:type="dxa"/>
            <w:vAlign w:val="center"/>
          </w:tcPr>
          <w:p w:rsidR="00DB54E1" w:rsidRPr="009D048B" w:rsidRDefault="00DB54E1" w:rsidP="00362F82">
            <w:pPr>
              <w:jc w:val="center"/>
            </w:pPr>
            <w:r w:rsidRPr="009D048B">
              <w:t>3</w:t>
            </w:r>
            <w:r w:rsidR="00362F82">
              <w:t>5,2</w:t>
            </w:r>
          </w:p>
        </w:tc>
        <w:tc>
          <w:tcPr>
            <w:tcW w:w="1588" w:type="dxa"/>
            <w:vAlign w:val="center"/>
          </w:tcPr>
          <w:p w:rsidR="00DB54E1" w:rsidRPr="009D048B" w:rsidRDefault="00DB54E1" w:rsidP="00362F82">
            <w:pPr>
              <w:jc w:val="center"/>
            </w:pPr>
            <w:r w:rsidRPr="009D048B">
              <w:t>3</w:t>
            </w:r>
            <w:r w:rsidR="00362F82">
              <w:t>6,8</w:t>
            </w:r>
            <w:r w:rsidRPr="009D048B">
              <w:t>,</w:t>
            </w:r>
          </w:p>
        </w:tc>
        <w:tc>
          <w:tcPr>
            <w:tcW w:w="1588" w:type="dxa"/>
            <w:vAlign w:val="center"/>
          </w:tcPr>
          <w:p w:rsidR="00DB54E1" w:rsidRPr="009D048B" w:rsidRDefault="0050748A" w:rsidP="0050748A">
            <w:pPr>
              <w:jc w:val="center"/>
            </w:pPr>
            <w:r>
              <w:t>0</w:t>
            </w:r>
          </w:p>
        </w:tc>
        <w:tc>
          <w:tcPr>
            <w:tcW w:w="1588" w:type="dxa"/>
            <w:vAlign w:val="center"/>
          </w:tcPr>
          <w:p w:rsidR="00DB54E1" w:rsidRPr="009D048B" w:rsidRDefault="00362F82" w:rsidP="00362F82">
            <w:pPr>
              <w:jc w:val="center"/>
            </w:pPr>
            <w:r>
              <w:t>0</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Поддержание на уровне 100 процентов доли граждан, получивших социальную поддержку и государственные социальные гарантии, в общей численности граждан, имеющих право на их получение и обратившихся за их получением</w:t>
            </w:r>
          </w:p>
        </w:tc>
        <w:tc>
          <w:tcPr>
            <w:tcW w:w="1418" w:type="dxa"/>
            <w:vAlign w:val="center"/>
          </w:tcPr>
          <w:p w:rsidR="00DB54E1" w:rsidRPr="009D048B" w:rsidRDefault="00DB54E1" w:rsidP="00054114">
            <w:pPr>
              <w:jc w:val="center"/>
            </w:pPr>
            <w:r>
              <w:t>%</w:t>
            </w:r>
          </w:p>
        </w:tc>
        <w:tc>
          <w:tcPr>
            <w:tcW w:w="1588" w:type="dxa"/>
            <w:vAlign w:val="center"/>
          </w:tcPr>
          <w:p w:rsidR="00DB54E1" w:rsidRPr="009D048B" w:rsidRDefault="00DB54E1" w:rsidP="009D048B">
            <w:pPr>
              <w:jc w:val="center"/>
            </w:pPr>
            <w:r w:rsidRPr="009D048B">
              <w:t>100</w:t>
            </w:r>
            <w:r w:rsidR="00EF08E2">
              <w:t>,0</w:t>
            </w:r>
          </w:p>
        </w:tc>
        <w:tc>
          <w:tcPr>
            <w:tcW w:w="1588" w:type="dxa"/>
            <w:vAlign w:val="center"/>
          </w:tcPr>
          <w:p w:rsidR="00DB54E1" w:rsidRPr="009D048B" w:rsidRDefault="00DB54E1" w:rsidP="009D048B">
            <w:pPr>
              <w:jc w:val="center"/>
            </w:pPr>
            <w:r w:rsidRPr="009D048B">
              <w:t>100</w:t>
            </w:r>
            <w:r w:rsidR="00EF08E2">
              <w:t>,0</w:t>
            </w:r>
          </w:p>
        </w:tc>
        <w:tc>
          <w:tcPr>
            <w:tcW w:w="1588" w:type="dxa"/>
            <w:vAlign w:val="center"/>
          </w:tcPr>
          <w:p w:rsidR="00DB54E1" w:rsidRPr="009D048B" w:rsidRDefault="00DB54E1" w:rsidP="009D048B">
            <w:pPr>
              <w:jc w:val="center"/>
            </w:pPr>
            <w:r w:rsidRPr="009D048B">
              <w:t>100</w:t>
            </w:r>
            <w:r w:rsidR="00EF08E2">
              <w:t>,0</w:t>
            </w:r>
          </w:p>
        </w:tc>
        <w:tc>
          <w:tcPr>
            <w:tcW w:w="1588" w:type="dxa"/>
            <w:vAlign w:val="center"/>
          </w:tcPr>
          <w:p w:rsidR="00DB54E1" w:rsidRPr="009D048B" w:rsidRDefault="00DB54E1" w:rsidP="009D048B">
            <w:pPr>
              <w:jc w:val="center"/>
            </w:pPr>
            <w:r w:rsidRPr="009D048B">
              <w:t>10</w:t>
            </w:r>
            <w:r w:rsidR="00EF08E2">
              <w:t>0,</w:t>
            </w:r>
            <w:r w:rsidRPr="009D048B">
              <w:t>0</w:t>
            </w:r>
          </w:p>
        </w:tc>
      </w:tr>
      <w:tr w:rsidR="00DB54E1" w:rsidRPr="009D048B" w:rsidTr="005741FF">
        <w:tc>
          <w:tcPr>
            <w:tcW w:w="2802" w:type="dxa"/>
            <w:tcBorders>
              <w:top w:val="nil"/>
              <w:left w:val="single" w:sz="4" w:space="0" w:color="auto"/>
              <w:bottom w:val="nil"/>
              <w:right w:val="single" w:sz="4" w:space="0" w:color="auto"/>
            </w:tcBorders>
          </w:tcPr>
          <w:p w:rsidR="00DB54E1" w:rsidRPr="005741FF" w:rsidRDefault="00DB54E1" w:rsidP="009D048B">
            <w:pPr>
              <w:rPr>
                <w:color w:val="auto"/>
              </w:rPr>
            </w:pPr>
          </w:p>
        </w:tc>
        <w:tc>
          <w:tcPr>
            <w:tcW w:w="4252" w:type="dxa"/>
            <w:tcBorders>
              <w:left w:val="single" w:sz="4" w:space="0" w:color="auto"/>
            </w:tcBorders>
          </w:tcPr>
          <w:p w:rsidR="00DB54E1" w:rsidRPr="009D048B" w:rsidRDefault="00DB54E1" w:rsidP="009D048B">
            <w:pPr>
              <w:rPr>
                <w:color w:val="auto"/>
              </w:rPr>
            </w:pPr>
            <w:r w:rsidRPr="009D048B">
              <w:rPr>
                <w:color w:val="auto"/>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c>
          <w:tcPr>
            <w:tcW w:w="1418" w:type="dxa"/>
            <w:vAlign w:val="center"/>
          </w:tcPr>
          <w:p w:rsidR="00DB54E1" w:rsidRPr="009D048B" w:rsidRDefault="00DB54E1" w:rsidP="00054114">
            <w:pPr>
              <w:jc w:val="center"/>
              <w:rPr>
                <w:color w:val="auto"/>
              </w:rPr>
            </w:pPr>
            <w:r>
              <w:rPr>
                <w:color w:val="auto"/>
              </w:rPr>
              <w:t>%</w:t>
            </w:r>
          </w:p>
        </w:tc>
        <w:tc>
          <w:tcPr>
            <w:tcW w:w="1588" w:type="dxa"/>
            <w:vAlign w:val="center"/>
          </w:tcPr>
          <w:p w:rsidR="00DB54E1" w:rsidRPr="009D048B" w:rsidRDefault="00DB54E1" w:rsidP="009D048B">
            <w:pPr>
              <w:jc w:val="center"/>
              <w:rPr>
                <w:color w:val="auto"/>
              </w:rPr>
            </w:pPr>
            <w:r w:rsidRPr="009D048B">
              <w:rPr>
                <w:color w:val="auto"/>
              </w:rPr>
              <w:t>100</w:t>
            </w:r>
            <w:r w:rsidR="00EF08E2">
              <w:rPr>
                <w:color w:val="auto"/>
              </w:rPr>
              <w:t>,0</w:t>
            </w:r>
          </w:p>
        </w:tc>
        <w:tc>
          <w:tcPr>
            <w:tcW w:w="1588" w:type="dxa"/>
            <w:vAlign w:val="center"/>
          </w:tcPr>
          <w:p w:rsidR="00DB54E1" w:rsidRPr="009D048B" w:rsidRDefault="00DB54E1" w:rsidP="009D048B">
            <w:pPr>
              <w:jc w:val="center"/>
              <w:rPr>
                <w:color w:val="auto"/>
              </w:rPr>
            </w:pPr>
            <w:r w:rsidRPr="009D048B">
              <w:rPr>
                <w:color w:val="auto"/>
              </w:rPr>
              <w:t>100</w:t>
            </w:r>
            <w:r w:rsidR="00EF08E2">
              <w:rPr>
                <w:color w:val="auto"/>
              </w:rPr>
              <w:t>,0</w:t>
            </w:r>
          </w:p>
        </w:tc>
        <w:tc>
          <w:tcPr>
            <w:tcW w:w="1588" w:type="dxa"/>
            <w:vAlign w:val="center"/>
          </w:tcPr>
          <w:p w:rsidR="00DB54E1" w:rsidRPr="009D048B" w:rsidRDefault="00362F82" w:rsidP="00362F82">
            <w:pPr>
              <w:jc w:val="center"/>
              <w:rPr>
                <w:color w:val="auto"/>
              </w:rPr>
            </w:pPr>
            <w:r>
              <w:rPr>
                <w:color w:val="auto"/>
              </w:rPr>
              <w:t>-</w:t>
            </w:r>
          </w:p>
        </w:tc>
        <w:tc>
          <w:tcPr>
            <w:tcW w:w="1588" w:type="dxa"/>
            <w:vAlign w:val="center"/>
          </w:tcPr>
          <w:p w:rsidR="00DB54E1" w:rsidRPr="009D048B" w:rsidRDefault="00DB54E1" w:rsidP="009D048B">
            <w:pPr>
              <w:jc w:val="center"/>
              <w:rPr>
                <w:color w:val="auto"/>
              </w:rPr>
            </w:pPr>
            <w:r w:rsidRPr="009D048B">
              <w:rPr>
                <w:color w:val="auto"/>
              </w:rPr>
              <w:t>-</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Доля несовершеннолетних, получивших социальные услуги в стационарной форме социального обслуживания, от общего числа несовершеннолетних, обратившихся в организации социального обслуживания</w:t>
            </w:r>
          </w:p>
        </w:tc>
        <w:tc>
          <w:tcPr>
            <w:tcW w:w="1418" w:type="dxa"/>
            <w:vAlign w:val="center"/>
          </w:tcPr>
          <w:p w:rsidR="00DB54E1" w:rsidRPr="009D048B" w:rsidRDefault="00DB54E1" w:rsidP="00054114">
            <w:pPr>
              <w:jc w:val="center"/>
            </w:pPr>
            <w:r>
              <w:t>%</w:t>
            </w:r>
          </w:p>
        </w:tc>
        <w:tc>
          <w:tcPr>
            <w:tcW w:w="1588" w:type="dxa"/>
            <w:vAlign w:val="center"/>
          </w:tcPr>
          <w:p w:rsidR="00DB54E1" w:rsidRPr="009D048B" w:rsidRDefault="00DB54E1" w:rsidP="009D048B">
            <w:pPr>
              <w:jc w:val="center"/>
              <w:rPr>
                <w:color w:val="auto"/>
              </w:rPr>
            </w:pPr>
            <w:r w:rsidRPr="009D048B">
              <w:rPr>
                <w:color w:val="auto"/>
              </w:rPr>
              <w:t>100</w:t>
            </w:r>
            <w:r w:rsidR="00EF08E2">
              <w:rPr>
                <w:color w:val="auto"/>
              </w:rPr>
              <w:t>,0</w:t>
            </w:r>
          </w:p>
        </w:tc>
        <w:tc>
          <w:tcPr>
            <w:tcW w:w="1588" w:type="dxa"/>
            <w:vAlign w:val="center"/>
          </w:tcPr>
          <w:p w:rsidR="00DB54E1" w:rsidRPr="009D048B" w:rsidRDefault="00DB54E1" w:rsidP="009D048B">
            <w:pPr>
              <w:jc w:val="center"/>
              <w:rPr>
                <w:color w:val="auto"/>
              </w:rPr>
            </w:pPr>
            <w:r w:rsidRPr="009D048B">
              <w:rPr>
                <w:color w:val="auto"/>
              </w:rPr>
              <w:t>100</w:t>
            </w:r>
            <w:r w:rsidR="00EF08E2">
              <w:rPr>
                <w:color w:val="auto"/>
              </w:rPr>
              <w:t>,0</w:t>
            </w:r>
          </w:p>
        </w:tc>
        <w:tc>
          <w:tcPr>
            <w:tcW w:w="1588" w:type="dxa"/>
            <w:vAlign w:val="center"/>
          </w:tcPr>
          <w:p w:rsidR="00DB54E1" w:rsidRPr="009D048B" w:rsidRDefault="00DB54E1" w:rsidP="009D048B">
            <w:pPr>
              <w:jc w:val="center"/>
              <w:rPr>
                <w:color w:val="auto"/>
              </w:rPr>
            </w:pPr>
            <w:r w:rsidRPr="009D048B">
              <w:rPr>
                <w:color w:val="auto"/>
              </w:rPr>
              <w:t>100</w:t>
            </w:r>
            <w:r w:rsidR="00EF08E2">
              <w:rPr>
                <w:color w:val="auto"/>
              </w:rPr>
              <w:t>,0</w:t>
            </w:r>
          </w:p>
        </w:tc>
        <w:tc>
          <w:tcPr>
            <w:tcW w:w="1588" w:type="dxa"/>
            <w:vAlign w:val="center"/>
          </w:tcPr>
          <w:p w:rsidR="00DB54E1" w:rsidRPr="009D048B" w:rsidRDefault="00DB54E1" w:rsidP="009D048B">
            <w:pPr>
              <w:jc w:val="center"/>
              <w:rPr>
                <w:color w:val="auto"/>
              </w:rPr>
            </w:pPr>
            <w:r w:rsidRPr="009D048B">
              <w:rPr>
                <w:color w:val="auto"/>
              </w:rPr>
              <w:t>100</w:t>
            </w:r>
            <w:r w:rsidR="00EF08E2">
              <w:rPr>
                <w:color w:val="auto"/>
              </w:rPr>
              <w:t>,0</w:t>
            </w:r>
          </w:p>
        </w:tc>
      </w:tr>
      <w:tr w:rsidR="00DB54E1" w:rsidRPr="009D048B" w:rsidTr="005741FF">
        <w:tc>
          <w:tcPr>
            <w:tcW w:w="2802" w:type="dxa"/>
            <w:tcBorders>
              <w:top w:val="nil"/>
              <w:left w:val="single" w:sz="4" w:space="0" w:color="auto"/>
              <w:bottom w:val="single" w:sz="4" w:space="0" w:color="auto"/>
              <w:right w:val="single" w:sz="4" w:space="0" w:color="auto"/>
            </w:tcBorders>
          </w:tcPr>
          <w:p w:rsidR="00DB54E1" w:rsidRPr="009D048B" w:rsidRDefault="00DB54E1" w:rsidP="009D048B"/>
        </w:tc>
        <w:tc>
          <w:tcPr>
            <w:tcW w:w="4252" w:type="dxa"/>
            <w:tcBorders>
              <w:left w:val="single" w:sz="4" w:space="0" w:color="auto"/>
            </w:tcBorders>
          </w:tcPr>
          <w:p w:rsidR="00DB54E1" w:rsidRPr="00BD382A" w:rsidRDefault="00DB54E1" w:rsidP="009D048B">
            <w:pPr>
              <w:rPr>
                <w:color w:val="000000" w:themeColor="text1"/>
              </w:rPr>
            </w:pPr>
            <w:r w:rsidRPr="00BD382A">
              <w:rPr>
                <w:color w:val="000000" w:themeColor="text1"/>
              </w:rP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1418" w:type="dxa"/>
            <w:vAlign w:val="center"/>
          </w:tcPr>
          <w:p w:rsidR="00DB54E1" w:rsidRPr="00BD382A" w:rsidRDefault="00DB54E1" w:rsidP="00054114">
            <w:pPr>
              <w:jc w:val="center"/>
              <w:rPr>
                <w:color w:val="000000" w:themeColor="text1"/>
              </w:rPr>
            </w:pPr>
            <w:r w:rsidRPr="00BD382A">
              <w:rPr>
                <w:color w:val="000000" w:themeColor="text1"/>
              </w:rPr>
              <w:t>%</w:t>
            </w:r>
          </w:p>
        </w:tc>
        <w:tc>
          <w:tcPr>
            <w:tcW w:w="1588" w:type="dxa"/>
            <w:vAlign w:val="center"/>
          </w:tcPr>
          <w:p w:rsidR="00DB54E1" w:rsidRPr="00BD382A" w:rsidRDefault="00DB54E1" w:rsidP="00362F82">
            <w:pPr>
              <w:jc w:val="center"/>
              <w:rPr>
                <w:color w:val="000000" w:themeColor="text1"/>
              </w:rPr>
            </w:pPr>
            <w:r w:rsidRPr="00BD382A">
              <w:rPr>
                <w:color w:val="000000" w:themeColor="text1"/>
              </w:rPr>
              <w:t>6</w:t>
            </w:r>
            <w:r w:rsidR="00362F82">
              <w:rPr>
                <w:color w:val="000000" w:themeColor="text1"/>
              </w:rPr>
              <w:t>9,4</w:t>
            </w:r>
          </w:p>
        </w:tc>
        <w:tc>
          <w:tcPr>
            <w:tcW w:w="1588" w:type="dxa"/>
            <w:vAlign w:val="center"/>
          </w:tcPr>
          <w:p w:rsidR="00DB54E1" w:rsidRPr="00BD382A" w:rsidRDefault="00362F82" w:rsidP="00362F82">
            <w:pPr>
              <w:jc w:val="center"/>
              <w:rPr>
                <w:color w:val="000000" w:themeColor="text1"/>
              </w:rPr>
            </w:pPr>
            <w:r>
              <w:rPr>
                <w:color w:val="000000" w:themeColor="text1"/>
              </w:rPr>
              <w:t>71,7</w:t>
            </w:r>
          </w:p>
        </w:tc>
        <w:tc>
          <w:tcPr>
            <w:tcW w:w="1588" w:type="dxa"/>
            <w:vAlign w:val="center"/>
          </w:tcPr>
          <w:p w:rsidR="00DB54E1" w:rsidRPr="009D048B" w:rsidRDefault="00362F82" w:rsidP="00362F82">
            <w:pPr>
              <w:jc w:val="center"/>
              <w:rPr>
                <w:color w:val="auto"/>
              </w:rPr>
            </w:pPr>
            <w:r>
              <w:rPr>
                <w:color w:val="auto"/>
              </w:rPr>
              <w:t>0</w:t>
            </w:r>
          </w:p>
        </w:tc>
        <w:tc>
          <w:tcPr>
            <w:tcW w:w="1588" w:type="dxa"/>
            <w:vAlign w:val="center"/>
          </w:tcPr>
          <w:p w:rsidR="00DB54E1" w:rsidRPr="009D048B" w:rsidRDefault="00362F82" w:rsidP="00362F82">
            <w:pPr>
              <w:jc w:val="center"/>
              <w:rPr>
                <w:color w:val="auto"/>
              </w:rPr>
            </w:pPr>
            <w:r>
              <w:rPr>
                <w:color w:val="auto"/>
              </w:rPr>
              <w:t>0</w:t>
            </w:r>
          </w:p>
        </w:tc>
      </w:tr>
      <w:tr w:rsidR="00362F82" w:rsidRPr="009D048B" w:rsidTr="005741FF">
        <w:tc>
          <w:tcPr>
            <w:tcW w:w="2802" w:type="dxa"/>
            <w:tcBorders>
              <w:top w:val="nil"/>
              <w:left w:val="single" w:sz="4" w:space="0" w:color="auto"/>
              <w:bottom w:val="nil"/>
              <w:right w:val="single" w:sz="4" w:space="0" w:color="auto"/>
            </w:tcBorders>
          </w:tcPr>
          <w:p w:rsidR="00362F82" w:rsidRDefault="00362F82" w:rsidP="009D048B"/>
        </w:tc>
        <w:tc>
          <w:tcPr>
            <w:tcW w:w="4252" w:type="dxa"/>
            <w:tcBorders>
              <w:left w:val="single" w:sz="4" w:space="0" w:color="auto"/>
            </w:tcBorders>
          </w:tcPr>
          <w:p w:rsidR="00362F82" w:rsidRPr="009D048B" w:rsidRDefault="00362F82" w:rsidP="009D048B">
            <w:pPr>
              <w:widowControl w:val="0"/>
              <w:suppressAutoHyphens/>
            </w:pPr>
            <w:r>
              <w:t>Уровень регистрируемой безработицы</w:t>
            </w:r>
          </w:p>
        </w:tc>
        <w:tc>
          <w:tcPr>
            <w:tcW w:w="1418" w:type="dxa"/>
            <w:vAlign w:val="center"/>
          </w:tcPr>
          <w:p w:rsidR="00362F82" w:rsidRDefault="00362F82" w:rsidP="00054114">
            <w:pPr>
              <w:jc w:val="center"/>
            </w:pPr>
            <w:r>
              <w:t>%</w:t>
            </w:r>
          </w:p>
        </w:tc>
        <w:tc>
          <w:tcPr>
            <w:tcW w:w="1588" w:type="dxa"/>
            <w:vAlign w:val="center"/>
          </w:tcPr>
          <w:p w:rsidR="00362F82" w:rsidRPr="00106968" w:rsidRDefault="00362F82" w:rsidP="009D048B">
            <w:pPr>
              <w:jc w:val="center"/>
            </w:pPr>
            <w:r>
              <w:t>0,2</w:t>
            </w:r>
          </w:p>
        </w:tc>
        <w:tc>
          <w:tcPr>
            <w:tcW w:w="1588" w:type="dxa"/>
            <w:vAlign w:val="center"/>
          </w:tcPr>
          <w:p w:rsidR="00362F82" w:rsidRPr="00106968" w:rsidRDefault="00362F82" w:rsidP="009D048B">
            <w:pPr>
              <w:jc w:val="center"/>
            </w:pPr>
            <w:r>
              <w:t>0,2</w:t>
            </w:r>
          </w:p>
        </w:tc>
        <w:tc>
          <w:tcPr>
            <w:tcW w:w="1588" w:type="dxa"/>
            <w:vAlign w:val="center"/>
          </w:tcPr>
          <w:p w:rsidR="00362F82" w:rsidRPr="00106968" w:rsidRDefault="00362F82" w:rsidP="009D048B">
            <w:pPr>
              <w:jc w:val="center"/>
            </w:pPr>
            <w:r>
              <w:t>0,2</w:t>
            </w:r>
          </w:p>
        </w:tc>
        <w:tc>
          <w:tcPr>
            <w:tcW w:w="1588" w:type="dxa"/>
            <w:vAlign w:val="center"/>
          </w:tcPr>
          <w:p w:rsidR="00362F82" w:rsidRPr="00106968" w:rsidRDefault="00362F82" w:rsidP="009D048B">
            <w:pPr>
              <w:jc w:val="center"/>
            </w:pPr>
            <w:r>
              <w:t>0,2</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5741FF" w:rsidP="009D048B">
            <w:r>
              <w:t>«</w:t>
            </w:r>
            <w:hyperlink r:id="rId13">
              <w:r w:rsidR="00DB54E1" w:rsidRPr="009D048B">
                <w:rPr>
                  <w:color w:val="auto"/>
                </w:rPr>
                <w:t>Содействие занятости населения Ивановской области</w:t>
              </w:r>
            </w:hyperlink>
            <w:r>
              <w:t>»</w:t>
            </w:r>
          </w:p>
        </w:tc>
        <w:tc>
          <w:tcPr>
            <w:tcW w:w="4252" w:type="dxa"/>
            <w:tcBorders>
              <w:left w:val="single" w:sz="4" w:space="0" w:color="auto"/>
            </w:tcBorders>
          </w:tcPr>
          <w:p w:rsidR="00DB54E1" w:rsidRPr="009D048B" w:rsidRDefault="00DB54E1" w:rsidP="00362F82">
            <w:pPr>
              <w:widowControl w:val="0"/>
              <w:suppressAutoHyphens/>
              <w:rPr>
                <w:color w:val="auto"/>
              </w:rPr>
            </w:pPr>
            <w:r w:rsidRPr="009D048B">
              <w:rPr>
                <w:color w:val="auto"/>
              </w:rPr>
              <w:t>Уровень бедности</w:t>
            </w:r>
          </w:p>
        </w:tc>
        <w:tc>
          <w:tcPr>
            <w:tcW w:w="1418" w:type="dxa"/>
            <w:vAlign w:val="center"/>
          </w:tcPr>
          <w:p w:rsidR="00DB54E1" w:rsidRPr="009D048B" w:rsidRDefault="00DB54E1" w:rsidP="00054114">
            <w:pPr>
              <w:jc w:val="center"/>
            </w:pPr>
            <w:r>
              <w:t>%</w:t>
            </w:r>
          </w:p>
        </w:tc>
        <w:tc>
          <w:tcPr>
            <w:tcW w:w="1588" w:type="dxa"/>
            <w:vAlign w:val="center"/>
          </w:tcPr>
          <w:p w:rsidR="00DB54E1" w:rsidRPr="00106968" w:rsidRDefault="00362F82" w:rsidP="00362F82">
            <w:pPr>
              <w:jc w:val="center"/>
              <w:rPr>
                <w:color w:val="auto"/>
              </w:rPr>
            </w:pPr>
            <w:r>
              <w:rPr>
                <w:color w:val="auto"/>
              </w:rPr>
              <w:t>7,5</w:t>
            </w:r>
          </w:p>
        </w:tc>
        <w:tc>
          <w:tcPr>
            <w:tcW w:w="1588" w:type="dxa"/>
            <w:vAlign w:val="center"/>
          </w:tcPr>
          <w:p w:rsidR="00DB54E1" w:rsidRPr="00106968" w:rsidRDefault="00362F82" w:rsidP="00362F82">
            <w:pPr>
              <w:jc w:val="center"/>
              <w:rPr>
                <w:color w:val="auto"/>
              </w:rPr>
            </w:pPr>
            <w:r>
              <w:rPr>
                <w:color w:val="auto"/>
              </w:rPr>
              <w:t>7,3</w:t>
            </w:r>
          </w:p>
        </w:tc>
        <w:tc>
          <w:tcPr>
            <w:tcW w:w="1588" w:type="dxa"/>
            <w:vAlign w:val="center"/>
          </w:tcPr>
          <w:p w:rsidR="00DB54E1" w:rsidRPr="00106968" w:rsidRDefault="00362F82" w:rsidP="00362F82">
            <w:pPr>
              <w:jc w:val="center"/>
              <w:rPr>
                <w:color w:val="auto"/>
              </w:rPr>
            </w:pPr>
            <w:r>
              <w:rPr>
                <w:color w:val="auto"/>
              </w:rPr>
              <w:t>7,2</w:t>
            </w:r>
          </w:p>
        </w:tc>
        <w:tc>
          <w:tcPr>
            <w:tcW w:w="1588" w:type="dxa"/>
            <w:vAlign w:val="center"/>
          </w:tcPr>
          <w:p w:rsidR="00DB54E1" w:rsidRPr="00106968" w:rsidRDefault="00362F82" w:rsidP="00362F82">
            <w:pPr>
              <w:jc w:val="center"/>
              <w:rPr>
                <w:color w:val="auto"/>
              </w:rPr>
            </w:pPr>
            <w:r>
              <w:rPr>
                <w:color w:val="auto"/>
              </w:rPr>
              <w:t>7,0</w:t>
            </w:r>
          </w:p>
        </w:tc>
      </w:tr>
      <w:tr w:rsidR="00DB54E1" w:rsidRPr="009D048B" w:rsidTr="005741FF">
        <w:tc>
          <w:tcPr>
            <w:tcW w:w="2802" w:type="dxa"/>
            <w:tcBorders>
              <w:top w:val="nil"/>
              <w:left w:val="single" w:sz="4" w:space="0" w:color="auto"/>
              <w:bottom w:val="single" w:sz="4" w:space="0" w:color="auto"/>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Численность пострадавших в результате несчастных случаев на производстве со смертельным исходом</w:t>
            </w:r>
          </w:p>
        </w:tc>
        <w:tc>
          <w:tcPr>
            <w:tcW w:w="1418" w:type="dxa"/>
            <w:vAlign w:val="center"/>
          </w:tcPr>
          <w:p w:rsidR="00DB54E1" w:rsidRPr="009D048B" w:rsidRDefault="00DB54E1" w:rsidP="00054114">
            <w:pPr>
              <w:jc w:val="center"/>
            </w:pPr>
            <w:r>
              <w:t>ч</w:t>
            </w:r>
            <w:r w:rsidRPr="009D048B">
              <w:t>еловек</w:t>
            </w:r>
          </w:p>
        </w:tc>
        <w:tc>
          <w:tcPr>
            <w:tcW w:w="1588" w:type="dxa"/>
            <w:vAlign w:val="center"/>
          </w:tcPr>
          <w:p w:rsidR="00DB54E1" w:rsidRPr="009D048B" w:rsidRDefault="00DB54E1" w:rsidP="009D048B">
            <w:pPr>
              <w:jc w:val="center"/>
            </w:pPr>
            <w:r w:rsidRPr="009D048B">
              <w:t>8</w:t>
            </w:r>
            <w:r w:rsidR="006A2B44">
              <w:t>,0</w:t>
            </w:r>
          </w:p>
        </w:tc>
        <w:tc>
          <w:tcPr>
            <w:tcW w:w="1588" w:type="dxa"/>
            <w:vAlign w:val="center"/>
          </w:tcPr>
          <w:p w:rsidR="00DB54E1" w:rsidRPr="009D048B" w:rsidRDefault="00DB54E1" w:rsidP="009D048B">
            <w:pPr>
              <w:jc w:val="center"/>
            </w:pPr>
            <w:r w:rsidRPr="009D048B">
              <w:t>7</w:t>
            </w:r>
            <w:r w:rsidR="006A2B44">
              <w:t>,0</w:t>
            </w:r>
          </w:p>
        </w:tc>
        <w:tc>
          <w:tcPr>
            <w:tcW w:w="1588" w:type="dxa"/>
            <w:vAlign w:val="center"/>
          </w:tcPr>
          <w:p w:rsidR="00DB54E1" w:rsidRPr="009D048B" w:rsidRDefault="00DB54E1" w:rsidP="009D048B">
            <w:pPr>
              <w:jc w:val="center"/>
            </w:pPr>
            <w:r w:rsidRPr="009D048B">
              <w:t>7</w:t>
            </w:r>
            <w:r w:rsidR="006A2B44">
              <w:t>,0</w:t>
            </w:r>
          </w:p>
        </w:tc>
        <w:tc>
          <w:tcPr>
            <w:tcW w:w="1588" w:type="dxa"/>
            <w:vAlign w:val="center"/>
          </w:tcPr>
          <w:p w:rsidR="00DB54E1" w:rsidRPr="009D048B" w:rsidRDefault="00DB54E1" w:rsidP="009D048B">
            <w:pPr>
              <w:jc w:val="center"/>
            </w:pPr>
            <w:r w:rsidRPr="009D048B">
              <w:t>7</w:t>
            </w:r>
            <w:r w:rsidR="006A2B44">
              <w:t>,0</w:t>
            </w:r>
          </w:p>
        </w:tc>
      </w:tr>
      <w:tr w:rsidR="00DB54E1" w:rsidRPr="009D048B" w:rsidTr="005741FF">
        <w:tc>
          <w:tcPr>
            <w:tcW w:w="2802" w:type="dxa"/>
            <w:tcBorders>
              <w:top w:val="single" w:sz="4" w:space="0" w:color="auto"/>
              <w:left w:val="single" w:sz="4" w:space="0" w:color="auto"/>
              <w:bottom w:val="nil"/>
              <w:right w:val="single" w:sz="4" w:space="0" w:color="auto"/>
            </w:tcBorders>
          </w:tcPr>
          <w:p w:rsidR="00DB54E1" w:rsidRPr="009D048B" w:rsidRDefault="005741FF" w:rsidP="009D048B">
            <w:pPr>
              <w:rPr>
                <w:color w:val="auto"/>
              </w:rPr>
            </w:pPr>
            <w:r>
              <w:t>«</w:t>
            </w:r>
            <w:hyperlink r:id="rId14">
              <w:r w:rsidR="00DB54E1" w:rsidRPr="009D048B">
                <w:rPr>
                  <w:color w:val="auto"/>
                </w:rPr>
                <w:t>Развитие физической культуры и спорта</w:t>
              </w:r>
            </w:hyperlink>
            <w:r w:rsidR="00DB54E1" w:rsidRPr="009D048B">
              <w:rPr>
                <w:color w:val="auto"/>
              </w:rPr>
              <w:t xml:space="preserve"> в Ивановской области</w:t>
            </w:r>
            <w:r>
              <w:rPr>
                <w:color w:val="auto"/>
              </w:rPr>
              <w:t>»</w:t>
            </w:r>
          </w:p>
        </w:tc>
        <w:tc>
          <w:tcPr>
            <w:tcW w:w="4252" w:type="dxa"/>
            <w:tcBorders>
              <w:left w:val="single" w:sz="4" w:space="0" w:color="auto"/>
            </w:tcBorders>
          </w:tcPr>
          <w:p w:rsidR="00DB54E1" w:rsidRPr="009D048B" w:rsidRDefault="00DB54E1" w:rsidP="009D048B">
            <w:pPr>
              <w:rPr>
                <w:color w:val="auto"/>
              </w:rPr>
            </w:pPr>
            <w:r w:rsidRPr="009D048B">
              <w:rPr>
                <w:color w:val="auto"/>
              </w:rPr>
              <w:t>Доля граждан в возрасте от 55 лет (женщины) и от 60 лет (мужчины) до 79 лет включительно, систематически занимающихся физической культурой и спортом, в общей численности граждан данной возрастной категории</w:t>
            </w:r>
          </w:p>
        </w:tc>
        <w:tc>
          <w:tcPr>
            <w:tcW w:w="1418" w:type="dxa"/>
            <w:vAlign w:val="center"/>
          </w:tcPr>
          <w:p w:rsidR="00DB54E1" w:rsidRPr="009D048B" w:rsidRDefault="00DB54E1" w:rsidP="00054114">
            <w:pPr>
              <w:jc w:val="center"/>
            </w:pPr>
            <w:r>
              <w:t>%</w:t>
            </w:r>
          </w:p>
        </w:tc>
        <w:tc>
          <w:tcPr>
            <w:tcW w:w="1588" w:type="dxa"/>
            <w:vAlign w:val="center"/>
          </w:tcPr>
          <w:p w:rsidR="00DB54E1" w:rsidRPr="009D048B" w:rsidRDefault="00362F82" w:rsidP="009D048B">
            <w:pPr>
              <w:jc w:val="center"/>
            </w:pPr>
            <w:r>
              <w:t>23,7</w:t>
            </w:r>
          </w:p>
        </w:tc>
        <w:tc>
          <w:tcPr>
            <w:tcW w:w="1588" w:type="dxa"/>
            <w:vAlign w:val="center"/>
          </w:tcPr>
          <w:p w:rsidR="00DB54E1" w:rsidRPr="009D048B" w:rsidRDefault="00DB54E1" w:rsidP="00362F82">
            <w:pPr>
              <w:jc w:val="center"/>
            </w:pPr>
            <w:r w:rsidRPr="009D048B">
              <w:t>2</w:t>
            </w:r>
            <w:r w:rsidR="00362F82">
              <w:t>6,5</w:t>
            </w:r>
          </w:p>
        </w:tc>
        <w:tc>
          <w:tcPr>
            <w:tcW w:w="1588" w:type="dxa"/>
            <w:vAlign w:val="center"/>
          </w:tcPr>
          <w:p w:rsidR="00DB54E1" w:rsidRPr="009D048B" w:rsidRDefault="00DB54E1" w:rsidP="00362F82">
            <w:pPr>
              <w:jc w:val="center"/>
            </w:pPr>
            <w:r w:rsidRPr="009D048B">
              <w:t>2</w:t>
            </w:r>
            <w:r w:rsidR="00362F82">
              <w:t>9,</w:t>
            </w:r>
            <w:r w:rsidRPr="009D048B">
              <w:t>3</w:t>
            </w:r>
          </w:p>
        </w:tc>
        <w:tc>
          <w:tcPr>
            <w:tcW w:w="1588" w:type="dxa"/>
            <w:vAlign w:val="center"/>
          </w:tcPr>
          <w:p w:rsidR="00DB54E1" w:rsidRPr="009D048B" w:rsidRDefault="00362F82" w:rsidP="00362F82">
            <w:pPr>
              <w:jc w:val="center"/>
            </w:pPr>
            <w:r>
              <w:t>32,2</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Доля граждан трудоспособного возраста, систематически занимающихся физической культурой и спортом</w:t>
            </w:r>
          </w:p>
        </w:tc>
        <w:tc>
          <w:tcPr>
            <w:tcW w:w="1418" w:type="dxa"/>
            <w:vAlign w:val="center"/>
          </w:tcPr>
          <w:p w:rsidR="00DB54E1" w:rsidRPr="009D048B" w:rsidRDefault="00DB54E1" w:rsidP="00054114">
            <w:pPr>
              <w:jc w:val="center"/>
            </w:pPr>
            <w:r>
              <w:t>%</w:t>
            </w:r>
          </w:p>
        </w:tc>
        <w:tc>
          <w:tcPr>
            <w:tcW w:w="1588" w:type="dxa"/>
            <w:vAlign w:val="center"/>
          </w:tcPr>
          <w:p w:rsidR="00DB54E1" w:rsidRPr="009D048B" w:rsidRDefault="00DB54E1" w:rsidP="003B16C9">
            <w:pPr>
              <w:jc w:val="center"/>
            </w:pPr>
            <w:r w:rsidRPr="009D048B">
              <w:t>5</w:t>
            </w:r>
            <w:r w:rsidR="003B16C9">
              <w:t>6,0</w:t>
            </w:r>
          </w:p>
        </w:tc>
        <w:tc>
          <w:tcPr>
            <w:tcW w:w="1588" w:type="dxa"/>
            <w:vAlign w:val="center"/>
          </w:tcPr>
          <w:p w:rsidR="00DB54E1" w:rsidRPr="009D048B" w:rsidRDefault="00DB54E1" w:rsidP="003B16C9">
            <w:pPr>
              <w:jc w:val="center"/>
            </w:pPr>
            <w:r w:rsidRPr="009D048B">
              <w:t>5</w:t>
            </w:r>
            <w:r w:rsidR="003B16C9">
              <w:t>7,0</w:t>
            </w:r>
          </w:p>
        </w:tc>
        <w:tc>
          <w:tcPr>
            <w:tcW w:w="1588" w:type="dxa"/>
            <w:vAlign w:val="center"/>
          </w:tcPr>
          <w:p w:rsidR="00DB54E1" w:rsidRPr="009D048B" w:rsidRDefault="00DB54E1" w:rsidP="009D048B">
            <w:pPr>
              <w:jc w:val="center"/>
            </w:pPr>
            <w:r w:rsidRPr="009D048B">
              <w:t>57</w:t>
            </w:r>
            <w:r w:rsidR="003B16C9">
              <w:t>,8</w:t>
            </w:r>
          </w:p>
        </w:tc>
        <w:tc>
          <w:tcPr>
            <w:tcW w:w="1588" w:type="dxa"/>
            <w:vAlign w:val="center"/>
          </w:tcPr>
          <w:p w:rsidR="00DB54E1" w:rsidRPr="009D048B" w:rsidRDefault="003B16C9" w:rsidP="003B16C9">
            <w:pPr>
              <w:jc w:val="center"/>
            </w:pPr>
            <w:r>
              <w:t>60,4</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Доля граждан в возрасте 3-29 лет, систематически занимающихся физической культурой и спортом, в общей численности граждан данной возрастной категории</w:t>
            </w:r>
          </w:p>
        </w:tc>
        <w:tc>
          <w:tcPr>
            <w:tcW w:w="1418" w:type="dxa"/>
            <w:vAlign w:val="center"/>
          </w:tcPr>
          <w:p w:rsidR="00DB54E1" w:rsidRPr="009D048B" w:rsidRDefault="00DB54E1" w:rsidP="00054114">
            <w:pPr>
              <w:jc w:val="center"/>
            </w:pPr>
            <w:r>
              <w:t>%</w:t>
            </w:r>
          </w:p>
        </w:tc>
        <w:tc>
          <w:tcPr>
            <w:tcW w:w="1588" w:type="dxa"/>
            <w:vAlign w:val="center"/>
          </w:tcPr>
          <w:p w:rsidR="00DB54E1" w:rsidRPr="009D048B" w:rsidRDefault="00DB54E1" w:rsidP="009D048B">
            <w:pPr>
              <w:jc w:val="center"/>
            </w:pPr>
            <w:r w:rsidRPr="009D048B">
              <w:t>96</w:t>
            </w:r>
            <w:r w:rsidR="006A2B44">
              <w:t>,0</w:t>
            </w:r>
          </w:p>
        </w:tc>
        <w:tc>
          <w:tcPr>
            <w:tcW w:w="1588" w:type="dxa"/>
            <w:vAlign w:val="center"/>
          </w:tcPr>
          <w:p w:rsidR="00DB54E1" w:rsidRPr="009D048B" w:rsidRDefault="00DB54E1" w:rsidP="009D048B">
            <w:pPr>
              <w:jc w:val="center"/>
            </w:pPr>
            <w:r w:rsidRPr="009D048B">
              <w:t>96</w:t>
            </w:r>
            <w:r w:rsidR="006A2B44">
              <w:t>,0</w:t>
            </w:r>
          </w:p>
        </w:tc>
        <w:tc>
          <w:tcPr>
            <w:tcW w:w="1588" w:type="dxa"/>
            <w:vAlign w:val="center"/>
          </w:tcPr>
          <w:p w:rsidR="00DB54E1" w:rsidRPr="009D048B" w:rsidRDefault="00DB54E1" w:rsidP="009D048B">
            <w:pPr>
              <w:jc w:val="center"/>
            </w:pPr>
            <w:r w:rsidRPr="009D048B">
              <w:t>96</w:t>
            </w:r>
            <w:r w:rsidR="006A2B44">
              <w:t>,0</w:t>
            </w:r>
          </w:p>
        </w:tc>
        <w:tc>
          <w:tcPr>
            <w:tcW w:w="1588" w:type="dxa"/>
            <w:vAlign w:val="center"/>
          </w:tcPr>
          <w:p w:rsidR="00DB54E1" w:rsidRPr="009D048B" w:rsidRDefault="00DB54E1" w:rsidP="009D048B">
            <w:pPr>
              <w:jc w:val="center"/>
            </w:pPr>
            <w:r w:rsidRPr="009D048B">
              <w:t>96</w:t>
            </w:r>
            <w:r w:rsidR="006A2B44">
              <w:t>,0</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Уровень обеспеченности граждан спортивными сооружениями исходя из единовременной пропускной способности объектов спорта</w:t>
            </w:r>
          </w:p>
        </w:tc>
        <w:tc>
          <w:tcPr>
            <w:tcW w:w="1418" w:type="dxa"/>
            <w:vAlign w:val="center"/>
          </w:tcPr>
          <w:p w:rsidR="00DB54E1" w:rsidRDefault="00DB54E1" w:rsidP="00DB54E1">
            <w:pPr>
              <w:jc w:val="center"/>
            </w:pPr>
            <w:r w:rsidRPr="00577FAC">
              <w:t>%</w:t>
            </w:r>
          </w:p>
        </w:tc>
        <w:tc>
          <w:tcPr>
            <w:tcW w:w="1588" w:type="dxa"/>
            <w:vAlign w:val="center"/>
          </w:tcPr>
          <w:p w:rsidR="00DB54E1" w:rsidRPr="009D048B" w:rsidRDefault="003B16C9" w:rsidP="003B16C9">
            <w:pPr>
              <w:jc w:val="center"/>
            </w:pPr>
            <w:r w:rsidRPr="003B16C9">
              <w:t>56,0</w:t>
            </w:r>
          </w:p>
        </w:tc>
        <w:tc>
          <w:tcPr>
            <w:tcW w:w="1588" w:type="dxa"/>
            <w:vAlign w:val="center"/>
          </w:tcPr>
          <w:p w:rsidR="00DB54E1" w:rsidRPr="009D048B" w:rsidRDefault="00DB54E1" w:rsidP="003B16C9">
            <w:pPr>
              <w:jc w:val="center"/>
            </w:pPr>
            <w:r w:rsidRPr="009D048B">
              <w:t>5</w:t>
            </w:r>
            <w:r w:rsidR="003B16C9">
              <w:t>7,0</w:t>
            </w:r>
          </w:p>
        </w:tc>
        <w:tc>
          <w:tcPr>
            <w:tcW w:w="1588" w:type="dxa"/>
            <w:vAlign w:val="center"/>
          </w:tcPr>
          <w:p w:rsidR="00DB54E1" w:rsidRPr="009D048B" w:rsidRDefault="00DB54E1" w:rsidP="009D048B">
            <w:pPr>
              <w:jc w:val="center"/>
            </w:pPr>
            <w:r w:rsidRPr="009D048B">
              <w:t>5</w:t>
            </w:r>
            <w:r w:rsidR="003B16C9">
              <w:t>8</w:t>
            </w:r>
            <w:r w:rsidR="006A2B44">
              <w:t>,0</w:t>
            </w:r>
          </w:p>
        </w:tc>
        <w:tc>
          <w:tcPr>
            <w:tcW w:w="1588" w:type="dxa"/>
            <w:vAlign w:val="center"/>
          </w:tcPr>
          <w:p w:rsidR="00DB54E1" w:rsidRPr="009D048B" w:rsidRDefault="00DB54E1" w:rsidP="003B16C9">
            <w:pPr>
              <w:jc w:val="center"/>
            </w:pPr>
            <w:r w:rsidRPr="009D048B">
              <w:t>5</w:t>
            </w:r>
            <w:r w:rsidR="003B16C9">
              <w:t>9</w:t>
            </w:r>
            <w:r w:rsidR="006A2B44">
              <w:t>,0</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Доля сельского населения, систематически занимающегося физической культурой и спортом</w:t>
            </w:r>
          </w:p>
        </w:tc>
        <w:tc>
          <w:tcPr>
            <w:tcW w:w="1418" w:type="dxa"/>
            <w:vAlign w:val="center"/>
          </w:tcPr>
          <w:p w:rsidR="00DB54E1" w:rsidRDefault="00DB54E1" w:rsidP="00DB54E1">
            <w:pPr>
              <w:jc w:val="center"/>
            </w:pPr>
            <w:r w:rsidRPr="00577FAC">
              <w:t>%</w:t>
            </w:r>
          </w:p>
        </w:tc>
        <w:tc>
          <w:tcPr>
            <w:tcW w:w="1588" w:type="dxa"/>
            <w:vAlign w:val="center"/>
          </w:tcPr>
          <w:p w:rsidR="00DB54E1" w:rsidRPr="009D048B" w:rsidRDefault="00DB54E1" w:rsidP="003B16C9">
            <w:pPr>
              <w:jc w:val="center"/>
            </w:pPr>
            <w:r w:rsidRPr="009D048B">
              <w:t>4</w:t>
            </w:r>
            <w:r w:rsidR="003B16C9">
              <w:t>1</w:t>
            </w:r>
            <w:r w:rsidR="006A2B44">
              <w:t>,0</w:t>
            </w:r>
          </w:p>
        </w:tc>
        <w:tc>
          <w:tcPr>
            <w:tcW w:w="1588" w:type="dxa"/>
            <w:vAlign w:val="center"/>
          </w:tcPr>
          <w:p w:rsidR="00DB54E1" w:rsidRPr="009D048B" w:rsidRDefault="00DB54E1" w:rsidP="009D048B">
            <w:pPr>
              <w:jc w:val="center"/>
            </w:pPr>
            <w:r w:rsidRPr="009D048B">
              <w:t>4</w:t>
            </w:r>
            <w:r w:rsidR="003B16C9">
              <w:t>2</w:t>
            </w:r>
            <w:r w:rsidR="006A2B44">
              <w:t>,0</w:t>
            </w:r>
          </w:p>
        </w:tc>
        <w:tc>
          <w:tcPr>
            <w:tcW w:w="1588" w:type="dxa"/>
            <w:vAlign w:val="center"/>
          </w:tcPr>
          <w:p w:rsidR="00DB54E1" w:rsidRPr="009D048B" w:rsidRDefault="00DB54E1" w:rsidP="003B16C9">
            <w:pPr>
              <w:jc w:val="center"/>
            </w:pPr>
            <w:r w:rsidRPr="009D048B">
              <w:t>4</w:t>
            </w:r>
            <w:r w:rsidR="003B16C9">
              <w:t>3</w:t>
            </w:r>
            <w:r w:rsidR="006A2B44">
              <w:t>,0</w:t>
            </w:r>
          </w:p>
        </w:tc>
        <w:tc>
          <w:tcPr>
            <w:tcW w:w="1588" w:type="dxa"/>
            <w:vAlign w:val="center"/>
          </w:tcPr>
          <w:p w:rsidR="00DB54E1" w:rsidRPr="009D048B" w:rsidRDefault="00DB54E1" w:rsidP="003B16C9">
            <w:pPr>
              <w:jc w:val="center"/>
            </w:pPr>
            <w:r w:rsidRPr="009D048B">
              <w:t>43</w:t>
            </w:r>
            <w:r w:rsidR="006A2B44">
              <w:t>,</w:t>
            </w:r>
            <w:r w:rsidR="003B16C9">
              <w:t>4</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Доля граждан в возрасте от 30 до 54 лет включительно (женщины) и до 59 лет включительно (мужчины), систематически занимающихся физической культурой и спортом, в общей численности граждан данной возрастной категории</w:t>
            </w:r>
          </w:p>
        </w:tc>
        <w:tc>
          <w:tcPr>
            <w:tcW w:w="1418" w:type="dxa"/>
            <w:vAlign w:val="center"/>
          </w:tcPr>
          <w:p w:rsidR="00DB54E1" w:rsidRDefault="00DB54E1" w:rsidP="00DB54E1">
            <w:pPr>
              <w:jc w:val="center"/>
            </w:pPr>
            <w:r w:rsidRPr="00577FAC">
              <w:t>%</w:t>
            </w:r>
          </w:p>
        </w:tc>
        <w:tc>
          <w:tcPr>
            <w:tcW w:w="1588" w:type="dxa"/>
            <w:vAlign w:val="center"/>
          </w:tcPr>
          <w:p w:rsidR="00DB54E1" w:rsidRPr="009D048B" w:rsidRDefault="003B16C9" w:rsidP="009D048B">
            <w:pPr>
              <w:jc w:val="center"/>
            </w:pPr>
            <w:r>
              <w:t>50,0</w:t>
            </w:r>
          </w:p>
        </w:tc>
        <w:tc>
          <w:tcPr>
            <w:tcW w:w="1588" w:type="dxa"/>
            <w:vAlign w:val="center"/>
          </w:tcPr>
          <w:p w:rsidR="00DB54E1" w:rsidRPr="009D048B" w:rsidRDefault="00DB54E1" w:rsidP="003B16C9">
            <w:pPr>
              <w:jc w:val="center"/>
            </w:pPr>
            <w:r w:rsidRPr="009D048B">
              <w:t>5</w:t>
            </w:r>
            <w:r w:rsidR="003B16C9">
              <w:t>2,5</w:t>
            </w:r>
          </w:p>
        </w:tc>
        <w:tc>
          <w:tcPr>
            <w:tcW w:w="1588" w:type="dxa"/>
            <w:vAlign w:val="center"/>
          </w:tcPr>
          <w:p w:rsidR="00DB54E1" w:rsidRPr="009D048B" w:rsidRDefault="00DB54E1" w:rsidP="003B16C9">
            <w:pPr>
              <w:jc w:val="center"/>
            </w:pPr>
            <w:r w:rsidRPr="009D048B">
              <w:t>5</w:t>
            </w:r>
            <w:r w:rsidR="003B16C9">
              <w:t>5,0</w:t>
            </w:r>
          </w:p>
        </w:tc>
        <w:tc>
          <w:tcPr>
            <w:tcW w:w="1588" w:type="dxa"/>
            <w:vAlign w:val="center"/>
          </w:tcPr>
          <w:p w:rsidR="00DB54E1" w:rsidRPr="009D048B" w:rsidRDefault="00DB54E1" w:rsidP="003B16C9">
            <w:pPr>
              <w:jc w:val="center"/>
            </w:pPr>
            <w:r w:rsidRPr="009D048B">
              <w:t>5</w:t>
            </w:r>
            <w:r w:rsidR="003B16C9">
              <w:t>7,5</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c>
          <w:tcPr>
            <w:tcW w:w="1418" w:type="dxa"/>
            <w:vAlign w:val="center"/>
          </w:tcPr>
          <w:p w:rsidR="00DB54E1" w:rsidRDefault="00DB54E1" w:rsidP="00DB54E1">
            <w:pPr>
              <w:jc w:val="center"/>
            </w:pPr>
            <w:r w:rsidRPr="00577FAC">
              <w:t>%</w:t>
            </w:r>
          </w:p>
        </w:tc>
        <w:tc>
          <w:tcPr>
            <w:tcW w:w="1588" w:type="dxa"/>
            <w:vAlign w:val="center"/>
          </w:tcPr>
          <w:p w:rsidR="00DB54E1" w:rsidRPr="009D048B" w:rsidRDefault="00DB54E1" w:rsidP="003B16C9">
            <w:pPr>
              <w:jc w:val="center"/>
            </w:pPr>
            <w:r w:rsidRPr="009D048B">
              <w:t>1</w:t>
            </w:r>
            <w:r w:rsidR="003B16C9">
              <w:t>3</w:t>
            </w:r>
            <w:r w:rsidR="006A2B44">
              <w:t>,0</w:t>
            </w:r>
          </w:p>
        </w:tc>
        <w:tc>
          <w:tcPr>
            <w:tcW w:w="1588" w:type="dxa"/>
            <w:vAlign w:val="center"/>
          </w:tcPr>
          <w:p w:rsidR="00DB54E1" w:rsidRPr="009D048B" w:rsidRDefault="00DB54E1" w:rsidP="003B16C9">
            <w:pPr>
              <w:jc w:val="center"/>
            </w:pPr>
            <w:r w:rsidRPr="009D048B">
              <w:t>1</w:t>
            </w:r>
            <w:r w:rsidR="003B16C9">
              <w:t>4</w:t>
            </w:r>
            <w:r w:rsidR="006A2B44">
              <w:t>,0</w:t>
            </w:r>
          </w:p>
        </w:tc>
        <w:tc>
          <w:tcPr>
            <w:tcW w:w="1588" w:type="dxa"/>
            <w:vAlign w:val="center"/>
          </w:tcPr>
          <w:p w:rsidR="00DB54E1" w:rsidRPr="009D048B" w:rsidRDefault="00DB54E1" w:rsidP="009D048B">
            <w:pPr>
              <w:jc w:val="center"/>
            </w:pPr>
            <w:r w:rsidRPr="009D048B">
              <w:t>14</w:t>
            </w:r>
            <w:r w:rsidR="006A2B44">
              <w:t>,</w:t>
            </w:r>
            <w:r w:rsidR="003B16C9">
              <w:t>5</w:t>
            </w:r>
          </w:p>
        </w:tc>
        <w:tc>
          <w:tcPr>
            <w:tcW w:w="1588" w:type="dxa"/>
            <w:vAlign w:val="center"/>
          </w:tcPr>
          <w:p w:rsidR="00DB54E1" w:rsidRPr="009D048B" w:rsidRDefault="00DB54E1" w:rsidP="003B16C9">
            <w:pPr>
              <w:jc w:val="center"/>
            </w:pPr>
            <w:r w:rsidRPr="009D048B">
              <w:t>1</w:t>
            </w:r>
            <w:r w:rsidR="003B16C9">
              <w:t>5,0</w:t>
            </w:r>
          </w:p>
        </w:tc>
      </w:tr>
      <w:tr w:rsidR="00DB54E1" w:rsidRPr="009D048B" w:rsidTr="005741FF">
        <w:tc>
          <w:tcPr>
            <w:tcW w:w="2802" w:type="dxa"/>
            <w:tcBorders>
              <w:top w:val="nil"/>
              <w:left w:val="single" w:sz="4" w:space="0" w:color="auto"/>
              <w:bottom w:val="single" w:sz="4" w:space="0" w:color="auto"/>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Доля граждан, систематически занимающихся физической культурой и спортом</w:t>
            </w:r>
          </w:p>
        </w:tc>
        <w:tc>
          <w:tcPr>
            <w:tcW w:w="1418" w:type="dxa"/>
            <w:vAlign w:val="center"/>
          </w:tcPr>
          <w:p w:rsidR="00DB54E1" w:rsidRDefault="00DB54E1" w:rsidP="00DB54E1">
            <w:pPr>
              <w:jc w:val="center"/>
            </w:pPr>
            <w:r w:rsidRPr="00577FAC">
              <w:t>%</w:t>
            </w:r>
          </w:p>
        </w:tc>
        <w:tc>
          <w:tcPr>
            <w:tcW w:w="1588" w:type="dxa"/>
            <w:vAlign w:val="center"/>
          </w:tcPr>
          <w:p w:rsidR="00DB54E1" w:rsidRPr="009D048B" w:rsidRDefault="00DB54E1" w:rsidP="009D048B">
            <w:pPr>
              <w:jc w:val="center"/>
            </w:pPr>
            <w:r w:rsidRPr="009D048B">
              <w:t>51,</w:t>
            </w:r>
            <w:r w:rsidR="003B16C9">
              <w:t>7</w:t>
            </w:r>
          </w:p>
        </w:tc>
        <w:tc>
          <w:tcPr>
            <w:tcW w:w="1588" w:type="dxa"/>
            <w:vAlign w:val="center"/>
          </w:tcPr>
          <w:p w:rsidR="00DB54E1" w:rsidRPr="009D048B" w:rsidRDefault="00DB54E1" w:rsidP="003B16C9">
            <w:pPr>
              <w:jc w:val="center"/>
            </w:pPr>
            <w:r w:rsidRPr="009D048B">
              <w:t>5</w:t>
            </w:r>
            <w:r w:rsidR="003B16C9">
              <w:t>3,3</w:t>
            </w:r>
          </w:p>
        </w:tc>
        <w:tc>
          <w:tcPr>
            <w:tcW w:w="1588" w:type="dxa"/>
            <w:vAlign w:val="center"/>
          </w:tcPr>
          <w:p w:rsidR="00DB54E1" w:rsidRPr="009D048B" w:rsidRDefault="00DB54E1" w:rsidP="003B16C9">
            <w:pPr>
              <w:jc w:val="center"/>
            </w:pPr>
            <w:r w:rsidRPr="009D048B">
              <w:t>5</w:t>
            </w:r>
            <w:r w:rsidR="003B16C9">
              <w:t>5,7</w:t>
            </w:r>
          </w:p>
        </w:tc>
        <w:tc>
          <w:tcPr>
            <w:tcW w:w="1588" w:type="dxa"/>
            <w:vAlign w:val="center"/>
          </w:tcPr>
          <w:p w:rsidR="00DB54E1" w:rsidRPr="009D048B" w:rsidRDefault="00DB54E1" w:rsidP="003B16C9">
            <w:pPr>
              <w:jc w:val="center"/>
            </w:pPr>
            <w:r w:rsidRPr="009D048B">
              <w:t>5</w:t>
            </w:r>
            <w:r w:rsidR="003B16C9">
              <w:t>7,6</w:t>
            </w:r>
          </w:p>
        </w:tc>
      </w:tr>
      <w:tr w:rsidR="00DB54E1" w:rsidRPr="009D048B" w:rsidTr="005741FF">
        <w:tc>
          <w:tcPr>
            <w:tcW w:w="2802" w:type="dxa"/>
            <w:tcBorders>
              <w:top w:val="single" w:sz="4" w:space="0" w:color="auto"/>
              <w:left w:val="single" w:sz="4" w:space="0" w:color="auto"/>
              <w:bottom w:val="nil"/>
              <w:right w:val="single" w:sz="4" w:space="0" w:color="auto"/>
            </w:tcBorders>
          </w:tcPr>
          <w:p w:rsidR="00DB54E1" w:rsidRPr="009D048B" w:rsidRDefault="005741FF" w:rsidP="009D048B">
            <w:pPr>
              <w:rPr>
                <w:color w:val="auto"/>
              </w:rPr>
            </w:pPr>
            <w:r>
              <w:t>«</w:t>
            </w:r>
            <w:hyperlink r:id="rId15">
              <w:r w:rsidR="00DB54E1" w:rsidRPr="009D048B">
                <w:rPr>
                  <w:color w:val="auto"/>
                </w:rPr>
                <w:t>Развитие образования и науки Ивановской области</w:t>
              </w:r>
            </w:hyperlink>
            <w:r>
              <w:t>»</w:t>
            </w:r>
          </w:p>
        </w:tc>
        <w:tc>
          <w:tcPr>
            <w:tcW w:w="4252" w:type="dxa"/>
            <w:tcBorders>
              <w:left w:val="single" w:sz="4" w:space="0" w:color="auto"/>
            </w:tcBorders>
          </w:tcPr>
          <w:p w:rsidR="00DB54E1" w:rsidRPr="009D048B" w:rsidRDefault="00DB54E1" w:rsidP="009D048B">
            <w:pPr>
              <w:rPr>
                <w:color w:val="auto"/>
              </w:rPr>
            </w:pPr>
            <w:r w:rsidRPr="009D048B">
              <w:rPr>
                <w:color w:val="auto"/>
              </w:rPr>
              <w:t>Доля выпускников образовательных организаций, реализующих программы среднего профессионального образования, занятых по виду деятельности и полученным компетенциям</w:t>
            </w:r>
          </w:p>
        </w:tc>
        <w:tc>
          <w:tcPr>
            <w:tcW w:w="1418" w:type="dxa"/>
            <w:vAlign w:val="center"/>
          </w:tcPr>
          <w:p w:rsidR="00DB54E1" w:rsidRDefault="00DB54E1" w:rsidP="00DB54E1">
            <w:pPr>
              <w:jc w:val="center"/>
            </w:pPr>
            <w:r w:rsidRPr="00AF5F64">
              <w:t>%</w:t>
            </w:r>
          </w:p>
        </w:tc>
        <w:tc>
          <w:tcPr>
            <w:tcW w:w="1588" w:type="dxa"/>
            <w:vAlign w:val="center"/>
          </w:tcPr>
          <w:p w:rsidR="00DB54E1" w:rsidRPr="009D048B" w:rsidRDefault="00DB54E1" w:rsidP="009D048B">
            <w:pPr>
              <w:jc w:val="center"/>
            </w:pPr>
            <w:r w:rsidRPr="009D048B">
              <w:t>62,</w:t>
            </w:r>
            <w:r w:rsidR="003B16C9">
              <w:t>9</w:t>
            </w:r>
          </w:p>
        </w:tc>
        <w:tc>
          <w:tcPr>
            <w:tcW w:w="1588" w:type="dxa"/>
            <w:vAlign w:val="center"/>
          </w:tcPr>
          <w:p w:rsidR="00DB54E1" w:rsidRPr="009D048B" w:rsidRDefault="00DB54E1" w:rsidP="003B16C9">
            <w:pPr>
              <w:jc w:val="center"/>
            </w:pPr>
            <w:r w:rsidRPr="009D048B">
              <w:t>6</w:t>
            </w:r>
            <w:r w:rsidR="003B16C9">
              <w:t>3,0</w:t>
            </w:r>
          </w:p>
        </w:tc>
        <w:tc>
          <w:tcPr>
            <w:tcW w:w="1588" w:type="dxa"/>
            <w:vAlign w:val="center"/>
          </w:tcPr>
          <w:p w:rsidR="00DB54E1" w:rsidRPr="009D048B" w:rsidRDefault="00DB54E1" w:rsidP="009D048B">
            <w:pPr>
              <w:jc w:val="center"/>
            </w:pPr>
            <w:r w:rsidRPr="009D048B">
              <w:t>63</w:t>
            </w:r>
            <w:r w:rsidR="003B16C9">
              <w:t>,0</w:t>
            </w:r>
          </w:p>
        </w:tc>
        <w:tc>
          <w:tcPr>
            <w:tcW w:w="1588" w:type="dxa"/>
            <w:vAlign w:val="center"/>
          </w:tcPr>
          <w:p w:rsidR="00DB54E1" w:rsidRPr="009D048B" w:rsidRDefault="00DB54E1" w:rsidP="009D048B">
            <w:pPr>
              <w:jc w:val="center"/>
            </w:pPr>
            <w:r w:rsidRPr="009D048B">
              <w:t>63</w:t>
            </w:r>
            <w:r w:rsidR="003B16C9">
              <w:t>,0</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Уровень образования</w:t>
            </w:r>
          </w:p>
        </w:tc>
        <w:tc>
          <w:tcPr>
            <w:tcW w:w="1418" w:type="dxa"/>
            <w:vAlign w:val="center"/>
          </w:tcPr>
          <w:p w:rsidR="00DB54E1" w:rsidRDefault="00DB54E1" w:rsidP="00DB54E1">
            <w:pPr>
              <w:jc w:val="center"/>
            </w:pPr>
            <w:r w:rsidRPr="00AF5F64">
              <w:t>%</w:t>
            </w:r>
          </w:p>
        </w:tc>
        <w:tc>
          <w:tcPr>
            <w:tcW w:w="1588" w:type="dxa"/>
            <w:vAlign w:val="center"/>
          </w:tcPr>
          <w:p w:rsidR="00DB54E1" w:rsidRPr="009D048B" w:rsidRDefault="003B16C9" w:rsidP="009D048B">
            <w:pPr>
              <w:jc w:val="center"/>
            </w:pPr>
            <w:r w:rsidRPr="009D048B">
              <w:t>75,13</w:t>
            </w:r>
          </w:p>
        </w:tc>
        <w:tc>
          <w:tcPr>
            <w:tcW w:w="1588" w:type="dxa"/>
            <w:vAlign w:val="center"/>
          </w:tcPr>
          <w:p w:rsidR="00DB54E1" w:rsidRPr="009D048B" w:rsidRDefault="003B16C9" w:rsidP="009D048B">
            <w:pPr>
              <w:jc w:val="center"/>
            </w:pPr>
            <w:r w:rsidRPr="009D048B">
              <w:t>75,96</w:t>
            </w:r>
          </w:p>
        </w:tc>
        <w:tc>
          <w:tcPr>
            <w:tcW w:w="1588" w:type="dxa"/>
            <w:vAlign w:val="center"/>
          </w:tcPr>
          <w:p w:rsidR="00DB54E1" w:rsidRPr="009D048B" w:rsidRDefault="003B16C9" w:rsidP="009D048B">
            <w:pPr>
              <w:jc w:val="center"/>
            </w:pPr>
            <w:r w:rsidRPr="009D048B">
              <w:t>76,81</w:t>
            </w:r>
          </w:p>
        </w:tc>
        <w:tc>
          <w:tcPr>
            <w:tcW w:w="1588" w:type="dxa"/>
            <w:vAlign w:val="center"/>
          </w:tcPr>
          <w:p w:rsidR="00DB54E1" w:rsidRPr="009D048B" w:rsidRDefault="00DB54E1" w:rsidP="009D048B">
            <w:pPr>
              <w:jc w:val="center"/>
            </w:pPr>
            <w:r w:rsidRPr="009D048B">
              <w:t>76,81</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 xml:space="preserve">Доступность дошкольного образования для детей в возрасте </w:t>
            </w:r>
            <w:r w:rsidR="00D52FB5">
              <w:rPr>
                <w:color w:val="auto"/>
              </w:rPr>
              <w:br/>
            </w:r>
            <w:r w:rsidRPr="009D048B">
              <w:rPr>
                <w:color w:val="auto"/>
              </w:rPr>
              <w:t>от 3 до 7 лет</w:t>
            </w:r>
          </w:p>
        </w:tc>
        <w:tc>
          <w:tcPr>
            <w:tcW w:w="1418" w:type="dxa"/>
            <w:vAlign w:val="center"/>
          </w:tcPr>
          <w:p w:rsidR="00DB54E1" w:rsidRDefault="00DB54E1" w:rsidP="00DB54E1">
            <w:pPr>
              <w:jc w:val="center"/>
            </w:pPr>
            <w:r w:rsidRPr="00AF5F64">
              <w:t>%</w:t>
            </w:r>
          </w:p>
        </w:tc>
        <w:tc>
          <w:tcPr>
            <w:tcW w:w="1588" w:type="dxa"/>
            <w:vAlign w:val="center"/>
          </w:tcPr>
          <w:p w:rsidR="00DB54E1" w:rsidRPr="009D048B" w:rsidRDefault="00DB54E1" w:rsidP="009D048B">
            <w:pPr>
              <w:jc w:val="center"/>
            </w:pPr>
            <w:r w:rsidRPr="009D048B">
              <w:t>100</w:t>
            </w:r>
            <w:r w:rsidR="00EF08E2">
              <w:t>,0</w:t>
            </w:r>
          </w:p>
        </w:tc>
        <w:tc>
          <w:tcPr>
            <w:tcW w:w="1588" w:type="dxa"/>
            <w:vAlign w:val="center"/>
          </w:tcPr>
          <w:p w:rsidR="00DB54E1" w:rsidRPr="009D048B" w:rsidRDefault="00DB54E1" w:rsidP="009D048B">
            <w:pPr>
              <w:jc w:val="center"/>
            </w:pPr>
            <w:r w:rsidRPr="009D048B">
              <w:t>10</w:t>
            </w:r>
            <w:r w:rsidR="00EF08E2">
              <w:t>0,</w:t>
            </w:r>
            <w:r w:rsidRPr="009D048B">
              <w:t>0</w:t>
            </w:r>
          </w:p>
        </w:tc>
        <w:tc>
          <w:tcPr>
            <w:tcW w:w="1588" w:type="dxa"/>
            <w:vAlign w:val="center"/>
          </w:tcPr>
          <w:p w:rsidR="00DB54E1" w:rsidRPr="009D048B" w:rsidRDefault="00DB54E1" w:rsidP="009D048B">
            <w:pPr>
              <w:jc w:val="center"/>
            </w:pPr>
            <w:r w:rsidRPr="009D048B">
              <w:t>100</w:t>
            </w:r>
            <w:r w:rsidR="00EF08E2">
              <w:t>,0</w:t>
            </w:r>
          </w:p>
        </w:tc>
        <w:tc>
          <w:tcPr>
            <w:tcW w:w="1588" w:type="dxa"/>
            <w:vAlign w:val="center"/>
          </w:tcPr>
          <w:p w:rsidR="00DB54E1" w:rsidRPr="009D048B" w:rsidRDefault="00DB54E1" w:rsidP="009D048B">
            <w:pPr>
              <w:jc w:val="center"/>
            </w:pPr>
            <w:r w:rsidRPr="009D048B">
              <w:t>100</w:t>
            </w:r>
            <w:r w:rsidR="00EF08E2">
              <w:t>,0</w:t>
            </w:r>
          </w:p>
        </w:tc>
      </w:tr>
      <w:tr w:rsidR="003B16C9" w:rsidRPr="009D048B" w:rsidTr="005741FF">
        <w:tc>
          <w:tcPr>
            <w:tcW w:w="2802" w:type="dxa"/>
            <w:tcBorders>
              <w:top w:val="nil"/>
              <w:left w:val="single" w:sz="4" w:space="0" w:color="auto"/>
              <w:bottom w:val="nil"/>
              <w:right w:val="single" w:sz="4" w:space="0" w:color="auto"/>
            </w:tcBorders>
          </w:tcPr>
          <w:p w:rsidR="003B16C9" w:rsidRPr="009D048B" w:rsidRDefault="003B16C9" w:rsidP="003B16C9"/>
        </w:tc>
        <w:tc>
          <w:tcPr>
            <w:tcW w:w="4252" w:type="dxa"/>
            <w:tcBorders>
              <w:left w:val="single" w:sz="4" w:space="0" w:color="auto"/>
            </w:tcBorders>
          </w:tcPr>
          <w:p w:rsidR="003B16C9" w:rsidRPr="009D048B" w:rsidRDefault="003B16C9" w:rsidP="003B16C9">
            <w:pPr>
              <w:rPr>
                <w:color w:val="auto"/>
              </w:rPr>
            </w:pPr>
            <w:r w:rsidRPr="009D048B">
              <w:rPr>
                <w:color w:val="auto"/>
              </w:rPr>
              <w:t>Эффективность системы выявления, поддержки и развития способностей и талантов у детей и молодежи</w:t>
            </w:r>
          </w:p>
        </w:tc>
        <w:tc>
          <w:tcPr>
            <w:tcW w:w="1418" w:type="dxa"/>
            <w:vAlign w:val="center"/>
          </w:tcPr>
          <w:p w:rsidR="003B16C9" w:rsidRDefault="003B16C9" w:rsidP="003B16C9">
            <w:pPr>
              <w:jc w:val="center"/>
            </w:pPr>
            <w:r w:rsidRPr="00AF5F64">
              <w:t>%</w:t>
            </w:r>
          </w:p>
        </w:tc>
        <w:tc>
          <w:tcPr>
            <w:tcW w:w="1588" w:type="dxa"/>
            <w:vAlign w:val="center"/>
          </w:tcPr>
          <w:p w:rsidR="003B16C9" w:rsidRPr="009D048B" w:rsidRDefault="003B16C9" w:rsidP="003B16C9">
            <w:pPr>
              <w:jc w:val="center"/>
            </w:pPr>
            <w:r w:rsidRPr="009D048B">
              <w:t>30,14</w:t>
            </w:r>
          </w:p>
        </w:tc>
        <w:tc>
          <w:tcPr>
            <w:tcW w:w="1588" w:type="dxa"/>
            <w:vAlign w:val="center"/>
          </w:tcPr>
          <w:p w:rsidR="003B16C9" w:rsidRPr="009D048B" w:rsidRDefault="003B16C9" w:rsidP="003B16C9">
            <w:pPr>
              <w:jc w:val="center"/>
            </w:pPr>
            <w:r w:rsidRPr="009D048B">
              <w:t>30,6</w:t>
            </w:r>
          </w:p>
        </w:tc>
        <w:tc>
          <w:tcPr>
            <w:tcW w:w="1588" w:type="dxa"/>
            <w:vAlign w:val="center"/>
          </w:tcPr>
          <w:p w:rsidR="003B16C9" w:rsidRPr="009D048B" w:rsidRDefault="003B16C9" w:rsidP="003B16C9">
            <w:pPr>
              <w:jc w:val="center"/>
            </w:pPr>
            <w:r w:rsidRPr="009D048B">
              <w:t>31,52</w:t>
            </w:r>
          </w:p>
        </w:tc>
        <w:tc>
          <w:tcPr>
            <w:tcW w:w="1588" w:type="dxa"/>
            <w:vAlign w:val="center"/>
          </w:tcPr>
          <w:p w:rsidR="003B16C9" w:rsidRPr="009D048B" w:rsidRDefault="003B16C9" w:rsidP="003B16C9">
            <w:pPr>
              <w:jc w:val="center"/>
            </w:pPr>
            <w:r w:rsidRPr="009D048B">
              <w:t>31,52</w:t>
            </w:r>
          </w:p>
        </w:tc>
      </w:tr>
      <w:tr w:rsidR="003B16C9" w:rsidRPr="009D048B" w:rsidTr="005741FF">
        <w:tc>
          <w:tcPr>
            <w:tcW w:w="2802" w:type="dxa"/>
            <w:tcBorders>
              <w:top w:val="nil"/>
              <w:left w:val="single" w:sz="4" w:space="0" w:color="auto"/>
              <w:bottom w:val="nil"/>
              <w:right w:val="single" w:sz="4" w:space="0" w:color="auto"/>
            </w:tcBorders>
          </w:tcPr>
          <w:p w:rsidR="003B16C9" w:rsidRPr="009D048B" w:rsidRDefault="003B16C9" w:rsidP="003B16C9"/>
        </w:tc>
        <w:tc>
          <w:tcPr>
            <w:tcW w:w="4252" w:type="dxa"/>
            <w:tcBorders>
              <w:left w:val="single" w:sz="4" w:space="0" w:color="auto"/>
            </w:tcBorders>
          </w:tcPr>
          <w:p w:rsidR="003B16C9" w:rsidRPr="009D048B" w:rsidRDefault="003B16C9" w:rsidP="003B16C9">
            <w:pPr>
              <w:rPr>
                <w:color w:val="auto"/>
              </w:rPr>
            </w:pPr>
            <w:r w:rsidRPr="009D048B">
              <w:rPr>
                <w:color w:val="auto"/>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1418" w:type="dxa"/>
            <w:vAlign w:val="center"/>
          </w:tcPr>
          <w:p w:rsidR="003B16C9" w:rsidRDefault="003B16C9" w:rsidP="003B16C9">
            <w:pPr>
              <w:jc w:val="center"/>
            </w:pPr>
            <w:r w:rsidRPr="00AF5F64">
              <w:t>%</w:t>
            </w:r>
          </w:p>
        </w:tc>
        <w:tc>
          <w:tcPr>
            <w:tcW w:w="1588" w:type="dxa"/>
            <w:vAlign w:val="center"/>
          </w:tcPr>
          <w:p w:rsidR="003B16C9" w:rsidRPr="009D048B" w:rsidRDefault="003B16C9" w:rsidP="003B16C9">
            <w:pPr>
              <w:jc w:val="center"/>
            </w:pPr>
            <w:r w:rsidRPr="009D048B">
              <w:t>88,6</w:t>
            </w:r>
          </w:p>
        </w:tc>
        <w:tc>
          <w:tcPr>
            <w:tcW w:w="1588" w:type="dxa"/>
            <w:vAlign w:val="center"/>
          </w:tcPr>
          <w:p w:rsidR="003B16C9" w:rsidRPr="009D048B" w:rsidRDefault="003B16C9" w:rsidP="003B16C9">
            <w:pPr>
              <w:jc w:val="center"/>
            </w:pPr>
            <w:r w:rsidRPr="009D048B">
              <w:t>88,8</w:t>
            </w:r>
          </w:p>
        </w:tc>
        <w:tc>
          <w:tcPr>
            <w:tcW w:w="1588" w:type="dxa"/>
            <w:vAlign w:val="center"/>
          </w:tcPr>
          <w:p w:rsidR="003B16C9" w:rsidRPr="009D048B" w:rsidRDefault="003B16C9" w:rsidP="003B16C9">
            <w:pPr>
              <w:jc w:val="center"/>
            </w:pPr>
            <w:r w:rsidRPr="009D048B">
              <w:t>88,9</w:t>
            </w:r>
          </w:p>
        </w:tc>
        <w:tc>
          <w:tcPr>
            <w:tcW w:w="1588" w:type="dxa"/>
            <w:vAlign w:val="center"/>
          </w:tcPr>
          <w:p w:rsidR="003B16C9" w:rsidRPr="009D048B" w:rsidRDefault="003B16C9" w:rsidP="003B16C9">
            <w:pPr>
              <w:jc w:val="center"/>
            </w:pPr>
            <w:r w:rsidRPr="009D048B">
              <w:t>8</w:t>
            </w:r>
            <w:r>
              <w:t>9,0</w:t>
            </w:r>
          </w:p>
        </w:tc>
      </w:tr>
      <w:tr w:rsidR="008C2CB8" w:rsidRPr="009D048B" w:rsidTr="005741FF">
        <w:tc>
          <w:tcPr>
            <w:tcW w:w="2802" w:type="dxa"/>
            <w:tcBorders>
              <w:top w:val="nil"/>
              <w:left w:val="single" w:sz="4" w:space="0" w:color="auto"/>
              <w:bottom w:val="single" w:sz="4" w:space="0" w:color="auto"/>
              <w:right w:val="single" w:sz="4" w:space="0" w:color="auto"/>
            </w:tcBorders>
          </w:tcPr>
          <w:p w:rsidR="008C2CB8" w:rsidRPr="009D048B" w:rsidRDefault="008C2CB8" w:rsidP="008C2CB8"/>
        </w:tc>
        <w:tc>
          <w:tcPr>
            <w:tcW w:w="4252" w:type="dxa"/>
            <w:tcBorders>
              <w:left w:val="single" w:sz="4" w:space="0" w:color="auto"/>
            </w:tcBorders>
          </w:tcPr>
          <w:p w:rsidR="008C2CB8" w:rsidRPr="009D048B" w:rsidRDefault="008C2CB8" w:rsidP="008C2CB8">
            <w:pPr>
              <w:rPr>
                <w:color w:val="auto"/>
              </w:rPr>
            </w:pPr>
            <w:r w:rsidRPr="009D048B">
              <w:rPr>
                <w:color w:val="auto"/>
              </w:rPr>
              <w:t>Доля граждан, вовлеченных центрами (сообществами, объединениями) поддержки добровольчества (</w:t>
            </w:r>
            <w:proofErr w:type="spellStart"/>
            <w:r w:rsidRPr="009D048B">
              <w:rPr>
                <w:color w:val="auto"/>
              </w:rPr>
              <w:t>волонтерства</w:t>
            </w:r>
            <w:proofErr w:type="spellEnd"/>
            <w:r w:rsidRPr="009D048B">
              <w:rPr>
                <w:color w:val="auto"/>
              </w:rPr>
              <w:t>)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p>
        </w:tc>
        <w:tc>
          <w:tcPr>
            <w:tcW w:w="1418" w:type="dxa"/>
            <w:vAlign w:val="center"/>
          </w:tcPr>
          <w:p w:rsidR="008C2CB8" w:rsidRDefault="008C2CB8" w:rsidP="008C2CB8">
            <w:pPr>
              <w:jc w:val="center"/>
            </w:pPr>
            <w:r w:rsidRPr="00AF5F64">
              <w:t>%</w:t>
            </w:r>
          </w:p>
        </w:tc>
        <w:tc>
          <w:tcPr>
            <w:tcW w:w="1588" w:type="dxa"/>
            <w:vAlign w:val="center"/>
          </w:tcPr>
          <w:p w:rsidR="008C2CB8" w:rsidRPr="009D048B" w:rsidRDefault="008C2CB8" w:rsidP="008C2CB8">
            <w:pPr>
              <w:jc w:val="center"/>
            </w:pPr>
            <w:r w:rsidRPr="009D048B">
              <w:t>10,9</w:t>
            </w:r>
          </w:p>
        </w:tc>
        <w:tc>
          <w:tcPr>
            <w:tcW w:w="1588" w:type="dxa"/>
            <w:vAlign w:val="center"/>
          </w:tcPr>
          <w:p w:rsidR="008C2CB8" w:rsidRPr="009D048B" w:rsidRDefault="008C2CB8" w:rsidP="008C2CB8">
            <w:pPr>
              <w:jc w:val="center"/>
            </w:pPr>
            <w:r w:rsidRPr="009D048B">
              <w:t>11</w:t>
            </w:r>
            <w:r>
              <w:t>,0</w:t>
            </w:r>
          </w:p>
        </w:tc>
        <w:tc>
          <w:tcPr>
            <w:tcW w:w="1588" w:type="dxa"/>
            <w:vAlign w:val="center"/>
          </w:tcPr>
          <w:p w:rsidR="008C2CB8" w:rsidRPr="009D048B" w:rsidRDefault="008C2CB8" w:rsidP="008C2CB8">
            <w:pPr>
              <w:jc w:val="center"/>
            </w:pPr>
            <w:r w:rsidRPr="009D048B">
              <w:t>11,7</w:t>
            </w:r>
          </w:p>
        </w:tc>
        <w:tc>
          <w:tcPr>
            <w:tcW w:w="1588" w:type="dxa"/>
            <w:vAlign w:val="center"/>
          </w:tcPr>
          <w:p w:rsidR="008C2CB8" w:rsidRPr="009D048B" w:rsidRDefault="008C2CB8" w:rsidP="008C2CB8">
            <w:pPr>
              <w:jc w:val="center"/>
            </w:pPr>
            <w:r w:rsidRPr="009D048B">
              <w:t>1</w:t>
            </w:r>
            <w:r>
              <w:t>2,0</w:t>
            </w:r>
          </w:p>
        </w:tc>
      </w:tr>
      <w:tr w:rsidR="00DB54E1" w:rsidRPr="009D048B" w:rsidTr="005741FF">
        <w:tc>
          <w:tcPr>
            <w:tcW w:w="2802" w:type="dxa"/>
            <w:tcBorders>
              <w:top w:val="single" w:sz="4" w:space="0" w:color="auto"/>
              <w:left w:val="single" w:sz="4" w:space="0" w:color="auto"/>
              <w:bottom w:val="nil"/>
              <w:right w:val="single" w:sz="4" w:space="0" w:color="auto"/>
            </w:tcBorders>
          </w:tcPr>
          <w:p w:rsidR="00DB54E1" w:rsidRPr="009D048B" w:rsidRDefault="005741FF" w:rsidP="0050748A">
            <w:pPr>
              <w:rPr>
                <w:color w:val="auto"/>
              </w:rPr>
            </w:pPr>
            <w:r>
              <w:t>«</w:t>
            </w:r>
            <w:hyperlink r:id="rId16">
              <w:r w:rsidR="00DB54E1" w:rsidRPr="009D048B">
                <w:rPr>
                  <w:color w:val="auto"/>
                </w:rPr>
                <w:t>Развитие культуры в Ивановской области</w:t>
              </w:r>
            </w:hyperlink>
            <w:r w:rsidR="0050748A">
              <w:t>»</w:t>
            </w:r>
          </w:p>
        </w:tc>
        <w:tc>
          <w:tcPr>
            <w:tcW w:w="4252" w:type="dxa"/>
            <w:tcBorders>
              <w:left w:val="single" w:sz="4" w:space="0" w:color="auto"/>
            </w:tcBorders>
          </w:tcPr>
          <w:p w:rsidR="00DB54E1" w:rsidRPr="009D048B" w:rsidRDefault="00DB54E1" w:rsidP="009D048B">
            <w:pPr>
              <w:rPr>
                <w:color w:val="auto"/>
              </w:rPr>
            </w:pPr>
            <w:r w:rsidRPr="009D048B">
              <w:rPr>
                <w:color w:val="auto"/>
              </w:rPr>
              <w:t>Уровень удовлетворенности граждан работой государственных и муниципальных организаций культуры, искусства и народного творчества</w:t>
            </w:r>
          </w:p>
        </w:tc>
        <w:tc>
          <w:tcPr>
            <w:tcW w:w="1418" w:type="dxa"/>
            <w:vAlign w:val="center"/>
          </w:tcPr>
          <w:p w:rsidR="00DB54E1" w:rsidRDefault="00DB54E1" w:rsidP="00DB54E1">
            <w:pPr>
              <w:jc w:val="center"/>
            </w:pPr>
            <w:r w:rsidRPr="00AF5F64">
              <w:t>%</w:t>
            </w:r>
          </w:p>
        </w:tc>
        <w:tc>
          <w:tcPr>
            <w:tcW w:w="1588" w:type="dxa"/>
            <w:vAlign w:val="center"/>
          </w:tcPr>
          <w:p w:rsidR="00DB54E1" w:rsidRPr="009D048B" w:rsidRDefault="008C2CB8" w:rsidP="008C2CB8">
            <w:pPr>
              <w:jc w:val="center"/>
            </w:pPr>
            <w:r>
              <w:t>75,7</w:t>
            </w:r>
          </w:p>
        </w:tc>
        <w:tc>
          <w:tcPr>
            <w:tcW w:w="1588" w:type="dxa"/>
            <w:vAlign w:val="center"/>
          </w:tcPr>
          <w:p w:rsidR="00DB54E1" w:rsidRPr="009D048B" w:rsidRDefault="008C2CB8" w:rsidP="008C2CB8">
            <w:pPr>
              <w:jc w:val="center"/>
            </w:pPr>
            <w:r>
              <w:t>78,5</w:t>
            </w:r>
          </w:p>
        </w:tc>
        <w:tc>
          <w:tcPr>
            <w:tcW w:w="1588" w:type="dxa"/>
            <w:vAlign w:val="center"/>
          </w:tcPr>
          <w:p w:rsidR="00DB54E1" w:rsidRPr="009D048B" w:rsidRDefault="008C2CB8" w:rsidP="008C2CB8">
            <w:pPr>
              <w:jc w:val="center"/>
            </w:pPr>
            <w:r>
              <w:t>81,0</w:t>
            </w:r>
          </w:p>
        </w:tc>
        <w:tc>
          <w:tcPr>
            <w:tcW w:w="1588" w:type="dxa"/>
            <w:vAlign w:val="center"/>
          </w:tcPr>
          <w:p w:rsidR="00DB54E1" w:rsidRPr="009D048B" w:rsidRDefault="008C2CB8" w:rsidP="008C2CB8">
            <w:pPr>
              <w:jc w:val="center"/>
            </w:pPr>
            <w:r>
              <w:t>83,3</w:t>
            </w:r>
          </w:p>
        </w:tc>
      </w:tr>
      <w:tr w:rsidR="008C2CB8" w:rsidRPr="009D048B" w:rsidTr="005741FF">
        <w:tc>
          <w:tcPr>
            <w:tcW w:w="2802" w:type="dxa"/>
            <w:tcBorders>
              <w:top w:val="nil"/>
              <w:left w:val="single" w:sz="4" w:space="0" w:color="auto"/>
              <w:bottom w:val="nil"/>
              <w:right w:val="single" w:sz="4" w:space="0" w:color="auto"/>
            </w:tcBorders>
          </w:tcPr>
          <w:p w:rsidR="008C2CB8" w:rsidRPr="009D048B" w:rsidRDefault="008C2CB8" w:rsidP="008C2CB8"/>
        </w:tc>
        <w:tc>
          <w:tcPr>
            <w:tcW w:w="4252" w:type="dxa"/>
            <w:tcBorders>
              <w:left w:val="single" w:sz="4" w:space="0" w:color="auto"/>
            </w:tcBorders>
          </w:tcPr>
          <w:p w:rsidR="008C2CB8" w:rsidRPr="009D048B" w:rsidRDefault="008C2CB8" w:rsidP="008C2CB8">
            <w:pPr>
              <w:rPr>
                <w:color w:val="auto"/>
              </w:rPr>
            </w:pPr>
            <w:r w:rsidRPr="009D048B">
              <w:rPr>
                <w:color w:val="auto"/>
              </w:rPr>
              <w:t>Увеличение числа посещений организаций культуры по отношению к 2023 году</w:t>
            </w:r>
          </w:p>
        </w:tc>
        <w:tc>
          <w:tcPr>
            <w:tcW w:w="1418" w:type="dxa"/>
            <w:vAlign w:val="center"/>
          </w:tcPr>
          <w:p w:rsidR="008C2CB8" w:rsidRDefault="008C2CB8" w:rsidP="008C2CB8">
            <w:pPr>
              <w:jc w:val="center"/>
            </w:pPr>
            <w:r w:rsidRPr="00AF5F64">
              <w:t>%</w:t>
            </w:r>
          </w:p>
        </w:tc>
        <w:tc>
          <w:tcPr>
            <w:tcW w:w="1588" w:type="dxa"/>
            <w:vAlign w:val="center"/>
          </w:tcPr>
          <w:p w:rsidR="008C2CB8" w:rsidRPr="009D048B" w:rsidRDefault="008C2CB8" w:rsidP="008C2CB8">
            <w:pPr>
              <w:jc w:val="center"/>
            </w:pPr>
            <w:r w:rsidRPr="009D048B">
              <w:t>115</w:t>
            </w:r>
            <w:r>
              <w:t>,0</w:t>
            </w:r>
          </w:p>
        </w:tc>
        <w:tc>
          <w:tcPr>
            <w:tcW w:w="1588" w:type="dxa"/>
            <w:vAlign w:val="center"/>
          </w:tcPr>
          <w:p w:rsidR="008C2CB8" w:rsidRPr="009D048B" w:rsidRDefault="008C2CB8" w:rsidP="008C2CB8">
            <w:pPr>
              <w:jc w:val="center"/>
            </w:pPr>
            <w:r w:rsidRPr="009D048B">
              <w:t>120</w:t>
            </w:r>
            <w:r>
              <w:t>,0</w:t>
            </w:r>
          </w:p>
        </w:tc>
        <w:tc>
          <w:tcPr>
            <w:tcW w:w="1588" w:type="dxa"/>
            <w:vAlign w:val="center"/>
          </w:tcPr>
          <w:p w:rsidR="008C2CB8" w:rsidRPr="009D048B" w:rsidRDefault="008C2CB8" w:rsidP="008C2CB8">
            <w:pPr>
              <w:jc w:val="center"/>
            </w:pPr>
            <w:r w:rsidRPr="009D048B">
              <w:t>125</w:t>
            </w:r>
            <w:r>
              <w:t>,0</w:t>
            </w:r>
          </w:p>
        </w:tc>
        <w:tc>
          <w:tcPr>
            <w:tcW w:w="1588" w:type="dxa"/>
            <w:vAlign w:val="center"/>
          </w:tcPr>
          <w:p w:rsidR="008C2CB8" w:rsidRPr="009D048B" w:rsidRDefault="008C2CB8" w:rsidP="008C2CB8">
            <w:pPr>
              <w:jc w:val="center"/>
            </w:pPr>
            <w:r w:rsidRPr="009D048B">
              <w:t>1</w:t>
            </w:r>
            <w:r>
              <w:t>30,0</w:t>
            </w:r>
          </w:p>
        </w:tc>
      </w:tr>
      <w:tr w:rsidR="00DB54E1" w:rsidRPr="009D048B" w:rsidTr="005741FF">
        <w:tc>
          <w:tcPr>
            <w:tcW w:w="2802" w:type="dxa"/>
            <w:tcBorders>
              <w:top w:val="nil"/>
              <w:left w:val="single" w:sz="4" w:space="0" w:color="auto"/>
              <w:bottom w:val="single" w:sz="4" w:space="0" w:color="auto"/>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Доля объектов культурного наследия, находящихся в удовлетворительном состоянии, в общем количестве объектов культурного наследия федерального, регионального и местного (муниципального) значения</w:t>
            </w:r>
          </w:p>
        </w:tc>
        <w:tc>
          <w:tcPr>
            <w:tcW w:w="1418" w:type="dxa"/>
            <w:vAlign w:val="center"/>
          </w:tcPr>
          <w:p w:rsidR="00DB54E1" w:rsidRDefault="00DB54E1" w:rsidP="00DB54E1">
            <w:pPr>
              <w:jc w:val="center"/>
            </w:pPr>
            <w:r w:rsidRPr="00AF5F64">
              <w:t>%</w:t>
            </w:r>
          </w:p>
        </w:tc>
        <w:tc>
          <w:tcPr>
            <w:tcW w:w="1588" w:type="dxa"/>
            <w:vAlign w:val="center"/>
          </w:tcPr>
          <w:p w:rsidR="00DB54E1" w:rsidRPr="009D048B" w:rsidRDefault="00DB54E1" w:rsidP="008C2CB8">
            <w:pPr>
              <w:jc w:val="center"/>
            </w:pPr>
            <w:r w:rsidRPr="009D048B">
              <w:t>65</w:t>
            </w:r>
            <w:r w:rsidR="006A2B44">
              <w:t>,</w:t>
            </w:r>
            <w:r w:rsidR="008C2CB8">
              <w:t>2</w:t>
            </w:r>
          </w:p>
        </w:tc>
        <w:tc>
          <w:tcPr>
            <w:tcW w:w="1588" w:type="dxa"/>
            <w:vAlign w:val="center"/>
          </w:tcPr>
          <w:p w:rsidR="00DB54E1" w:rsidRPr="009D048B" w:rsidRDefault="00DB54E1" w:rsidP="008C2CB8">
            <w:pPr>
              <w:jc w:val="center"/>
            </w:pPr>
            <w:r w:rsidRPr="009D048B">
              <w:t>65,</w:t>
            </w:r>
            <w:r w:rsidR="008C2CB8">
              <w:t>4</w:t>
            </w:r>
          </w:p>
        </w:tc>
        <w:tc>
          <w:tcPr>
            <w:tcW w:w="1588" w:type="dxa"/>
            <w:vAlign w:val="center"/>
          </w:tcPr>
          <w:p w:rsidR="00DB54E1" w:rsidRPr="009D048B" w:rsidRDefault="008C2CB8" w:rsidP="008C2CB8">
            <w:pPr>
              <w:jc w:val="center"/>
            </w:pPr>
            <w:r>
              <w:t>65,6</w:t>
            </w:r>
          </w:p>
        </w:tc>
        <w:tc>
          <w:tcPr>
            <w:tcW w:w="1588" w:type="dxa"/>
            <w:vAlign w:val="center"/>
          </w:tcPr>
          <w:p w:rsidR="00DB54E1" w:rsidRPr="009D048B" w:rsidRDefault="00DB54E1" w:rsidP="009D048B">
            <w:pPr>
              <w:jc w:val="center"/>
            </w:pPr>
            <w:r w:rsidRPr="009D048B">
              <w:t>-</w:t>
            </w:r>
          </w:p>
        </w:tc>
      </w:tr>
      <w:tr w:rsidR="008C2CB8" w:rsidRPr="009D048B" w:rsidTr="005741FF">
        <w:tc>
          <w:tcPr>
            <w:tcW w:w="2802" w:type="dxa"/>
            <w:tcBorders>
              <w:top w:val="nil"/>
              <w:left w:val="single" w:sz="4" w:space="0" w:color="auto"/>
              <w:bottom w:val="single" w:sz="4" w:space="0" w:color="auto"/>
              <w:right w:val="single" w:sz="4" w:space="0" w:color="auto"/>
            </w:tcBorders>
          </w:tcPr>
          <w:p w:rsidR="008C2CB8" w:rsidRPr="009D048B" w:rsidRDefault="008C2CB8" w:rsidP="009D048B"/>
        </w:tc>
        <w:tc>
          <w:tcPr>
            <w:tcW w:w="4252" w:type="dxa"/>
            <w:tcBorders>
              <w:left w:val="single" w:sz="4" w:space="0" w:color="auto"/>
            </w:tcBorders>
          </w:tcPr>
          <w:p w:rsidR="008C2CB8" w:rsidRPr="009D048B" w:rsidRDefault="008C2CB8" w:rsidP="009D048B">
            <w:r>
              <w:t>Количество восстановленных (отремонтированных, отреставрированных, благоустроенных) воинских захоронений на территории Ивановской области</w:t>
            </w:r>
          </w:p>
        </w:tc>
        <w:tc>
          <w:tcPr>
            <w:tcW w:w="1418" w:type="dxa"/>
            <w:vAlign w:val="center"/>
          </w:tcPr>
          <w:p w:rsidR="008C2CB8" w:rsidRPr="00AF5F64" w:rsidRDefault="008C2CB8" w:rsidP="00DB54E1">
            <w:pPr>
              <w:jc w:val="center"/>
            </w:pPr>
            <w:r>
              <w:t>единиц</w:t>
            </w:r>
          </w:p>
        </w:tc>
        <w:tc>
          <w:tcPr>
            <w:tcW w:w="1588" w:type="dxa"/>
            <w:vAlign w:val="center"/>
          </w:tcPr>
          <w:p w:rsidR="008C2CB8" w:rsidRPr="009D048B" w:rsidRDefault="008C2CB8" w:rsidP="008C2CB8">
            <w:pPr>
              <w:jc w:val="center"/>
            </w:pPr>
            <w:r>
              <w:t>1</w:t>
            </w:r>
            <w:r w:rsidR="00EF08E2">
              <w:t>,0</w:t>
            </w:r>
          </w:p>
        </w:tc>
        <w:tc>
          <w:tcPr>
            <w:tcW w:w="1588" w:type="dxa"/>
            <w:vAlign w:val="center"/>
          </w:tcPr>
          <w:p w:rsidR="008C2CB8" w:rsidRPr="009D048B" w:rsidRDefault="008C2CB8" w:rsidP="008C2CB8">
            <w:pPr>
              <w:jc w:val="center"/>
            </w:pPr>
          </w:p>
        </w:tc>
        <w:tc>
          <w:tcPr>
            <w:tcW w:w="1588" w:type="dxa"/>
            <w:vAlign w:val="center"/>
          </w:tcPr>
          <w:p w:rsidR="008C2CB8" w:rsidRDefault="008C2CB8" w:rsidP="008C2CB8">
            <w:pPr>
              <w:jc w:val="center"/>
            </w:pPr>
          </w:p>
        </w:tc>
        <w:tc>
          <w:tcPr>
            <w:tcW w:w="1588" w:type="dxa"/>
            <w:vAlign w:val="center"/>
          </w:tcPr>
          <w:p w:rsidR="008C2CB8" w:rsidRPr="009D048B" w:rsidRDefault="008C2CB8" w:rsidP="009D048B">
            <w:pPr>
              <w:jc w:val="center"/>
            </w:pPr>
          </w:p>
        </w:tc>
      </w:tr>
      <w:tr w:rsidR="005741FF" w:rsidRPr="009D048B" w:rsidTr="001A7085">
        <w:tc>
          <w:tcPr>
            <w:tcW w:w="2802" w:type="dxa"/>
            <w:vMerge w:val="restart"/>
            <w:tcBorders>
              <w:top w:val="single" w:sz="4" w:space="0" w:color="auto"/>
              <w:left w:val="single" w:sz="4" w:space="0" w:color="auto"/>
              <w:right w:val="single" w:sz="4" w:space="0" w:color="auto"/>
            </w:tcBorders>
          </w:tcPr>
          <w:p w:rsidR="005741FF" w:rsidRPr="009D048B" w:rsidRDefault="005741FF" w:rsidP="008C2CB8">
            <w:pPr>
              <w:rPr>
                <w:color w:val="auto"/>
              </w:rPr>
            </w:pPr>
            <w:r>
              <w:t>«</w:t>
            </w:r>
            <w:hyperlink r:id="rId17">
              <w:r w:rsidRPr="009D048B">
                <w:rPr>
                  <w:color w:val="auto"/>
                </w:rPr>
                <w:t>Обеспечение доступным и комфортным жильем</w:t>
              </w:r>
            </w:hyperlink>
            <w:r w:rsidRPr="009D048B">
              <w:rPr>
                <w:color w:val="auto"/>
              </w:rPr>
              <w:t xml:space="preserve"> населения Ивановской области</w:t>
            </w:r>
            <w:r>
              <w:rPr>
                <w:color w:val="auto"/>
              </w:rPr>
              <w:t>»</w:t>
            </w:r>
          </w:p>
        </w:tc>
        <w:tc>
          <w:tcPr>
            <w:tcW w:w="4252" w:type="dxa"/>
            <w:tcBorders>
              <w:left w:val="single" w:sz="4" w:space="0" w:color="auto"/>
            </w:tcBorders>
          </w:tcPr>
          <w:p w:rsidR="005741FF" w:rsidRPr="009D048B" w:rsidRDefault="005741FF" w:rsidP="008C2CB8">
            <w:pPr>
              <w:rPr>
                <w:color w:val="auto"/>
              </w:rPr>
            </w:pPr>
          </w:p>
          <w:p w:rsidR="005741FF" w:rsidRPr="009D048B" w:rsidRDefault="005741FF" w:rsidP="008C2CB8">
            <w:pPr>
              <w:rPr>
                <w:color w:val="auto"/>
              </w:rPr>
            </w:pPr>
            <w:r w:rsidRPr="009D048B">
              <w:rPr>
                <w:color w:val="auto"/>
              </w:rPr>
              <w:t>Объем жилищного строительства</w:t>
            </w:r>
          </w:p>
        </w:tc>
        <w:tc>
          <w:tcPr>
            <w:tcW w:w="1418" w:type="dxa"/>
            <w:vAlign w:val="center"/>
          </w:tcPr>
          <w:p w:rsidR="005741FF" w:rsidRPr="009D048B" w:rsidRDefault="005741FF" w:rsidP="008C2CB8">
            <w:pPr>
              <w:jc w:val="center"/>
            </w:pPr>
            <w:r>
              <w:t>млн</w:t>
            </w:r>
            <w:r w:rsidRPr="009D048B">
              <w:t xml:space="preserve"> кв</w:t>
            </w:r>
            <w:r>
              <w:t>.</w:t>
            </w:r>
            <w:r w:rsidRPr="009D048B">
              <w:t xml:space="preserve"> м</w:t>
            </w:r>
          </w:p>
        </w:tc>
        <w:tc>
          <w:tcPr>
            <w:tcW w:w="1588" w:type="dxa"/>
            <w:vAlign w:val="center"/>
          </w:tcPr>
          <w:p w:rsidR="005741FF" w:rsidRPr="009D048B" w:rsidRDefault="005741FF" w:rsidP="008C2CB8">
            <w:pPr>
              <w:jc w:val="center"/>
            </w:pPr>
            <w:r w:rsidRPr="009D048B">
              <w:t>0,398</w:t>
            </w:r>
          </w:p>
        </w:tc>
        <w:tc>
          <w:tcPr>
            <w:tcW w:w="1588" w:type="dxa"/>
            <w:vAlign w:val="center"/>
          </w:tcPr>
          <w:p w:rsidR="005741FF" w:rsidRPr="009D048B" w:rsidRDefault="005741FF" w:rsidP="008C2CB8">
            <w:pPr>
              <w:jc w:val="center"/>
            </w:pPr>
            <w:r w:rsidRPr="009D048B">
              <w:t>0,438</w:t>
            </w:r>
          </w:p>
        </w:tc>
        <w:tc>
          <w:tcPr>
            <w:tcW w:w="1588" w:type="dxa"/>
            <w:vAlign w:val="center"/>
          </w:tcPr>
          <w:p w:rsidR="005741FF" w:rsidRPr="009D048B" w:rsidRDefault="005741FF" w:rsidP="008C2CB8">
            <w:pPr>
              <w:jc w:val="center"/>
            </w:pPr>
            <w:r w:rsidRPr="009D048B">
              <w:t>0,51</w:t>
            </w:r>
          </w:p>
        </w:tc>
        <w:tc>
          <w:tcPr>
            <w:tcW w:w="1588" w:type="dxa"/>
            <w:vAlign w:val="center"/>
          </w:tcPr>
          <w:p w:rsidR="005741FF" w:rsidRPr="009D048B" w:rsidRDefault="005741FF" w:rsidP="008C2CB8">
            <w:pPr>
              <w:jc w:val="center"/>
            </w:pPr>
            <w:r w:rsidRPr="009D048B">
              <w:t>0,</w:t>
            </w:r>
            <w:r>
              <w:t>605</w:t>
            </w:r>
          </w:p>
        </w:tc>
      </w:tr>
      <w:tr w:rsidR="005741FF" w:rsidRPr="009D048B" w:rsidTr="001A7085">
        <w:tc>
          <w:tcPr>
            <w:tcW w:w="2802" w:type="dxa"/>
            <w:vMerge/>
            <w:tcBorders>
              <w:left w:val="single" w:sz="4" w:space="0" w:color="auto"/>
              <w:right w:val="single" w:sz="4" w:space="0" w:color="auto"/>
            </w:tcBorders>
          </w:tcPr>
          <w:p w:rsidR="005741FF" w:rsidRPr="009D048B" w:rsidRDefault="005741FF" w:rsidP="009D048B"/>
        </w:tc>
        <w:tc>
          <w:tcPr>
            <w:tcW w:w="4252" w:type="dxa"/>
            <w:tcBorders>
              <w:left w:val="single" w:sz="4" w:space="0" w:color="auto"/>
            </w:tcBorders>
          </w:tcPr>
          <w:p w:rsidR="005741FF" w:rsidRPr="009D048B" w:rsidRDefault="005741FF" w:rsidP="009D048B">
            <w:pPr>
              <w:rPr>
                <w:color w:val="auto"/>
              </w:rPr>
            </w:pPr>
            <w:r w:rsidRPr="009D048B">
              <w:rPr>
                <w:color w:val="auto"/>
              </w:rPr>
              <w:t>Количество семей, улучшивших жилищные условия</w:t>
            </w:r>
          </w:p>
        </w:tc>
        <w:tc>
          <w:tcPr>
            <w:tcW w:w="1418" w:type="dxa"/>
            <w:vAlign w:val="center"/>
          </w:tcPr>
          <w:p w:rsidR="005741FF" w:rsidRPr="009D048B" w:rsidRDefault="005741FF" w:rsidP="00054114">
            <w:pPr>
              <w:jc w:val="center"/>
            </w:pPr>
            <w:r>
              <w:t>с</w:t>
            </w:r>
            <w:r w:rsidRPr="009D048B">
              <w:t>емья</w:t>
            </w:r>
          </w:p>
        </w:tc>
        <w:tc>
          <w:tcPr>
            <w:tcW w:w="1588" w:type="dxa"/>
            <w:vAlign w:val="center"/>
          </w:tcPr>
          <w:p w:rsidR="005741FF" w:rsidRPr="009D048B" w:rsidRDefault="005741FF" w:rsidP="008C2CB8">
            <w:pPr>
              <w:jc w:val="center"/>
            </w:pPr>
            <w:r>
              <w:t>43,0</w:t>
            </w:r>
          </w:p>
        </w:tc>
        <w:tc>
          <w:tcPr>
            <w:tcW w:w="1588" w:type="dxa"/>
            <w:vAlign w:val="center"/>
          </w:tcPr>
          <w:p w:rsidR="005741FF" w:rsidRPr="009D048B" w:rsidRDefault="005741FF" w:rsidP="009D048B">
            <w:pPr>
              <w:jc w:val="center"/>
            </w:pPr>
            <w:r w:rsidRPr="009D048B">
              <w:t>30</w:t>
            </w:r>
            <w:r>
              <w:t>,0</w:t>
            </w:r>
          </w:p>
        </w:tc>
        <w:tc>
          <w:tcPr>
            <w:tcW w:w="1588" w:type="dxa"/>
            <w:vAlign w:val="center"/>
          </w:tcPr>
          <w:p w:rsidR="005741FF" w:rsidRPr="009D048B" w:rsidRDefault="005741FF" w:rsidP="009D048B">
            <w:pPr>
              <w:jc w:val="center"/>
            </w:pPr>
            <w:r w:rsidRPr="009D048B">
              <w:t>30</w:t>
            </w:r>
            <w:r>
              <w:t>,0</w:t>
            </w:r>
          </w:p>
        </w:tc>
        <w:tc>
          <w:tcPr>
            <w:tcW w:w="1588" w:type="dxa"/>
            <w:vAlign w:val="center"/>
          </w:tcPr>
          <w:p w:rsidR="005741FF" w:rsidRPr="009D048B" w:rsidRDefault="005741FF" w:rsidP="009D048B">
            <w:pPr>
              <w:jc w:val="center"/>
            </w:pPr>
            <w:r w:rsidRPr="009D048B">
              <w:t>30</w:t>
            </w:r>
            <w:r>
              <w:t>,0</w:t>
            </w:r>
          </w:p>
        </w:tc>
      </w:tr>
      <w:tr w:rsidR="005741FF" w:rsidRPr="009D048B" w:rsidTr="001A7085">
        <w:tc>
          <w:tcPr>
            <w:tcW w:w="2802" w:type="dxa"/>
            <w:vMerge/>
            <w:tcBorders>
              <w:left w:val="single" w:sz="4" w:space="0" w:color="auto"/>
              <w:right w:val="single" w:sz="4" w:space="0" w:color="auto"/>
            </w:tcBorders>
          </w:tcPr>
          <w:p w:rsidR="005741FF" w:rsidRPr="009D048B" w:rsidRDefault="005741FF" w:rsidP="009D048B"/>
        </w:tc>
        <w:tc>
          <w:tcPr>
            <w:tcW w:w="4252" w:type="dxa"/>
            <w:tcBorders>
              <w:left w:val="single" w:sz="4" w:space="0" w:color="auto"/>
            </w:tcBorders>
          </w:tcPr>
          <w:p w:rsidR="005741FF" w:rsidRPr="009D048B" w:rsidRDefault="005741FF" w:rsidP="009D048B">
            <w:pPr>
              <w:rPr>
                <w:color w:val="auto"/>
              </w:rPr>
            </w:pPr>
            <w:r w:rsidRPr="009D048B">
              <w:rPr>
                <w:color w:val="auto"/>
              </w:rPr>
              <w:t>Количество семей отдельных категорий граждан Российской Федерации, обеспеченных жильем</w:t>
            </w:r>
          </w:p>
        </w:tc>
        <w:tc>
          <w:tcPr>
            <w:tcW w:w="1418" w:type="dxa"/>
            <w:vAlign w:val="center"/>
          </w:tcPr>
          <w:p w:rsidR="005741FF" w:rsidRPr="009D048B" w:rsidRDefault="005741FF" w:rsidP="00DB54E1">
            <w:pPr>
              <w:jc w:val="center"/>
            </w:pPr>
            <w:r>
              <w:t>т</w:t>
            </w:r>
            <w:r w:rsidRPr="009D048B">
              <w:t>ыс</w:t>
            </w:r>
            <w:r>
              <w:t>.</w:t>
            </w:r>
            <w:r w:rsidRPr="009D048B">
              <w:t xml:space="preserve"> семей</w:t>
            </w:r>
          </w:p>
        </w:tc>
        <w:tc>
          <w:tcPr>
            <w:tcW w:w="1588" w:type="dxa"/>
            <w:vAlign w:val="center"/>
          </w:tcPr>
          <w:p w:rsidR="005741FF" w:rsidRPr="009D048B" w:rsidRDefault="005741FF" w:rsidP="008C2CB8">
            <w:pPr>
              <w:jc w:val="center"/>
            </w:pPr>
            <w:r w:rsidRPr="009D048B">
              <w:t>0,27</w:t>
            </w:r>
            <w:r>
              <w:t>1</w:t>
            </w:r>
          </w:p>
        </w:tc>
        <w:tc>
          <w:tcPr>
            <w:tcW w:w="1588" w:type="dxa"/>
            <w:vAlign w:val="center"/>
          </w:tcPr>
          <w:p w:rsidR="005741FF" w:rsidRPr="009D048B" w:rsidRDefault="005741FF" w:rsidP="008C2CB8">
            <w:pPr>
              <w:jc w:val="center"/>
            </w:pPr>
            <w:r w:rsidRPr="009D048B">
              <w:t>0,</w:t>
            </w:r>
            <w:r>
              <w:t>326</w:t>
            </w:r>
          </w:p>
        </w:tc>
        <w:tc>
          <w:tcPr>
            <w:tcW w:w="1588" w:type="dxa"/>
            <w:vAlign w:val="center"/>
          </w:tcPr>
          <w:p w:rsidR="005741FF" w:rsidRPr="009D048B" w:rsidRDefault="005741FF" w:rsidP="0050748A">
            <w:pPr>
              <w:jc w:val="center"/>
            </w:pPr>
            <w:r w:rsidRPr="009D048B">
              <w:t>0,</w:t>
            </w:r>
            <w:r>
              <w:t>37</w:t>
            </w:r>
            <w:r w:rsidR="0050748A">
              <w:t>9</w:t>
            </w:r>
          </w:p>
        </w:tc>
        <w:tc>
          <w:tcPr>
            <w:tcW w:w="1588" w:type="dxa"/>
            <w:vAlign w:val="center"/>
          </w:tcPr>
          <w:p w:rsidR="005741FF" w:rsidRPr="009D048B" w:rsidRDefault="005741FF" w:rsidP="009D048B">
            <w:pPr>
              <w:jc w:val="center"/>
            </w:pPr>
            <w:r w:rsidRPr="009D048B">
              <w:t>0</w:t>
            </w:r>
          </w:p>
        </w:tc>
      </w:tr>
      <w:tr w:rsidR="005741FF" w:rsidRPr="009D048B" w:rsidTr="001A7085">
        <w:tc>
          <w:tcPr>
            <w:tcW w:w="2802" w:type="dxa"/>
            <w:vMerge/>
            <w:tcBorders>
              <w:left w:val="single" w:sz="4" w:space="0" w:color="auto"/>
              <w:bottom w:val="single" w:sz="4" w:space="0" w:color="auto"/>
              <w:right w:val="single" w:sz="4" w:space="0" w:color="auto"/>
            </w:tcBorders>
          </w:tcPr>
          <w:p w:rsidR="005741FF" w:rsidRPr="009D048B" w:rsidRDefault="005741FF" w:rsidP="008C2CB8"/>
        </w:tc>
        <w:tc>
          <w:tcPr>
            <w:tcW w:w="4252" w:type="dxa"/>
            <w:tcBorders>
              <w:left w:val="single" w:sz="4" w:space="0" w:color="auto"/>
            </w:tcBorders>
          </w:tcPr>
          <w:p w:rsidR="005741FF" w:rsidRPr="009D048B" w:rsidRDefault="005741FF" w:rsidP="008C2CB8">
            <w:pPr>
              <w:rPr>
                <w:color w:val="auto"/>
              </w:rPr>
            </w:pPr>
            <w:r w:rsidRPr="009D048B">
              <w:rPr>
                <w:color w:val="auto"/>
              </w:rPr>
              <w:t>Уровень газификации природным газом городов и сельских поселений Ивановской области</w:t>
            </w:r>
          </w:p>
        </w:tc>
        <w:tc>
          <w:tcPr>
            <w:tcW w:w="1418" w:type="dxa"/>
            <w:vAlign w:val="center"/>
          </w:tcPr>
          <w:p w:rsidR="005741FF" w:rsidRDefault="005741FF" w:rsidP="008C2CB8">
            <w:pPr>
              <w:jc w:val="center"/>
            </w:pPr>
            <w:r w:rsidRPr="00D65A7D">
              <w:t>%</w:t>
            </w:r>
          </w:p>
        </w:tc>
        <w:tc>
          <w:tcPr>
            <w:tcW w:w="1588" w:type="dxa"/>
            <w:vAlign w:val="center"/>
          </w:tcPr>
          <w:p w:rsidR="005741FF" w:rsidRPr="009D048B" w:rsidRDefault="005741FF" w:rsidP="008C2CB8">
            <w:pPr>
              <w:jc w:val="center"/>
            </w:pPr>
            <w:r w:rsidRPr="009D048B">
              <w:t>80,4</w:t>
            </w:r>
            <w:r>
              <w:t>2</w:t>
            </w:r>
          </w:p>
        </w:tc>
        <w:tc>
          <w:tcPr>
            <w:tcW w:w="1588" w:type="dxa"/>
            <w:vAlign w:val="center"/>
          </w:tcPr>
          <w:p w:rsidR="005741FF" w:rsidRPr="009D048B" w:rsidRDefault="005741FF" w:rsidP="008C2CB8">
            <w:pPr>
              <w:jc w:val="center"/>
            </w:pPr>
            <w:r w:rsidRPr="009D048B">
              <w:t>81,5</w:t>
            </w:r>
          </w:p>
        </w:tc>
        <w:tc>
          <w:tcPr>
            <w:tcW w:w="1588" w:type="dxa"/>
            <w:vAlign w:val="center"/>
          </w:tcPr>
          <w:p w:rsidR="005741FF" w:rsidRPr="009D048B" w:rsidRDefault="005741FF" w:rsidP="008C2CB8">
            <w:pPr>
              <w:jc w:val="center"/>
            </w:pPr>
            <w:r w:rsidRPr="009D048B">
              <w:t>81,7</w:t>
            </w:r>
          </w:p>
        </w:tc>
        <w:tc>
          <w:tcPr>
            <w:tcW w:w="1588" w:type="dxa"/>
            <w:vAlign w:val="center"/>
          </w:tcPr>
          <w:p w:rsidR="005741FF" w:rsidRPr="009D048B" w:rsidRDefault="005741FF" w:rsidP="008C2CB8">
            <w:pPr>
              <w:jc w:val="center"/>
            </w:pPr>
            <w:r>
              <w:t>82,35</w:t>
            </w:r>
          </w:p>
        </w:tc>
      </w:tr>
      <w:tr w:rsidR="00DB54E1" w:rsidRPr="009D048B" w:rsidTr="005741FF">
        <w:tc>
          <w:tcPr>
            <w:tcW w:w="2802" w:type="dxa"/>
            <w:tcBorders>
              <w:top w:val="single" w:sz="4" w:space="0" w:color="auto"/>
              <w:left w:val="single" w:sz="4" w:space="0" w:color="auto"/>
              <w:bottom w:val="nil"/>
              <w:right w:val="single" w:sz="4" w:space="0" w:color="auto"/>
            </w:tcBorders>
          </w:tcPr>
          <w:p w:rsidR="00DB54E1" w:rsidRPr="009D048B" w:rsidRDefault="00243E78" w:rsidP="009D048B">
            <w:pPr>
              <w:rPr>
                <w:color w:val="auto"/>
              </w:rPr>
            </w:pPr>
            <w:r>
              <w:t>«</w:t>
            </w:r>
            <w:hyperlink r:id="rId18">
              <w:r w:rsidR="00DB54E1" w:rsidRPr="009D048B">
                <w:rPr>
                  <w:color w:val="auto"/>
                </w:rPr>
                <w:t>Обеспечение услугами жилищно-коммунального хозяйства</w:t>
              </w:r>
            </w:hyperlink>
            <w:r w:rsidR="00DB54E1" w:rsidRPr="009D048B">
              <w:rPr>
                <w:color w:val="auto"/>
              </w:rPr>
              <w:t xml:space="preserve"> населения Ивановской области</w:t>
            </w:r>
            <w:r>
              <w:rPr>
                <w:color w:val="auto"/>
              </w:rPr>
              <w:t>»</w:t>
            </w:r>
          </w:p>
        </w:tc>
        <w:tc>
          <w:tcPr>
            <w:tcW w:w="4252" w:type="dxa"/>
            <w:tcBorders>
              <w:left w:val="single" w:sz="4" w:space="0" w:color="auto"/>
            </w:tcBorders>
          </w:tcPr>
          <w:p w:rsidR="00DB54E1" w:rsidRPr="009D048B" w:rsidRDefault="00DB54E1" w:rsidP="009D048B">
            <w:pPr>
              <w:rPr>
                <w:color w:val="auto"/>
              </w:rPr>
            </w:pPr>
            <w:r w:rsidRPr="009D048B">
              <w:rPr>
                <w:color w:val="auto"/>
              </w:rPr>
              <w:t>Не</w:t>
            </w:r>
            <w:r w:rsidR="00D52FB5">
              <w:rPr>
                <w:color w:val="auto"/>
              </w:rPr>
              <w:t xml:space="preserve"> </w:t>
            </w:r>
            <w:r w:rsidRPr="009D048B">
              <w:rPr>
                <w:color w:val="auto"/>
              </w:rPr>
              <w:t>превышение индекса вносимой гражданами платы за коммунальные услуги</w:t>
            </w:r>
          </w:p>
        </w:tc>
        <w:tc>
          <w:tcPr>
            <w:tcW w:w="1418" w:type="dxa"/>
            <w:vAlign w:val="center"/>
          </w:tcPr>
          <w:p w:rsidR="00DB54E1" w:rsidRDefault="00DB54E1" w:rsidP="00DB54E1">
            <w:pPr>
              <w:jc w:val="center"/>
            </w:pPr>
            <w:r w:rsidRPr="00D65A7D">
              <w:t>%</w:t>
            </w:r>
          </w:p>
        </w:tc>
        <w:tc>
          <w:tcPr>
            <w:tcW w:w="1588" w:type="dxa"/>
            <w:vAlign w:val="center"/>
          </w:tcPr>
          <w:p w:rsidR="00DB54E1" w:rsidRPr="009D048B" w:rsidRDefault="008C2CB8" w:rsidP="008C2CB8">
            <w:pPr>
              <w:jc w:val="center"/>
            </w:pPr>
            <w:r>
              <w:t>10,9</w:t>
            </w:r>
          </w:p>
        </w:tc>
        <w:tc>
          <w:tcPr>
            <w:tcW w:w="1588" w:type="dxa"/>
            <w:vAlign w:val="center"/>
          </w:tcPr>
          <w:p w:rsidR="00DB54E1" w:rsidRPr="009D048B" w:rsidRDefault="00DB54E1" w:rsidP="009D048B">
            <w:pPr>
              <w:jc w:val="center"/>
            </w:pPr>
            <w:r w:rsidRPr="009D048B">
              <w:t>10,9</w:t>
            </w:r>
          </w:p>
        </w:tc>
        <w:tc>
          <w:tcPr>
            <w:tcW w:w="1588" w:type="dxa"/>
            <w:vAlign w:val="center"/>
          </w:tcPr>
          <w:p w:rsidR="00DB54E1" w:rsidRPr="009D048B" w:rsidRDefault="00DB54E1" w:rsidP="009D048B">
            <w:pPr>
              <w:jc w:val="center"/>
            </w:pPr>
            <w:r w:rsidRPr="009D048B">
              <w:t>10,9</w:t>
            </w:r>
          </w:p>
        </w:tc>
        <w:tc>
          <w:tcPr>
            <w:tcW w:w="1588" w:type="dxa"/>
            <w:vAlign w:val="center"/>
          </w:tcPr>
          <w:p w:rsidR="00DB54E1" w:rsidRPr="009D048B" w:rsidRDefault="00DB54E1" w:rsidP="009D048B">
            <w:pPr>
              <w:jc w:val="center"/>
            </w:pPr>
            <w:r w:rsidRPr="009D048B">
              <w:t>10,9</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8C2CB8">
            <w:pPr>
              <w:rPr>
                <w:color w:val="auto"/>
              </w:rPr>
            </w:pPr>
            <w:r w:rsidRPr="008C2CB8">
              <w:rPr>
                <w:color w:val="auto"/>
              </w:rPr>
              <w:t xml:space="preserve">Количество семей, улучивших жилищные условия за счет проведения  капитального ремонта общего имущества в многоквартирных домах в Ивановской области </w:t>
            </w:r>
          </w:p>
        </w:tc>
        <w:tc>
          <w:tcPr>
            <w:tcW w:w="1418" w:type="dxa"/>
            <w:vAlign w:val="center"/>
          </w:tcPr>
          <w:p w:rsidR="00DB54E1" w:rsidRPr="009D048B" w:rsidRDefault="00DB54E1" w:rsidP="00054114">
            <w:pPr>
              <w:jc w:val="center"/>
            </w:pPr>
            <w:r>
              <w:t>тыс.</w:t>
            </w:r>
            <w:r w:rsidRPr="009D048B">
              <w:t xml:space="preserve"> семей</w:t>
            </w:r>
          </w:p>
        </w:tc>
        <w:tc>
          <w:tcPr>
            <w:tcW w:w="1588" w:type="dxa"/>
            <w:vAlign w:val="center"/>
          </w:tcPr>
          <w:p w:rsidR="00DB54E1" w:rsidRPr="009D048B" w:rsidRDefault="00DB54E1" w:rsidP="009D048B">
            <w:pPr>
              <w:jc w:val="center"/>
            </w:pPr>
            <w:r w:rsidRPr="009D048B">
              <w:t>8</w:t>
            </w:r>
            <w:r w:rsidR="006A2B44">
              <w:t>,0</w:t>
            </w:r>
          </w:p>
        </w:tc>
        <w:tc>
          <w:tcPr>
            <w:tcW w:w="1588" w:type="dxa"/>
            <w:vAlign w:val="center"/>
          </w:tcPr>
          <w:p w:rsidR="00DB54E1" w:rsidRPr="009D048B" w:rsidRDefault="00DB54E1" w:rsidP="009D048B">
            <w:pPr>
              <w:jc w:val="center"/>
            </w:pPr>
            <w:r w:rsidRPr="009D048B">
              <w:t>8</w:t>
            </w:r>
            <w:r w:rsidR="006A2B44">
              <w:t>,0</w:t>
            </w:r>
          </w:p>
        </w:tc>
        <w:tc>
          <w:tcPr>
            <w:tcW w:w="1588" w:type="dxa"/>
            <w:vAlign w:val="center"/>
          </w:tcPr>
          <w:p w:rsidR="00DB54E1" w:rsidRPr="009D048B" w:rsidRDefault="00DB54E1" w:rsidP="009D048B">
            <w:pPr>
              <w:jc w:val="center"/>
            </w:pPr>
            <w:r w:rsidRPr="009D048B">
              <w:t>8</w:t>
            </w:r>
            <w:r w:rsidR="006A2B44">
              <w:t>,0</w:t>
            </w:r>
          </w:p>
        </w:tc>
        <w:tc>
          <w:tcPr>
            <w:tcW w:w="1588" w:type="dxa"/>
            <w:vAlign w:val="center"/>
          </w:tcPr>
          <w:p w:rsidR="00DB54E1" w:rsidRPr="009D048B" w:rsidRDefault="00DB54E1" w:rsidP="009D048B">
            <w:pPr>
              <w:jc w:val="center"/>
            </w:pPr>
            <w:r w:rsidRPr="009D048B">
              <w:t>8</w:t>
            </w:r>
            <w:r w:rsidR="006A2B44">
              <w:t>,0</w:t>
            </w:r>
          </w:p>
        </w:tc>
      </w:tr>
      <w:tr w:rsidR="009F6442" w:rsidRPr="009D048B" w:rsidTr="005741FF">
        <w:tc>
          <w:tcPr>
            <w:tcW w:w="2802" w:type="dxa"/>
            <w:tcBorders>
              <w:top w:val="nil"/>
              <w:left w:val="single" w:sz="4" w:space="0" w:color="auto"/>
              <w:bottom w:val="nil"/>
              <w:right w:val="single" w:sz="4" w:space="0" w:color="auto"/>
            </w:tcBorders>
          </w:tcPr>
          <w:p w:rsidR="009F6442" w:rsidRPr="009D048B" w:rsidRDefault="009F6442" w:rsidP="009F6442"/>
        </w:tc>
        <w:tc>
          <w:tcPr>
            <w:tcW w:w="4252" w:type="dxa"/>
            <w:tcBorders>
              <w:left w:val="single" w:sz="4" w:space="0" w:color="auto"/>
            </w:tcBorders>
          </w:tcPr>
          <w:p w:rsidR="009F6442" w:rsidRPr="009D048B" w:rsidRDefault="009F6442" w:rsidP="009F6442">
            <w:pPr>
              <w:rPr>
                <w:color w:val="auto"/>
              </w:rPr>
            </w:pPr>
            <w:r w:rsidRPr="009D048B">
              <w:rPr>
                <w:color w:val="auto"/>
              </w:rPr>
              <w:t>Снижение уровня износа объектов коммунальной инфраструктуры</w:t>
            </w:r>
          </w:p>
        </w:tc>
        <w:tc>
          <w:tcPr>
            <w:tcW w:w="1418" w:type="dxa"/>
            <w:vAlign w:val="center"/>
          </w:tcPr>
          <w:p w:rsidR="009F6442" w:rsidRDefault="009F6442" w:rsidP="009F6442">
            <w:pPr>
              <w:jc w:val="center"/>
            </w:pPr>
            <w:r w:rsidRPr="00B52ACF">
              <w:t>%</w:t>
            </w:r>
          </w:p>
        </w:tc>
        <w:tc>
          <w:tcPr>
            <w:tcW w:w="1588" w:type="dxa"/>
            <w:vAlign w:val="center"/>
          </w:tcPr>
          <w:p w:rsidR="009F6442" w:rsidRPr="009F6442" w:rsidRDefault="009F6442" w:rsidP="009F6442">
            <w:pPr>
              <w:jc w:val="center"/>
            </w:pPr>
            <w:r w:rsidRPr="009F6442">
              <w:t>72,6</w:t>
            </w:r>
          </w:p>
        </w:tc>
        <w:tc>
          <w:tcPr>
            <w:tcW w:w="1588" w:type="dxa"/>
            <w:vAlign w:val="center"/>
          </w:tcPr>
          <w:p w:rsidR="009F6442" w:rsidRPr="009F6442" w:rsidRDefault="009F6442" w:rsidP="009F6442">
            <w:pPr>
              <w:jc w:val="center"/>
            </w:pPr>
            <w:r w:rsidRPr="009F6442">
              <w:t>72,5</w:t>
            </w:r>
          </w:p>
        </w:tc>
        <w:tc>
          <w:tcPr>
            <w:tcW w:w="1588" w:type="dxa"/>
            <w:vAlign w:val="center"/>
          </w:tcPr>
          <w:p w:rsidR="009F6442" w:rsidRPr="009F6442" w:rsidRDefault="009F6442" w:rsidP="009F6442">
            <w:pPr>
              <w:jc w:val="center"/>
            </w:pPr>
            <w:r w:rsidRPr="009F6442">
              <w:t>72,4</w:t>
            </w:r>
          </w:p>
        </w:tc>
        <w:tc>
          <w:tcPr>
            <w:tcW w:w="1588" w:type="dxa"/>
            <w:vAlign w:val="center"/>
          </w:tcPr>
          <w:p w:rsidR="009F6442" w:rsidRPr="009F6442" w:rsidRDefault="009F6442" w:rsidP="009F6442">
            <w:pPr>
              <w:jc w:val="center"/>
            </w:pPr>
            <w:r w:rsidRPr="009F6442">
              <w:t>72,</w:t>
            </w:r>
            <w:r>
              <w:rPr>
                <w:lang w:val="en-US"/>
              </w:rPr>
              <w:t>3</w:t>
            </w:r>
          </w:p>
        </w:tc>
      </w:tr>
      <w:tr w:rsidR="009F6442" w:rsidRPr="009D048B" w:rsidTr="005741FF">
        <w:tc>
          <w:tcPr>
            <w:tcW w:w="2802" w:type="dxa"/>
            <w:tcBorders>
              <w:top w:val="nil"/>
              <w:left w:val="single" w:sz="4" w:space="0" w:color="auto"/>
              <w:bottom w:val="single" w:sz="4" w:space="0" w:color="auto"/>
              <w:right w:val="single" w:sz="4" w:space="0" w:color="auto"/>
            </w:tcBorders>
          </w:tcPr>
          <w:p w:rsidR="009F6442" w:rsidRPr="009D048B" w:rsidRDefault="009F6442" w:rsidP="009F6442"/>
        </w:tc>
        <w:tc>
          <w:tcPr>
            <w:tcW w:w="4252" w:type="dxa"/>
            <w:tcBorders>
              <w:left w:val="single" w:sz="4" w:space="0" w:color="auto"/>
            </w:tcBorders>
          </w:tcPr>
          <w:p w:rsidR="009F6442" w:rsidRPr="009D048B" w:rsidRDefault="009F6442" w:rsidP="009F6442">
            <w:pPr>
              <w:rPr>
                <w:color w:val="auto"/>
              </w:rPr>
            </w:pPr>
            <w:r w:rsidRPr="009D048B">
              <w:rPr>
                <w:color w:val="auto"/>
              </w:rPr>
              <w:t>Доля населения, охваченного услугой по обращению с твердыми коммунальными отходами</w:t>
            </w:r>
          </w:p>
        </w:tc>
        <w:tc>
          <w:tcPr>
            <w:tcW w:w="1418" w:type="dxa"/>
            <w:vAlign w:val="center"/>
          </w:tcPr>
          <w:p w:rsidR="009F6442" w:rsidRDefault="009F6442" w:rsidP="009F6442">
            <w:pPr>
              <w:jc w:val="center"/>
            </w:pPr>
            <w:r w:rsidRPr="00B52ACF">
              <w:t>%</w:t>
            </w:r>
          </w:p>
        </w:tc>
        <w:tc>
          <w:tcPr>
            <w:tcW w:w="1588" w:type="dxa"/>
            <w:vAlign w:val="center"/>
          </w:tcPr>
          <w:p w:rsidR="009F6442" w:rsidRPr="009D048B" w:rsidRDefault="009F6442" w:rsidP="009F6442">
            <w:pPr>
              <w:jc w:val="center"/>
            </w:pPr>
            <w:r w:rsidRPr="009D048B">
              <w:t>95,5</w:t>
            </w:r>
          </w:p>
        </w:tc>
        <w:tc>
          <w:tcPr>
            <w:tcW w:w="1588" w:type="dxa"/>
            <w:vAlign w:val="center"/>
          </w:tcPr>
          <w:p w:rsidR="009F6442" w:rsidRPr="009D048B" w:rsidRDefault="009F6442" w:rsidP="009F6442">
            <w:pPr>
              <w:jc w:val="center"/>
            </w:pPr>
            <w:r w:rsidRPr="009D048B">
              <w:t>96</w:t>
            </w:r>
            <w:r>
              <w:t>,0</w:t>
            </w:r>
          </w:p>
        </w:tc>
        <w:tc>
          <w:tcPr>
            <w:tcW w:w="1588" w:type="dxa"/>
            <w:vAlign w:val="center"/>
          </w:tcPr>
          <w:p w:rsidR="009F6442" w:rsidRPr="009D048B" w:rsidRDefault="009F6442" w:rsidP="009F6442">
            <w:pPr>
              <w:jc w:val="center"/>
            </w:pPr>
            <w:r w:rsidRPr="009D048B">
              <w:t>96,5</w:t>
            </w:r>
          </w:p>
        </w:tc>
        <w:tc>
          <w:tcPr>
            <w:tcW w:w="1588" w:type="dxa"/>
            <w:vAlign w:val="center"/>
          </w:tcPr>
          <w:p w:rsidR="009F6442" w:rsidRPr="009D048B" w:rsidRDefault="009F6442" w:rsidP="009F6442">
            <w:pPr>
              <w:jc w:val="center"/>
            </w:pPr>
            <w:r w:rsidRPr="009D048B">
              <w:t>9</w:t>
            </w:r>
            <w:r>
              <w:rPr>
                <w:lang w:val="en-US"/>
              </w:rPr>
              <w:t>7</w:t>
            </w:r>
            <w:r>
              <w:t>,</w:t>
            </w:r>
            <w:r>
              <w:rPr>
                <w:lang w:val="en-US"/>
              </w:rPr>
              <w:t>0</w:t>
            </w:r>
          </w:p>
        </w:tc>
      </w:tr>
      <w:tr w:rsidR="009F6442" w:rsidRPr="009D048B" w:rsidTr="005741FF">
        <w:tc>
          <w:tcPr>
            <w:tcW w:w="2802" w:type="dxa"/>
            <w:tcBorders>
              <w:top w:val="single" w:sz="4" w:space="0" w:color="auto"/>
              <w:bottom w:val="single" w:sz="4" w:space="0" w:color="auto"/>
            </w:tcBorders>
          </w:tcPr>
          <w:p w:rsidR="009F6442" w:rsidRPr="009D048B" w:rsidRDefault="000F1F8F" w:rsidP="009F6442">
            <w:pPr>
              <w:rPr>
                <w:color w:val="auto"/>
              </w:rPr>
            </w:pPr>
            <w:r>
              <w:t>«</w:t>
            </w:r>
            <w:hyperlink r:id="rId19">
              <w:r w:rsidR="009F6442" w:rsidRPr="009D048B">
                <w:rPr>
                  <w:color w:val="auto"/>
                </w:rPr>
                <w:t>Формирование современной городской среды</w:t>
              </w:r>
            </w:hyperlink>
            <w:r>
              <w:t>»</w:t>
            </w:r>
          </w:p>
        </w:tc>
        <w:tc>
          <w:tcPr>
            <w:tcW w:w="4252" w:type="dxa"/>
          </w:tcPr>
          <w:p w:rsidR="009F6442" w:rsidRPr="009D048B" w:rsidRDefault="009F6442" w:rsidP="009F6442">
            <w:pPr>
              <w:rPr>
                <w:color w:val="auto"/>
              </w:rPr>
            </w:pPr>
            <w:r w:rsidRPr="009D048B">
              <w:rPr>
                <w:color w:val="auto"/>
              </w:rPr>
              <w:t>Количество благоустроенных общественных территорий</w:t>
            </w:r>
          </w:p>
        </w:tc>
        <w:tc>
          <w:tcPr>
            <w:tcW w:w="1418" w:type="dxa"/>
            <w:vAlign w:val="center"/>
          </w:tcPr>
          <w:p w:rsidR="009F6442" w:rsidRDefault="009F6442" w:rsidP="009F6442">
            <w:pPr>
              <w:jc w:val="center"/>
            </w:pPr>
            <w:r w:rsidRPr="00B52ACF">
              <w:t>%</w:t>
            </w:r>
          </w:p>
        </w:tc>
        <w:tc>
          <w:tcPr>
            <w:tcW w:w="1588" w:type="dxa"/>
            <w:vAlign w:val="center"/>
          </w:tcPr>
          <w:p w:rsidR="009F6442" w:rsidRPr="009D048B" w:rsidRDefault="009F6442" w:rsidP="009F6442">
            <w:pPr>
              <w:jc w:val="center"/>
            </w:pPr>
            <w:r w:rsidRPr="009D048B">
              <w:t>679</w:t>
            </w:r>
            <w:r>
              <w:t>,0</w:t>
            </w:r>
          </w:p>
        </w:tc>
        <w:tc>
          <w:tcPr>
            <w:tcW w:w="1588" w:type="dxa"/>
            <w:vAlign w:val="center"/>
          </w:tcPr>
          <w:p w:rsidR="009F6442" w:rsidRPr="009F6442" w:rsidRDefault="009F6442" w:rsidP="009F6442">
            <w:pPr>
              <w:jc w:val="center"/>
              <w:rPr>
                <w:lang w:val="en-US"/>
              </w:rPr>
            </w:pPr>
            <w:r w:rsidRPr="009D048B">
              <w:t>743</w:t>
            </w:r>
            <w:r>
              <w:t>,</w:t>
            </w:r>
            <w:r>
              <w:rPr>
                <w:lang w:val="en-US"/>
              </w:rPr>
              <w:t>0</w:t>
            </w:r>
          </w:p>
        </w:tc>
        <w:tc>
          <w:tcPr>
            <w:tcW w:w="1588" w:type="dxa"/>
            <w:vAlign w:val="center"/>
          </w:tcPr>
          <w:p w:rsidR="009F6442" w:rsidRPr="009D048B" w:rsidRDefault="009F6442" w:rsidP="009F6442">
            <w:pPr>
              <w:jc w:val="center"/>
            </w:pPr>
            <w:r w:rsidRPr="009D048B">
              <w:t>807</w:t>
            </w:r>
            <w:r>
              <w:t>,0</w:t>
            </w:r>
          </w:p>
        </w:tc>
        <w:tc>
          <w:tcPr>
            <w:tcW w:w="1588" w:type="dxa"/>
            <w:vAlign w:val="center"/>
          </w:tcPr>
          <w:p w:rsidR="009F6442" w:rsidRPr="009D048B" w:rsidRDefault="009F6442" w:rsidP="009F6442">
            <w:pPr>
              <w:jc w:val="center"/>
            </w:pPr>
            <w:r w:rsidRPr="009D048B">
              <w:t>8</w:t>
            </w:r>
            <w:r>
              <w:t>71,0</w:t>
            </w:r>
          </w:p>
        </w:tc>
      </w:tr>
      <w:tr w:rsidR="009F6442" w:rsidRPr="009D048B" w:rsidTr="005741FF">
        <w:tc>
          <w:tcPr>
            <w:tcW w:w="2802" w:type="dxa"/>
            <w:tcBorders>
              <w:top w:val="nil"/>
              <w:left w:val="single" w:sz="4" w:space="0" w:color="auto"/>
              <w:bottom w:val="nil"/>
              <w:right w:val="single" w:sz="4" w:space="0" w:color="auto"/>
            </w:tcBorders>
          </w:tcPr>
          <w:p w:rsidR="009F6442" w:rsidRPr="009D048B" w:rsidRDefault="000F1F8F" w:rsidP="009F6442">
            <w:r>
              <w:t>«</w:t>
            </w:r>
            <w:hyperlink r:id="rId20">
              <w:r w:rsidR="00F44DC7" w:rsidRPr="009D048B">
                <w:rPr>
                  <w:color w:val="auto"/>
                </w:rPr>
                <w:t>Комплексное развитие сельских территорий</w:t>
              </w:r>
            </w:hyperlink>
            <w:r w:rsidR="00F44DC7" w:rsidRPr="009D048B">
              <w:rPr>
                <w:color w:val="auto"/>
              </w:rPr>
              <w:t xml:space="preserve"> Ивановской области</w:t>
            </w:r>
            <w:r w:rsidR="00F44DC7">
              <w:rPr>
                <w:color w:val="auto"/>
              </w:rPr>
              <w:t>»</w:t>
            </w:r>
          </w:p>
        </w:tc>
        <w:tc>
          <w:tcPr>
            <w:tcW w:w="4252" w:type="dxa"/>
            <w:tcBorders>
              <w:left w:val="single" w:sz="4" w:space="0" w:color="auto"/>
            </w:tcBorders>
          </w:tcPr>
          <w:p w:rsidR="009F6442" w:rsidRPr="009D048B" w:rsidRDefault="009F6442" w:rsidP="009F6442">
            <w:pPr>
              <w:rPr>
                <w:color w:val="auto"/>
              </w:rPr>
            </w:pPr>
            <w:r w:rsidRPr="009D048B">
              <w:rPr>
                <w:color w:val="auto"/>
              </w:rPr>
              <w:t>Доля общей площади благоустроенных жилых помещений в сельских населенных пунктах</w:t>
            </w:r>
          </w:p>
        </w:tc>
        <w:tc>
          <w:tcPr>
            <w:tcW w:w="1418" w:type="dxa"/>
            <w:vAlign w:val="center"/>
          </w:tcPr>
          <w:p w:rsidR="009F6442" w:rsidRDefault="009F6442" w:rsidP="009F6442">
            <w:pPr>
              <w:jc w:val="center"/>
            </w:pPr>
            <w:r w:rsidRPr="00B52ACF">
              <w:t>%</w:t>
            </w:r>
          </w:p>
        </w:tc>
        <w:tc>
          <w:tcPr>
            <w:tcW w:w="1588" w:type="dxa"/>
            <w:vAlign w:val="center"/>
          </w:tcPr>
          <w:p w:rsidR="009F6442" w:rsidRPr="009D048B" w:rsidRDefault="00F44DC7" w:rsidP="00F44DC7">
            <w:pPr>
              <w:jc w:val="center"/>
            </w:pPr>
            <w:r>
              <w:t>41,06</w:t>
            </w:r>
          </w:p>
        </w:tc>
        <w:tc>
          <w:tcPr>
            <w:tcW w:w="1588" w:type="dxa"/>
            <w:vAlign w:val="center"/>
          </w:tcPr>
          <w:p w:rsidR="009F6442" w:rsidRPr="009D048B" w:rsidRDefault="009F6442" w:rsidP="0050748A">
            <w:pPr>
              <w:jc w:val="center"/>
            </w:pPr>
            <w:r w:rsidRPr="009D048B">
              <w:t>4</w:t>
            </w:r>
            <w:r w:rsidR="0050748A">
              <w:t>1</w:t>
            </w:r>
            <w:r>
              <w:t>,0</w:t>
            </w:r>
            <w:r w:rsidR="00F44DC7">
              <w:t>6</w:t>
            </w:r>
          </w:p>
        </w:tc>
        <w:tc>
          <w:tcPr>
            <w:tcW w:w="1588" w:type="dxa"/>
            <w:vAlign w:val="center"/>
          </w:tcPr>
          <w:p w:rsidR="009F6442" w:rsidRPr="009D048B" w:rsidRDefault="00F44DC7" w:rsidP="00F44DC7">
            <w:pPr>
              <w:jc w:val="center"/>
            </w:pPr>
            <w:r>
              <w:t>41,06</w:t>
            </w:r>
          </w:p>
        </w:tc>
        <w:tc>
          <w:tcPr>
            <w:tcW w:w="1588" w:type="dxa"/>
            <w:vAlign w:val="center"/>
          </w:tcPr>
          <w:p w:rsidR="009F6442" w:rsidRPr="009D048B" w:rsidRDefault="009F6442" w:rsidP="009F6442">
            <w:pPr>
              <w:jc w:val="center"/>
            </w:pPr>
            <w:r w:rsidRPr="009D048B">
              <w:t>-</w:t>
            </w:r>
          </w:p>
        </w:tc>
      </w:tr>
      <w:tr w:rsidR="009F6442" w:rsidRPr="009D048B" w:rsidTr="005741FF">
        <w:tc>
          <w:tcPr>
            <w:tcW w:w="2802" w:type="dxa"/>
            <w:tcBorders>
              <w:top w:val="nil"/>
              <w:left w:val="single" w:sz="4" w:space="0" w:color="auto"/>
              <w:bottom w:val="single" w:sz="4" w:space="0" w:color="auto"/>
              <w:right w:val="single" w:sz="4" w:space="0" w:color="auto"/>
            </w:tcBorders>
          </w:tcPr>
          <w:p w:rsidR="009F6442" w:rsidRPr="009D048B" w:rsidRDefault="009F6442" w:rsidP="009F6442"/>
        </w:tc>
        <w:tc>
          <w:tcPr>
            <w:tcW w:w="4252" w:type="dxa"/>
            <w:tcBorders>
              <w:left w:val="single" w:sz="4" w:space="0" w:color="auto"/>
            </w:tcBorders>
          </w:tcPr>
          <w:p w:rsidR="009F6442" w:rsidRPr="009D048B" w:rsidRDefault="009F6442" w:rsidP="009F6442">
            <w:pPr>
              <w:rPr>
                <w:color w:val="auto"/>
              </w:rPr>
            </w:pPr>
            <w:r w:rsidRPr="009D048B">
              <w:rPr>
                <w:color w:val="auto"/>
              </w:rPr>
              <w:t>Доля населения сельских территорий и сельских агломераций в общей численности населения</w:t>
            </w:r>
          </w:p>
        </w:tc>
        <w:tc>
          <w:tcPr>
            <w:tcW w:w="1418" w:type="dxa"/>
            <w:vAlign w:val="center"/>
          </w:tcPr>
          <w:p w:rsidR="009F6442" w:rsidRDefault="009F6442" w:rsidP="009F6442">
            <w:pPr>
              <w:jc w:val="center"/>
            </w:pPr>
            <w:r w:rsidRPr="00B52ACF">
              <w:t>%</w:t>
            </w:r>
          </w:p>
        </w:tc>
        <w:tc>
          <w:tcPr>
            <w:tcW w:w="1588" w:type="dxa"/>
            <w:vAlign w:val="center"/>
          </w:tcPr>
          <w:p w:rsidR="009F6442" w:rsidRPr="009D048B" w:rsidRDefault="00F44DC7" w:rsidP="00F44DC7">
            <w:pPr>
              <w:jc w:val="center"/>
            </w:pPr>
            <w:r>
              <w:t>40,04</w:t>
            </w:r>
          </w:p>
        </w:tc>
        <w:tc>
          <w:tcPr>
            <w:tcW w:w="1588" w:type="dxa"/>
            <w:vAlign w:val="center"/>
          </w:tcPr>
          <w:p w:rsidR="009F6442" w:rsidRPr="009D048B" w:rsidRDefault="00F44DC7" w:rsidP="00F44DC7">
            <w:pPr>
              <w:jc w:val="center"/>
            </w:pPr>
            <w:r>
              <w:t>40,04</w:t>
            </w:r>
          </w:p>
        </w:tc>
        <w:tc>
          <w:tcPr>
            <w:tcW w:w="1588" w:type="dxa"/>
            <w:vAlign w:val="center"/>
          </w:tcPr>
          <w:p w:rsidR="009F6442" w:rsidRPr="009D048B" w:rsidRDefault="00F44DC7" w:rsidP="00F44DC7">
            <w:pPr>
              <w:jc w:val="center"/>
            </w:pPr>
            <w:r>
              <w:t>40,04</w:t>
            </w:r>
          </w:p>
        </w:tc>
        <w:tc>
          <w:tcPr>
            <w:tcW w:w="1588" w:type="dxa"/>
            <w:vAlign w:val="center"/>
          </w:tcPr>
          <w:p w:rsidR="009F6442" w:rsidRPr="009D048B" w:rsidRDefault="00F44DC7" w:rsidP="00F44DC7">
            <w:pPr>
              <w:jc w:val="center"/>
            </w:pPr>
            <w:r>
              <w:t>40,04</w:t>
            </w:r>
          </w:p>
        </w:tc>
      </w:tr>
      <w:tr w:rsidR="00F44DC7" w:rsidRPr="009D048B" w:rsidTr="005741FF">
        <w:tc>
          <w:tcPr>
            <w:tcW w:w="2802" w:type="dxa"/>
            <w:tcBorders>
              <w:top w:val="single" w:sz="4" w:space="0" w:color="auto"/>
              <w:left w:val="single" w:sz="4" w:space="0" w:color="auto"/>
              <w:bottom w:val="nil"/>
              <w:right w:val="single" w:sz="4" w:space="0" w:color="auto"/>
            </w:tcBorders>
          </w:tcPr>
          <w:p w:rsidR="00F44DC7" w:rsidRPr="009D048B" w:rsidRDefault="000F1F8F" w:rsidP="00F44DC7">
            <w:pPr>
              <w:rPr>
                <w:color w:val="auto"/>
              </w:rPr>
            </w:pPr>
            <w:r>
              <w:t>«</w:t>
            </w:r>
            <w:hyperlink r:id="rId21">
              <w:r w:rsidR="00F44DC7" w:rsidRPr="009D048B">
                <w:rPr>
                  <w:color w:val="auto"/>
                </w:rPr>
                <w:t>Развитие транспортной системы Ивановской области</w:t>
              </w:r>
            </w:hyperlink>
            <w:r>
              <w:t>»</w:t>
            </w:r>
          </w:p>
        </w:tc>
        <w:tc>
          <w:tcPr>
            <w:tcW w:w="4252" w:type="dxa"/>
            <w:tcBorders>
              <w:left w:val="single" w:sz="4" w:space="0" w:color="auto"/>
            </w:tcBorders>
          </w:tcPr>
          <w:p w:rsidR="00F44DC7" w:rsidRPr="009D048B" w:rsidRDefault="00F44DC7" w:rsidP="00F44DC7">
            <w:pPr>
              <w:rPr>
                <w:color w:val="auto"/>
              </w:rPr>
            </w:pPr>
            <w:r w:rsidRPr="009D048B">
              <w:rPr>
                <w:color w:val="auto"/>
              </w:rPr>
              <w:t>Прирост протяженности автомобильных дорог общего пользования регионального и межмуниципального значения, соответствующих нормативным требованиям к транспортно-эксплуатационным показателям в Ивановской области</w:t>
            </w:r>
          </w:p>
        </w:tc>
        <w:tc>
          <w:tcPr>
            <w:tcW w:w="1418" w:type="dxa"/>
            <w:vAlign w:val="center"/>
          </w:tcPr>
          <w:p w:rsidR="00F44DC7" w:rsidRPr="009D048B" w:rsidRDefault="00F44DC7" w:rsidP="00F44DC7">
            <w:pPr>
              <w:jc w:val="center"/>
            </w:pPr>
            <w:r>
              <w:t xml:space="preserve">% к </w:t>
            </w:r>
            <w:proofErr w:type="spellStart"/>
            <w:r>
              <w:t>предыдущ</w:t>
            </w:r>
            <w:proofErr w:type="spellEnd"/>
            <w:r>
              <w:t>.</w:t>
            </w:r>
            <w:r w:rsidRPr="009D048B">
              <w:t xml:space="preserve"> году</w:t>
            </w:r>
          </w:p>
        </w:tc>
        <w:tc>
          <w:tcPr>
            <w:tcW w:w="1588" w:type="dxa"/>
            <w:vAlign w:val="center"/>
          </w:tcPr>
          <w:p w:rsidR="00F44DC7" w:rsidRPr="005E5D72" w:rsidRDefault="00F44DC7" w:rsidP="005E5D72">
            <w:pPr>
              <w:jc w:val="center"/>
            </w:pPr>
            <w:r w:rsidRPr="005E5D72">
              <w:t>4,</w:t>
            </w:r>
            <w:r w:rsidR="005E5D72" w:rsidRPr="005E5D72">
              <w:t>1</w:t>
            </w:r>
          </w:p>
        </w:tc>
        <w:tc>
          <w:tcPr>
            <w:tcW w:w="1588" w:type="dxa"/>
            <w:vAlign w:val="center"/>
          </w:tcPr>
          <w:p w:rsidR="00F44DC7" w:rsidRPr="005E5D72" w:rsidRDefault="005E5D72" w:rsidP="005E5D72">
            <w:pPr>
              <w:jc w:val="center"/>
            </w:pPr>
            <w:r w:rsidRPr="005E5D72">
              <w:t>0</w:t>
            </w:r>
          </w:p>
        </w:tc>
        <w:tc>
          <w:tcPr>
            <w:tcW w:w="1588" w:type="dxa"/>
            <w:vAlign w:val="center"/>
          </w:tcPr>
          <w:p w:rsidR="00F44DC7" w:rsidRPr="005E5D72" w:rsidRDefault="005E5D72" w:rsidP="005E5D72">
            <w:pPr>
              <w:jc w:val="center"/>
            </w:pPr>
            <w:r w:rsidRPr="005E5D72">
              <w:t>0</w:t>
            </w:r>
          </w:p>
        </w:tc>
        <w:tc>
          <w:tcPr>
            <w:tcW w:w="1588" w:type="dxa"/>
            <w:vAlign w:val="center"/>
          </w:tcPr>
          <w:p w:rsidR="00F44DC7" w:rsidRPr="005E5D72" w:rsidRDefault="0050748A" w:rsidP="00F44DC7">
            <w:pPr>
              <w:jc w:val="center"/>
            </w:pPr>
            <w:r>
              <w:t>0</w:t>
            </w:r>
          </w:p>
        </w:tc>
      </w:tr>
      <w:tr w:rsidR="00F44DC7" w:rsidRPr="009D048B" w:rsidTr="005741FF">
        <w:tc>
          <w:tcPr>
            <w:tcW w:w="2802" w:type="dxa"/>
            <w:tcBorders>
              <w:top w:val="nil"/>
              <w:left w:val="single" w:sz="4" w:space="0" w:color="auto"/>
              <w:bottom w:val="nil"/>
              <w:right w:val="single" w:sz="4" w:space="0" w:color="auto"/>
            </w:tcBorders>
          </w:tcPr>
          <w:p w:rsidR="00F44DC7" w:rsidRPr="009D048B" w:rsidRDefault="00F44DC7" w:rsidP="00F44DC7"/>
        </w:tc>
        <w:tc>
          <w:tcPr>
            <w:tcW w:w="4252" w:type="dxa"/>
            <w:tcBorders>
              <w:left w:val="single" w:sz="4" w:space="0" w:color="auto"/>
            </w:tcBorders>
          </w:tcPr>
          <w:p w:rsidR="00F44DC7" w:rsidRPr="009D048B" w:rsidRDefault="00F44DC7" w:rsidP="00F44DC7">
            <w:pPr>
              <w:rPr>
                <w:color w:val="auto"/>
              </w:rPr>
            </w:pPr>
            <w:r w:rsidRPr="009D048B">
              <w:rPr>
                <w:color w:val="auto"/>
              </w:rPr>
              <w:t>Доля протяженности автомобильных дорог общего пользования местного значения, отвечающих нормативным требованиям, в общей протяженности автомобильных дорог общего пользования местного значения</w:t>
            </w:r>
          </w:p>
        </w:tc>
        <w:tc>
          <w:tcPr>
            <w:tcW w:w="1418" w:type="dxa"/>
            <w:vAlign w:val="center"/>
          </w:tcPr>
          <w:p w:rsidR="00F44DC7" w:rsidRDefault="00F44DC7" w:rsidP="00F44DC7">
            <w:pPr>
              <w:jc w:val="center"/>
            </w:pPr>
            <w:r w:rsidRPr="00602C3C">
              <w:t>%</w:t>
            </w:r>
          </w:p>
        </w:tc>
        <w:tc>
          <w:tcPr>
            <w:tcW w:w="1588" w:type="dxa"/>
            <w:vAlign w:val="center"/>
          </w:tcPr>
          <w:p w:rsidR="00F44DC7" w:rsidRPr="005E5D72" w:rsidRDefault="00F44DC7" w:rsidP="00F44DC7">
            <w:pPr>
              <w:jc w:val="center"/>
            </w:pPr>
            <w:r w:rsidRPr="005E5D72">
              <w:t>57,5</w:t>
            </w:r>
          </w:p>
        </w:tc>
        <w:tc>
          <w:tcPr>
            <w:tcW w:w="1588" w:type="dxa"/>
            <w:vAlign w:val="center"/>
          </w:tcPr>
          <w:p w:rsidR="00F44DC7" w:rsidRPr="005E5D72" w:rsidRDefault="00F44DC7" w:rsidP="00F44DC7">
            <w:pPr>
              <w:jc w:val="center"/>
            </w:pPr>
            <w:r w:rsidRPr="005E5D72">
              <w:t>58,0</w:t>
            </w:r>
          </w:p>
        </w:tc>
        <w:tc>
          <w:tcPr>
            <w:tcW w:w="1588" w:type="dxa"/>
            <w:vAlign w:val="center"/>
          </w:tcPr>
          <w:p w:rsidR="00F44DC7" w:rsidRPr="005E5D72" w:rsidRDefault="00F44DC7" w:rsidP="00F44DC7">
            <w:pPr>
              <w:jc w:val="center"/>
            </w:pPr>
            <w:r w:rsidRPr="005E5D72">
              <w:t>58,5</w:t>
            </w:r>
          </w:p>
        </w:tc>
        <w:tc>
          <w:tcPr>
            <w:tcW w:w="1588" w:type="dxa"/>
            <w:vAlign w:val="center"/>
          </w:tcPr>
          <w:p w:rsidR="00F44DC7" w:rsidRPr="005E5D72" w:rsidRDefault="005E5D72" w:rsidP="00F44DC7">
            <w:pPr>
              <w:jc w:val="center"/>
            </w:pPr>
            <w:r w:rsidRPr="005E5D72">
              <w:t>59,5</w:t>
            </w:r>
          </w:p>
        </w:tc>
      </w:tr>
      <w:tr w:rsidR="00F44DC7" w:rsidRPr="009D048B" w:rsidTr="005741FF">
        <w:tc>
          <w:tcPr>
            <w:tcW w:w="2802" w:type="dxa"/>
            <w:tcBorders>
              <w:top w:val="nil"/>
              <w:left w:val="single" w:sz="4" w:space="0" w:color="auto"/>
              <w:bottom w:val="nil"/>
              <w:right w:val="single" w:sz="4" w:space="0" w:color="auto"/>
            </w:tcBorders>
          </w:tcPr>
          <w:p w:rsidR="00F44DC7" w:rsidRPr="009D048B" w:rsidRDefault="00F44DC7" w:rsidP="00F44DC7"/>
        </w:tc>
        <w:tc>
          <w:tcPr>
            <w:tcW w:w="4252" w:type="dxa"/>
            <w:tcBorders>
              <w:left w:val="single" w:sz="4" w:space="0" w:color="auto"/>
            </w:tcBorders>
          </w:tcPr>
          <w:p w:rsidR="00F44DC7" w:rsidRPr="009D048B" w:rsidRDefault="00F44DC7" w:rsidP="00F44DC7">
            <w:pPr>
              <w:rPr>
                <w:color w:val="auto"/>
              </w:rPr>
            </w:pPr>
            <w:r w:rsidRPr="009D048B">
              <w:rPr>
                <w:color w:val="auto"/>
              </w:rPr>
              <w:t>Доля автомобильных дорог регионального и межмуниципального значения, соответствующих нормативным требованиям</w:t>
            </w:r>
          </w:p>
        </w:tc>
        <w:tc>
          <w:tcPr>
            <w:tcW w:w="1418" w:type="dxa"/>
            <w:vAlign w:val="center"/>
          </w:tcPr>
          <w:p w:rsidR="00F44DC7" w:rsidRDefault="00F44DC7" w:rsidP="00F44DC7">
            <w:pPr>
              <w:jc w:val="center"/>
            </w:pPr>
            <w:r w:rsidRPr="00602C3C">
              <w:t>%</w:t>
            </w:r>
          </w:p>
        </w:tc>
        <w:tc>
          <w:tcPr>
            <w:tcW w:w="1588" w:type="dxa"/>
            <w:vAlign w:val="center"/>
          </w:tcPr>
          <w:p w:rsidR="00F44DC7" w:rsidRPr="009D048B" w:rsidRDefault="00F44DC7" w:rsidP="00F44DC7">
            <w:pPr>
              <w:jc w:val="center"/>
            </w:pPr>
            <w:r w:rsidRPr="009D048B">
              <w:t>71,7983</w:t>
            </w:r>
          </w:p>
        </w:tc>
        <w:tc>
          <w:tcPr>
            <w:tcW w:w="1588" w:type="dxa"/>
            <w:vAlign w:val="center"/>
          </w:tcPr>
          <w:p w:rsidR="00F44DC7" w:rsidRPr="009D048B" w:rsidRDefault="00F44DC7" w:rsidP="0050748A">
            <w:pPr>
              <w:jc w:val="center"/>
            </w:pPr>
            <w:r w:rsidRPr="009D048B">
              <w:t>7</w:t>
            </w:r>
            <w:r w:rsidR="0050748A">
              <w:t>1</w:t>
            </w:r>
            <w:r w:rsidRPr="009D048B">
              <w:t>,7983</w:t>
            </w:r>
          </w:p>
        </w:tc>
        <w:tc>
          <w:tcPr>
            <w:tcW w:w="1588" w:type="dxa"/>
            <w:vAlign w:val="center"/>
          </w:tcPr>
          <w:p w:rsidR="00F44DC7" w:rsidRPr="009D048B" w:rsidRDefault="00F44DC7" w:rsidP="0050748A">
            <w:pPr>
              <w:jc w:val="center"/>
            </w:pPr>
            <w:r w:rsidRPr="009D048B">
              <w:t>7</w:t>
            </w:r>
            <w:r w:rsidR="0050748A">
              <w:t>1</w:t>
            </w:r>
            <w:r w:rsidRPr="009D048B">
              <w:t>,7983</w:t>
            </w:r>
          </w:p>
        </w:tc>
        <w:tc>
          <w:tcPr>
            <w:tcW w:w="1588" w:type="dxa"/>
            <w:vAlign w:val="center"/>
          </w:tcPr>
          <w:p w:rsidR="00F44DC7" w:rsidRPr="009D048B" w:rsidRDefault="00F44DC7" w:rsidP="0050748A">
            <w:pPr>
              <w:jc w:val="center"/>
            </w:pPr>
            <w:r w:rsidRPr="009D048B">
              <w:t>7</w:t>
            </w:r>
            <w:r w:rsidR="0050748A">
              <w:t>1</w:t>
            </w:r>
            <w:r w:rsidRPr="009D048B">
              <w:t>,7983</w:t>
            </w:r>
          </w:p>
        </w:tc>
      </w:tr>
      <w:tr w:rsidR="00F44DC7" w:rsidRPr="009D048B" w:rsidTr="005741FF">
        <w:tc>
          <w:tcPr>
            <w:tcW w:w="2802" w:type="dxa"/>
            <w:tcBorders>
              <w:top w:val="nil"/>
              <w:left w:val="single" w:sz="4" w:space="0" w:color="auto"/>
              <w:bottom w:val="single" w:sz="4" w:space="0" w:color="auto"/>
              <w:right w:val="single" w:sz="4" w:space="0" w:color="auto"/>
            </w:tcBorders>
          </w:tcPr>
          <w:p w:rsidR="00F44DC7" w:rsidRPr="009D048B" w:rsidRDefault="00F44DC7" w:rsidP="00F44DC7"/>
        </w:tc>
        <w:tc>
          <w:tcPr>
            <w:tcW w:w="4252" w:type="dxa"/>
            <w:tcBorders>
              <w:left w:val="single" w:sz="4" w:space="0" w:color="auto"/>
            </w:tcBorders>
          </w:tcPr>
          <w:p w:rsidR="00F44DC7" w:rsidRPr="009D048B" w:rsidRDefault="00F44DC7" w:rsidP="00F44DC7">
            <w:pPr>
              <w:rPr>
                <w:color w:val="auto"/>
              </w:rPr>
            </w:pPr>
            <w:r w:rsidRPr="009D048B">
              <w:rPr>
                <w:color w:val="auto"/>
              </w:rPr>
              <w:t>Транспортная подвижность населения</w:t>
            </w:r>
          </w:p>
        </w:tc>
        <w:tc>
          <w:tcPr>
            <w:tcW w:w="1418" w:type="dxa"/>
            <w:vAlign w:val="center"/>
          </w:tcPr>
          <w:p w:rsidR="00F44DC7" w:rsidRDefault="00F44DC7" w:rsidP="00F44DC7">
            <w:pPr>
              <w:jc w:val="center"/>
            </w:pPr>
            <w:r>
              <w:t>т</w:t>
            </w:r>
            <w:r w:rsidRPr="009D048B">
              <w:t>ыс</w:t>
            </w:r>
            <w:r>
              <w:t>.</w:t>
            </w:r>
          </w:p>
          <w:p w:rsidR="00F44DC7" w:rsidRPr="009D048B" w:rsidRDefault="00F44DC7" w:rsidP="00F44DC7">
            <w:pPr>
              <w:jc w:val="center"/>
            </w:pPr>
            <w:proofErr w:type="spellStart"/>
            <w:r w:rsidRPr="009D048B">
              <w:t>пассажиро</w:t>
            </w:r>
            <w:proofErr w:type="spellEnd"/>
            <w:r w:rsidRPr="009D048B">
              <w:t>-километров</w:t>
            </w:r>
          </w:p>
        </w:tc>
        <w:tc>
          <w:tcPr>
            <w:tcW w:w="1588" w:type="dxa"/>
            <w:vAlign w:val="center"/>
          </w:tcPr>
          <w:p w:rsidR="00F44DC7" w:rsidRPr="005E5D72" w:rsidRDefault="00F44DC7" w:rsidP="00F44DC7">
            <w:pPr>
              <w:jc w:val="center"/>
            </w:pPr>
            <w:r w:rsidRPr="005E5D72">
              <w:t>348 940,32</w:t>
            </w:r>
          </w:p>
        </w:tc>
        <w:tc>
          <w:tcPr>
            <w:tcW w:w="1588" w:type="dxa"/>
            <w:vAlign w:val="center"/>
          </w:tcPr>
          <w:p w:rsidR="00F44DC7" w:rsidRPr="005E5D72" w:rsidRDefault="00F44DC7" w:rsidP="00F44DC7">
            <w:pPr>
              <w:jc w:val="center"/>
            </w:pPr>
            <w:r w:rsidRPr="005E5D72">
              <w:t>353 127,6</w:t>
            </w:r>
          </w:p>
        </w:tc>
        <w:tc>
          <w:tcPr>
            <w:tcW w:w="1588" w:type="dxa"/>
            <w:vAlign w:val="center"/>
          </w:tcPr>
          <w:p w:rsidR="00F44DC7" w:rsidRPr="005E5D72" w:rsidRDefault="00F44DC7" w:rsidP="00F44DC7">
            <w:pPr>
              <w:jc w:val="center"/>
            </w:pPr>
            <w:r w:rsidRPr="005E5D72">
              <w:t>357 365,13</w:t>
            </w:r>
          </w:p>
        </w:tc>
        <w:tc>
          <w:tcPr>
            <w:tcW w:w="1588" w:type="dxa"/>
            <w:vAlign w:val="center"/>
          </w:tcPr>
          <w:p w:rsidR="00F44DC7" w:rsidRPr="005E5D72" w:rsidRDefault="005E5D72" w:rsidP="00F44DC7">
            <w:pPr>
              <w:jc w:val="center"/>
            </w:pPr>
            <w:r w:rsidRPr="005E5D72">
              <w:t>361653,51</w:t>
            </w:r>
          </w:p>
        </w:tc>
      </w:tr>
      <w:tr w:rsidR="00F44DC7" w:rsidRPr="009D048B" w:rsidTr="005741FF">
        <w:tc>
          <w:tcPr>
            <w:tcW w:w="2802" w:type="dxa"/>
            <w:tcBorders>
              <w:top w:val="single" w:sz="4" w:space="0" w:color="auto"/>
              <w:left w:val="single" w:sz="4" w:space="0" w:color="auto"/>
              <w:bottom w:val="nil"/>
              <w:right w:val="single" w:sz="4" w:space="0" w:color="auto"/>
            </w:tcBorders>
          </w:tcPr>
          <w:p w:rsidR="00F44DC7" w:rsidRPr="009D048B" w:rsidRDefault="000F1F8F" w:rsidP="00F44DC7">
            <w:pPr>
              <w:rPr>
                <w:color w:val="auto"/>
              </w:rPr>
            </w:pPr>
            <w:r>
              <w:t>«</w:t>
            </w:r>
            <w:hyperlink r:id="rId22">
              <w:r w:rsidR="00F44DC7" w:rsidRPr="009D048B">
                <w:rPr>
                  <w:color w:val="auto"/>
                </w:rPr>
                <w:t>Обеспечение безопасности граждан и профилактика правонарушений</w:t>
              </w:r>
            </w:hyperlink>
            <w:r w:rsidR="00F44DC7" w:rsidRPr="009D048B">
              <w:rPr>
                <w:color w:val="auto"/>
              </w:rPr>
              <w:t xml:space="preserve"> в Ивановской области</w:t>
            </w:r>
            <w:r>
              <w:rPr>
                <w:color w:val="auto"/>
              </w:rPr>
              <w:t>»</w:t>
            </w:r>
          </w:p>
        </w:tc>
        <w:tc>
          <w:tcPr>
            <w:tcW w:w="4252" w:type="dxa"/>
            <w:tcBorders>
              <w:left w:val="single" w:sz="4" w:space="0" w:color="auto"/>
            </w:tcBorders>
          </w:tcPr>
          <w:p w:rsidR="00F44DC7" w:rsidRPr="009D048B" w:rsidRDefault="00F44DC7" w:rsidP="00F44DC7">
            <w:pPr>
              <w:rPr>
                <w:color w:val="auto"/>
              </w:rPr>
            </w:pPr>
            <w:r w:rsidRPr="009D048B">
              <w:rPr>
                <w:color w:val="auto"/>
              </w:rPr>
              <w:t>Уровень преступности (коэффициент криминальной активности населения)</w:t>
            </w:r>
          </w:p>
        </w:tc>
        <w:tc>
          <w:tcPr>
            <w:tcW w:w="1418" w:type="dxa"/>
            <w:vAlign w:val="center"/>
          </w:tcPr>
          <w:p w:rsidR="00F44DC7" w:rsidRPr="009D048B" w:rsidRDefault="00F44DC7" w:rsidP="00F44DC7">
            <w:pPr>
              <w:jc w:val="center"/>
            </w:pPr>
            <w:r>
              <w:t>на 100 тыс.</w:t>
            </w:r>
            <w:r w:rsidRPr="009D048B">
              <w:t xml:space="preserve"> человек</w:t>
            </w:r>
          </w:p>
        </w:tc>
        <w:tc>
          <w:tcPr>
            <w:tcW w:w="1588" w:type="dxa"/>
            <w:vAlign w:val="center"/>
          </w:tcPr>
          <w:p w:rsidR="00F44DC7" w:rsidRPr="009D048B" w:rsidRDefault="00F44DC7" w:rsidP="00F44DC7">
            <w:pPr>
              <w:jc w:val="center"/>
            </w:pPr>
            <w:r w:rsidRPr="009D048B">
              <w:t>1</w:t>
            </w:r>
            <w:r>
              <w:t xml:space="preserve"> </w:t>
            </w:r>
            <w:r w:rsidRPr="009D048B">
              <w:t>196,5</w:t>
            </w:r>
          </w:p>
        </w:tc>
        <w:tc>
          <w:tcPr>
            <w:tcW w:w="1588" w:type="dxa"/>
            <w:vAlign w:val="center"/>
          </w:tcPr>
          <w:p w:rsidR="00F44DC7" w:rsidRPr="009D048B" w:rsidRDefault="00F44DC7" w:rsidP="00F44DC7">
            <w:pPr>
              <w:jc w:val="center"/>
            </w:pPr>
            <w:r w:rsidRPr="009D048B">
              <w:t>1</w:t>
            </w:r>
            <w:r>
              <w:t xml:space="preserve"> </w:t>
            </w:r>
            <w:r w:rsidRPr="009D048B">
              <w:t>184,5</w:t>
            </w:r>
          </w:p>
        </w:tc>
        <w:tc>
          <w:tcPr>
            <w:tcW w:w="1588" w:type="dxa"/>
            <w:vAlign w:val="center"/>
          </w:tcPr>
          <w:p w:rsidR="00F44DC7" w:rsidRPr="009D048B" w:rsidRDefault="00F44DC7" w:rsidP="00F44DC7">
            <w:pPr>
              <w:jc w:val="center"/>
            </w:pPr>
            <w:r w:rsidRPr="009D048B">
              <w:t>1</w:t>
            </w:r>
            <w:r>
              <w:t xml:space="preserve"> </w:t>
            </w:r>
            <w:r w:rsidRPr="009D048B">
              <w:t>172,7</w:t>
            </w:r>
          </w:p>
        </w:tc>
        <w:tc>
          <w:tcPr>
            <w:tcW w:w="1588" w:type="dxa"/>
            <w:vAlign w:val="center"/>
          </w:tcPr>
          <w:p w:rsidR="00F44DC7" w:rsidRPr="009D048B" w:rsidRDefault="00F44DC7" w:rsidP="00F44DC7">
            <w:pPr>
              <w:jc w:val="center"/>
            </w:pPr>
            <w:r>
              <w:t>1161,0</w:t>
            </w:r>
          </w:p>
        </w:tc>
      </w:tr>
      <w:tr w:rsidR="00DB54E1" w:rsidRPr="009D048B" w:rsidTr="005741FF">
        <w:tc>
          <w:tcPr>
            <w:tcW w:w="2802" w:type="dxa"/>
            <w:tcBorders>
              <w:top w:val="nil"/>
              <w:left w:val="single" w:sz="4" w:space="0" w:color="auto"/>
              <w:bottom w:val="single" w:sz="4" w:space="0" w:color="auto"/>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Степень готовности Ивановской областной подсистемы единой государственной системы предупреждения и ликвидации чрезвычайных ситуаций к выполнению мероприятий по гражданской обороне, защите населения и территорий от чрезвычайных ситуаций природного и техногенного характера, тушению пожаров силами противопожарной службы Ивановской области</w:t>
            </w:r>
          </w:p>
        </w:tc>
        <w:tc>
          <w:tcPr>
            <w:tcW w:w="1418" w:type="dxa"/>
            <w:vAlign w:val="center"/>
          </w:tcPr>
          <w:p w:rsidR="00DB54E1" w:rsidRPr="009D048B" w:rsidRDefault="00DB54E1" w:rsidP="00DB54E1">
            <w:pPr>
              <w:jc w:val="center"/>
            </w:pPr>
            <w:r w:rsidRPr="00577FAC">
              <w:t>%</w:t>
            </w:r>
          </w:p>
        </w:tc>
        <w:tc>
          <w:tcPr>
            <w:tcW w:w="1588" w:type="dxa"/>
            <w:vAlign w:val="center"/>
          </w:tcPr>
          <w:p w:rsidR="00DB54E1" w:rsidRPr="009D048B" w:rsidRDefault="00DB54E1" w:rsidP="009D048B">
            <w:pPr>
              <w:jc w:val="center"/>
            </w:pPr>
            <w:r w:rsidRPr="009D048B">
              <w:t>99,8</w:t>
            </w:r>
          </w:p>
        </w:tc>
        <w:tc>
          <w:tcPr>
            <w:tcW w:w="1588" w:type="dxa"/>
            <w:vAlign w:val="center"/>
          </w:tcPr>
          <w:p w:rsidR="00DB54E1" w:rsidRPr="009D048B" w:rsidRDefault="00DB54E1" w:rsidP="00F44DC7">
            <w:pPr>
              <w:jc w:val="center"/>
            </w:pPr>
            <w:r w:rsidRPr="009D048B">
              <w:t>99,</w:t>
            </w:r>
            <w:r w:rsidR="00F44DC7">
              <w:t>9</w:t>
            </w:r>
          </w:p>
        </w:tc>
        <w:tc>
          <w:tcPr>
            <w:tcW w:w="1588" w:type="dxa"/>
            <w:vAlign w:val="center"/>
          </w:tcPr>
          <w:p w:rsidR="00DB54E1" w:rsidRPr="009D048B" w:rsidRDefault="00DB54E1" w:rsidP="009D048B">
            <w:pPr>
              <w:jc w:val="center"/>
            </w:pPr>
            <w:r w:rsidRPr="009D048B">
              <w:t>99,9</w:t>
            </w:r>
          </w:p>
        </w:tc>
        <w:tc>
          <w:tcPr>
            <w:tcW w:w="1588" w:type="dxa"/>
            <w:vAlign w:val="center"/>
          </w:tcPr>
          <w:p w:rsidR="00DB54E1" w:rsidRPr="009D048B" w:rsidRDefault="00DB54E1" w:rsidP="009D048B">
            <w:pPr>
              <w:jc w:val="center"/>
            </w:pPr>
            <w:r w:rsidRPr="009D048B">
              <w:t>99,9</w:t>
            </w:r>
          </w:p>
        </w:tc>
      </w:tr>
      <w:tr w:rsidR="00DB54E1" w:rsidRPr="009D048B" w:rsidTr="005741FF">
        <w:tc>
          <w:tcPr>
            <w:tcW w:w="2802" w:type="dxa"/>
            <w:tcBorders>
              <w:top w:val="single" w:sz="4" w:space="0" w:color="auto"/>
              <w:left w:val="single" w:sz="4" w:space="0" w:color="auto"/>
              <w:bottom w:val="nil"/>
              <w:right w:val="single" w:sz="4" w:space="0" w:color="auto"/>
            </w:tcBorders>
          </w:tcPr>
          <w:p w:rsidR="00DB54E1" w:rsidRPr="009D048B" w:rsidRDefault="000F1F8F" w:rsidP="009D048B">
            <w:pPr>
              <w:rPr>
                <w:color w:val="auto"/>
              </w:rPr>
            </w:pPr>
            <w:r>
              <w:t>«</w:t>
            </w:r>
            <w:hyperlink r:id="rId23">
              <w:r w:rsidR="00DB54E1" w:rsidRPr="009D048B">
                <w:rPr>
                  <w:color w:val="auto"/>
                </w:rPr>
                <w:t>Охрана окружающей среды Ивановской области</w:t>
              </w:r>
            </w:hyperlink>
            <w:r>
              <w:t>»</w:t>
            </w:r>
          </w:p>
        </w:tc>
        <w:tc>
          <w:tcPr>
            <w:tcW w:w="4252" w:type="dxa"/>
            <w:tcBorders>
              <w:left w:val="single" w:sz="4" w:space="0" w:color="auto"/>
            </w:tcBorders>
          </w:tcPr>
          <w:p w:rsidR="00DB54E1" w:rsidRPr="009D048B" w:rsidRDefault="00DB54E1" w:rsidP="009D048B">
            <w:pPr>
              <w:rPr>
                <w:color w:val="auto"/>
              </w:rPr>
            </w:pPr>
            <w:r w:rsidRPr="009D048B">
              <w:rPr>
                <w:color w:val="auto"/>
              </w:rPr>
              <w:t>Количество ликвидированных и изолированных объектов накопленного вреда окружающей среде, представляющих угрозу реке Волга, нарастающим итогом</w:t>
            </w:r>
          </w:p>
        </w:tc>
        <w:tc>
          <w:tcPr>
            <w:tcW w:w="1418" w:type="dxa"/>
            <w:vAlign w:val="center"/>
          </w:tcPr>
          <w:p w:rsidR="00DB54E1" w:rsidRPr="009D048B" w:rsidRDefault="00DB54E1" w:rsidP="00054114">
            <w:pPr>
              <w:jc w:val="center"/>
            </w:pPr>
            <w:r>
              <w:t>е</w:t>
            </w:r>
            <w:r w:rsidRPr="009D048B">
              <w:t>диница</w:t>
            </w:r>
          </w:p>
        </w:tc>
        <w:tc>
          <w:tcPr>
            <w:tcW w:w="1588" w:type="dxa"/>
            <w:vAlign w:val="center"/>
          </w:tcPr>
          <w:p w:rsidR="00DB54E1" w:rsidRPr="009D048B" w:rsidRDefault="00DB54E1" w:rsidP="009D048B">
            <w:pPr>
              <w:jc w:val="center"/>
            </w:pPr>
            <w:r w:rsidRPr="009D048B">
              <w:t>6</w:t>
            </w:r>
            <w:r w:rsidR="006A2B44">
              <w:t>,0</w:t>
            </w:r>
          </w:p>
        </w:tc>
        <w:tc>
          <w:tcPr>
            <w:tcW w:w="1588" w:type="dxa"/>
            <w:vAlign w:val="center"/>
          </w:tcPr>
          <w:p w:rsidR="00DB54E1" w:rsidRPr="009D048B" w:rsidRDefault="00DB54E1" w:rsidP="009D048B">
            <w:pPr>
              <w:jc w:val="center"/>
            </w:pPr>
            <w:r w:rsidRPr="009D048B">
              <w:t>6</w:t>
            </w:r>
            <w:r w:rsidR="006A2B44">
              <w:t>,0</w:t>
            </w:r>
          </w:p>
        </w:tc>
        <w:tc>
          <w:tcPr>
            <w:tcW w:w="1588" w:type="dxa"/>
            <w:vAlign w:val="center"/>
          </w:tcPr>
          <w:p w:rsidR="00DB54E1" w:rsidRPr="009D048B" w:rsidRDefault="00DB54E1" w:rsidP="009D048B">
            <w:pPr>
              <w:jc w:val="center"/>
            </w:pPr>
            <w:r w:rsidRPr="009D048B">
              <w:t>6</w:t>
            </w:r>
            <w:r w:rsidR="006A2B44">
              <w:t>,0</w:t>
            </w:r>
          </w:p>
        </w:tc>
        <w:tc>
          <w:tcPr>
            <w:tcW w:w="1588" w:type="dxa"/>
            <w:vAlign w:val="center"/>
          </w:tcPr>
          <w:p w:rsidR="00DB54E1" w:rsidRPr="009D048B" w:rsidRDefault="00DB54E1" w:rsidP="009D048B">
            <w:pPr>
              <w:jc w:val="center"/>
            </w:pPr>
            <w:r w:rsidRPr="009D048B">
              <w:t>6</w:t>
            </w:r>
            <w:r w:rsidR="006A2B44">
              <w:t>,0</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Протяженность расчищенных участков русел рек</w:t>
            </w:r>
          </w:p>
        </w:tc>
        <w:tc>
          <w:tcPr>
            <w:tcW w:w="1418" w:type="dxa"/>
            <w:vAlign w:val="center"/>
          </w:tcPr>
          <w:p w:rsidR="00DB54E1" w:rsidRPr="009D048B" w:rsidRDefault="00DB54E1" w:rsidP="00054114">
            <w:pPr>
              <w:jc w:val="center"/>
            </w:pPr>
            <w:r>
              <w:t>м</w:t>
            </w:r>
          </w:p>
        </w:tc>
        <w:tc>
          <w:tcPr>
            <w:tcW w:w="1588" w:type="dxa"/>
            <w:vAlign w:val="center"/>
          </w:tcPr>
          <w:p w:rsidR="00DB54E1" w:rsidRPr="009D048B" w:rsidRDefault="00DB54E1" w:rsidP="00BD382A">
            <w:pPr>
              <w:jc w:val="center"/>
            </w:pPr>
            <w:r w:rsidRPr="009D048B">
              <w:t>2</w:t>
            </w:r>
            <w:r w:rsidR="00BD382A">
              <w:t xml:space="preserve"> </w:t>
            </w:r>
            <w:r w:rsidRPr="009D048B">
              <w:t>390</w:t>
            </w:r>
          </w:p>
        </w:tc>
        <w:tc>
          <w:tcPr>
            <w:tcW w:w="1588" w:type="dxa"/>
            <w:vAlign w:val="center"/>
          </w:tcPr>
          <w:p w:rsidR="00DB54E1" w:rsidRPr="009D048B" w:rsidRDefault="00DB54E1" w:rsidP="00BD382A">
            <w:pPr>
              <w:jc w:val="center"/>
            </w:pPr>
            <w:r w:rsidRPr="009D048B">
              <w:t>2</w:t>
            </w:r>
            <w:r w:rsidR="00BD382A">
              <w:t xml:space="preserve"> </w:t>
            </w:r>
            <w:r w:rsidRPr="009D048B">
              <w:t>390</w:t>
            </w:r>
          </w:p>
        </w:tc>
        <w:tc>
          <w:tcPr>
            <w:tcW w:w="1588" w:type="dxa"/>
            <w:vAlign w:val="center"/>
          </w:tcPr>
          <w:p w:rsidR="00DB54E1" w:rsidRPr="009D048B" w:rsidRDefault="00DB54E1" w:rsidP="00BD382A">
            <w:pPr>
              <w:jc w:val="center"/>
            </w:pPr>
            <w:r w:rsidRPr="009D048B">
              <w:t>2</w:t>
            </w:r>
            <w:r w:rsidR="00BD382A">
              <w:t xml:space="preserve"> </w:t>
            </w:r>
            <w:r w:rsidRPr="009D048B">
              <w:t>390</w:t>
            </w:r>
          </w:p>
        </w:tc>
        <w:tc>
          <w:tcPr>
            <w:tcW w:w="1588" w:type="dxa"/>
            <w:vAlign w:val="center"/>
          </w:tcPr>
          <w:p w:rsidR="00DB54E1" w:rsidRPr="009D048B" w:rsidRDefault="00DB54E1" w:rsidP="00BD382A">
            <w:pPr>
              <w:jc w:val="center"/>
            </w:pPr>
            <w:r w:rsidRPr="009D048B">
              <w:t>2</w:t>
            </w:r>
            <w:r w:rsidR="00BD382A">
              <w:t xml:space="preserve"> </w:t>
            </w:r>
            <w:r w:rsidRPr="009D048B">
              <w:t>390</w:t>
            </w:r>
          </w:p>
        </w:tc>
      </w:tr>
      <w:tr w:rsidR="00F44DC7" w:rsidRPr="009D048B" w:rsidTr="005741FF">
        <w:tc>
          <w:tcPr>
            <w:tcW w:w="2802" w:type="dxa"/>
            <w:tcBorders>
              <w:top w:val="nil"/>
              <w:left w:val="single" w:sz="4" w:space="0" w:color="auto"/>
              <w:bottom w:val="nil"/>
              <w:right w:val="single" w:sz="4" w:space="0" w:color="auto"/>
            </w:tcBorders>
          </w:tcPr>
          <w:p w:rsidR="00F44DC7" w:rsidRPr="009D048B" w:rsidRDefault="00F44DC7" w:rsidP="00F44DC7"/>
        </w:tc>
        <w:tc>
          <w:tcPr>
            <w:tcW w:w="4252" w:type="dxa"/>
            <w:tcBorders>
              <w:left w:val="single" w:sz="4" w:space="0" w:color="auto"/>
            </w:tcBorders>
          </w:tcPr>
          <w:p w:rsidR="00F44DC7" w:rsidRPr="009D048B" w:rsidRDefault="00F44DC7" w:rsidP="00F44DC7">
            <w:pPr>
              <w:rPr>
                <w:color w:val="auto"/>
              </w:rPr>
            </w:pPr>
            <w:r w:rsidRPr="009D048B">
              <w:rPr>
                <w:color w:val="auto"/>
              </w:rPr>
              <w:t>Количество особо охраняемых природных территорий регионального значения в отношении которых завершен весь комплекс работ по установлению границ и подготовке документов для внесения сведения об особо охраняемых природных территориях регионального значения в Единый государственный реестр недвижимости (нарастающим итогом)</w:t>
            </w:r>
          </w:p>
        </w:tc>
        <w:tc>
          <w:tcPr>
            <w:tcW w:w="1418" w:type="dxa"/>
            <w:vAlign w:val="center"/>
          </w:tcPr>
          <w:p w:rsidR="00F44DC7" w:rsidRPr="009D048B" w:rsidRDefault="00F44DC7" w:rsidP="00F44DC7">
            <w:pPr>
              <w:jc w:val="center"/>
            </w:pPr>
            <w:r>
              <w:t>е</w:t>
            </w:r>
            <w:r w:rsidRPr="009D048B">
              <w:t>диница</w:t>
            </w:r>
          </w:p>
        </w:tc>
        <w:tc>
          <w:tcPr>
            <w:tcW w:w="1588" w:type="dxa"/>
            <w:vAlign w:val="center"/>
          </w:tcPr>
          <w:p w:rsidR="00F44DC7" w:rsidRPr="009D048B" w:rsidRDefault="00F44DC7" w:rsidP="00F44DC7">
            <w:pPr>
              <w:jc w:val="center"/>
            </w:pPr>
            <w:r w:rsidRPr="009D048B">
              <w:t>73</w:t>
            </w:r>
            <w:r>
              <w:t>,0</w:t>
            </w:r>
          </w:p>
        </w:tc>
        <w:tc>
          <w:tcPr>
            <w:tcW w:w="1588" w:type="dxa"/>
            <w:vAlign w:val="center"/>
          </w:tcPr>
          <w:p w:rsidR="00F44DC7" w:rsidRPr="009D048B" w:rsidRDefault="00F44DC7" w:rsidP="00F44DC7">
            <w:pPr>
              <w:jc w:val="center"/>
            </w:pPr>
            <w:r w:rsidRPr="009D048B">
              <w:t>73</w:t>
            </w:r>
            <w:r>
              <w:t>,0</w:t>
            </w:r>
          </w:p>
        </w:tc>
        <w:tc>
          <w:tcPr>
            <w:tcW w:w="1588" w:type="dxa"/>
            <w:vAlign w:val="center"/>
          </w:tcPr>
          <w:p w:rsidR="00F44DC7" w:rsidRPr="009D048B" w:rsidRDefault="00F44DC7" w:rsidP="00F44DC7">
            <w:pPr>
              <w:jc w:val="center"/>
            </w:pPr>
            <w:r w:rsidRPr="009D048B">
              <w:t>81</w:t>
            </w:r>
            <w:r>
              <w:t>,0</w:t>
            </w:r>
          </w:p>
        </w:tc>
        <w:tc>
          <w:tcPr>
            <w:tcW w:w="1588" w:type="dxa"/>
            <w:vAlign w:val="center"/>
          </w:tcPr>
          <w:p w:rsidR="00F44DC7" w:rsidRPr="009D048B" w:rsidRDefault="00F44DC7" w:rsidP="00F44DC7">
            <w:pPr>
              <w:jc w:val="center"/>
            </w:pPr>
            <w:r w:rsidRPr="009D048B">
              <w:t>8</w:t>
            </w:r>
            <w:r>
              <w:t>5,0</w:t>
            </w:r>
          </w:p>
        </w:tc>
      </w:tr>
      <w:tr w:rsidR="00DB54E1" w:rsidRPr="009D048B" w:rsidTr="005741FF">
        <w:tc>
          <w:tcPr>
            <w:tcW w:w="2802" w:type="dxa"/>
            <w:tcBorders>
              <w:top w:val="nil"/>
              <w:left w:val="single" w:sz="4" w:space="0" w:color="auto"/>
              <w:bottom w:val="single" w:sz="4" w:space="0" w:color="auto"/>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Количество ликвидированных несанкционированных свалок в границах городов</w:t>
            </w:r>
          </w:p>
        </w:tc>
        <w:tc>
          <w:tcPr>
            <w:tcW w:w="1418" w:type="dxa"/>
            <w:vAlign w:val="center"/>
          </w:tcPr>
          <w:p w:rsidR="00DB54E1" w:rsidRPr="009D048B" w:rsidRDefault="00DB54E1" w:rsidP="00054114">
            <w:pPr>
              <w:jc w:val="center"/>
            </w:pPr>
            <w:r>
              <w:t>е</w:t>
            </w:r>
            <w:r w:rsidRPr="009D048B">
              <w:t>диница</w:t>
            </w:r>
          </w:p>
        </w:tc>
        <w:tc>
          <w:tcPr>
            <w:tcW w:w="1588" w:type="dxa"/>
            <w:vAlign w:val="center"/>
          </w:tcPr>
          <w:p w:rsidR="00DB54E1" w:rsidRPr="009D048B" w:rsidRDefault="00DB54E1" w:rsidP="009D048B">
            <w:pPr>
              <w:jc w:val="center"/>
            </w:pPr>
            <w:r w:rsidRPr="009D048B">
              <w:t>3</w:t>
            </w:r>
            <w:r w:rsidR="00BD382A">
              <w:t>,0</w:t>
            </w:r>
          </w:p>
        </w:tc>
        <w:tc>
          <w:tcPr>
            <w:tcW w:w="1588" w:type="dxa"/>
            <w:vAlign w:val="center"/>
          </w:tcPr>
          <w:p w:rsidR="00DB54E1" w:rsidRPr="009D048B" w:rsidRDefault="00DB54E1" w:rsidP="009D048B">
            <w:pPr>
              <w:jc w:val="center"/>
            </w:pPr>
            <w:r w:rsidRPr="009D048B">
              <w:t>3</w:t>
            </w:r>
            <w:r w:rsidR="00BD382A">
              <w:t>,0</w:t>
            </w:r>
          </w:p>
        </w:tc>
        <w:tc>
          <w:tcPr>
            <w:tcW w:w="1588" w:type="dxa"/>
            <w:vAlign w:val="center"/>
          </w:tcPr>
          <w:p w:rsidR="00DB54E1" w:rsidRPr="009D048B" w:rsidRDefault="00DB54E1" w:rsidP="009D048B">
            <w:pPr>
              <w:jc w:val="center"/>
            </w:pPr>
            <w:r w:rsidRPr="009D048B">
              <w:t>3</w:t>
            </w:r>
            <w:r w:rsidR="00BD382A">
              <w:t>,0</w:t>
            </w:r>
          </w:p>
        </w:tc>
        <w:tc>
          <w:tcPr>
            <w:tcW w:w="1588" w:type="dxa"/>
            <w:vAlign w:val="center"/>
          </w:tcPr>
          <w:p w:rsidR="00DB54E1" w:rsidRPr="009D048B" w:rsidRDefault="00DB54E1" w:rsidP="009D048B">
            <w:pPr>
              <w:jc w:val="center"/>
            </w:pPr>
            <w:r w:rsidRPr="009D048B">
              <w:t>3</w:t>
            </w:r>
            <w:r w:rsidR="00BD382A">
              <w:t>,0</w:t>
            </w:r>
          </w:p>
        </w:tc>
      </w:tr>
      <w:tr w:rsidR="00DB54E1" w:rsidRPr="009D048B" w:rsidTr="005741FF">
        <w:tc>
          <w:tcPr>
            <w:tcW w:w="2802" w:type="dxa"/>
            <w:tcBorders>
              <w:top w:val="single" w:sz="4" w:space="0" w:color="auto"/>
              <w:left w:val="single" w:sz="4" w:space="0" w:color="auto"/>
              <w:bottom w:val="nil"/>
              <w:right w:val="single" w:sz="4" w:space="0" w:color="auto"/>
            </w:tcBorders>
          </w:tcPr>
          <w:p w:rsidR="00DB54E1" w:rsidRPr="009D048B" w:rsidRDefault="000F1F8F" w:rsidP="009D048B">
            <w:pPr>
              <w:rPr>
                <w:color w:val="auto"/>
              </w:rPr>
            </w:pPr>
            <w:r>
              <w:t>«</w:t>
            </w:r>
            <w:hyperlink r:id="rId24">
              <w:r w:rsidR="00DB54E1" w:rsidRPr="009D048B">
                <w:rPr>
                  <w:color w:val="auto"/>
                </w:rPr>
                <w:t>Развитие лесного хозяйства Ивановской области</w:t>
              </w:r>
            </w:hyperlink>
            <w:r>
              <w:t>»</w:t>
            </w:r>
          </w:p>
        </w:tc>
        <w:tc>
          <w:tcPr>
            <w:tcW w:w="4252" w:type="dxa"/>
            <w:tcBorders>
              <w:left w:val="single" w:sz="4" w:space="0" w:color="auto"/>
            </w:tcBorders>
          </w:tcPr>
          <w:p w:rsidR="00DB54E1" w:rsidRPr="009D048B" w:rsidRDefault="00DB54E1" w:rsidP="009D048B">
            <w:pPr>
              <w:rPr>
                <w:color w:val="auto"/>
              </w:rPr>
            </w:pPr>
            <w:r w:rsidRPr="009D048B">
              <w:rPr>
                <w:color w:val="auto"/>
              </w:rPr>
              <w:t>Объем семян с улучшенными наследственными свойствами</w:t>
            </w:r>
          </w:p>
        </w:tc>
        <w:tc>
          <w:tcPr>
            <w:tcW w:w="1418" w:type="dxa"/>
            <w:vAlign w:val="center"/>
          </w:tcPr>
          <w:p w:rsidR="00DB54E1" w:rsidRPr="009D048B" w:rsidRDefault="005741FF" w:rsidP="0087659E">
            <w:pPr>
              <w:jc w:val="center"/>
            </w:pPr>
            <w:r>
              <w:t>т</w:t>
            </w:r>
            <w:r w:rsidR="00D52FB5">
              <w:t xml:space="preserve">онна; </w:t>
            </w:r>
            <w:r w:rsidR="00DB54E1" w:rsidRPr="009D048B">
              <w:t>метрическая тонна</w:t>
            </w:r>
            <w:r w:rsidR="00BD382A">
              <w:t xml:space="preserve"> </w:t>
            </w:r>
            <w:r w:rsidR="0087659E">
              <w:t xml:space="preserve">    </w:t>
            </w:r>
            <w:r w:rsidR="00DB54E1" w:rsidRPr="009D048B">
              <w:t xml:space="preserve"> (1</w:t>
            </w:r>
            <w:r w:rsidR="00BD382A">
              <w:t xml:space="preserve"> </w:t>
            </w:r>
            <w:r w:rsidR="00DB54E1" w:rsidRPr="009D048B">
              <w:t>000 кг)</w:t>
            </w:r>
          </w:p>
        </w:tc>
        <w:tc>
          <w:tcPr>
            <w:tcW w:w="1588" w:type="dxa"/>
            <w:vAlign w:val="center"/>
          </w:tcPr>
          <w:p w:rsidR="00DB54E1" w:rsidRPr="009D048B" w:rsidRDefault="00DB54E1" w:rsidP="009D048B">
            <w:pPr>
              <w:jc w:val="center"/>
            </w:pPr>
            <w:r w:rsidRPr="009D048B">
              <w:t>0,01</w:t>
            </w:r>
          </w:p>
        </w:tc>
        <w:tc>
          <w:tcPr>
            <w:tcW w:w="1588" w:type="dxa"/>
            <w:vAlign w:val="center"/>
          </w:tcPr>
          <w:p w:rsidR="00DB54E1" w:rsidRPr="009D048B" w:rsidRDefault="00DB54E1" w:rsidP="009D048B">
            <w:pPr>
              <w:jc w:val="center"/>
            </w:pPr>
            <w:r w:rsidRPr="009D048B">
              <w:t>0,01</w:t>
            </w:r>
          </w:p>
        </w:tc>
        <w:tc>
          <w:tcPr>
            <w:tcW w:w="1588" w:type="dxa"/>
            <w:vAlign w:val="center"/>
          </w:tcPr>
          <w:p w:rsidR="00DB54E1" w:rsidRPr="009D048B" w:rsidRDefault="00DB54E1" w:rsidP="009D048B">
            <w:pPr>
              <w:jc w:val="center"/>
            </w:pPr>
            <w:r w:rsidRPr="009D048B">
              <w:t>0,01</w:t>
            </w:r>
          </w:p>
        </w:tc>
        <w:tc>
          <w:tcPr>
            <w:tcW w:w="1588" w:type="dxa"/>
            <w:vAlign w:val="center"/>
          </w:tcPr>
          <w:p w:rsidR="00DB54E1" w:rsidRPr="009D048B" w:rsidRDefault="00DB54E1" w:rsidP="009D048B">
            <w:pPr>
              <w:jc w:val="center"/>
            </w:pPr>
            <w:r w:rsidRPr="009D048B">
              <w:t>0,01</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Доля посадочного материала с закрытой корневой системой в общем количестве посадочного материала</w:t>
            </w:r>
          </w:p>
        </w:tc>
        <w:tc>
          <w:tcPr>
            <w:tcW w:w="1418" w:type="dxa"/>
            <w:vAlign w:val="center"/>
          </w:tcPr>
          <w:p w:rsidR="00DB54E1" w:rsidRDefault="00DB54E1" w:rsidP="00DB54E1">
            <w:pPr>
              <w:jc w:val="center"/>
            </w:pPr>
            <w:r w:rsidRPr="001D03B3">
              <w:t>%</w:t>
            </w:r>
          </w:p>
        </w:tc>
        <w:tc>
          <w:tcPr>
            <w:tcW w:w="1588" w:type="dxa"/>
            <w:vAlign w:val="center"/>
          </w:tcPr>
          <w:p w:rsidR="00DB54E1" w:rsidRPr="009D048B" w:rsidRDefault="00DB54E1" w:rsidP="009D048B">
            <w:pPr>
              <w:jc w:val="center"/>
            </w:pPr>
            <w:r w:rsidRPr="009D048B">
              <w:t>15</w:t>
            </w:r>
            <w:r w:rsidR="00BD382A">
              <w:t>,0</w:t>
            </w:r>
          </w:p>
        </w:tc>
        <w:tc>
          <w:tcPr>
            <w:tcW w:w="1588" w:type="dxa"/>
            <w:vAlign w:val="center"/>
          </w:tcPr>
          <w:p w:rsidR="00DB54E1" w:rsidRPr="009D048B" w:rsidRDefault="00DB54E1" w:rsidP="009D048B">
            <w:pPr>
              <w:jc w:val="center"/>
            </w:pPr>
            <w:r w:rsidRPr="009D048B">
              <w:t>15</w:t>
            </w:r>
            <w:r w:rsidR="00BD382A">
              <w:t>,0</w:t>
            </w:r>
          </w:p>
        </w:tc>
        <w:tc>
          <w:tcPr>
            <w:tcW w:w="1588" w:type="dxa"/>
            <w:vAlign w:val="center"/>
          </w:tcPr>
          <w:p w:rsidR="00DB54E1" w:rsidRPr="009D048B" w:rsidRDefault="00DB54E1" w:rsidP="009D048B">
            <w:pPr>
              <w:jc w:val="center"/>
            </w:pPr>
            <w:r w:rsidRPr="009D048B">
              <w:t>15</w:t>
            </w:r>
            <w:r w:rsidR="00BD382A">
              <w:t>,0</w:t>
            </w:r>
          </w:p>
        </w:tc>
        <w:tc>
          <w:tcPr>
            <w:tcW w:w="1588" w:type="dxa"/>
            <w:vAlign w:val="center"/>
          </w:tcPr>
          <w:p w:rsidR="00DB54E1" w:rsidRPr="009D048B" w:rsidRDefault="00DB54E1" w:rsidP="009D048B">
            <w:pPr>
              <w:jc w:val="center"/>
            </w:pPr>
            <w:r w:rsidRPr="009D048B">
              <w:t>15</w:t>
            </w:r>
            <w:r w:rsidR="00BD382A">
              <w:t>,0</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Лесистость территории Российской Федерации</w:t>
            </w:r>
          </w:p>
        </w:tc>
        <w:tc>
          <w:tcPr>
            <w:tcW w:w="1418" w:type="dxa"/>
            <w:vAlign w:val="center"/>
          </w:tcPr>
          <w:p w:rsidR="00DB54E1" w:rsidRDefault="00DB54E1" w:rsidP="00DB54E1">
            <w:pPr>
              <w:jc w:val="center"/>
            </w:pPr>
            <w:r w:rsidRPr="001D03B3">
              <w:t>%</w:t>
            </w:r>
          </w:p>
        </w:tc>
        <w:tc>
          <w:tcPr>
            <w:tcW w:w="1588" w:type="dxa"/>
            <w:vAlign w:val="center"/>
          </w:tcPr>
          <w:p w:rsidR="00DB54E1" w:rsidRPr="009D048B" w:rsidRDefault="00DB54E1" w:rsidP="009D048B">
            <w:pPr>
              <w:jc w:val="center"/>
            </w:pPr>
            <w:r w:rsidRPr="009D048B">
              <w:t>45,8</w:t>
            </w:r>
          </w:p>
        </w:tc>
        <w:tc>
          <w:tcPr>
            <w:tcW w:w="1588" w:type="dxa"/>
            <w:vAlign w:val="center"/>
          </w:tcPr>
          <w:p w:rsidR="00DB54E1" w:rsidRPr="009D048B" w:rsidRDefault="00DB54E1" w:rsidP="009D048B">
            <w:pPr>
              <w:jc w:val="center"/>
            </w:pPr>
            <w:r w:rsidRPr="009D048B">
              <w:t>45,8</w:t>
            </w:r>
          </w:p>
        </w:tc>
        <w:tc>
          <w:tcPr>
            <w:tcW w:w="1588" w:type="dxa"/>
            <w:vAlign w:val="center"/>
          </w:tcPr>
          <w:p w:rsidR="00DB54E1" w:rsidRPr="009D048B" w:rsidRDefault="00DB54E1" w:rsidP="009D048B">
            <w:pPr>
              <w:jc w:val="center"/>
            </w:pPr>
            <w:r w:rsidRPr="009D048B">
              <w:t>45,8</w:t>
            </w:r>
          </w:p>
        </w:tc>
        <w:tc>
          <w:tcPr>
            <w:tcW w:w="1588" w:type="dxa"/>
            <w:vAlign w:val="center"/>
          </w:tcPr>
          <w:p w:rsidR="00DB54E1" w:rsidRPr="009D048B" w:rsidRDefault="00DB54E1" w:rsidP="009D048B">
            <w:pPr>
              <w:jc w:val="center"/>
            </w:pPr>
            <w:r w:rsidRPr="009D048B">
              <w:t>45,8</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Доля площади земель лесного фонда, переданных в пользование, в общей площади земель лесного фонда</w:t>
            </w:r>
          </w:p>
        </w:tc>
        <w:tc>
          <w:tcPr>
            <w:tcW w:w="1418" w:type="dxa"/>
            <w:vAlign w:val="center"/>
          </w:tcPr>
          <w:p w:rsidR="00DB54E1" w:rsidRDefault="00DB54E1" w:rsidP="00DB54E1">
            <w:pPr>
              <w:jc w:val="center"/>
            </w:pPr>
            <w:r w:rsidRPr="001D03B3">
              <w:t>%</w:t>
            </w:r>
          </w:p>
        </w:tc>
        <w:tc>
          <w:tcPr>
            <w:tcW w:w="1588" w:type="dxa"/>
            <w:vAlign w:val="center"/>
          </w:tcPr>
          <w:p w:rsidR="00DB54E1" w:rsidRPr="009D048B" w:rsidRDefault="00DB54E1" w:rsidP="00736590">
            <w:pPr>
              <w:jc w:val="center"/>
            </w:pPr>
            <w:r w:rsidRPr="009D048B">
              <w:t>79,</w:t>
            </w:r>
            <w:r w:rsidR="00736590">
              <w:t>6</w:t>
            </w:r>
          </w:p>
        </w:tc>
        <w:tc>
          <w:tcPr>
            <w:tcW w:w="1588" w:type="dxa"/>
            <w:vAlign w:val="center"/>
          </w:tcPr>
          <w:p w:rsidR="00DB54E1" w:rsidRPr="009D048B" w:rsidRDefault="00DB54E1" w:rsidP="009D048B">
            <w:pPr>
              <w:jc w:val="center"/>
            </w:pPr>
            <w:r w:rsidRPr="009D048B">
              <w:t>79,6</w:t>
            </w:r>
          </w:p>
        </w:tc>
        <w:tc>
          <w:tcPr>
            <w:tcW w:w="1588" w:type="dxa"/>
            <w:vAlign w:val="center"/>
          </w:tcPr>
          <w:p w:rsidR="00DB54E1" w:rsidRPr="009D048B" w:rsidRDefault="00DB54E1" w:rsidP="00736590">
            <w:pPr>
              <w:jc w:val="center"/>
            </w:pPr>
            <w:r w:rsidRPr="009D048B">
              <w:t>79,6</w:t>
            </w:r>
          </w:p>
        </w:tc>
        <w:tc>
          <w:tcPr>
            <w:tcW w:w="1588" w:type="dxa"/>
            <w:vAlign w:val="center"/>
          </w:tcPr>
          <w:p w:rsidR="00DB54E1" w:rsidRPr="009D048B" w:rsidRDefault="00DB54E1" w:rsidP="00736590">
            <w:pPr>
              <w:jc w:val="center"/>
            </w:pPr>
            <w:r w:rsidRPr="009D048B">
              <w:t>79,</w:t>
            </w:r>
            <w:r w:rsidR="00736590">
              <w:t>7</w:t>
            </w:r>
          </w:p>
        </w:tc>
      </w:tr>
      <w:tr w:rsidR="00736590" w:rsidRPr="009D048B" w:rsidTr="005741FF">
        <w:tc>
          <w:tcPr>
            <w:tcW w:w="2802" w:type="dxa"/>
            <w:tcBorders>
              <w:top w:val="nil"/>
              <w:left w:val="single" w:sz="4" w:space="0" w:color="auto"/>
              <w:bottom w:val="nil"/>
              <w:right w:val="single" w:sz="4" w:space="0" w:color="auto"/>
            </w:tcBorders>
          </w:tcPr>
          <w:p w:rsidR="00736590" w:rsidRPr="009D048B" w:rsidRDefault="00736590" w:rsidP="00736590"/>
        </w:tc>
        <w:tc>
          <w:tcPr>
            <w:tcW w:w="4252" w:type="dxa"/>
            <w:tcBorders>
              <w:left w:val="single" w:sz="4" w:space="0" w:color="auto"/>
            </w:tcBorders>
          </w:tcPr>
          <w:p w:rsidR="00736590" w:rsidRPr="009D048B" w:rsidRDefault="00736590" w:rsidP="00736590">
            <w:pPr>
              <w:rPr>
                <w:color w:val="auto"/>
              </w:rPr>
            </w:pPr>
            <w:r w:rsidRPr="009D048B">
              <w:rPr>
                <w:color w:val="auto"/>
              </w:rPr>
              <w:t>Отношение фактического объема заготовки древесины к установленному допустимому объему изъятия древесин</w:t>
            </w:r>
          </w:p>
        </w:tc>
        <w:tc>
          <w:tcPr>
            <w:tcW w:w="1418" w:type="dxa"/>
            <w:vAlign w:val="center"/>
          </w:tcPr>
          <w:p w:rsidR="00736590" w:rsidRDefault="00736590" w:rsidP="00736590">
            <w:pPr>
              <w:jc w:val="center"/>
            </w:pPr>
            <w:r w:rsidRPr="001D03B3">
              <w:t>%</w:t>
            </w:r>
          </w:p>
        </w:tc>
        <w:tc>
          <w:tcPr>
            <w:tcW w:w="1588" w:type="dxa"/>
            <w:vAlign w:val="center"/>
          </w:tcPr>
          <w:p w:rsidR="00736590" w:rsidRPr="009D048B" w:rsidRDefault="00736590" w:rsidP="00736590">
            <w:pPr>
              <w:jc w:val="center"/>
            </w:pPr>
            <w:r w:rsidRPr="009D048B">
              <w:t>56</w:t>
            </w:r>
            <w:r>
              <w:t>,0</w:t>
            </w:r>
          </w:p>
        </w:tc>
        <w:tc>
          <w:tcPr>
            <w:tcW w:w="1588" w:type="dxa"/>
            <w:vAlign w:val="center"/>
          </w:tcPr>
          <w:p w:rsidR="00736590" w:rsidRPr="009D048B" w:rsidRDefault="00736590" w:rsidP="00736590">
            <w:pPr>
              <w:jc w:val="center"/>
            </w:pPr>
            <w:r w:rsidRPr="009D048B">
              <w:t>56,1</w:t>
            </w:r>
          </w:p>
        </w:tc>
        <w:tc>
          <w:tcPr>
            <w:tcW w:w="1588" w:type="dxa"/>
            <w:vAlign w:val="center"/>
          </w:tcPr>
          <w:p w:rsidR="00736590" w:rsidRPr="009D048B" w:rsidRDefault="00736590" w:rsidP="00736590">
            <w:pPr>
              <w:jc w:val="center"/>
            </w:pPr>
            <w:r w:rsidRPr="009D048B">
              <w:t>56,2</w:t>
            </w:r>
          </w:p>
        </w:tc>
        <w:tc>
          <w:tcPr>
            <w:tcW w:w="1588" w:type="dxa"/>
            <w:vAlign w:val="center"/>
          </w:tcPr>
          <w:p w:rsidR="00736590" w:rsidRPr="009D048B" w:rsidRDefault="00736590" w:rsidP="00736590">
            <w:pPr>
              <w:jc w:val="center"/>
            </w:pPr>
            <w:r w:rsidRPr="009D048B">
              <w:t>56,</w:t>
            </w:r>
            <w:r>
              <w:t>3</w:t>
            </w:r>
          </w:p>
        </w:tc>
      </w:tr>
      <w:tr w:rsidR="00736590" w:rsidRPr="009D048B" w:rsidTr="005741FF">
        <w:tc>
          <w:tcPr>
            <w:tcW w:w="2802" w:type="dxa"/>
            <w:tcBorders>
              <w:top w:val="nil"/>
              <w:left w:val="single" w:sz="4" w:space="0" w:color="auto"/>
              <w:bottom w:val="nil"/>
              <w:right w:val="single" w:sz="4" w:space="0" w:color="auto"/>
            </w:tcBorders>
          </w:tcPr>
          <w:p w:rsidR="00736590" w:rsidRPr="009D048B" w:rsidRDefault="00736590" w:rsidP="00736590"/>
        </w:tc>
        <w:tc>
          <w:tcPr>
            <w:tcW w:w="4252" w:type="dxa"/>
            <w:tcBorders>
              <w:left w:val="single" w:sz="4" w:space="0" w:color="auto"/>
            </w:tcBorders>
          </w:tcPr>
          <w:p w:rsidR="00736590" w:rsidRPr="009D048B" w:rsidRDefault="00736590" w:rsidP="00736590">
            <w:pPr>
              <w:rPr>
                <w:color w:val="auto"/>
              </w:rPr>
            </w:pPr>
            <w:r w:rsidRPr="009D048B">
              <w:rPr>
                <w:color w:val="auto"/>
              </w:rPr>
              <w:t>Объем платежей в бюджетную систему Российской Федерации от использования лесов, расположенных на землях лесного фонда, в расчете на 1 га земель лесного фонда</w:t>
            </w:r>
          </w:p>
        </w:tc>
        <w:tc>
          <w:tcPr>
            <w:tcW w:w="1418" w:type="dxa"/>
            <w:vAlign w:val="center"/>
          </w:tcPr>
          <w:p w:rsidR="00736590" w:rsidRPr="009D048B" w:rsidRDefault="00736590" w:rsidP="00736590">
            <w:pPr>
              <w:widowControl w:val="0"/>
              <w:suppressAutoHyphens/>
              <w:jc w:val="center"/>
            </w:pPr>
            <w:r>
              <w:t>р</w:t>
            </w:r>
            <w:r w:rsidRPr="009D048B">
              <w:t>уб</w:t>
            </w:r>
            <w:r>
              <w:t>.</w:t>
            </w:r>
          </w:p>
        </w:tc>
        <w:tc>
          <w:tcPr>
            <w:tcW w:w="1588" w:type="dxa"/>
            <w:vAlign w:val="center"/>
          </w:tcPr>
          <w:p w:rsidR="00736590" w:rsidRPr="009D048B" w:rsidRDefault="00736590" w:rsidP="00736590">
            <w:pPr>
              <w:widowControl w:val="0"/>
              <w:suppressAutoHyphens/>
              <w:jc w:val="center"/>
            </w:pPr>
            <w:r w:rsidRPr="009D048B">
              <w:t>346,4</w:t>
            </w:r>
          </w:p>
        </w:tc>
        <w:tc>
          <w:tcPr>
            <w:tcW w:w="1588" w:type="dxa"/>
            <w:vAlign w:val="center"/>
          </w:tcPr>
          <w:p w:rsidR="00736590" w:rsidRPr="009D048B" w:rsidRDefault="00736590" w:rsidP="00736590">
            <w:pPr>
              <w:widowControl w:val="0"/>
              <w:suppressAutoHyphens/>
              <w:jc w:val="center"/>
            </w:pPr>
            <w:r w:rsidRPr="009D048B">
              <w:t>360,3</w:t>
            </w:r>
          </w:p>
        </w:tc>
        <w:tc>
          <w:tcPr>
            <w:tcW w:w="1588" w:type="dxa"/>
            <w:vAlign w:val="center"/>
          </w:tcPr>
          <w:p w:rsidR="00736590" w:rsidRPr="009D048B" w:rsidRDefault="00736590" w:rsidP="00736590">
            <w:pPr>
              <w:jc w:val="center"/>
            </w:pPr>
            <w:r w:rsidRPr="009D048B">
              <w:t>374,7</w:t>
            </w:r>
          </w:p>
        </w:tc>
        <w:tc>
          <w:tcPr>
            <w:tcW w:w="1588" w:type="dxa"/>
            <w:vAlign w:val="center"/>
          </w:tcPr>
          <w:p w:rsidR="00736590" w:rsidRPr="009D048B" w:rsidRDefault="00736590" w:rsidP="00736590">
            <w:pPr>
              <w:jc w:val="center"/>
            </w:pPr>
            <w:r w:rsidRPr="009D048B">
              <w:t>3</w:t>
            </w:r>
            <w:r>
              <w:t>89,7</w:t>
            </w:r>
          </w:p>
        </w:tc>
      </w:tr>
      <w:tr w:rsidR="00736590" w:rsidRPr="009D048B" w:rsidTr="005741FF">
        <w:tc>
          <w:tcPr>
            <w:tcW w:w="2802" w:type="dxa"/>
            <w:tcBorders>
              <w:top w:val="nil"/>
              <w:left w:val="single" w:sz="4" w:space="0" w:color="auto"/>
              <w:bottom w:val="nil"/>
              <w:right w:val="single" w:sz="4" w:space="0" w:color="auto"/>
            </w:tcBorders>
          </w:tcPr>
          <w:p w:rsidR="00736590" w:rsidRPr="009D048B" w:rsidRDefault="00736590" w:rsidP="00736590"/>
        </w:tc>
        <w:tc>
          <w:tcPr>
            <w:tcW w:w="4252" w:type="dxa"/>
            <w:tcBorders>
              <w:left w:val="single" w:sz="4" w:space="0" w:color="auto"/>
            </w:tcBorders>
          </w:tcPr>
          <w:p w:rsidR="00736590" w:rsidRPr="009D048B" w:rsidRDefault="0050748A" w:rsidP="0050748A">
            <w:pPr>
              <w:rPr>
                <w:color w:val="auto"/>
              </w:rPr>
            </w:pPr>
            <w:r>
              <w:rPr>
                <w:color w:val="auto"/>
              </w:rPr>
              <w:t>Сокращение п</w:t>
            </w:r>
            <w:r w:rsidR="00736590" w:rsidRPr="009D048B">
              <w:rPr>
                <w:color w:val="auto"/>
              </w:rPr>
              <w:t>лощад</w:t>
            </w:r>
            <w:r>
              <w:rPr>
                <w:color w:val="auto"/>
              </w:rPr>
              <w:t>и</w:t>
            </w:r>
            <w:r w:rsidR="00736590" w:rsidRPr="009D048B">
              <w:rPr>
                <w:color w:val="auto"/>
              </w:rPr>
              <w:t xml:space="preserve"> лесных пожаров на землях лесного фонда</w:t>
            </w:r>
            <w:r>
              <w:rPr>
                <w:color w:val="auto"/>
              </w:rPr>
              <w:t xml:space="preserve"> по отношению к 2021 году</w:t>
            </w:r>
          </w:p>
        </w:tc>
        <w:tc>
          <w:tcPr>
            <w:tcW w:w="1418" w:type="dxa"/>
            <w:vAlign w:val="center"/>
          </w:tcPr>
          <w:p w:rsidR="00736590" w:rsidRPr="009D048B" w:rsidRDefault="00736590" w:rsidP="00736590">
            <w:pPr>
              <w:widowControl w:val="0"/>
              <w:suppressAutoHyphens/>
              <w:jc w:val="center"/>
            </w:pPr>
            <w:r>
              <w:t>га</w:t>
            </w:r>
          </w:p>
        </w:tc>
        <w:tc>
          <w:tcPr>
            <w:tcW w:w="1588" w:type="dxa"/>
            <w:vAlign w:val="center"/>
          </w:tcPr>
          <w:p w:rsidR="00736590" w:rsidRPr="009D048B" w:rsidRDefault="00736590" w:rsidP="00736590">
            <w:pPr>
              <w:jc w:val="center"/>
            </w:pPr>
            <w:r w:rsidRPr="009D048B">
              <w:t>25,94</w:t>
            </w:r>
          </w:p>
        </w:tc>
        <w:tc>
          <w:tcPr>
            <w:tcW w:w="1588" w:type="dxa"/>
            <w:vAlign w:val="center"/>
          </w:tcPr>
          <w:p w:rsidR="00736590" w:rsidRPr="009D048B" w:rsidRDefault="00736590" w:rsidP="00736590">
            <w:pPr>
              <w:jc w:val="center"/>
            </w:pPr>
            <w:r w:rsidRPr="009D048B">
              <w:t>24,08</w:t>
            </w:r>
          </w:p>
        </w:tc>
        <w:tc>
          <w:tcPr>
            <w:tcW w:w="1588" w:type="dxa"/>
            <w:vAlign w:val="center"/>
          </w:tcPr>
          <w:p w:rsidR="00736590" w:rsidRPr="009D048B" w:rsidRDefault="00736590" w:rsidP="00736590">
            <w:pPr>
              <w:jc w:val="center"/>
            </w:pPr>
            <w:r w:rsidRPr="009D048B">
              <w:t>22,23</w:t>
            </w:r>
          </w:p>
        </w:tc>
        <w:tc>
          <w:tcPr>
            <w:tcW w:w="1588" w:type="dxa"/>
            <w:vAlign w:val="center"/>
          </w:tcPr>
          <w:p w:rsidR="00736590" w:rsidRPr="009D048B" w:rsidRDefault="00736590" w:rsidP="00736590">
            <w:pPr>
              <w:jc w:val="center"/>
            </w:pPr>
            <w:r w:rsidRPr="009D048B">
              <w:t>2</w:t>
            </w:r>
            <w:r>
              <w:t>0,38</w:t>
            </w:r>
          </w:p>
        </w:tc>
      </w:tr>
      <w:tr w:rsidR="00DB54E1" w:rsidRPr="009D048B" w:rsidTr="005741FF">
        <w:tc>
          <w:tcPr>
            <w:tcW w:w="2802" w:type="dxa"/>
            <w:tcBorders>
              <w:top w:val="nil"/>
              <w:left w:val="single" w:sz="4" w:space="0" w:color="auto"/>
              <w:bottom w:val="single" w:sz="4" w:space="0" w:color="auto"/>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Доля лесных пожаров, ликвидированных в течение первых суток с момента обнаружения, в общем количестве лесных пожаров</w:t>
            </w:r>
          </w:p>
        </w:tc>
        <w:tc>
          <w:tcPr>
            <w:tcW w:w="1418" w:type="dxa"/>
            <w:vAlign w:val="center"/>
          </w:tcPr>
          <w:p w:rsidR="00DB54E1" w:rsidRDefault="00DB54E1" w:rsidP="00DB54E1">
            <w:pPr>
              <w:jc w:val="center"/>
            </w:pPr>
            <w:r w:rsidRPr="005D43BD">
              <w:t>%</w:t>
            </w:r>
          </w:p>
        </w:tc>
        <w:tc>
          <w:tcPr>
            <w:tcW w:w="1588" w:type="dxa"/>
            <w:vAlign w:val="center"/>
          </w:tcPr>
          <w:p w:rsidR="00DB54E1" w:rsidRPr="009D048B" w:rsidRDefault="00DB54E1" w:rsidP="00736590">
            <w:pPr>
              <w:jc w:val="center"/>
            </w:pPr>
            <w:r w:rsidRPr="009D048B">
              <w:t>8</w:t>
            </w:r>
            <w:r w:rsidR="00736590">
              <w:t>7</w:t>
            </w:r>
            <w:r w:rsidR="00BD382A">
              <w:t>,0</w:t>
            </w:r>
          </w:p>
        </w:tc>
        <w:tc>
          <w:tcPr>
            <w:tcW w:w="1588" w:type="dxa"/>
            <w:vAlign w:val="center"/>
          </w:tcPr>
          <w:p w:rsidR="00DB54E1" w:rsidRPr="009D048B" w:rsidRDefault="00736590" w:rsidP="00736590">
            <w:pPr>
              <w:jc w:val="center"/>
            </w:pPr>
            <w:r>
              <w:t>90,</w:t>
            </w:r>
            <w:r w:rsidR="00BD382A">
              <w:t>0</w:t>
            </w:r>
          </w:p>
        </w:tc>
        <w:tc>
          <w:tcPr>
            <w:tcW w:w="1588" w:type="dxa"/>
            <w:vAlign w:val="center"/>
          </w:tcPr>
          <w:p w:rsidR="00DB54E1" w:rsidRPr="009D048B" w:rsidRDefault="00DB54E1" w:rsidP="00736590">
            <w:pPr>
              <w:jc w:val="center"/>
            </w:pPr>
            <w:r w:rsidRPr="009D048B">
              <w:t>9</w:t>
            </w:r>
            <w:r w:rsidR="00736590">
              <w:t>3</w:t>
            </w:r>
            <w:r w:rsidR="00BD382A">
              <w:t>,0</w:t>
            </w:r>
          </w:p>
        </w:tc>
        <w:tc>
          <w:tcPr>
            <w:tcW w:w="1588" w:type="dxa"/>
            <w:vAlign w:val="center"/>
          </w:tcPr>
          <w:p w:rsidR="00DB54E1" w:rsidRPr="009D048B" w:rsidRDefault="00DB54E1" w:rsidP="00736590">
            <w:pPr>
              <w:jc w:val="center"/>
            </w:pPr>
            <w:r w:rsidRPr="009D048B">
              <w:t>9</w:t>
            </w:r>
            <w:r w:rsidR="00736590">
              <w:t>7</w:t>
            </w:r>
            <w:r w:rsidR="00BD382A">
              <w:t>,0</w:t>
            </w:r>
          </w:p>
        </w:tc>
      </w:tr>
      <w:tr w:rsidR="000F1F8F" w:rsidRPr="009D048B" w:rsidTr="001A7085">
        <w:tc>
          <w:tcPr>
            <w:tcW w:w="2802" w:type="dxa"/>
            <w:vMerge w:val="restart"/>
            <w:tcBorders>
              <w:top w:val="single" w:sz="4" w:space="0" w:color="auto"/>
              <w:left w:val="single" w:sz="4" w:space="0" w:color="auto"/>
              <w:right w:val="single" w:sz="4" w:space="0" w:color="auto"/>
            </w:tcBorders>
          </w:tcPr>
          <w:p w:rsidR="000F1F8F" w:rsidRPr="009D048B" w:rsidRDefault="000F1F8F" w:rsidP="009D048B">
            <w:pPr>
              <w:rPr>
                <w:color w:val="auto"/>
              </w:rPr>
            </w:pPr>
            <w:r>
              <w:t>«</w:t>
            </w:r>
            <w:hyperlink r:id="rId25">
              <w:r w:rsidRPr="009D048B">
                <w:rPr>
                  <w:color w:val="auto"/>
                </w:rPr>
                <w:t>Экономическое развитие и инновационная экономика</w:t>
              </w:r>
            </w:hyperlink>
            <w:r w:rsidRPr="009D048B">
              <w:rPr>
                <w:color w:val="auto"/>
              </w:rPr>
              <w:t xml:space="preserve"> Ивановской области</w:t>
            </w:r>
            <w:r>
              <w:rPr>
                <w:color w:val="auto"/>
              </w:rPr>
              <w:t>»</w:t>
            </w:r>
          </w:p>
        </w:tc>
        <w:tc>
          <w:tcPr>
            <w:tcW w:w="4252" w:type="dxa"/>
            <w:tcBorders>
              <w:left w:val="single" w:sz="4" w:space="0" w:color="auto"/>
            </w:tcBorders>
          </w:tcPr>
          <w:p w:rsidR="000F1F8F" w:rsidRPr="009D048B" w:rsidRDefault="000F1F8F" w:rsidP="009D048B">
            <w:pPr>
              <w:rPr>
                <w:color w:val="auto"/>
              </w:rPr>
            </w:pPr>
            <w:r w:rsidRPr="009D048B">
              <w:rPr>
                <w:color w:val="auto"/>
              </w:rPr>
              <w:t>Темп роста (индекс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w:t>
            </w:r>
          </w:p>
        </w:tc>
        <w:tc>
          <w:tcPr>
            <w:tcW w:w="1418" w:type="dxa"/>
            <w:vAlign w:val="center"/>
          </w:tcPr>
          <w:p w:rsidR="000F1F8F" w:rsidRDefault="000F1F8F" w:rsidP="00DB54E1">
            <w:pPr>
              <w:jc w:val="center"/>
            </w:pPr>
            <w:r w:rsidRPr="005D43BD">
              <w:t>%</w:t>
            </w:r>
          </w:p>
        </w:tc>
        <w:tc>
          <w:tcPr>
            <w:tcW w:w="1588" w:type="dxa"/>
            <w:vAlign w:val="center"/>
          </w:tcPr>
          <w:p w:rsidR="000F1F8F" w:rsidRPr="009D048B" w:rsidRDefault="000F1F8F" w:rsidP="00736590">
            <w:pPr>
              <w:jc w:val="center"/>
            </w:pPr>
            <w:r w:rsidRPr="009D048B">
              <w:t>1</w:t>
            </w:r>
            <w:r>
              <w:t>3</w:t>
            </w:r>
            <w:r w:rsidRPr="009D048B">
              <w:t>7</w:t>
            </w:r>
            <w:r>
              <w:t>,5</w:t>
            </w:r>
          </w:p>
        </w:tc>
        <w:tc>
          <w:tcPr>
            <w:tcW w:w="1588" w:type="dxa"/>
            <w:vAlign w:val="center"/>
          </w:tcPr>
          <w:p w:rsidR="000F1F8F" w:rsidRPr="009D048B" w:rsidRDefault="000F1F8F" w:rsidP="00736590">
            <w:pPr>
              <w:jc w:val="center"/>
            </w:pPr>
            <w:r w:rsidRPr="009D048B">
              <w:t>1</w:t>
            </w:r>
            <w:r>
              <w:t>43,9</w:t>
            </w:r>
          </w:p>
        </w:tc>
        <w:tc>
          <w:tcPr>
            <w:tcW w:w="1588" w:type="dxa"/>
            <w:vAlign w:val="center"/>
          </w:tcPr>
          <w:p w:rsidR="000F1F8F" w:rsidRPr="009D048B" w:rsidRDefault="000F1F8F" w:rsidP="00736590">
            <w:pPr>
              <w:jc w:val="center"/>
            </w:pPr>
            <w:r w:rsidRPr="009D048B">
              <w:t>1</w:t>
            </w:r>
            <w:r>
              <w:t>50,6</w:t>
            </w:r>
          </w:p>
        </w:tc>
        <w:tc>
          <w:tcPr>
            <w:tcW w:w="1588" w:type="dxa"/>
            <w:vAlign w:val="center"/>
          </w:tcPr>
          <w:p w:rsidR="000F1F8F" w:rsidRPr="009D048B" w:rsidRDefault="000F1F8F" w:rsidP="00736590">
            <w:pPr>
              <w:widowControl w:val="0"/>
              <w:suppressAutoHyphens/>
              <w:jc w:val="center"/>
            </w:pPr>
            <w:r w:rsidRPr="009D048B">
              <w:t>15</w:t>
            </w:r>
            <w:r>
              <w:t>7,7</w:t>
            </w:r>
          </w:p>
        </w:tc>
      </w:tr>
      <w:tr w:rsidR="000F1F8F" w:rsidRPr="009D048B" w:rsidTr="001A7085">
        <w:tc>
          <w:tcPr>
            <w:tcW w:w="2802" w:type="dxa"/>
            <w:vMerge/>
            <w:tcBorders>
              <w:left w:val="single" w:sz="4" w:space="0" w:color="auto"/>
              <w:right w:val="single" w:sz="4" w:space="0" w:color="auto"/>
            </w:tcBorders>
          </w:tcPr>
          <w:p w:rsidR="000F1F8F" w:rsidRPr="009D048B" w:rsidRDefault="000F1F8F" w:rsidP="009D048B"/>
        </w:tc>
        <w:tc>
          <w:tcPr>
            <w:tcW w:w="4252" w:type="dxa"/>
            <w:tcBorders>
              <w:left w:val="single" w:sz="4" w:space="0" w:color="auto"/>
            </w:tcBorders>
          </w:tcPr>
          <w:p w:rsidR="000F1F8F" w:rsidRPr="009D048B" w:rsidRDefault="000F1F8F" w:rsidP="009D048B">
            <w:r>
              <w:t>Индекс промышленного производства</w:t>
            </w:r>
          </w:p>
        </w:tc>
        <w:tc>
          <w:tcPr>
            <w:tcW w:w="1418" w:type="dxa"/>
            <w:vAlign w:val="center"/>
          </w:tcPr>
          <w:p w:rsidR="000F1F8F" w:rsidRPr="005D43BD" w:rsidRDefault="000F1F8F" w:rsidP="00DB54E1">
            <w:pPr>
              <w:jc w:val="center"/>
            </w:pPr>
            <w:r w:rsidRPr="005D43BD">
              <w:t>%</w:t>
            </w:r>
          </w:p>
        </w:tc>
        <w:tc>
          <w:tcPr>
            <w:tcW w:w="1588" w:type="dxa"/>
            <w:vAlign w:val="center"/>
          </w:tcPr>
          <w:p w:rsidR="000F1F8F" w:rsidRPr="009D048B" w:rsidRDefault="000F1F8F" w:rsidP="00BD382A">
            <w:pPr>
              <w:widowControl w:val="0"/>
              <w:suppressAutoHyphens/>
              <w:jc w:val="center"/>
            </w:pPr>
            <w:r>
              <w:t>101,1</w:t>
            </w:r>
          </w:p>
        </w:tc>
        <w:tc>
          <w:tcPr>
            <w:tcW w:w="1588" w:type="dxa"/>
            <w:vAlign w:val="center"/>
          </w:tcPr>
          <w:p w:rsidR="000F1F8F" w:rsidRPr="009D048B" w:rsidRDefault="000F1F8F" w:rsidP="009D048B">
            <w:pPr>
              <w:jc w:val="center"/>
            </w:pPr>
            <w:r>
              <w:t>101,6</w:t>
            </w:r>
          </w:p>
        </w:tc>
        <w:tc>
          <w:tcPr>
            <w:tcW w:w="1588" w:type="dxa"/>
            <w:vAlign w:val="center"/>
          </w:tcPr>
          <w:p w:rsidR="000F1F8F" w:rsidRPr="009D048B" w:rsidRDefault="000F1F8F" w:rsidP="009D048B">
            <w:pPr>
              <w:jc w:val="center"/>
            </w:pPr>
            <w:r>
              <w:t>102,1</w:t>
            </w:r>
          </w:p>
        </w:tc>
        <w:tc>
          <w:tcPr>
            <w:tcW w:w="1588" w:type="dxa"/>
            <w:vAlign w:val="center"/>
          </w:tcPr>
          <w:p w:rsidR="000F1F8F" w:rsidRPr="009D048B" w:rsidRDefault="000F1F8F" w:rsidP="009D048B">
            <w:pPr>
              <w:jc w:val="center"/>
            </w:pPr>
            <w:r>
              <w:t>102,3</w:t>
            </w:r>
          </w:p>
        </w:tc>
      </w:tr>
      <w:tr w:rsidR="000F1F8F" w:rsidRPr="009D048B" w:rsidTr="001A7085">
        <w:tc>
          <w:tcPr>
            <w:tcW w:w="2802" w:type="dxa"/>
            <w:vMerge/>
            <w:tcBorders>
              <w:left w:val="single" w:sz="4" w:space="0" w:color="auto"/>
              <w:bottom w:val="single" w:sz="4" w:space="0" w:color="auto"/>
              <w:right w:val="single" w:sz="4" w:space="0" w:color="auto"/>
            </w:tcBorders>
          </w:tcPr>
          <w:p w:rsidR="000F1F8F" w:rsidRPr="009D048B" w:rsidRDefault="000F1F8F" w:rsidP="009D048B"/>
        </w:tc>
        <w:tc>
          <w:tcPr>
            <w:tcW w:w="4252" w:type="dxa"/>
            <w:tcBorders>
              <w:left w:val="single" w:sz="4" w:space="0" w:color="auto"/>
            </w:tcBorders>
          </w:tcPr>
          <w:p w:rsidR="000F1F8F" w:rsidRPr="009D048B" w:rsidRDefault="000F1F8F" w:rsidP="00736590">
            <w:pPr>
              <w:rPr>
                <w:color w:val="auto"/>
              </w:rPr>
            </w:pPr>
            <w:r>
              <w:rPr>
                <w:color w:val="auto"/>
              </w:rPr>
              <w:t>Темп роста</w:t>
            </w:r>
            <w:r w:rsidRPr="009D048B">
              <w:rPr>
                <w:color w:val="auto"/>
              </w:rPr>
              <w:t xml:space="preserve"> дохода </w:t>
            </w:r>
            <w:r>
              <w:rPr>
                <w:color w:val="auto"/>
              </w:rPr>
              <w:t xml:space="preserve">в расчете </w:t>
            </w:r>
            <w:r w:rsidRPr="009D048B">
              <w:rPr>
                <w:color w:val="auto"/>
              </w:rPr>
              <w:t>на одного работника субъекта малого и среднего предпринимательства</w:t>
            </w:r>
          </w:p>
        </w:tc>
        <w:tc>
          <w:tcPr>
            <w:tcW w:w="1418" w:type="dxa"/>
            <w:vAlign w:val="center"/>
          </w:tcPr>
          <w:p w:rsidR="000F1F8F" w:rsidRDefault="000F1F8F" w:rsidP="00DB54E1">
            <w:pPr>
              <w:jc w:val="center"/>
            </w:pPr>
            <w:r w:rsidRPr="005D43BD">
              <w:t>%</w:t>
            </w:r>
          </w:p>
        </w:tc>
        <w:tc>
          <w:tcPr>
            <w:tcW w:w="1588" w:type="dxa"/>
            <w:vAlign w:val="center"/>
          </w:tcPr>
          <w:p w:rsidR="000F1F8F" w:rsidRPr="009D048B" w:rsidRDefault="000F1F8F" w:rsidP="00736590">
            <w:pPr>
              <w:widowControl w:val="0"/>
              <w:suppressAutoHyphens/>
              <w:jc w:val="center"/>
            </w:pPr>
            <w:r w:rsidRPr="009D048B">
              <w:t>1</w:t>
            </w:r>
            <w:r>
              <w:t>11,26</w:t>
            </w:r>
          </w:p>
        </w:tc>
        <w:tc>
          <w:tcPr>
            <w:tcW w:w="1588" w:type="dxa"/>
            <w:vAlign w:val="center"/>
          </w:tcPr>
          <w:p w:rsidR="000F1F8F" w:rsidRPr="009D048B" w:rsidRDefault="000F1F8F" w:rsidP="00736590">
            <w:pPr>
              <w:jc w:val="center"/>
            </w:pPr>
            <w:r w:rsidRPr="009D048B">
              <w:t>11</w:t>
            </w:r>
            <w:r>
              <w:t>4,97</w:t>
            </w:r>
          </w:p>
        </w:tc>
        <w:tc>
          <w:tcPr>
            <w:tcW w:w="1588" w:type="dxa"/>
            <w:vAlign w:val="center"/>
          </w:tcPr>
          <w:p w:rsidR="000F1F8F" w:rsidRPr="009D048B" w:rsidRDefault="000F1F8F" w:rsidP="00736590">
            <w:pPr>
              <w:jc w:val="center"/>
            </w:pPr>
            <w:r w:rsidRPr="009D048B">
              <w:t>11</w:t>
            </w:r>
            <w:r>
              <w:t>9,08</w:t>
            </w:r>
          </w:p>
        </w:tc>
        <w:tc>
          <w:tcPr>
            <w:tcW w:w="1588" w:type="dxa"/>
            <w:vAlign w:val="center"/>
          </w:tcPr>
          <w:p w:rsidR="000F1F8F" w:rsidRPr="009D048B" w:rsidRDefault="000F1F8F" w:rsidP="00654A70">
            <w:pPr>
              <w:jc w:val="center"/>
            </w:pPr>
            <w:r w:rsidRPr="009D048B">
              <w:t>1</w:t>
            </w:r>
            <w:r>
              <w:t>23,46</w:t>
            </w:r>
          </w:p>
        </w:tc>
      </w:tr>
      <w:tr w:rsidR="00321524" w:rsidRPr="009D048B" w:rsidTr="005741FF">
        <w:tc>
          <w:tcPr>
            <w:tcW w:w="2802" w:type="dxa"/>
            <w:tcBorders>
              <w:top w:val="single" w:sz="4" w:space="0" w:color="auto"/>
              <w:left w:val="single" w:sz="4" w:space="0" w:color="auto"/>
              <w:bottom w:val="nil"/>
              <w:right w:val="single" w:sz="4" w:space="0" w:color="auto"/>
            </w:tcBorders>
          </w:tcPr>
          <w:p w:rsidR="00321524" w:rsidRPr="009D048B" w:rsidRDefault="000F1F8F" w:rsidP="00321524">
            <w:pPr>
              <w:rPr>
                <w:color w:val="auto"/>
              </w:rPr>
            </w:pPr>
            <w:r>
              <w:t>«</w:t>
            </w:r>
            <w:hyperlink r:id="rId26">
              <w:r w:rsidR="00321524" w:rsidRPr="009D048B">
                <w:rPr>
                  <w:color w:val="auto"/>
                </w:rPr>
                <w:t>Развитие сельского хозяйства и регулирование рынков</w:t>
              </w:r>
            </w:hyperlink>
            <w:r w:rsidR="00321524" w:rsidRPr="009D048B">
              <w:rPr>
                <w:color w:val="auto"/>
              </w:rPr>
              <w:t xml:space="preserve"> сельскохозяйственной продукции, сырья и продовольствия Ивановской области</w:t>
            </w:r>
            <w:r>
              <w:rPr>
                <w:color w:val="auto"/>
              </w:rPr>
              <w:t>»</w:t>
            </w:r>
          </w:p>
        </w:tc>
        <w:tc>
          <w:tcPr>
            <w:tcW w:w="4252" w:type="dxa"/>
            <w:tcBorders>
              <w:left w:val="single" w:sz="4" w:space="0" w:color="auto"/>
            </w:tcBorders>
          </w:tcPr>
          <w:p w:rsidR="00321524" w:rsidRPr="009D048B" w:rsidRDefault="00321524" w:rsidP="00321524">
            <w:pPr>
              <w:rPr>
                <w:color w:val="auto"/>
              </w:rPr>
            </w:pPr>
            <w:r w:rsidRPr="009D048B">
              <w:rPr>
                <w:color w:val="auto"/>
              </w:rPr>
              <w:t>Индекс производства продукции сельского хозяйства (в сопоставимых ценах) к уровню 2021 года</w:t>
            </w:r>
          </w:p>
        </w:tc>
        <w:tc>
          <w:tcPr>
            <w:tcW w:w="1418" w:type="dxa"/>
            <w:vAlign w:val="center"/>
          </w:tcPr>
          <w:p w:rsidR="00321524" w:rsidRDefault="00321524" w:rsidP="00321524">
            <w:pPr>
              <w:jc w:val="center"/>
            </w:pPr>
            <w:r w:rsidRPr="005D43BD">
              <w:t>%</w:t>
            </w:r>
          </w:p>
        </w:tc>
        <w:tc>
          <w:tcPr>
            <w:tcW w:w="1588" w:type="dxa"/>
            <w:vAlign w:val="center"/>
          </w:tcPr>
          <w:p w:rsidR="00321524" w:rsidRPr="009D048B" w:rsidRDefault="00321524" w:rsidP="00321524">
            <w:pPr>
              <w:jc w:val="center"/>
            </w:pPr>
            <w:r w:rsidRPr="009D048B">
              <w:t>116,6</w:t>
            </w:r>
          </w:p>
        </w:tc>
        <w:tc>
          <w:tcPr>
            <w:tcW w:w="1588" w:type="dxa"/>
            <w:vAlign w:val="center"/>
          </w:tcPr>
          <w:p w:rsidR="00321524" w:rsidRPr="009D048B" w:rsidRDefault="00321524" w:rsidP="00321524">
            <w:pPr>
              <w:jc w:val="center"/>
            </w:pPr>
            <w:r w:rsidRPr="009D048B">
              <w:t>118,8</w:t>
            </w:r>
          </w:p>
        </w:tc>
        <w:tc>
          <w:tcPr>
            <w:tcW w:w="1588" w:type="dxa"/>
            <w:vAlign w:val="center"/>
          </w:tcPr>
          <w:p w:rsidR="00321524" w:rsidRPr="009D048B" w:rsidRDefault="00321524" w:rsidP="00321524">
            <w:pPr>
              <w:jc w:val="center"/>
            </w:pPr>
            <w:r w:rsidRPr="009D048B">
              <w:t>120,6</w:t>
            </w:r>
          </w:p>
        </w:tc>
        <w:tc>
          <w:tcPr>
            <w:tcW w:w="1588" w:type="dxa"/>
            <w:vAlign w:val="center"/>
          </w:tcPr>
          <w:p w:rsidR="00321524" w:rsidRPr="009D048B" w:rsidRDefault="00321524" w:rsidP="00321524">
            <w:pPr>
              <w:jc w:val="center"/>
            </w:pPr>
            <w:r w:rsidRPr="009D048B">
              <w:t>12</w:t>
            </w:r>
            <w:r>
              <w:t>2,9</w:t>
            </w:r>
          </w:p>
        </w:tc>
      </w:tr>
      <w:tr w:rsidR="00DB54E1" w:rsidRPr="009D048B" w:rsidTr="005741FF">
        <w:tc>
          <w:tcPr>
            <w:tcW w:w="2802" w:type="dxa"/>
            <w:tcBorders>
              <w:top w:val="nil"/>
              <w:left w:val="single" w:sz="4" w:space="0" w:color="auto"/>
              <w:bottom w:val="nil"/>
              <w:right w:val="single" w:sz="4" w:space="0" w:color="auto"/>
            </w:tcBorders>
          </w:tcPr>
          <w:p w:rsidR="00DB54E1" w:rsidRPr="009D048B" w:rsidRDefault="00DB54E1" w:rsidP="009D048B"/>
        </w:tc>
        <w:tc>
          <w:tcPr>
            <w:tcW w:w="4252" w:type="dxa"/>
            <w:tcBorders>
              <w:left w:val="single" w:sz="4" w:space="0" w:color="auto"/>
            </w:tcBorders>
          </w:tcPr>
          <w:p w:rsidR="00DB54E1" w:rsidRPr="009D048B" w:rsidRDefault="00DB54E1" w:rsidP="009D048B">
            <w:pPr>
              <w:rPr>
                <w:color w:val="auto"/>
              </w:rPr>
            </w:pPr>
            <w:r w:rsidRPr="009D048B">
              <w:rPr>
                <w:color w:val="auto"/>
              </w:rPr>
              <w:t>Среднемесячная начисленная заработная плата работников сельского хозяйства (без субъектов малого предпринимательства)</w:t>
            </w:r>
          </w:p>
        </w:tc>
        <w:tc>
          <w:tcPr>
            <w:tcW w:w="1418" w:type="dxa"/>
            <w:vAlign w:val="center"/>
          </w:tcPr>
          <w:p w:rsidR="00DB54E1" w:rsidRPr="009D048B" w:rsidRDefault="00DB54E1" w:rsidP="00054114">
            <w:pPr>
              <w:jc w:val="center"/>
            </w:pPr>
            <w:r>
              <w:t>р</w:t>
            </w:r>
            <w:r w:rsidRPr="009D048B">
              <w:t>у</w:t>
            </w:r>
            <w:r>
              <w:t>б.</w:t>
            </w:r>
          </w:p>
        </w:tc>
        <w:tc>
          <w:tcPr>
            <w:tcW w:w="1588" w:type="dxa"/>
            <w:vAlign w:val="center"/>
          </w:tcPr>
          <w:p w:rsidR="00DB54E1" w:rsidRPr="009D048B" w:rsidRDefault="00321524" w:rsidP="00321524">
            <w:pPr>
              <w:jc w:val="center"/>
            </w:pPr>
            <w:r>
              <w:t>73 700,0</w:t>
            </w:r>
          </w:p>
        </w:tc>
        <w:tc>
          <w:tcPr>
            <w:tcW w:w="1588" w:type="dxa"/>
            <w:vAlign w:val="center"/>
          </w:tcPr>
          <w:p w:rsidR="00DB54E1" w:rsidRPr="009D048B" w:rsidRDefault="00321524" w:rsidP="00321524">
            <w:pPr>
              <w:jc w:val="center"/>
            </w:pPr>
            <w:r>
              <w:t>78 800,0</w:t>
            </w:r>
          </w:p>
        </w:tc>
        <w:tc>
          <w:tcPr>
            <w:tcW w:w="1588" w:type="dxa"/>
            <w:vAlign w:val="center"/>
          </w:tcPr>
          <w:p w:rsidR="00DB54E1" w:rsidRPr="009D048B" w:rsidRDefault="00321524" w:rsidP="00321524">
            <w:pPr>
              <w:jc w:val="center"/>
            </w:pPr>
            <w:r>
              <w:t>84 300</w:t>
            </w:r>
            <w:r w:rsidR="00BD382A">
              <w:t>,0</w:t>
            </w:r>
          </w:p>
        </w:tc>
        <w:tc>
          <w:tcPr>
            <w:tcW w:w="1588" w:type="dxa"/>
            <w:vAlign w:val="center"/>
          </w:tcPr>
          <w:p w:rsidR="00DB54E1" w:rsidRPr="009D048B" w:rsidRDefault="00321524" w:rsidP="00321524">
            <w:pPr>
              <w:jc w:val="center"/>
            </w:pPr>
            <w:r>
              <w:t>88 500,0</w:t>
            </w:r>
          </w:p>
        </w:tc>
      </w:tr>
      <w:tr w:rsidR="00321524" w:rsidRPr="009D048B" w:rsidTr="005741FF">
        <w:tc>
          <w:tcPr>
            <w:tcW w:w="2802" w:type="dxa"/>
            <w:tcBorders>
              <w:top w:val="nil"/>
              <w:left w:val="single" w:sz="4" w:space="0" w:color="auto"/>
              <w:bottom w:val="nil"/>
              <w:right w:val="single" w:sz="4" w:space="0" w:color="auto"/>
            </w:tcBorders>
          </w:tcPr>
          <w:p w:rsidR="00321524" w:rsidRPr="009D048B" w:rsidRDefault="00321524" w:rsidP="00321524"/>
        </w:tc>
        <w:tc>
          <w:tcPr>
            <w:tcW w:w="4252" w:type="dxa"/>
            <w:tcBorders>
              <w:left w:val="single" w:sz="4" w:space="0" w:color="auto"/>
            </w:tcBorders>
          </w:tcPr>
          <w:p w:rsidR="00321524" w:rsidRPr="009D048B" w:rsidRDefault="00321524" w:rsidP="00321524">
            <w:pPr>
              <w:rPr>
                <w:color w:val="auto"/>
              </w:rPr>
            </w:pPr>
            <w:r w:rsidRPr="009D048B">
              <w:rPr>
                <w:color w:val="auto"/>
              </w:rPr>
              <w:t>Индекс производства пищевых продуктов (в сопоставимых ценах) к уровню 2021 года</w:t>
            </w:r>
          </w:p>
        </w:tc>
        <w:tc>
          <w:tcPr>
            <w:tcW w:w="1418" w:type="dxa"/>
            <w:vAlign w:val="center"/>
          </w:tcPr>
          <w:p w:rsidR="00321524" w:rsidRPr="009D048B" w:rsidRDefault="00321524" w:rsidP="00321524">
            <w:pPr>
              <w:jc w:val="center"/>
            </w:pPr>
            <w:r w:rsidRPr="00577FAC">
              <w:t>%</w:t>
            </w:r>
          </w:p>
        </w:tc>
        <w:tc>
          <w:tcPr>
            <w:tcW w:w="1588" w:type="dxa"/>
            <w:vAlign w:val="center"/>
          </w:tcPr>
          <w:p w:rsidR="00321524" w:rsidRPr="009D048B" w:rsidRDefault="00321524" w:rsidP="00321524">
            <w:pPr>
              <w:jc w:val="center"/>
            </w:pPr>
            <w:r w:rsidRPr="009D048B">
              <w:t>91,6</w:t>
            </w:r>
          </w:p>
        </w:tc>
        <w:tc>
          <w:tcPr>
            <w:tcW w:w="1588" w:type="dxa"/>
            <w:vAlign w:val="center"/>
          </w:tcPr>
          <w:p w:rsidR="00321524" w:rsidRPr="009D048B" w:rsidRDefault="00321524" w:rsidP="00321524">
            <w:pPr>
              <w:jc w:val="center"/>
            </w:pPr>
            <w:r w:rsidRPr="009D048B">
              <w:t>93</w:t>
            </w:r>
            <w:r>
              <w:t>,0</w:t>
            </w:r>
          </w:p>
        </w:tc>
        <w:tc>
          <w:tcPr>
            <w:tcW w:w="1588" w:type="dxa"/>
            <w:vAlign w:val="center"/>
          </w:tcPr>
          <w:p w:rsidR="00321524" w:rsidRPr="009D048B" w:rsidRDefault="00321524" w:rsidP="00321524">
            <w:pPr>
              <w:jc w:val="center"/>
            </w:pPr>
            <w:r w:rsidRPr="009D048B">
              <w:t>94,9</w:t>
            </w:r>
          </w:p>
        </w:tc>
        <w:tc>
          <w:tcPr>
            <w:tcW w:w="1588" w:type="dxa"/>
            <w:vAlign w:val="center"/>
          </w:tcPr>
          <w:p w:rsidR="00321524" w:rsidRPr="009D048B" w:rsidRDefault="00321524" w:rsidP="00321524">
            <w:pPr>
              <w:jc w:val="center"/>
            </w:pPr>
            <w:r w:rsidRPr="009D048B">
              <w:t>9</w:t>
            </w:r>
            <w:r>
              <w:t>7,2</w:t>
            </w:r>
          </w:p>
        </w:tc>
      </w:tr>
      <w:tr w:rsidR="00321524" w:rsidRPr="009D048B" w:rsidTr="005741FF">
        <w:tc>
          <w:tcPr>
            <w:tcW w:w="2802" w:type="dxa"/>
            <w:tcBorders>
              <w:top w:val="nil"/>
              <w:left w:val="single" w:sz="4" w:space="0" w:color="auto"/>
              <w:bottom w:val="single" w:sz="4" w:space="0" w:color="auto"/>
              <w:right w:val="single" w:sz="4" w:space="0" w:color="auto"/>
            </w:tcBorders>
          </w:tcPr>
          <w:p w:rsidR="00321524" w:rsidRPr="009D048B" w:rsidRDefault="00321524" w:rsidP="00321524"/>
        </w:tc>
        <w:tc>
          <w:tcPr>
            <w:tcW w:w="4252" w:type="dxa"/>
            <w:tcBorders>
              <w:left w:val="single" w:sz="4" w:space="0" w:color="auto"/>
            </w:tcBorders>
          </w:tcPr>
          <w:p w:rsidR="00321524" w:rsidRPr="009D048B" w:rsidRDefault="00321524" w:rsidP="00321524">
            <w:pPr>
              <w:rPr>
                <w:color w:val="auto"/>
              </w:rPr>
            </w:pPr>
            <w:r w:rsidRPr="009D048B">
              <w:rPr>
                <w:color w:val="auto"/>
              </w:rPr>
              <w:t>Объем экспорта продукции агропромышленного комплекса к показателю 2021 года (в номинальных ценах)</w:t>
            </w:r>
          </w:p>
        </w:tc>
        <w:tc>
          <w:tcPr>
            <w:tcW w:w="1418" w:type="dxa"/>
            <w:vAlign w:val="center"/>
          </w:tcPr>
          <w:p w:rsidR="00321524" w:rsidRDefault="00321524" w:rsidP="00321524">
            <w:pPr>
              <w:jc w:val="center"/>
            </w:pPr>
            <w:r>
              <w:t>млрд</w:t>
            </w:r>
          </w:p>
          <w:p w:rsidR="00321524" w:rsidRPr="009D048B" w:rsidRDefault="00321524" w:rsidP="00321524">
            <w:pPr>
              <w:jc w:val="center"/>
            </w:pPr>
            <w:r w:rsidRPr="009D048B">
              <w:t>долларов</w:t>
            </w:r>
          </w:p>
        </w:tc>
        <w:tc>
          <w:tcPr>
            <w:tcW w:w="1588" w:type="dxa"/>
            <w:vAlign w:val="center"/>
          </w:tcPr>
          <w:p w:rsidR="00321524" w:rsidRPr="009D048B" w:rsidRDefault="00321524" w:rsidP="00321524">
            <w:pPr>
              <w:jc w:val="center"/>
            </w:pPr>
            <w:r w:rsidRPr="009D048B">
              <w:t>0,0142</w:t>
            </w:r>
          </w:p>
        </w:tc>
        <w:tc>
          <w:tcPr>
            <w:tcW w:w="1588" w:type="dxa"/>
            <w:vAlign w:val="center"/>
          </w:tcPr>
          <w:p w:rsidR="00321524" w:rsidRPr="009D048B" w:rsidRDefault="00321524" w:rsidP="00321524">
            <w:pPr>
              <w:jc w:val="center"/>
            </w:pPr>
            <w:r w:rsidRPr="009D048B">
              <w:t>0,0148</w:t>
            </w:r>
          </w:p>
        </w:tc>
        <w:tc>
          <w:tcPr>
            <w:tcW w:w="1588" w:type="dxa"/>
            <w:vAlign w:val="center"/>
          </w:tcPr>
          <w:p w:rsidR="00321524" w:rsidRPr="009D048B" w:rsidRDefault="00321524" w:rsidP="00321524">
            <w:pPr>
              <w:jc w:val="center"/>
            </w:pPr>
            <w:r w:rsidRPr="009D048B">
              <w:t>0,0158</w:t>
            </w:r>
          </w:p>
        </w:tc>
        <w:tc>
          <w:tcPr>
            <w:tcW w:w="1588" w:type="dxa"/>
            <w:vAlign w:val="center"/>
          </w:tcPr>
          <w:p w:rsidR="00321524" w:rsidRPr="009D048B" w:rsidRDefault="00321524" w:rsidP="00321524">
            <w:pPr>
              <w:jc w:val="center"/>
            </w:pPr>
            <w:r w:rsidRPr="009D048B">
              <w:t>0,01</w:t>
            </w:r>
            <w:r>
              <w:t>7</w:t>
            </w:r>
          </w:p>
        </w:tc>
      </w:tr>
      <w:tr w:rsidR="00321524" w:rsidRPr="009D048B" w:rsidTr="005741FF">
        <w:tc>
          <w:tcPr>
            <w:tcW w:w="2802" w:type="dxa"/>
            <w:tcBorders>
              <w:top w:val="single" w:sz="4" w:space="0" w:color="auto"/>
            </w:tcBorders>
          </w:tcPr>
          <w:p w:rsidR="00321524" w:rsidRPr="009D048B" w:rsidRDefault="000F1F8F" w:rsidP="00321524">
            <w:pPr>
              <w:rPr>
                <w:color w:val="auto"/>
              </w:rPr>
            </w:pPr>
            <w:r>
              <w:t>«</w:t>
            </w:r>
            <w:hyperlink r:id="rId27">
              <w:r w:rsidR="00321524" w:rsidRPr="009D048B">
                <w:rPr>
                  <w:color w:val="auto"/>
                </w:rPr>
                <w:t>Энергосбережение и повышение энергетической эффективности</w:t>
              </w:r>
            </w:hyperlink>
            <w:r w:rsidR="00321524" w:rsidRPr="009D048B">
              <w:rPr>
                <w:color w:val="auto"/>
              </w:rPr>
              <w:t xml:space="preserve"> в Ивановской области</w:t>
            </w:r>
            <w:r>
              <w:rPr>
                <w:color w:val="auto"/>
              </w:rPr>
              <w:t>»</w:t>
            </w:r>
          </w:p>
        </w:tc>
        <w:tc>
          <w:tcPr>
            <w:tcW w:w="4252" w:type="dxa"/>
          </w:tcPr>
          <w:p w:rsidR="00321524" w:rsidRPr="009D048B" w:rsidRDefault="00321524" w:rsidP="002B57AE">
            <w:pPr>
              <w:rPr>
                <w:color w:val="auto"/>
              </w:rPr>
            </w:pPr>
            <w:r w:rsidRPr="009D048B">
              <w:rPr>
                <w:color w:val="auto"/>
              </w:rPr>
              <w:t xml:space="preserve">Динамика энергоемкости </w:t>
            </w:r>
            <w:r w:rsidR="002B57AE">
              <w:rPr>
                <w:color w:val="auto"/>
              </w:rPr>
              <w:t>ВРП</w:t>
            </w:r>
          </w:p>
        </w:tc>
        <w:tc>
          <w:tcPr>
            <w:tcW w:w="1418" w:type="dxa"/>
            <w:vAlign w:val="center"/>
          </w:tcPr>
          <w:p w:rsidR="00321524" w:rsidRPr="009D048B" w:rsidRDefault="00321524" w:rsidP="00321524">
            <w:pPr>
              <w:jc w:val="center"/>
            </w:pPr>
            <w:r>
              <w:t>т</w:t>
            </w:r>
            <w:r w:rsidRPr="009D048B">
              <w:t>онн условного топлива на м</w:t>
            </w:r>
            <w:r>
              <w:t xml:space="preserve">лн </w:t>
            </w:r>
            <w:r w:rsidRPr="009D048B">
              <w:t>руб</w:t>
            </w:r>
            <w:r>
              <w:t>.</w:t>
            </w:r>
          </w:p>
        </w:tc>
        <w:tc>
          <w:tcPr>
            <w:tcW w:w="1588" w:type="dxa"/>
            <w:vAlign w:val="center"/>
          </w:tcPr>
          <w:p w:rsidR="00321524" w:rsidRPr="009D048B" w:rsidRDefault="00321524" w:rsidP="00321524">
            <w:pPr>
              <w:jc w:val="center"/>
            </w:pPr>
            <w:r w:rsidRPr="009D048B">
              <w:t>19,88</w:t>
            </w:r>
          </w:p>
        </w:tc>
        <w:tc>
          <w:tcPr>
            <w:tcW w:w="1588" w:type="dxa"/>
            <w:vAlign w:val="center"/>
          </w:tcPr>
          <w:p w:rsidR="00321524" w:rsidRPr="009D048B" w:rsidRDefault="00321524" w:rsidP="00321524">
            <w:pPr>
              <w:jc w:val="center"/>
            </w:pPr>
            <w:r w:rsidRPr="009D048B">
              <w:t>19,87</w:t>
            </w:r>
          </w:p>
        </w:tc>
        <w:tc>
          <w:tcPr>
            <w:tcW w:w="1588" w:type="dxa"/>
            <w:vAlign w:val="center"/>
          </w:tcPr>
          <w:p w:rsidR="00321524" w:rsidRPr="009D048B" w:rsidRDefault="00321524" w:rsidP="00321524">
            <w:pPr>
              <w:jc w:val="center"/>
            </w:pPr>
            <w:r w:rsidRPr="009D048B">
              <w:t>19,86</w:t>
            </w:r>
          </w:p>
        </w:tc>
        <w:tc>
          <w:tcPr>
            <w:tcW w:w="1588" w:type="dxa"/>
            <w:vAlign w:val="center"/>
          </w:tcPr>
          <w:p w:rsidR="00321524" w:rsidRPr="009D048B" w:rsidRDefault="00321524" w:rsidP="00321524">
            <w:pPr>
              <w:jc w:val="center"/>
            </w:pPr>
            <w:r w:rsidRPr="009D048B">
              <w:t>19,8</w:t>
            </w:r>
            <w:r>
              <w:t>5</w:t>
            </w:r>
          </w:p>
        </w:tc>
      </w:tr>
      <w:tr w:rsidR="00DB54E1" w:rsidRPr="009D048B" w:rsidTr="005741FF">
        <w:tc>
          <w:tcPr>
            <w:tcW w:w="2802" w:type="dxa"/>
          </w:tcPr>
          <w:p w:rsidR="00DB54E1" w:rsidRPr="009D048B" w:rsidRDefault="000F1F8F" w:rsidP="009D048B">
            <w:pPr>
              <w:rPr>
                <w:color w:val="auto"/>
              </w:rPr>
            </w:pPr>
            <w:r>
              <w:t>«</w:t>
            </w:r>
            <w:hyperlink r:id="rId28">
              <w:r w:rsidR="00DB54E1" w:rsidRPr="009D048B">
                <w:rPr>
                  <w:color w:val="auto"/>
                </w:rPr>
                <w:t>Развитие туризма в Ивановской области</w:t>
              </w:r>
            </w:hyperlink>
            <w:r>
              <w:t>»</w:t>
            </w:r>
          </w:p>
        </w:tc>
        <w:tc>
          <w:tcPr>
            <w:tcW w:w="4252" w:type="dxa"/>
          </w:tcPr>
          <w:p w:rsidR="00DB54E1" w:rsidRPr="009D048B" w:rsidRDefault="00DB54E1" w:rsidP="009D048B">
            <w:pPr>
              <w:widowControl w:val="0"/>
              <w:suppressAutoHyphens/>
              <w:rPr>
                <w:rFonts w:ascii="Calibri" w:eastAsia="DejaVu Sans" w:hAnsi="Calibri" w:cs="Noto Sans Devanagari"/>
                <w:color w:val="auto"/>
                <w:kern w:val="2"/>
                <w:lang w:eastAsia="zh-CN" w:bidi="hi-IN"/>
              </w:rPr>
            </w:pPr>
            <w:r w:rsidRPr="009D048B">
              <w:rPr>
                <w:color w:val="auto"/>
              </w:rPr>
              <w:t>Количество туристских поездок по территории Ивановской области</w:t>
            </w:r>
          </w:p>
          <w:p w:rsidR="00DB54E1" w:rsidRPr="009D048B" w:rsidRDefault="00DB54E1" w:rsidP="009D048B">
            <w:pPr>
              <w:rPr>
                <w:color w:val="auto"/>
              </w:rPr>
            </w:pPr>
          </w:p>
        </w:tc>
        <w:tc>
          <w:tcPr>
            <w:tcW w:w="1418" w:type="dxa"/>
            <w:vAlign w:val="center"/>
          </w:tcPr>
          <w:p w:rsidR="00DB54E1" w:rsidRPr="009D048B" w:rsidRDefault="00DB54E1" w:rsidP="00321524">
            <w:pPr>
              <w:jc w:val="center"/>
            </w:pPr>
            <w:r>
              <w:t>млн шт.</w:t>
            </w:r>
          </w:p>
        </w:tc>
        <w:tc>
          <w:tcPr>
            <w:tcW w:w="1588" w:type="dxa"/>
            <w:vAlign w:val="center"/>
          </w:tcPr>
          <w:p w:rsidR="00DB54E1" w:rsidRPr="009D048B" w:rsidRDefault="00DB54E1" w:rsidP="009D048B">
            <w:pPr>
              <w:jc w:val="center"/>
            </w:pPr>
            <w:r w:rsidRPr="009D048B">
              <w:t>0,4</w:t>
            </w:r>
          </w:p>
        </w:tc>
        <w:tc>
          <w:tcPr>
            <w:tcW w:w="1588" w:type="dxa"/>
            <w:vAlign w:val="center"/>
          </w:tcPr>
          <w:p w:rsidR="00DB54E1" w:rsidRPr="009D048B" w:rsidRDefault="00DB54E1" w:rsidP="009D048B">
            <w:pPr>
              <w:jc w:val="center"/>
            </w:pPr>
            <w:r w:rsidRPr="009D048B">
              <w:t>0,4</w:t>
            </w:r>
          </w:p>
        </w:tc>
        <w:tc>
          <w:tcPr>
            <w:tcW w:w="1588" w:type="dxa"/>
            <w:vAlign w:val="center"/>
          </w:tcPr>
          <w:p w:rsidR="00DB54E1" w:rsidRPr="009D048B" w:rsidRDefault="00DB54E1" w:rsidP="00321524">
            <w:pPr>
              <w:jc w:val="center"/>
            </w:pPr>
            <w:r w:rsidRPr="009D048B">
              <w:t>0,</w:t>
            </w:r>
            <w:r w:rsidR="00321524">
              <w:t>5</w:t>
            </w:r>
          </w:p>
        </w:tc>
        <w:tc>
          <w:tcPr>
            <w:tcW w:w="1588" w:type="dxa"/>
            <w:vAlign w:val="center"/>
          </w:tcPr>
          <w:p w:rsidR="00DB54E1" w:rsidRPr="009D048B" w:rsidRDefault="00DB54E1" w:rsidP="009D048B">
            <w:pPr>
              <w:jc w:val="center"/>
            </w:pPr>
            <w:r w:rsidRPr="009D048B">
              <w:t>0,5</w:t>
            </w:r>
          </w:p>
        </w:tc>
      </w:tr>
      <w:tr w:rsidR="000C5DCF" w:rsidRPr="009D048B" w:rsidTr="005741FF">
        <w:tc>
          <w:tcPr>
            <w:tcW w:w="2802" w:type="dxa"/>
          </w:tcPr>
          <w:p w:rsidR="000C5DCF" w:rsidRPr="009D048B" w:rsidRDefault="000F1F8F" w:rsidP="009D048B">
            <w:pPr>
              <w:rPr>
                <w:color w:val="auto"/>
              </w:rPr>
            </w:pPr>
            <w:r>
              <w:t>«</w:t>
            </w:r>
            <w:hyperlink r:id="rId29">
              <w:r w:rsidR="000C5DCF" w:rsidRPr="009D048B">
                <w:rPr>
                  <w:color w:val="auto"/>
                </w:rPr>
                <w:t>Управление имуществом Ивановской области</w:t>
              </w:r>
            </w:hyperlink>
            <w:r w:rsidR="000C5DCF" w:rsidRPr="009D048B">
              <w:rPr>
                <w:color w:val="auto"/>
              </w:rPr>
              <w:t xml:space="preserve"> и земельными ресурсами</w:t>
            </w:r>
            <w:r>
              <w:rPr>
                <w:color w:val="auto"/>
              </w:rPr>
              <w:t>»</w:t>
            </w:r>
          </w:p>
        </w:tc>
        <w:tc>
          <w:tcPr>
            <w:tcW w:w="4252" w:type="dxa"/>
          </w:tcPr>
          <w:p w:rsidR="000C5DCF" w:rsidRPr="009D048B" w:rsidRDefault="000C5DCF" w:rsidP="009D048B">
            <w:pPr>
              <w:rPr>
                <w:color w:val="auto"/>
              </w:rPr>
            </w:pPr>
            <w:r w:rsidRPr="009D048B">
              <w:rPr>
                <w:color w:val="auto"/>
              </w:rPr>
              <w:t>Рост поступлений доходов в областной бюджет от использования имущества Ивановской области и земельных ресурсов</w:t>
            </w:r>
          </w:p>
          <w:p w:rsidR="000C5DCF" w:rsidRPr="009D048B" w:rsidRDefault="000C5DCF" w:rsidP="009D048B">
            <w:pPr>
              <w:rPr>
                <w:color w:val="auto"/>
              </w:rPr>
            </w:pPr>
          </w:p>
        </w:tc>
        <w:tc>
          <w:tcPr>
            <w:tcW w:w="1418" w:type="dxa"/>
            <w:vAlign w:val="center"/>
          </w:tcPr>
          <w:p w:rsidR="000C5DCF" w:rsidRDefault="000C5DCF" w:rsidP="000C5DCF">
            <w:pPr>
              <w:jc w:val="center"/>
            </w:pPr>
            <w:r w:rsidRPr="001224E4">
              <w:t>%</w:t>
            </w:r>
          </w:p>
        </w:tc>
        <w:tc>
          <w:tcPr>
            <w:tcW w:w="1588" w:type="dxa"/>
            <w:vAlign w:val="center"/>
          </w:tcPr>
          <w:p w:rsidR="000C5DCF" w:rsidRPr="009D048B" w:rsidRDefault="00321524" w:rsidP="00321524">
            <w:pPr>
              <w:jc w:val="center"/>
            </w:pPr>
            <w:r>
              <w:t>4</w:t>
            </w:r>
            <w:r w:rsidR="00BD382A">
              <w:t>,0</w:t>
            </w:r>
          </w:p>
        </w:tc>
        <w:tc>
          <w:tcPr>
            <w:tcW w:w="1588" w:type="dxa"/>
            <w:vAlign w:val="center"/>
          </w:tcPr>
          <w:p w:rsidR="000C5DCF" w:rsidRPr="009D048B" w:rsidRDefault="00321524" w:rsidP="00321524">
            <w:pPr>
              <w:jc w:val="center"/>
            </w:pPr>
            <w:r>
              <w:t>5</w:t>
            </w:r>
            <w:r w:rsidR="00BD382A">
              <w:t>,0</w:t>
            </w:r>
          </w:p>
        </w:tc>
        <w:tc>
          <w:tcPr>
            <w:tcW w:w="1588" w:type="dxa"/>
            <w:vAlign w:val="center"/>
          </w:tcPr>
          <w:p w:rsidR="000C5DCF" w:rsidRPr="009D048B" w:rsidRDefault="00321524" w:rsidP="00321524">
            <w:pPr>
              <w:jc w:val="center"/>
            </w:pPr>
            <w:r>
              <w:t>6</w:t>
            </w:r>
            <w:r w:rsidR="00BD382A">
              <w:t>,0</w:t>
            </w:r>
          </w:p>
        </w:tc>
        <w:tc>
          <w:tcPr>
            <w:tcW w:w="1588" w:type="dxa"/>
            <w:vAlign w:val="center"/>
          </w:tcPr>
          <w:p w:rsidR="000C5DCF" w:rsidRPr="009D048B" w:rsidRDefault="00321524" w:rsidP="00321524">
            <w:pPr>
              <w:jc w:val="center"/>
            </w:pPr>
            <w:r>
              <w:t>7</w:t>
            </w:r>
            <w:r w:rsidR="00BD382A">
              <w:t>,0</w:t>
            </w:r>
          </w:p>
        </w:tc>
      </w:tr>
      <w:tr w:rsidR="00321524" w:rsidRPr="009D048B" w:rsidTr="005741FF">
        <w:tc>
          <w:tcPr>
            <w:tcW w:w="2802" w:type="dxa"/>
            <w:vMerge w:val="restart"/>
          </w:tcPr>
          <w:p w:rsidR="00321524" w:rsidRPr="009D048B" w:rsidRDefault="000F1F8F" w:rsidP="009D048B">
            <w:pPr>
              <w:rPr>
                <w:color w:val="auto"/>
              </w:rPr>
            </w:pPr>
            <w:r>
              <w:t>«</w:t>
            </w:r>
            <w:hyperlink r:id="rId30">
              <w:r w:rsidR="00321524" w:rsidRPr="009D048B">
                <w:rPr>
                  <w:color w:val="auto"/>
                </w:rPr>
                <w:t>Долгосрочная сбалансированность и устойчивость бюджетной системы</w:t>
              </w:r>
            </w:hyperlink>
            <w:r w:rsidR="00321524" w:rsidRPr="009D048B">
              <w:rPr>
                <w:color w:val="auto"/>
              </w:rPr>
              <w:t xml:space="preserve"> Ивановской области</w:t>
            </w:r>
            <w:r>
              <w:rPr>
                <w:color w:val="auto"/>
              </w:rPr>
              <w:t>»</w:t>
            </w:r>
          </w:p>
        </w:tc>
        <w:tc>
          <w:tcPr>
            <w:tcW w:w="4252" w:type="dxa"/>
          </w:tcPr>
          <w:p w:rsidR="00321524" w:rsidRPr="009D048B" w:rsidRDefault="00321524" w:rsidP="009D048B">
            <w:pPr>
              <w:widowControl w:val="0"/>
              <w:suppressAutoHyphens/>
              <w:rPr>
                <w:rFonts w:ascii="Calibri" w:eastAsia="DejaVu Sans" w:hAnsi="Calibri" w:cs="Noto Sans Devanagari"/>
                <w:color w:val="auto"/>
                <w:kern w:val="2"/>
                <w:lang w:eastAsia="zh-CN" w:bidi="hi-IN"/>
              </w:rPr>
            </w:pPr>
            <w:r w:rsidRPr="009D048B">
              <w:rPr>
                <w:color w:val="auto"/>
              </w:rPr>
              <w:t>Отношение дефицита областного бюджета к объему доходов областного бюджета без учета объема безвозмездных поступлений</w:t>
            </w:r>
          </w:p>
          <w:p w:rsidR="00321524" w:rsidRPr="009D048B" w:rsidRDefault="00321524" w:rsidP="009D048B">
            <w:pPr>
              <w:rPr>
                <w:color w:val="auto"/>
              </w:rPr>
            </w:pPr>
          </w:p>
        </w:tc>
        <w:tc>
          <w:tcPr>
            <w:tcW w:w="1418" w:type="dxa"/>
            <w:vAlign w:val="center"/>
          </w:tcPr>
          <w:p w:rsidR="00321524" w:rsidRDefault="00321524" w:rsidP="000C5DCF">
            <w:pPr>
              <w:jc w:val="center"/>
            </w:pPr>
            <w:r w:rsidRPr="001224E4">
              <w:t>%</w:t>
            </w:r>
          </w:p>
        </w:tc>
        <w:tc>
          <w:tcPr>
            <w:tcW w:w="1588" w:type="dxa"/>
            <w:vAlign w:val="center"/>
          </w:tcPr>
          <w:p w:rsidR="00321524" w:rsidRPr="009D048B" w:rsidRDefault="00321524" w:rsidP="009D048B">
            <w:pPr>
              <w:jc w:val="center"/>
            </w:pPr>
            <w:r w:rsidRPr="009D048B">
              <w:t>10</w:t>
            </w:r>
            <w:r>
              <w:t>,0</w:t>
            </w:r>
          </w:p>
        </w:tc>
        <w:tc>
          <w:tcPr>
            <w:tcW w:w="1588" w:type="dxa"/>
            <w:vAlign w:val="center"/>
          </w:tcPr>
          <w:p w:rsidR="00321524" w:rsidRPr="009D048B" w:rsidRDefault="00321524" w:rsidP="009D048B">
            <w:pPr>
              <w:jc w:val="center"/>
            </w:pPr>
            <w:r w:rsidRPr="009D048B">
              <w:t>10</w:t>
            </w:r>
            <w:r>
              <w:t>,0</w:t>
            </w:r>
          </w:p>
        </w:tc>
        <w:tc>
          <w:tcPr>
            <w:tcW w:w="1588" w:type="dxa"/>
            <w:vAlign w:val="center"/>
          </w:tcPr>
          <w:p w:rsidR="00321524" w:rsidRPr="009D048B" w:rsidRDefault="00321524" w:rsidP="009D048B">
            <w:pPr>
              <w:jc w:val="center"/>
            </w:pPr>
            <w:r w:rsidRPr="009D048B">
              <w:t>10</w:t>
            </w:r>
            <w:r>
              <w:t>,0</w:t>
            </w:r>
          </w:p>
        </w:tc>
        <w:tc>
          <w:tcPr>
            <w:tcW w:w="1588" w:type="dxa"/>
            <w:vAlign w:val="center"/>
          </w:tcPr>
          <w:p w:rsidR="00321524" w:rsidRPr="009D048B" w:rsidRDefault="00321524" w:rsidP="009D048B">
            <w:pPr>
              <w:jc w:val="center"/>
            </w:pPr>
            <w:r w:rsidRPr="009D048B">
              <w:t>10</w:t>
            </w:r>
            <w:r>
              <w:t>,0</w:t>
            </w:r>
          </w:p>
        </w:tc>
      </w:tr>
      <w:tr w:rsidR="00321524" w:rsidRPr="009D048B" w:rsidTr="005741FF">
        <w:tc>
          <w:tcPr>
            <w:tcW w:w="2802" w:type="dxa"/>
            <w:vMerge/>
          </w:tcPr>
          <w:p w:rsidR="00321524" w:rsidRDefault="00321524" w:rsidP="00321524"/>
        </w:tc>
        <w:tc>
          <w:tcPr>
            <w:tcW w:w="4252" w:type="dxa"/>
          </w:tcPr>
          <w:p w:rsidR="00321524" w:rsidRPr="009D048B" w:rsidRDefault="00321524" w:rsidP="00321524">
            <w:pPr>
              <w:widowControl w:val="0"/>
              <w:suppressAutoHyphens/>
              <w:rPr>
                <w:rFonts w:ascii="Calibri" w:eastAsia="DejaVu Sans" w:hAnsi="Calibri" w:cs="Noto Sans Devanagari"/>
                <w:color w:val="auto"/>
                <w:kern w:val="2"/>
                <w:lang w:eastAsia="zh-CN" w:bidi="hi-IN"/>
              </w:rPr>
            </w:pPr>
            <w:r w:rsidRPr="009D048B">
              <w:rPr>
                <w:color w:val="auto"/>
              </w:rPr>
              <w:t xml:space="preserve">Отношение </w:t>
            </w:r>
            <w:r>
              <w:rPr>
                <w:color w:val="auto"/>
              </w:rPr>
              <w:t xml:space="preserve">объема государственного долга к общему </w:t>
            </w:r>
            <w:r w:rsidRPr="009D048B">
              <w:rPr>
                <w:color w:val="auto"/>
              </w:rPr>
              <w:t>объему доходов областного бюджета без учета объема безвозмездных поступлений</w:t>
            </w:r>
          </w:p>
          <w:p w:rsidR="00321524" w:rsidRPr="009D048B" w:rsidRDefault="00321524" w:rsidP="00321524">
            <w:pPr>
              <w:widowControl w:val="0"/>
              <w:suppressAutoHyphens/>
            </w:pPr>
          </w:p>
        </w:tc>
        <w:tc>
          <w:tcPr>
            <w:tcW w:w="1418" w:type="dxa"/>
            <w:vAlign w:val="center"/>
          </w:tcPr>
          <w:p w:rsidR="00321524" w:rsidRDefault="00321524" w:rsidP="00321524">
            <w:pPr>
              <w:jc w:val="center"/>
            </w:pPr>
            <w:r w:rsidRPr="001224E4">
              <w:t>%</w:t>
            </w:r>
          </w:p>
        </w:tc>
        <w:tc>
          <w:tcPr>
            <w:tcW w:w="1588" w:type="dxa"/>
            <w:vAlign w:val="center"/>
          </w:tcPr>
          <w:p w:rsidR="00321524" w:rsidRPr="009D048B" w:rsidRDefault="00321524" w:rsidP="00321524">
            <w:pPr>
              <w:jc w:val="center"/>
            </w:pPr>
            <w:r>
              <w:t>16,4</w:t>
            </w:r>
          </w:p>
        </w:tc>
        <w:tc>
          <w:tcPr>
            <w:tcW w:w="1588" w:type="dxa"/>
            <w:vAlign w:val="center"/>
          </w:tcPr>
          <w:p w:rsidR="00321524" w:rsidRPr="009D048B" w:rsidRDefault="00321524" w:rsidP="00321524">
            <w:pPr>
              <w:jc w:val="center"/>
            </w:pPr>
            <w:r>
              <w:t>14,8</w:t>
            </w:r>
          </w:p>
        </w:tc>
        <w:tc>
          <w:tcPr>
            <w:tcW w:w="1588" w:type="dxa"/>
            <w:vAlign w:val="center"/>
          </w:tcPr>
          <w:p w:rsidR="00321524" w:rsidRPr="009D048B" w:rsidRDefault="00321524" w:rsidP="00321524">
            <w:pPr>
              <w:jc w:val="center"/>
            </w:pPr>
            <w:r>
              <w:t>12,4</w:t>
            </w:r>
          </w:p>
        </w:tc>
        <w:tc>
          <w:tcPr>
            <w:tcW w:w="1588" w:type="dxa"/>
            <w:vAlign w:val="center"/>
          </w:tcPr>
          <w:p w:rsidR="00321524" w:rsidRPr="009D048B" w:rsidRDefault="00321524" w:rsidP="00321524">
            <w:pPr>
              <w:jc w:val="center"/>
            </w:pPr>
            <w:r>
              <w:t>12,4</w:t>
            </w:r>
          </w:p>
        </w:tc>
      </w:tr>
      <w:tr w:rsidR="00321524" w:rsidRPr="009D048B" w:rsidTr="005741FF">
        <w:tc>
          <w:tcPr>
            <w:tcW w:w="2802" w:type="dxa"/>
          </w:tcPr>
          <w:p w:rsidR="00321524" w:rsidRPr="009D048B" w:rsidRDefault="000F1F8F" w:rsidP="00321524">
            <w:pPr>
              <w:rPr>
                <w:color w:val="auto"/>
              </w:rPr>
            </w:pPr>
            <w:r>
              <w:t>«</w:t>
            </w:r>
            <w:hyperlink r:id="rId31">
              <w:r w:rsidR="00321524" w:rsidRPr="009D048B">
                <w:rPr>
                  <w:color w:val="auto"/>
                </w:rPr>
                <w:t>Развитие цифровой экономики и информатизации</w:t>
              </w:r>
            </w:hyperlink>
            <w:r w:rsidR="00321524" w:rsidRPr="009D048B">
              <w:rPr>
                <w:color w:val="auto"/>
              </w:rPr>
              <w:t xml:space="preserve"> Ивановской области</w:t>
            </w:r>
            <w:r>
              <w:rPr>
                <w:color w:val="auto"/>
              </w:rPr>
              <w:t>»</w:t>
            </w:r>
          </w:p>
        </w:tc>
        <w:tc>
          <w:tcPr>
            <w:tcW w:w="4252" w:type="dxa"/>
          </w:tcPr>
          <w:p w:rsidR="00321524" w:rsidRPr="009D048B" w:rsidRDefault="00321524" w:rsidP="00321524">
            <w:pPr>
              <w:rPr>
                <w:color w:val="auto"/>
              </w:rPr>
            </w:pPr>
            <w:r>
              <w:rPr>
                <w:color w:val="auto"/>
              </w:rPr>
              <w:t xml:space="preserve">Цифровая зрелость </w:t>
            </w:r>
            <w:r w:rsidRPr="009D048B">
              <w:rPr>
                <w:color w:val="auto"/>
              </w:rPr>
              <w:t>государственного и муниципального управления, ключевых отраслей экономики и социальной сферы, в том числе здравоохранения и образования</w:t>
            </w:r>
          </w:p>
        </w:tc>
        <w:tc>
          <w:tcPr>
            <w:tcW w:w="1418" w:type="dxa"/>
            <w:vAlign w:val="center"/>
          </w:tcPr>
          <w:p w:rsidR="00321524" w:rsidRDefault="00321524" w:rsidP="00321524">
            <w:pPr>
              <w:jc w:val="center"/>
            </w:pPr>
            <w:r w:rsidRPr="001224E4">
              <w:t>%</w:t>
            </w:r>
          </w:p>
        </w:tc>
        <w:tc>
          <w:tcPr>
            <w:tcW w:w="1588" w:type="dxa"/>
            <w:vAlign w:val="center"/>
          </w:tcPr>
          <w:p w:rsidR="00321524" w:rsidRPr="009D048B" w:rsidRDefault="0050748A" w:rsidP="0050748A">
            <w:pPr>
              <w:jc w:val="center"/>
            </w:pPr>
            <w:r>
              <w:t>58,8</w:t>
            </w:r>
          </w:p>
        </w:tc>
        <w:tc>
          <w:tcPr>
            <w:tcW w:w="1588" w:type="dxa"/>
            <w:vAlign w:val="center"/>
          </w:tcPr>
          <w:p w:rsidR="00321524" w:rsidRPr="009D048B" w:rsidRDefault="00321524" w:rsidP="0050748A">
            <w:pPr>
              <w:jc w:val="center"/>
            </w:pPr>
            <w:r>
              <w:t>6</w:t>
            </w:r>
            <w:r w:rsidR="0050748A">
              <w:t>9,1</w:t>
            </w:r>
          </w:p>
        </w:tc>
        <w:tc>
          <w:tcPr>
            <w:tcW w:w="1588" w:type="dxa"/>
            <w:vAlign w:val="center"/>
          </w:tcPr>
          <w:p w:rsidR="00321524" w:rsidRPr="009D048B" w:rsidRDefault="00321524" w:rsidP="0050748A">
            <w:pPr>
              <w:jc w:val="center"/>
            </w:pPr>
            <w:r>
              <w:t>7</w:t>
            </w:r>
            <w:r w:rsidR="0050748A">
              <w:t>9,4</w:t>
            </w:r>
          </w:p>
        </w:tc>
        <w:tc>
          <w:tcPr>
            <w:tcW w:w="1588" w:type="dxa"/>
            <w:vAlign w:val="center"/>
          </w:tcPr>
          <w:p w:rsidR="00321524" w:rsidRPr="009D048B" w:rsidRDefault="00321524" w:rsidP="0050748A">
            <w:pPr>
              <w:jc w:val="center"/>
            </w:pPr>
            <w:r>
              <w:t>8</w:t>
            </w:r>
            <w:r w:rsidR="0050748A">
              <w:t>9,7</w:t>
            </w:r>
          </w:p>
        </w:tc>
      </w:tr>
    </w:tbl>
    <w:p w:rsidR="009D184B" w:rsidRDefault="009D184B" w:rsidP="005D0262">
      <w:pPr>
        <w:ind w:firstLine="709"/>
        <w:jc w:val="both"/>
      </w:pPr>
    </w:p>
    <w:p w:rsidR="000C2D0D" w:rsidRPr="00106968" w:rsidRDefault="003E175F" w:rsidP="000F1F8F">
      <w:pPr>
        <w:ind w:left="709"/>
        <w:jc w:val="both"/>
      </w:pPr>
      <w:r w:rsidRPr="00106968">
        <w:t>*</w:t>
      </w:r>
      <w:r w:rsidR="00153E6A" w:rsidRPr="00106968">
        <w:t>П</w:t>
      </w:r>
      <w:r w:rsidRPr="00106968">
        <w:t xml:space="preserve">араметры государственных программ (комплексной программы) </w:t>
      </w:r>
      <w:r w:rsidR="00153E6A" w:rsidRPr="00106968">
        <w:t>могут меняться в процессе формирования закона об областном бюджете на очередной финансовый год и плановый период</w:t>
      </w:r>
      <w:r w:rsidRPr="00106968">
        <w:t xml:space="preserve">, а также на основании </w:t>
      </w:r>
      <w:r w:rsidR="00153E6A" w:rsidRPr="00106968">
        <w:t xml:space="preserve">соглашений, заключенных между исполнительными органами государственной власти Российской Федерации и Губернатором Ивановской области </w:t>
      </w:r>
    </w:p>
    <w:sectPr w:rsidR="000C2D0D" w:rsidRPr="00106968" w:rsidSect="00403606">
      <w:pgSz w:w="16838" w:h="11906" w:orient="landscape"/>
      <w:pgMar w:top="1701" w:right="1134" w:bottom="1276" w:left="1134" w:header="720" w:footer="720" w:gutter="0"/>
      <w:pgNumType w:start="4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3CA" w:rsidRDefault="002023CA">
      <w:r>
        <w:separator/>
      </w:r>
    </w:p>
  </w:endnote>
  <w:endnote w:type="continuationSeparator" w:id="0">
    <w:p w:rsidR="002023CA" w:rsidRDefault="0020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Noto Sans Devanagari">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CA" w:rsidRDefault="002023CA" w:rsidP="00B60A1E">
    <w:pPr>
      <w:pStyle w:val="a6"/>
      <w:rPr>
        <w:rFonts w:ascii="Courier New" w:hAnsi="Courier New"/>
        <w:i/>
        <w:sz w:val="16"/>
      </w:rPr>
    </w:pPr>
    <w:r>
      <w:rPr>
        <w:rFonts w:ascii="Courier New" w:hAnsi="Courier New"/>
        <w:i/>
        <w:sz w:val="16"/>
      </w:rPr>
      <w:fldChar w:fldCharType="begin"/>
    </w:r>
    <w:r>
      <w:rPr>
        <w:rFonts w:ascii="Courier New" w:hAnsi="Courier New"/>
        <w:i/>
        <w:sz w:val="16"/>
      </w:rPr>
      <w:instrText xml:space="preserve"> </w:instrText>
    </w:r>
    <w:r>
      <w:rPr>
        <w:rFonts w:ascii="Courier New" w:hAnsi="Courier New"/>
        <w:i/>
        <w:sz w:val="16"/>
        <w:lang w:val="en-US"/>
      </w:rPr>
      <w:instrText>Create</w:instrText>
    </w:r>
    <w:r>
      <w:rPr>
        <w:rFonts w:ascii="Courier New" w:hAnsi="Courier New"/>
        <w:i/>
        <w:sz w:val="16"/>
      </w:rPr>
      <w:instrText xml:space="preserve">DATE \@ "dd.MM.yy" </w:instrText>
    </w:r>
    <w:r>
      <w:rPr>
        <w:rFonts w:ascii="Courier New" w:hAnsi="Courier New"/>
        <w:i/>
        <w:sz w:val="16"/>
      </w:rPr>
      <w:fldChar w:fldCharType="separate"/>
    </w:r>
    <w:r>
      <w:rPr>
        <w:rFonts w:ascii="Courier New" w:hAnsi="Courier New"/>
        <w:i/>
        <w:noProof/>
        <w:sz w:val="16"/>
        <w:lang w:val="en-US"/>
      </w:rPr>
      <w:t>21.08.26</w:t>
    </w:r>
    <w:r>
      <w:rPr>
        <w:rFonts w:ascii="Courier New" w:hAnsi="Courier New"/>
        <w:i/>
        <w:sz w:val="16"/>
      </w:rPr>
      <w:fldChar w:fldCharType="end"/>
    </w:r>
    <w:r>
      <w:rPr>
        <w:rFonts w:ascii="Courier New" w:hAnsi="Courier New"/>
        <w:i/>
        <w:sz w:val="16"/>
      </w:rPr>
      <w:t xml:space="preserve">  </w:t>
    </w:r>
    <w:r>
      <w:rPr>
        <w:rFonts w:ascii="Courier New" w:hAnsi="Courier New"/>
        <w:i/>
        <w:snapToGrid w:val="0"/>
        <w:sz w:val="16"/>
        <w:lang w:val="en-US"/>
      </w:rPr>
      <w:fldChar w:fldCharType="begin"/>
    </w:r>
    <w:r>
      <w:rPr>
        <w:rFonts w:ascii="Courier New" w:hAnsi="Courier New"/>
        <w:i/>
        <w:snapToGrid w:val="0"/>
        <w:sz w:val="16"/>
      </w:rPr>
      <w:instrText xml:space="preserve"> </w:instrText>
    </w:r>
    <w:r>
      <w:rPr>
        <w:rFonts w:ascii="Courier New" w:hAnsi="Courier New"/>
        <w:i/>
        <w:snapToGrid w:val="0"/>
        <w:sz w:val="16"/>
        <w:lang w:val="en-US"/>
      </w:rPr>
      <w:instrText>FILENAME</w:instrText>
    </w:r>
    <w:r>
      <w:rPr>
        <w:rFonts w:ascii="Courier New" w:hAnsi="Courier New"/>
        <w:i/>
        <w:snapToGrid w:val="0"/>
        <w:sz w:val="16"/>
      </w:rPr>
      <w:instrText xml:space="preserve"> </w:instrText>
    </w:r>
    <w:r>
      <w:rPr>
        <w:rFonts w:ascii="Courier New" w:hAnsi="Courier New"/>
        <w:i/>
        <w:snapToGrid w:val="0"/>
        <w:sz w:val="16"/>
        <w:lang w:val="en-US"/>
      </w:rPr>
      <w:fldChar w:fldCharType="separate"/>
    </w:r>
    <w:r>
      <w:rPr>
        <w:rFonts w:ascii="Courier New" w:hAnsi="Courier New"/>
        <w:i/>
        <w:noProof/>
        <w:snapToGrid w:val="0"/>
        <w:sz w:val="16"/>
        <w:lang w:val="en-US"/>
      </w:rPr>
      <w:t>09-04_постановление_среднесрочный прогноз 2027-2029</w:t>
    </w:r>
    <w:r>
      <w:rPr>
        <w:rFonts w:ascii="Courier New" w:hAnsi="Courier New"/>
        <w:i/>
        <w:snapToGrid w:val="0"/>
        <w:sz w:val="16"/>
        <w:lang w:val="en-US"/>
      </w:rPr>
      <w:fldChar w:fldCharType="end"/>
    </w:r>
    <w:r>
      <w:rPr>
        <w:rFonts w:ascii="Courier New" w:hAnsi="Courier New"/>
        <w:i/>
        <w:snapToGrid w:val="0"/>
        <w:sz w:val="16"/>
      </w:rPr>
      <w:t xml:space="preserve">  </w:t>
    </w:r>
    <w:r>
      <w:rPr>
        <w:rFonts w:ascii="Courier New" w:hAnsi="Courier New"/>
        <w:i/>
        <w:snapToGrid w:val="0"/>
        <w:sz w:val="16"/>
        <w:lang w:val="en-US"/>
      </w:rPr>
      <w:fldChar w:fldCharType="begin"/>
    </w:r>
    <w:r>
      <w:rPr>
        <w:rFonts w:ascii="Courier New" w:hAnsi="Courier New"/>
        <w:i/>
        <w:snapToGrid w:val="0"/>
        <w:sz w:val="16"/>
      </w:rPr>
      <w:instrText xml:space="preserve"> </w:instrText>
    </w:r>
    <w:r>
      <w:rPr>
        <w:rFonts w:ascii="Courier New" w:hAnsi="Courier New"/>
        <w:i/>
        <w:snapToGrid w:val="0"/>
        <w:sz w:val="16"/>
        <w:lang w:val="en-US"/>
      </w:rPr>
      <w:instrText>userinitials</w:instrText>
    </w:r>
    <w:r>
      <w:rPr>
        <w:rFonts w:ascii="Courier New" w:hAnsi="Courier New"/>
        <w:i/>
        <w:snapToGrid w:val="0"/>
        <w:sz w:val="16"/>
      </w:rPr>
      <w:instrText xml:space="preserve"> </w:instrText>
    </w:r>
    <w:r>
      <w:rPr>
        <w:rFonts w:ascii="Courier New" w:hAnsi="Courier New"/>
        <w:i/>
        <w:snapToGrid w:val="0"/>
        <w:sz w:val="16"/>
        <w:lang w:val="en-US"/>
      </w:rPr>
      <w:fldChar w:fldCharType="separate"/>
    </w:r>
    <w:r>
      <w:rPr>
        <w:rFonts w:ascii="Courier New" w:hAnsi="Courier New"/>
        <w:i/>
        <w:noProof/>
        <w:snapToGrid w:val="0"/>
        <w:sz w:val="16"/>
        <w:lang w:val="en-US"/>
      </w:rPr>
      <w:t>ДСВ</w:t>
    </w:r>
    <w:r>
      <w:rPr>
        <w:rFonts w:ascii="Courier New" w:hAnsi="Courier New"/>
        <w:i/>
        <w:snapToGrid w:val="0"/>
        <w:sz w:val="16"/>
        <w:lang w:val="en-US"/>
      </w:rPr>
      <w:fldChar w:fldCharType="end"/>
    </w:r>
    <w:r>
      <w:rPr>
        <w:rFonts w:ascii="Courier New" w:hAnsi="Courier New"/>
        <w:i/>
        <w:snapToGrid w:val="0"/>
        <w:sz w:val="16"/>
      </w:rPr>
      <w:t xml:space="preserve">  </w:t>
    </w:r>
    <w:r>
      <w:rPr>
        <w:rFonts w:ascii="Courier New" w:hAnsi="Courier New"/>
        <w:i/>
        <w:snapToGrid w:val="0"/>
        <w:sz w:val="16"/>
        <w:lang w:val="en-US"/>
      </w:rPr>
      <w:fldChar w:fldCharType="begin"/>
    </w:r>
    <w:r>
      <w:rPr>
        <w:rFonts w:ascii="Courier New" w:hAnsi="Courier New"/>
        <w:i/>
        <w:snapToGrid w:val="0"/>
        <w:sz w:val="16"/>
        <w:lang w:val="en-US"/>
      </w:rPr>
      <w:instrText xml:space="preserve"> PRINTDATE </w:instrText>
    </w:r>
    <w:r>
      <w:rPr>
        <w:rFonts w:ascii="Courier New" w:hAnsi="Courier New"/>
        <w:i/>
        <w:snapToGrid w:val="0"/>
        <w:sz w:val="16"/>
        <w:lang w:val="en-US"/>
      </w:rPr>
      <w:fldChar w:fldCharType="separate"/>
    </w:r>
    <w:r>
      <w:rPr>
        <w:rFonts w:ascii="Courier New" w:hAnsi="Courier New"/>
        <w:i/>
        <w:noProof/>
        <w:snapToGrid w:val="0"/>
        <w:sz w:val="16"/>
        <w:lang w:val="en-US"/>
      </w:rPr>
      <w:t>9/8/2026 1:12:00 PM</w:t>
    </w:r>
    <w:r>
      <w:rPr>
        <w:rFonts w:ascii="Courier New" w:hAnsi="Courier New"/>
        <w:i/>
        <w:snapToGrid w:val="0"/>
        <w:sz w:val="16"/>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3CA" w:rsidRDefault="002023CA">
    <w:pPr>
      <w:pStyle w:val="a6"/>
      <w:jc w:val="center"/>
    </w:pPr>
  </w:p>
  <w:p w:rsidR="002023CA" w:rsidRDefault="002023C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3CA" w:rsidRDefault="002023CA">
      <w:r>
        <w:separator/>
      </w:r>
    </w:p>
  </w:footnote>
  <w:footnote w:type="continuationSeparator" w:id="0">
    <w:p w:rsidR="002023CA" w:rsidRDefault="00202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59398"/>
      <w:docPartObj>
        <w:docPartGallery w:val="Page Numbers (Top of Page)"/>
        <w:docPartUnique/>
      </w:docPartObj>
    </w:sdtPr>
    <w:sdtEndPr/>
    <w:sdtContent>
      <w:p w:rsidR="002023CA" w:rsidRDefault="002023CA">
        <w:pPr>
          <w:pStyle w:val="a8"/>
          <w:jc w:val="center"/>
        </w:pPr>
        <w:r>
          <w:fldChar w:fldCharType="begin"/>
        </w:r>
        <w:r>
          <w:instrText xml:space="preserve"> PAGE   \* MERGEFORMAT </w:instrText>
        </w:r>
        <w:r>
          <w:fldChar w:fldCharType="separate"/>
        </w:r>
        <w:r w:rsidR="00192C07">
          <w:rPr>
            <w:noProof/>
          </w:rPr>
          <w:t>75</w:t>
        </w:r>
        <w:r>
          <w:rPr>
            <w:noProof/>
          </w:rPr>
          <w:fldChar w:fldCharType="end"/>
        </w:r>
      </w:p>
    </w:sdtContent>
  </w:sdt>
  <w:p w:rsidR="002023CA" w:rsidRDefault="002023C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46AD7"/>
    <w:multiLevelType w:val="multilevel"/>
    <w:tmpl w:val="F66636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910080"/>
    <w:multiLevelType w:val="hybridMultilevel"/>
    <w:tmpl w:val="0F628CC6"/>
    <w:lvl w:ilvl="0" w:tplc="95A43BF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49A2132C"/>
    <w:multiLevelType w:val="multilevel"/>
    <w:tmpl w:val="88FE047E"/>
    <w:lvl w:ilvl="0">
      <w:start w:val="1"/>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65B0854"/>
    <w:multiLevelType w:val="hybridMultilevel"/>
    <w:tmpl w:val="26A2677A"/>
    <w:lvl w:ilvl="0" w:tplc="C17EB4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BD1"/>
    <w:rsid w:val="000078FD"/>
    <w:rsid w:val="000151FF"/>
    <w:rsid w:val="00021C07"/>
    <w:rsid w:val="00023001"/>
    <w:rsid w:val="000232F2"/>
    <w:rsid w:val="000235F9"/>
    <w:rsid w:val="00027E6A"/>
    <w:rsid w:val="00030A27"/>
    <w:rsid w:val="000310A0"/>
    <w:rsid w:val="00032040"/>
    <w:rsid w:val="00034B89"/>
    <w:rsid w:val="0003539D"/>
    <w:rsid w:val="00041B36"/>
    <w:rsid w:val="0004445F"/>
    <w:rsid w:val="000447A0"/>
    <w:rsid w:val="00044851"/>
    <w:rsid w:val="0004565D"/>
    <w:rsid w:val="000467DF"/>
    <w:rsid w:val="00047E46"/>
    <w:rsid w:val="0005107E"/>
    <w:rsid w:val="00051278"/>
    <w:rsid w:val="00054114"/>
    <w:rsid w:val="000574E2"/>
    <w:rsid w:val="00067B71"/>
    <w:rsid w:val="00071012"/>
    <w:rsid w:val="0008069B"/>
    <w:rsid w:val="00080768"/>
    <w:rsid w:val="000821E9"/>
    <w:rsid w:val="00086D95"/>
    <w:rsid w:val="0009339D"/>
    <w:rsid w:val="00093EDB"/>
    <w:rsid w:val="00094A03"/>
    <w:rsid w:val="00097E43"/>
    <w:rsid w:val="000A18F8"/>
    <w:rsid w:val="000A2757"/>
    <w:rsid w:val="000A3B9E"/>
    <w:rsid w:val="000B2E02"/>
    <w:rsid w:val="000B3D74"/>
    <w:rsid w:val="000B483B"/>
    <w:rsid w:val="000B6021"/>
    <w:rsid w:val="000B633E"/>
    <w:rsid w:val="000C0078"/>
    <w:rsid w:val="000C0CD4"/>
    <w:rsid w:val="000C1C9B"/>
    <w:rsid w:val="000C258C"/>
    <w:rsid w:val="000C2D0D"/>
    <w:rsid w:val="000C2DA8"/>
    <w:rsid w:val="000C2F54"/>
    <w:rsid w:val="000C5DCF"/>
    <w:rsid w:val="000C6A10"/>
    <w:rsid w:val="000C6E12"/>
    <w:rsid w:val="000D1127"/>
    <w:rsid w:val="000D13F1"/>
    <w:rsid w:val="000D1564"/>
    <w:rsid w:val="000D1A83"/>
    <w:rsid w:val="000D1EB4"/>
    <w:rsid w:val="000D3287"/>
    <w:rsid w:val="000D3914"/>
    <w:rsid w:val="000D5508"/>
    <w:rsid w:val="000D5524"/>
    <w:rsid w:val="000E1B6B"/>
    <w:rsid w:val="000E1FBA"/>
    <w:rsid w:val="000E3098"/>
    <w:rsid w:val="000E30FC"/>
    <w:rsid w:val="000E5580"/>
    <w:rsid w:val="000E69A6"/>
    <w:rsid w:val="000F1F8F"/>
    <w:rsid w:val="000F5BCC"/>
    <w:rsid w:val="001006A4"/>
    <w:rsid w:val="001017CC"/>
    <w:rsid w:val="0010214A"/>
    <w:rsid w:val="001025D6"/>
    <w:rsid w:val="00106968"/>
    <w:rsid w:val="00106FF0"/>
    <w:rsid w:val="00110A93"/>
    <w:rsid w:val="00111B9B"/>
    <w:rsid w:val="00116D5B"/>
    <w:rsid w:val="00117946"/>
    <w:rsid w:val="001233C2"/>
    <w:rsid w:val="001319F7"/>
    <w:rsid w:val="001323F9"/>
    <w:rsid w:val="0013301B"/>
    <w:rsid w:val="00135A27"/>
    <w:rsid w:val="001373B8"/>
    <w:rsid w:val="001379F4"/>
    <w:rsid w:val="00141640"/>
    <w:rsid w:val="00142116"/>
    <w:rsid w:val="001427CE"/>
    <w:rsid w:val="00144227"/>
    <w:rsid w:val="00145759"/>
    <w:rsid w:val="0014755B"/>
    <w:rsid w:val="001506AE"/>
    <w:rsid w:val="0015287E"/>
    <w:rsid w:val="00153E6A"/>
    <w:rsid w:val="00153ECC"/>
    <w:rsid w:val="00153F84"/>
    <w:rsid w:val="001546EF"/>
    <w:rsid w:val="00156139"/>
    <w:rsid w:val="001606CE"/>
    <w:rsid w:val="0016594A"/>
    <w:rsid w:val="00173842"/>
    <w:rsid w:val="00174A4A"/>
    <w:rsid w:val="00174AA9"/>
    <w:rsid w:val="00175C83"/>
    <w:rsid w:val="0018607C"/>
    <w:rsid w:val="001865E6"/>
    <w:rsid w:val="00186924"/>
    <w:rsid w:val="00187168"/>
    <w:rsid w:val="001914BB"/>
    <w:rsid w:val="001918B4"/>
    <w:rsid w:val="00192C07"/>
    <w:rsid w:val="00193C48"/>
    <w:rsid w:val="00196287"/>
    <w:rsid w:val="001A1BD1"/>
    <w:rsid w:val="001A5833"/>
    <w:rsid w:val="001A7085"/>
    <w:rsid w:val="001B143B"/>
    <w:rsid w:val="001B2CC9"/>
    <w:rsid w:val="001B2CFD"/>
    <w:rsid w:val="001B33BA"/>
    <w:rsid w:val="001B4C5F"/>
    <w:rsid w:val="001C14CF"/>
    <w:rsid w:val="001C2270"/>
    <w:rsid w:val="001C5D52"/>
    <w:rsid w:val="001C5F69"/>
    <w:rsid w:val="001C6AFA"/>
    <w:rsid w:val="001D5845"/>
    <w:rsid w:val="001D5AF9"/>
    <w:rsid w:val="001E3239"/>
    <w:rsid w:val="001E5021"/>
    <w:rsid w:val="001E5245"/>
    <w:rsid w:val="001E622A"/>
    <w:rsid w:val="001F45B0"/>
    <w:rsid w:val="002002C8"/>
    <w:rsid w:val="002023CA"/>
    <w:rsid w:val="00204691"/>
    <w:rsid w:val="00205C90"/>
    <w:rsid w:val="00210BED"/>
    <w:rsid w:val="00211C58"/>
    <w:rsid w:val="00212F61"/>
    <w:rsid w:val="00216A98"/>
    <w:rsid w:val="00217216"/>
    <w:rsid w:val="00217C6C"/>
    <w:rsid w:val="00221853"/>
    <w:rsid w:val="00222D1E"/>
    <w:rsid w:val="00222D64"/>
    <w:rsid w:val="002266A3"/>
    <w:rsid w:val="00226CA4"/>
    <w:rsid w:val="00227614"/>
    <w:rsid w:val="00230D90"/>
    <w:rsid w:val="00230F44"/>
    <w:rsid w:val="00230F82"/>
    <w:rsid w:val="00232779"/>
    <w:rsid w:val="00232B2E"/>
    <w:rsid w:val="00240F2A"/>
    <w:rsid w:val="002410CC"/>
    <w:rsid w:val="00241BC4"/>
    <w:rsid w:val="00243E78"/>
    <w:rsid w:val="0024467C"/>
    <w:rsid w:val="00250BF4"/>
    <w:rsid w:val="00251B1B"/>
    <w:rsid w:val="00251CD2"/>
    <w:rsid w:val="00252E9D"/>
    <w:rsid w:val="00253FBA"/>
    <w:rsid w:val="00260522"/>
    <w:rsid w:val="0026228B"/>
    <w:rsid w:val="0026279F"/>
    <w:rsid w:val="00263481"/>
    <w:rsid w:val="00264632"/>
    <w:rsid w:val="00266512"/>
    <w:rsid w:val="00267FEC"/>
    <w:rsid w:val="00270258"/>
    <w:rsid w:val="00270EBB"/>
    <w:rsid w:val="0027213E"/>
    <w:rsid w:val="00273D2C"/>
    <w:rsid w:val="00274383"/>
    <w:rsid w:val="002754F2"/>
    <w:rsid w:val="00276009"/>
    <w:rsid w:val="00276191"/>
    <w:rsid w:val="002761DC"/>
    <w:rsid w:val="00276806"/>
    <w:rsid w:val="0027703F"/>
    <w:rsid w:val="00282E43"/>
    <w:rsid w:val="00284303"/>
    <w:rsid w:val="00284463"/>
    <w:rsid w:val="00286215"/>
    <w:rsid w:val="00286BFB"/>
    <w:rsid w:val="00295104"/>
    <w:rsid w:val="0029542F"/>
    <w:rsid w:val="00296A24"/>
    <w:rsid w:val="00296AFA"/>
    <w:rsid w:val="002A4473"/>
    <w:rsid w:val="002A4BCD"/>
    <w:rsid w:val="002A4EDA"/>
    <w:rsid w:val="002A4EE2"/>
    <w:rsid w:val="002A56B9"/>
    <w:rsid w:val="002A58A0"/>
    <w:rsid w:val="002A60ED"/>
    <w:rsid w:val="002A6C12"/>
    <w:rsid w:val="002B1534"/>
    <w:rsid w:val="002B1B81"/>
    <w:rsid w:val="002B57AE"/>
    <w:rsid w:val="002B735F"/>
    <w:rsid w:val="002B7CEE"/>
    <w:rsid w:val="002C08CF"/>
    <w:rsid w:val="002C0C54"/>
    <w:rsid w:val="002C57F6"/>
    <w:rsid w:val="002C5C12"/>
    <w:rsid w:val="002D356C"/>
    <w:rsid w:val="002D451D"/>
    <w:rsid w:val="002D464A"/>
    <w:rsid w:val="002D54F0"/>
    <w:rsid w:val="002D5CB8"/>
    <w:rsid w:val="002D6B42"/>
    <w:rsid w:val="002E24FE"/>
    <w:rsid w:val="002E2713"/>
    <w:rsid w:val="002E421D"/>
    <w:rsid w:val="002E4C9B"/>
    <w:rsid w:val="002E4F72"/>
    <w:rsid w:val="002F3BB6"/>
    <w:rsid w:val="002F79EB"/>
    <w:rsid w:val="00301568"/>
    <w:rsid w:val="00301F2A"/>
    <w:rsid w:val="00302208"/>
    <w:rsid w:val="00302BAE"/>
    <w:rsid w:val="003041B9"/>
    <w:rsid w:val="00305DFD"/>
    <w:rsid w:val="003078B9"/>
    <w:rsid w:val="00310BE3"/>
    <w:rsid w:val="00310BFD"/>
    <w:rsid w:val="0031347B"/>
    <w:rsid w:val="00315489"/>
    <w:rsid w:val="003160D3"/>
    <w:rsid w:val="00316839"/>
    <w:rsid w:val="00321524"/>
    <w:rsid w:val="003268CE"/>
    <w:rsid w:val="003269A7"/>
    <w:rsid w:val="003269DD"/>
    <w:rsid w:val="00330DA0"/>
    <w:rsid w:val="003325E7"/>
    <w:rsid w:val="003333FB"/>
    <w:rsid w:val="00333ADD"/>
    <w:rsid w:val="00335437"/>
    <w:rsid w:val="003357B8"/>
    <w:rsid w:val="0033617A"/>
    <w:rsid w:val="0033674E"/>
    <w:rsid w:val="00336D70"/>
    <w:rsid w:val="003376F2"/>
    <w:rsid w:val="00340797"/>
    <w:rsid w:val="00340EA2"/>
    <w:rsid w:val="003460C9"/>
    <w:rsid w:val="00350B53"/>
    <w:rsid w:val="003546D4"/>
    <w:rsid w:val="003563A5"/>
    <w:rsid w:val="00357340"/>
    <w:rsid w:val="00362F82"/>
    <w:rsid w:val="0036774B"/>
    <w:rsid w:val="00370BAD"/>
    <w:rsid w:val="00371E55"/>
    <w:rsid w:val="0037799A"/>
    <w:rsid w:val="00377C1A"/>
    <w:rsid w:val="00377EAC"/>
    <w:rsid w:val="0038024A"/>
    <w:rsid w:val="00383CA0"/>
    <w:rsid w:val="0038630C"/>
    <w:rsid w:val="00387259"/>
    <w:rsid w:val="00391820"/>
    <w:rsid w:val="0039343F"/>
    <w:rsid w:val="00396B07"/>
    <w:rsid w:val="00396B50"/>
    <w:rsid w:val="003A1D6D"/>
    <w:rsid w:val="003A212B"/>
    <w:rsid w:val="003A35C5"/>
    <w:rsid w:val="003A3813"/>
    <w:rsid w:val="003A40CB"/>
    <w:rsid w:val="003B00E5"/>
    <w:rsid w:val="003B1697"/>
    <w:rsid w:val="003B16C9"/>
    <w:rsid w:val="003B24BE"/>
    <w:rsid w:val="003B266F"/>
    <w:rsid w:val="003B4131"/>
    <w:rsid w:val="003B6239"/>
    <w:rsid w:val="003C05A5"/>
    <w:rsid w:val="003C1024"/>
    <w:rsid w:val="003C1A2F"/>
    <w:rsid w:val="003C40B7"/>
    <w:rsid w:val="003C5948"/>
    <w:rsid w:val="003C5C7F"/>
    <w:rsid w:val="003D3B78"/>
    <w:rsid w:val="003D446D"/>
    <w:rsid w:val="003D6073"/>
    <w:rsid w:val="003D70C0"/>
    <w:rsid w:val="003E175F"/>
    <w:rsid w:val="003E3B7F"/>
    <w:rsid w:val="003E4E5F"/>
    <w:rsid w:val="003E594F"/>
    <w:rsid w:val="003E5C4C"/>
    <w:rsid w:val="003F0DC0"/>
    <w:rsid w:val="003F1D6F"/>
    <w:rsid w:val="003F3417"/>
    <w:rsid w:val="003F6A61"/>
    <w:rsid w:val="003F6B2F"/>
    <w:rsid w:val="004004AD"/>
    <w:rsid w:val="004017F7"/>
    <w:rsid w:val="00403606"/>
    <w:rsid w:val="004046A2"/>
    <w:rsid w:val="004057E9"/>
    <w:rsid w:val="0040700A"/>
    <w:rsid w:val="004120CC"/>
    <w:rsid w:val="00412681"/>
    <w:rsid w:val="004134F0"/>
    <w:rsid w:val="00413C0F"/>
    <w:rsid w:val="00415E65"/>
    <w:rsid w:val="00415E98"/>
    <w:rsid w:val="004171B4"/>
    <w:rsid w:val="004178BF"/>
    <w:rsid w:val="00417D51"/>
    <w:rsid w:val="00421CCC"/>
    <w:rsid w:val="00423C87"/>
    <w:rsid w:val="00426577"/>
    <w:rsid w:val="00427948"/>
    <w:rsid w:val="00434DFC"/>
    <w:rsid w:val="00434E43"/>
    <w:rsid w:val="004350CF"/>
    <w:rsid w:val="00436318"/>
    <w:rsid w:val="00441577"/>
    <w:rsid w:val="00441D3C"/>
    <w:rsid w:val="00443477"/>
    <w:rsid w:val="00445CB1"/>
    <w:rsid w:val="0045142C"/>
    <w:rsid w:val="004526CD"/>
    <w:rsid w:val="00452BDD"/>
    <w:rsid w:val="004534B8"/>
    <w:rsid w:val="00453B0D"/>
    <w:rsid w:val="00454977"/>
    <w:rsid w:val="00457568"/>
    <w:rsid w:val="0046010D"/>
    <w:rsid w:val="0046076C"/>
    <w:rsid w:val="004613AB"/>
    <w:rsid w:val="004614D3"/>
    <w:rsid w:val="00461DF6"/>
    <w:rsid w:val="004639B2"/>
    <w:rsid w:val="00465029"/>
    <w:rsid w:val="00467765"/>
    <w:rsid w:val="00467C7E"/>
    <w:rsid w:val="00470B99"/>
    <w:rsid w:val="00473599"/>
    <w:rsid w:val="00473C24"/>
    <w:rsid w:val="00473E4D"/>
    <w:rsid w:val="0048603D"/>
    <w:rsid w:val="00487323"/>
    <w:rsid w:val="00487B18"/>
    <w:rsid w:val="004909A8"/>
    <w:rsid w:val="00494BD2"/>
    <w:rsid w:val="004A285C"/>
    <w:rsid w:val="004B156F"/>
    <w:rsid w:val="004B18FB"/>
    <w:rsid w:val="004B391E"/>
    <w:rsid w:val="004B60C3"/>
    <w:rsid w:val="004B619B"/>
    <w:rsid w:val="004B6284"/>
    <w:rsid w:val="004B6832"/>
    <w:rsid w:val="004C00BD"/>
    <w:rsid w:val="004C3C95"/>
    <w:rsid w:val="004C5183"/>
    <w:rsid w:val="004C539D"/>
    <w:rsid w:val="004C6015"/>
    <w:rsid w:val="004C679D"/>
    <w:rsid w:val="004C7A78"/>
    <w:rsid w:val="004D0A22"/>
    <w:rsid w:val="004D0C50"/>
    <w:rsid w:val="004D247B"/>
    <w:rsid w:val="004D7382"/>
    <w:rsid w:val="004E5984"/>
    <w:rsid w:val="004E5AF3"/>
    <w:rsid w:val="004E7FC8"/>
    <w:rsid w:val="004F0CDF"/>
    <w:rsid w:val="004F1DD6"/>
    <w:rsid w:val="004F20C8"/>
    <w:rsid w:val="004F297C"/>
    <w:rsid w:val="004F67F0"/>
    <w:rsid w:val="004F6C4E"/>
    <w:rsid w:val="005028C4"/>
    <w:rsid w:val="00502A04"/>
    <w:rsid w:val="0050748A"/>
    <w:rsid w:val="005103AA"/>
    <w:rsid w:val="00510496"/>
    <w:rsid w:val="00510EF3"/>
    <w:rsid w:val="00511480"/>
    <w:rsid w:val="00512EB0"/>
    <w:rsid w:val="00513384"/>
    <w:rsid w:val="005205D5"/>
    <w:rsid w:val="0052087C"/>
    <w:rsid w:val="00523942"/>
    <w:rsid w:val="00527CA2"/>
    <w:rsid w:val="0053223B"/>
    <w:rsid w:val="00535CD6"/>
    <w:rsid w:val="005405CD"/>
    <w:rsid w:val="00541115"/>
    <w:rsid w:val="00541E85"/>
    <w:rsid w:val="00542C46"/>
    <w:rsid w:val="00547E01"/>
    <w:rsid w:val="00553396"/>
    <w:rsid w:val="005545D1"/>
    <w:rsid w:val="00555BB3"/>
    <w:rsid w:val="00556EB9"/>
    <w:rsid w:val="00557C2C"/>
    <w:rsid w:val="00564B50"/>
    <w:rsid w:val="00564FFD"/>
    <w:rsid w:val="0056512B"/>
    <w:rsid w:val="00571096"/>
    <w:rsid w:val="0057166B"/>
    <w:rsid w:val="005738F5"/>
    <w:rsid w:val="005741FF"/>
    <w:rsid w:val="0057746D"/>
    <w:rsid w:val="00580548"/>
    <w:rsid w:val="005806B7"/>
    <w:rsid w:val="005809AC"/>
    <w:rsid w:val="00580FF7"/>
    <w:rsid w:val="0058279D"/>
    <w:rsid w:val="00583253"/>
    <w:rsid w:val="00583DEA"/>
    <w:rsid w:val="00587B44"/>
    <w:rsid w:val="005914EE"/>
    <w:rsid w:val="0059326F"/>
    <w:rsid w:val="00594374"/>
    <w:rsid w:val="00595366"/>
    <w:rsid w:val="005A0D39"/>
    <w:rsid w:val="005A3206"/>
    <w:rsid w:val="005A6146"/>
    <w:rsid w:val="005A7D0A"/>
    <w:rsid w:val="005B1C29"/>
    <w:rsid w:val="005B280B"/>
    <w:rsid w:val="005B2918"/>
    <w:rsid w:val="005B45BF"/>
    <w:rsid w:val="005B4883"/>
    <w:rsid w:val="005C1297"/>
    <w:rsid w:val="005C4BE8"/>
    <w:rsid w:val="005C5A9A"/>
    <w:rsid w:val="005C7290"/>
    <w:rsid w:val="005D0262"/>
    <w:rsid w:val="005D069F"/>
    <w:rsid w:val="005D0714"/>
    <w:rsid w:val="005D4FE6"/>
    <w:rsid w:val="005E2F23"/>
    <w:rsid w:val="005E5A00"/>
    <w:rsid w:val="005E5D72"/>
    <w:rsid w:val="005F01D3"/>
    <w:rsid w:val="006027F4"/>
    <w:rsid w:val="006038E0"/>
    <w:rsid w:val="006040E1"/>
    <w:rsid w:val="00605121"/>
    <w:rsid w:val="00605640"/>
    <w:rsid w:val="00610DC9"/>
    <w:rsid w:val="006114CF"/>
    <w:rsid w:val="00611C9F"/>
    <w:rsid w:val="0061487B"/>
    <w:rsid w:val="00616AE9"/>
    <w:rsid w:val="00616E88"/>
    <w:rsid w:val="00617743"/>
    <w:rsid w:val="006210AC"/>
    <w:rsid w:val="00623698"/>
    <w:rsid w:val="006268B1"/>
    <w:rsid w:val="006332A2"/>
    <w:rsid w:val="006357DA"/>
    <w:rsid w:val="006361A2"/>
    <w:rsid w:val="00636E5B"/>
    <w:rsid w:val="00637851"/>
    <w:rsid w:val="00647760"/>
    <w:rsid w:val="0064779C"/>
    <w:rsid w:val="0065328A"/>
    <w:rsid w:val="0065430D"/>
    <w:rsid w:val="00654A70"/>
    <w:rsid w:val="0065579F"/>
    <w:rsid w:val="00656CAB"/>
    <w:rsid w:val="0065789B"/>
    <w:rsid w:val="00664FEB"/>
    <w:rsid w:val="006661A8"/>
    <w:rsid w:val="00666D68"/>
    <w:rsid w:val="0067062A"/>
    <w:rsid w:val="006709FE"/>
    <w:rsid w:val="00671E71"/>
    <w:rsid w:val="00672ABA"/>
    <w:rsid w:val="006733ED"/>
    <w:rsid w:val="0068356B"/>
    <w:rsid w:val="00684C40"/>
    <w:rsid w:val="0068765C"/>
    <w:rsid w:val="00695719"/>
    <w:rsid w:val="006A0AB5"/>
    <w:rsid w:val="006A2B44"/>
    <w:rsid w:val="006A4250"/>
    <w:rsid w:val="006A42F7"/>
    <w:rsid w:val="006A49E9"/>
    <w:rsid w:val="006A4B2B"/>
    <w:rsid w:val="006A5EA2"/>
    <w:rsid w:val="006A6025"/>
    <w:rsid w:val="006B1AD1"/>
    <w:rsid w:val="006B1B8E"/>
    <w:rsid w:val="006B55C6"/>
    <w:rsid w:val="006C16D7"/>
    <w:rsid w:val="006C4062"/>
    <w:rsid w:val="006C5025"/>
    <w:rsid w:val="006C6652"/>
    <w:rsid w:val="006E0E38"/>
    <w:rsid w:val="006E19CB"/>
    <w:rsid w:val="006E1B97"/>
    <w:rsid w:val="006E741D"/>
    <w:rsid w:val="006F1A01"/>
    <w:rsid w:val="006F4CF6"/>
    <w:rsid w:val="00701CB3"/>
    <w:rsid w:val="00703CFB"/>
    <w:rsid w:val="0070422C"/>
    <w:rsid w:val="007047AF"/>
    <w:rsid w:val="0070518E"/>
    <w:rsid w:val="00706981"/>
    <w:rsid w:val="0071003E"/>
    <w:rsid w:val="00710F4F"/>
    <w:rsid w:val="00713EA1"/>
    <w:rsid w:val="00714297"/>
    <w:rsid w:val="00716183"/>
    <w:rsid w:val="007169B7"/>
    <w:rsid w:val="00724214"/>
    <w:rsid w:val="0072536D"/>
    <w:rsid w:val="007260B8"/>
    <w:rsid w:val="00730732"/>
    <w:rsid w:val="00730B86"/>
    <w:rsid w:val="007311F9"/>
    <w:rsid w:val="00731876"/>
    <w:rsid w:val="00732D06"/>
    <w:rsid w:val="007343C9"/>
    <w:rsid w:val="00736590"/>
    <w:rsid w:val="00746859"/>
    <w:rsid w:val="00754598"/>
    <w:rsid w:val="00760939"/>
    <w:rsid w:val="00763597"/>
    <w:rsid w:val="00765F15"/>
    <w:rsid w:val="007709C5"/>
    <w:rsid w:val="00770BA3"/>
    <w:rsid w:val="00772454"/>
    <w:rsid w:val="007737BD"/>
    <w:rsid w:val="00774A5D"/>
    <w:rsid w:val="00774E17"/>
    <w:rsid w:val="007803F6"/>
    <w:rsid w:val="00786AB6"/>
    <w:rsid w:val="00787FAB"/>
    <w:rsid w:val="00794C82"/>
    <w:rsid w:val="00795CC6"/>
    <w:rsid w:val="00795E14"/>
    <w:rsid w:val="007A09FF"/>
    <w:rsid w:val="007A344F"/>
    <w:rsid w:val="007A3C82"/>
    <w:rsid w:val="007A4EAE"/>
    <w:rsid w:val="007B43A9"/>
    <w:rsid w:val="007B47A2"/>
    <w:rsid w:val="007B53BF"/>
    <w:rsid w:val="007B573A"/>
    <w:rsid w:val="007B6FA3"/>
    <w:rsid w:val="007C3584"/>
    <w:rsid w:val="007C3C61"/>
    <w:rsid w:val="007C3FDF"/>
    <w:rsid w:val="007C441C"/>
    <w:rsid w:val="007C5679"/>
    <w:rsid w:val="007C7547"/>
    <w:rsid w:val="007C773A"/>
    <w:rsid w:val="007D0D08"/>
    <w:rsid w:val="007D1DEB"/>
    <w:rsid w:val="007D293B"/>
    <w:rsid w:val="007D4DE8"/>
    <w:rsid w:val="007D5223"/>
    <w:rsid w:val="007D5A62"/>
    <w:rsid w:val="007D73E9"/>
    <w:rsid w:val="007E6408"/>
    <w:rsid w:val="007F0112"/>
    <w:rsid w:val="007F0689"/>
    <w:rsid w:val="007F1301"/>
    <w:rsid w:val="007F140A"/>
    <w:rsid w:val="007F4697"/>
    <w:rsid w:val="007F79E1"/>
    <w:rsid w:val="008000DE"/>
    <w:rsid w:val="00801202"/>
    <w:rsid w:val="00803812"/>
    <w:rsid w:val="0080666C"/>
    <w:rsid w:val="008066B6"/>
    <w:rsid w:val="008154C0"/>
    <w:rsid w:val="008201D7"/>
    <w:rsid w:val="00823C99"/>
    <w:rsid w:val="00823F3E"/>
    <w:rsid w:val="00824957"/>
    <w:rsid w:val="00826E22"/>
    <w:rsid w:val="00830B30"/>
    <w:rsid w:val="00832702"/>
    <w:rsid w:val="00836E1E"/>
    <w:rsid w:val="008370AE"/>
    <w:rsid w:val="00842746"/>
    <w:rsid w:val="008451FB"/>
    <w:rsid w:val="00845991"/>
    <w:rsid w:val="008515DF"/>
    <w:rsid w:val="00852275"/>
    <w:rsid w:val="00852BC0"/>
    <w:rsid w:val="008652EC"/>
    <w:rsid w:val="00872916"/>
    <w:rsid w:val="0087461C"/>
    <w:rsid w:val="00875AA2"/>
    <w:rsid w:val="00875BEE"/>
    <w:rsid w:val="0087659E"/>
    <w:rsid w:val="008778E3"/>
    <w:rsid w:val="00882536"/>
    <w:rsid w:val="008833D2"/>
    <w:rsid w:val="00885B02"/>
    <w:rsid w:val="00886817"/>
    <w:rsid w:val="00887060"/>
    <w:rsid w:val="00887F9A"/>
    <w:rsid w:val="00890AEE"/>
    <w:rsid w:val="008959F3"/>
    <w:rsid w:val="008961F8"/>
    <w:rsid w:val="008A5B69"/>
    <w:rsid w:val="008A7151"/>
    <w:rsid w:val="008B1577"/>
    <w:rsid w:val="008B4561"/>
    <w:rsid w:val="008B6964"/>
    <w:rsid w:val="008B6CF5"/>
    <w:rsid w:val="008C2CB8"/>
    <w:rsid w:val="008C799E"/>
    <w:rsid w:val="008D0326"/>
    <w:rsid w:val="008D0862"/>
    <w:rsid w:val="008D20BC"/>
    <w:rsid w:val="008D2209"/>
    <w:rsid w:val="008D2798"/>
    <w:rsid w:val="008D32CD"/>
    <w:rsid w:val="008D3514"/>
    <w:rsid w:val="008D45D1"/>
    <w:rsid w:val="008D4A78"/>
    <w:rsid w:val="008D5531"/>
    <w:rsid w:val="008E0156"/>
    <w:rsid w:val="008E169D"/>
    <w:rsid w:val="008E3900"/>
    <w:rsid w:val="008E456D"/>
    <w:rsid w:val="008F3FEC"/>
    <w:rsid w:val="008F5AE1"/>
    <w:rsid w:val="008F76AF"/>
    <w:rsid w:val="0090734A"/>
    <w:rsid w:val="00907B7F"/>
    <w:rsid w:val="00917F5E"/>
    <w:rsid w:val="009212EF"/>
    <w:rsid w:val="009219B7"/>
    <w:rsid w:val="009224B2"/>
    <w:rsid w:val="00926BAE"/>
    <w:rsid w:val="0093042E"/>
    <w:rsid w:val="00930A52"/>
    <w:rsid w:val="00930B9E"/>
    <w:rsid w:val="00930EBF"/>
    <w:rsid w:val="00932BDD"/>
    <w:rsid w:val="00933CBA"/>
    <w:rsid w:val="00935E99"/>
    <w:rsid w:val="0093654F"/>
    <w:rsid w:val="00940CFC"/>
    <w:rsid w:val="00942152"/>
    <w:rsid w:val="0094351D"/>
    <w:rsid w:val="009435A4"/>
    <w:rsid w:val="00945EA0"/>
    <w:rsid w:val="00946839"/>
    <w:rsid w:val="009469AD"/>
    <w:rsid w:val="00950F63"/>
    <w:rsid w:val="009536CB"/>
    <w:rsid w:val="0095380F"/>
    <w:rsid w:val="0095734F"/>
    <w:rsid w:val="0097033D"/>
    <w:rsid w:val="00970F59"/>
    <w:rsid w:val="009724BB"/>
    <w:rsid w:val="00981483"/>
    <w:rsid w:val="009818C9"/>
    <w:rsid w:val="00982D84"/>
    <w:rsid w:val="00983B79"/>
    <w:rsid w:val="0098430F"/>
    <w:rsid w:val="0098460C"/>
    <w:rsid w:val="009855FB"/>
    <w:rsid w:val="00986586"/>
    <w:rsid w:val="009929D2"/>
    <w:rsid w:val="00993CAC"/>
    <w:rsid w:val="00994B77"/>
    <w:rsid w:val="009A418B"/>
    <w:rsid w:val="009B06E8"/>
    <w:rsid w:val="009C0308"/>
    <w:rsid w:val="009C13BB"/>
    <w:rsid w:val="009C3AAA"/>
    <w:rsid w:val="009C41CF"/>
    <w:rsid w:val="009C519B"/>
    <w:rsid w:val="009C5895"/>
    <w:rsid w:val="009C7BDA"/>
    <w:rsid w:val="009D0275"/>
    <w:rsid w:val="009D048B"/>
    <w:rsid w:val="009D184B"/>
    <w:rsid w:val="009D3885"/>
    <w:rsid w:val="009D3977"/>
    <w:rsid w:val="009D3E11"/>
    <w:rsid w:val="009D3E79"/>
    <w:rsid w:val="009E2B54"/>
    <w:rsid w:val="009E5515"/>
    <w:rsid w:val="009E6BBE"/>
    <w:rsid w:val="009E6D06"/>
    <w:rsid w:val="009F200D"/>
    <w:rsid w:val="009F2541"/>
    <w:rsid w:val="009F51CE"/>
    <w:rsid w:val="009F6442"/>
    <w:rsid w:val="009F74C7"/>
    <w:rsid w:val="00A01359"/>
    <w:rsid w:val="00A015D2"/>
    <w:rsid w:val="00A020A3"/>
    <w:rsid w:val="00A02D78"/>
    <w:rsid w:val="00A03A43"/>
    <w:rsid w:val="00A05748"/>
    <w:rsid w:val="00A05AED"/>
    <w:rsid w:val="00A05E54"/>
    <w:rsid w:val="00A0617B"/>
    <w:rsid w:val="00A06205"/>
    <w:rsid w:val="00A06E6C"/>
    <w:rsid w:val="00A079EB"/>
    <w:rsid w:val="00A10874"/>
    <w:rsid w:val="00A14B0E"/>
    <w:rsid w:val="00A1551F"/>
    <w:rsid w:val="00A15BB2"/>
    <w:rsid w:val="00A15C90"/>
    <w:rsid w:val="00A16812"/>
    <w:rsid w:val="00A2557D"/>
    <w:rsid w:val="00A2567A"/>
    <w:rsid w:val="00A3356C"/>
    <w:rsid w:val="00A34A0F"/>
    <w:rsid w:val="00A362D1"/>
    <w:rsid w:val="00A41E93"/>
    <w:rsid w:val="00A4425B"/>
    <w:rsid w:val="00A45C12"/>
    <w:rsid w:val="00A50758"/>
    <w:rsid w:val="00A526A2"/>
    <w:rsid w:val="00A532A1"/>
    <w:rsid w:val="00A54333"/>
    <w:rsid w:val="00A5552D"/>
    <w:rsid w:val="00A617DA"/>
    <w:rsid w:val="00A67116"/>
    <w:rsid w:val="00A706C5"/>
    <w:rsid w:val="00A718BC"/>
    <w:rsid w:val="00A723F9"/>
    <w:rsid w:val="00A72820"/>
    <w:rsid w:val="00A7310D"/>
    <w:rsid w:val="00A744C3"/>
    <w:rsid w:val="00A744EC"/>
    <w:rsid w:val="00A76408"/>
    <w:rsid w:val="00A767F7"/>
    <w:rsid w:val="00A776BA"/>
    <w:rsid w:val="00A7780A"/>
    <w:rsid w:val="00A80B0A"/>
    <w:rsid w:val="00A82E17"/>
    <w:rsid w:val="00A8483B"/>
    <w:rsid w:val="00A90981"/>
    <w:rsid w:val="00A91482"/>
    <w:rsid w:val="00A91862"/>
    <w:rsid w:val="00A94194"/>
    <w:rsid w:val="00A94E1B"/>
    <w:rsid w:val="00A95BB7"/>
    <w:rsid w:val="00A970D5"/>
    <w:rsid w:val="00AA182D"/>
    <w:rsid w:val="00AA34F2"/>
    <w:rsid w:val="00AA6283"/>
    <w:rsid w:val="00AA6A01"/>
    <w:rsid w:val="00AB2D42"/>
    <w:rsid w:val="00AB77BB"/>
    <w:rsid w:val="00AB79C5"/>
    <w:rsid w:val="00AC150C"/>
    <w:rsid w:val="00AC55E5"/>
    <w:rsid w:val="00AC6D15"/>
    <w:rsid w:val="00AD2E89"/>
    <w:rsid w:val="00AD63C6"/>
    <w:rsid w:val="00AE30CD"/>
    <w:rsid w:val="00AE5DDE"/>
    <w:rsid w:val="00AE7346"/>
    <w:rsid w:val="00AE7506"/>
    <w:rsid w:val="00AE77DB"/>
    <w:rsid w:val="00AF1807"/>
    <w:rsid w:val="00AF62BC"/>
    <w:rsid w:val="00AF6D5F"/>
    <w:rsid w:val="00B03072"/>
    <w:rsid w:val="00B044CB"/>
    <w:rsid w:val="00B118C3"/>
    <w:rsid w:val="00B12699"/>
    <w:rsid w:val="00B17468"/>
    <w:rsid w:val="00B21785"/>
    <w:rsid w:val="00B2264D"/>
    <w:rsid w:val="00B22CCE"/>
    <w:rsid w:val="00B2467A"/>
    <w:rsid w:val="00B24FAA"/>
    <w:rsid w:val="00B30054"/>
    <w:rsid w:val="00B300F7"/>
    <w:rsid w:val="00B3088B"/>
    <w:rsid w:val="00B30F4C"/>
    <w:rsid w:val="00B33545"/>
    <w:rsid w:val="00B42B4F"/>
    <w:rsid w:val="00B472DD"/>
    <w:rsid w:val="00B4730F"/>
    <w:rsid w:val="00B501D5"/>
    <w:rsid w:val="00B51002"/>
    <w:rsid w:val="00B51CD3"/>
    <w:rsid w:val="00B53D1B"/>
    <w:rsid w:val="00B569CF"/>
    <w:rsid w:val="00B56D6F"/>
    <w:rsid w:val="00B57C23"/>
    <w:rsid w:val="00B60228"/>
    <w:rsid w:val="00B60A1E"/>
    <w:rsid w:val="00B632A8"/>
    <w:rsid w:val="00B63EC7"/>
    <w:rsid w:val="00B66649"/>
    <w:rsid w:val="00B7489E"/>
    <w:rsid w:val="00B74DD8"/>
    <w:rsid w:val="00B8033A"/>
    <w:rsid w:val="00B8391A"/>
    <w:rsid w:val="00B84C2D"/>
    <w:rsid w:val="00B86E49"/>
    <w:rsid w:val="00B91940"/>
    <w:rsid w:val="00B92A07"/>
    <w:rsid w:val="00B93A0E"/>
    <w:rsid w:val="00B93DF5"/>
    <w:rsid w:val="00B94D6D"/>
    <w:rsid w:val="00BA4A15"/>
    <w:rsid w:val="00BA4BFF"/>
    <w:rsid w:val="00BA7640"/>
    <w:rsid w:val="00BB0079"/>
    <w:rsid w:val="00BB0E45"/>
    <w:rsid w:val="00BB1693"/>
    <w:rsid w:val="00BB1ABB"/>
    <w:rsid w:val="00BB2D9F"/>
    <w:rsid w:val="00BB2E1A"/>
    <w:rsid w:val="00BB44D0"/>
    <w:rsid w:val="00BB5CF2"/>
    <w:rsid w:val="00BB617F"/>
    <w:rsid w:val="00BC1FEE"/>
    <w:rsid w:val="00BC3BDF"/>
    <w:rsid w:val="00BC3BF9"/>
    <w:rsid w:val="00BC41F3"/>
    <w:rsid w:val="00BC6BFD"/>
    <w:rsid w:val="00BD0450"/>
    <w:rsid w:val="00BD23B4"/>
    <w:rsid w:val="00BD382A"/>
    <w:rsid w:val="00BD5438"/>
    <w:rsid w:val="00BD6B78"/>
    <w:rsid w:val="00BD79B1"/>
    <w:rsid w:val="00BE0002"/>
    <w:rsid w:val="00BE1E9B"/>
    <w:rsid w:val="00BE3096"/>
    <w:rsid w:val="00BE4F7B"/>
    <w:rsid w:val="00BE6922"/>
    <w:rsid w:val="00BE7BEF"/>
    <w:rsid w:val="00BF38BA"/>
    <w:rsid w:val="00BF58F4"/>
    <w:rsid w:val="00BF6765"/>
    <w:rsid w:val="00BF70D1"/>
    <w:rsid w:val="00C03200"/>
    <w:rsid w:val="00C0399A"/>
    <w:rsid w:val="00C06760"/>
    <w:rsid w:val="00C0785F"/>
    <w:rsid w:val="00C10A31"/>
    <w:rsid w:val="00C10B1E"/>
    <w:rsid w:val="00C11E54"/>
    <w:rsid w:val="00C11FF1"/>
    <w:rsid w:val="00C12C1D"/>
    <w:rsid w:val="00C14246"/>
    <w:rsid w:val="00C14464"/>
    <w:rsid w:val="00C17FE7"/>
    <w:rsid w:val="00C2048D"/>
    <w:rsid w:val="00C21F7E"/>
    <w:rsid w:val="00C22B0E"/>
    <w:rsid w:val="00C23641"/>
    <w:rsid w:val="00C257D4"/>
    <w:rsid w:val="00C261DD"/>
    <w:rsid w:val="00C2731B"/>
    <w:rsid w:val="00C30B6F"/>
    <w:rsid w:val="00C31066"/>
    <w:rsid w:val="00C33692"/>
    <w:rsid w:val="00C33715"/>
    <w:rsid w:val="00C338A0"/>
    <w:rsid w:val="00C33F3B"/>
    <w:rsid w:val="00C343D4"/>
    <w:rsid w:val="00C4161C"/>
    <w:rsid w:val="00C41807"/>
    <w:rsid w:val="00C43CFD"/>
    <w:rsid w:val="00C44579"/>
    <w:rsid w:val="00C470DF"/>
    <w:rsid w:val="00C4778D"/>
    <w:rsid w:val="00C5221D"/>
    <w:rsid w:val="00C52D2C"/>
    <w:rsid w:val="00C54A86"/>
    <w:rsid w:val="00C55CDB"/>
    <w:rsid w:val="00C55E61"/>
    <w:rsid w:val="00C57221"/>
    <w:rsid w:val="00C57D7B"/>
    <w:rsid w:val="00C603E2"/>
    <w:rsid w:val="00C61047"/>
    <w:rsid w:val="00C625EE"/>
    <w:rsid w:val="00C635A7"/>
    <w:rsid w:val="00C642F1"/>
    <w:rsid w:val="00C648A7"/>
    <w:rsid w:val="00C67C1D"/>
    <w:rsid w:val="00C77B43"/>
    <w:rsid w:val="00C802C4"/>
    <w:rsid w:val="00C805C8"/>
    <w:rsid w:val="00C850A8"/>
    <w:rsid w:val="00C85619"/>
    <w:rsid w:val="00C86785"/>
    <w:rsid w:val="00C86DFC"/>
    <w:rsid w:val="00C92C8F"/>
    <w:rsid w:val="00C93BED"/>
    <w:rsid w:val="00C95816"/>
    <w:rsid w:val="00C979DD"/>
    <w:rsid w:val="00CA24E6"/>
    <w:rsid w:val="00CA4345"/>
    <w:rsid w:val="00CA5A6D"/>
    <w:rsid w:val="00CA6088"/>
    <w:rsid w:val="00CA7725"/>
    <w:rsid w:val="00CB055F"/>
    <w:rsid w:val="00CB518E"/>
    <w:rsid w:val="00CB5EED"/>
    <w:rsid w:val="00CB6F3B"/>
    <w:rsid w:val="00CC032B"/>
    <w:rsid w:val="00CC2F9A"/>
    <w:rsid w:val="00CC4103"/>
    <w:rsid w:val="00CC7432"/>
    <w:rsid w:val="00CD61B4"/>
    <w:rsid w:val="00CE0220"/>
    <w:rsid w:val="00CE0D35"/>
    <w:rsid w:val="00CE226C"/>
    <w:rsid w:val="00CE416C"/>
    <w:rsid w:val="00CE4A01"/>
    <w:rsid w:val="00CE6C4D"/>
    <w:rsid w:val="00CF10B0"/>
    <w:rsid w:val="00CF2679"/>
    <w:rsid w:val="00CF3E29"/>
    <w:rsid w:val="00CF5A30"/>
    <w:rsid w:val="00CF6039"/>
    <w:rsid w:val="00D01D6E"/>
    <w:rsid w:val="00D04EE8"/>
    <w:rsid w:val="00D056FF"/>
    <w:rsid w:val="00D0642A"/>
    <w:rsid w:val="00D0761A"/>
    <w:rsid w:val="00D07ECA"/>
    <w:rsid w:val="00D10CFA"/>
    <w:rsid w:val="00D10FD9"/>
    <w:rsid w:val="00D1129F"/>
    <w:rsid w:val="00D12C1C"/>
    <w:rsid w:val="00D13FD9"/>
    <w:rsid w:val="00D158C1"/>
    <w:rsid w:val="00D22481"/>
    <w:rsid w:val="00D247C1"/>
    <w:rsid w:val="00D27BBB"/>
    <w:rsid w:val="00D314EB"/>
    <w:rsid w:val="00D314FE"/>
    <w:rsid w:val="00D3196D"/>
    <w:rsid w:val="00D32861"/>
    <w:rsid w:val="00D35E4E"/>
    <w:rsid w:val="00D369B9"/>
    <w:rsid w:val="00D37B05"/>
    <w:rsid w:val="00D37D8D"/>
    <w:rsid w:val="00D46CB0"/>
    <w:rsid w:val="00D526D3"/>
    <w:rsid w:val="00D52FB5"/>
    <w:rsid w:val="00D53027"/>
    <w:rsid w:val="00D53B46"/>
    <w:rsid w:val="00D53F11"/>
    <w:rsid w:val="00D55DAF"/>
    <w:rsid w:val="00D5693A"/>
    <w:rsid w:val="00D6137E"/>
    <w:rsid w:val="00D62DEC"/>
    <w:rsid w:val="00D634AA"/>
    <w:rsid w:val="00D643C1"/>
    <w:rsid w:val="00D645F3"/>
    <w:rsid w:val="00D65A60"/>
    <w:rsid w:val="00D660D7"/>
    <w:rsid w:val="00D67529"/>
    <w:rsid w:val="00D7053F"/>
    <w:rsid w:val="00D70C0B"/>
    <w:rsid w:val="00D74C55"/>
    <w:rsid w:val="00D7618D"/>
    <w:rsid w:val="00D764F4"/>
    <w:rsid w:val="00D76D07"/>
    <w:rsid w:val="00D823DF"/>
    <w:rsid w:val="00D82A69"/>
    <w:rsid w:val="00D830BC"/>
    <w:rsid w:val="00D9075B"/>
    <w:rsid w:val="00D90E63"/>
    <w:rsid w:val="00D93638"/>
    <w:rsid w:val="00D93A9E"/>
    <w:rsid w:val="00D96942"/>
    <w:rsid w:val="00D97A29"/>
    <w:rsid w:val="00DA183E"/>
    <w:rsid w:val="00DA2784"/>
    <w:rsid w:val="00DA2C32"/>
    <w:rsid w:val="00DA5A58"/>
    <w:rsid w:val="00DB03C9"/>
    <w:rsid w:val="00DB2793"/>
    <w:rsid w:val="00DB2E94"/>
    <w:rsid w:val="00DB54E1"/>
    <w:rsid w:val="00DB5E92"/>
    <w:rsid w:val="00DB66B4"/>
    <w:rsid w:val="00DB75F7"/>
    <w:rsid w:val="00DC0600"/>
    <w:rsid w:val="00DC129F"/>
    <w:rsid w:val="00DC15D2"/>
    <w:rsid w:val="00DC4144"/>
    <w:rsid w:val="00DC469D"/>
    <w:rsid w:val="00DC4821"/>
    <w:rsid w:val="00DD21C2"/>
    <w:rsid w:val="00DD2EFD"/>
    <w:rsid w:val="00DD4375"/>
    <w:rsid w:val="00DD59FD"/>
    <w:rsid w:val="00DE2176"/>
    <w:rsid w:val="00DE27FA"/>
    <w:rsid w:val="00DE4693"/>
    <w:rsid w:val="00DE57E1"/>
    <w:rsid w:val="00DE6187"/>
    <w:rsid w:val="00DE647A"/>
    <w:rsid w:val="00DF19C7"/>
    <w:rsid w:val="00DF1D7A"/>
    <w:rsid w:val="00DF5A96"/>
    <w:rsid w:val="00DF6ED3"/>
    <w:rsid w:val="00E01346"/>
    <w:rsid w:val="00E027AE"/>
    <w:rsid w:val="00E0317E"/>
    <w:rsid w:val="00E10DE5"/>
    <w:rsid w:val="00E1375A"/>
    <w:rsid w:val="00E236AC"/>
    <w:rsid w:val="00E242DD"/>
    <w:rsid w:val="00E24AB7"/>
    <w:rsid w:val="00E255C2"/>
    <w:rsid w:val="00E25983"/>
    <w:rsid w:val="00E31882"/>
    <w:rsid w:val="00E332BF"/>
    <w:rsid w:val="00E33707"/>
    <w:rsid w:val="00E35DF5"/>
    <w:rsid w:val="00E376BE"/>
    <w:rsid w:val="00E37D66"/>
    <w:rsid w:val="00E41950"/>
    <w:rsid w:val="00E43828"/>
    <w:rsid w:val="00E47746"/>
    <w:rsid w:val="00E50B91"/>
    <w:rsid w:val="00E52EFA"/>
    <w:rsid w:val="00E53A0C"/>
    <w:rsid w:val="00E56B49"/>
    <w:rsid w:val="00E578EB"/>
    <w:rsid w:val="00E60875"/>
    <w:rsid w:val="00E6279E"/>
    <w:rsid w:val="00E63B5C"/>
    <w:rsid w:val="00E66A92"/>
    <w:rsid w:val="00E679AA"/>
    <w:rsid w:val="00E7487A"/>
    <w:rsid w:val="00E80B73"/>
    <w:rsid w:val="00E81553"/>
    <w:rsid w:val="00E84EDD"/>
    <w:rsid w:val="00E85D18"/>
    <w:rsid w:val="00E91001"/>
    <w:rsid w:val="00E9180D"/>
    <w:rsid w:val="00EA2287"/>
    <w:rsid w:val="00EA3E9A"/>
    <w:rsid w:val="00EA7E74"/>
    <w:rsid w:val="00EB0AC1"/>
    <w:rsid w:val="00EB0E30"/>
    <w:rsid w:val="00EB6297"/>
    <w:rsid w:val="00EB66B4"/>
    <w:rsid w:val="00EC15C0"/>
    <w:rsid w:val="00EC2070"/>
    <w:rsid w:val="00EC350A"/>
    <w:rsid w:val="00EC4800"/>
    <w:rsid w:val="00ED4663"/>
    <w:rsid w:val="00EE4C96"/>
    <w:rsid w:val="00EF08E2"/>
    <w:rsid w:val="00EF178C"/>
    <w:rsid w:val="00EF178D"/>
    <w:rsid w:val="00EF1C4D"/>
    <w:rsid w:val="00EF1E51"/>
    <w:rsid w:val="00EF30D3"/>
    <w:rsid w:val="00F00804"/>
    <w:rsid w:val="00F02DDF"/>
    <w:rsid w:val="00F041E0"/>
    <w:rsid w:val="00F050CB"/>
    <w:rsid w:val="00F05F38"/>
    <w:rsid w:val="00F06114"/>
    <w:rsid w:val="00F10D8E"/>
    <w:rsid w:val="00F11160"/>
    <w:rsid w:val="00F12644"/>
    <w:rsid w:val="00F14AB0"/>
    <w:rsid w:val="00F14F42"/>
    <w:rsid w:val="00F21EA0"/>
    <w:rsid w:val="00F22EED"/>
    <w:rsid w:val="00F26F00"/>
    <w:rsid w:val="00F27193"/>
    <w:rsid w:val="00F301F7"/>
    <w:rsid w:val="00F330EF"/>
    <w:rsid w:val="00F3450B"/>
    <w:rsid w:val="00F37259"/>
    <w:rsid w:val="00F37464"/>
    <w:rsid w:val="00F4176B"/>
    <w:rsid w:val="00F43CF8"/>
    <w:rsid w:val="00F44A9F"/>
    <w:rsid w:val="00F44DC7"/>
    <w:rsid w:val="00F50567"/>
    <w:rsid w:val="00F5243E"/>
    <w:rsid w:val="00F52E61"/>
    <w:rsid w:val="00F53131"/>
    <w:rsid w:val="00F5339A"/>
    <w:rsid w:val="00F540FC"/>
    <w:rsid w:val="00F565B3"/>
    <w:rsid w:val="00F57450"/>
    <w:rsid w:val="00F61B80"/>
    <w:rsid w:val="00F6281F"/>
    <w:rsid w:val="00F62943"/>
    <w:rsid w:val="00F62D94"/>
    <w:rsid w:val="00F661D6"/>
    <w:rsid w:val="00F702C1"/>
    <w:rsid w:val="00F70723"/>
    <w:rsid w:val="00F70BF6"/>
    <w:rsid w:val="00F712F6"/>
    <w:rsid w:val="00F72D84"/>
    <w:rsid w:val="00F7352F"/>
    <w:rsid w:val="00F73F21"/>
    <w:rsid w:val="00F74EBD"/>
    <w:rsid w:val="00F76BF5"/>
    <w:rsid w:val="00F7704F"/>
    <w:rsid w:val="00F8011A"/>
    <w:rsid w:val="00F824D5"/>
    <w:rsid w:val="00F844B0"/>
    <w:rsid w:val="00F8673B"/>
    <w:rsid w:val="00F908D5"/>
    <w:rsid w:val="00F911FA"/>
    <w:rsid w:val="00F93596"/>
    <w:rsid w:val="00F968DB"/>
    <w:rsid w:val="00FA2D21"/>
    <w:rsid w:val="00FA3FB3"/>
    <w:rsid w:val="00FB1FAE"/>
    <w:rsid w:val="00FB208B"/>
    <w:rsid w:val="00FB2481"/>
    <w:rsid w:val="00FB765B"/>
    <w:rsid w:val="00FC2912"/>
    <w:rsid w:val="00FC6A02"/>
    <w:rsid w:val="00FD026E"/>
    <w:rsid w:val="00FD0D27"/>
    <w:rsid w:val="00FD11A2"/>
    <w:rsid w:val="00FD5706"/>
    <w:rsid w:val="00FD5DF6"/>
    <w:rsid w:val="00FD64A4"/>
    <w:rsid w:val="00FD6640"/>
    <w:rsid w:val="00FE026E"/>
    <w:rsid w:val="00FE2B7F"/>
    <w:rsid w:val="00FE587F"/>
    <w:rsid w:val="00FF27E0"/>
    <w:rsid w:val="00FF4F50"/>
    <w:rsid w:val="00FF7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5:docId w15:val="{D7909CCE-CFD3-4CFC-BF4F-9A1EA74A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6CE"/>
    <w:rPr>
      <w:sz w:val="24"/>
      <w:szCs w:val="24"/>
    </w:rPr>
  </w:style>
  <w:style w:type="paragraph" w:styleId="1">
    <w:name w:val="heading 1"/>
    <w:next w:val="a"/>
    <w:link w:val="10"/>
    <w:uiPriority w:val="9"/>
    <w:qFormat/>
    <w:rsid w:val="00F62943"/>
    <w:pPr>
      <w:spacing w:before="120" w:after="120"/>
      <w:jc w:val="both"/>
      <w:outlineLvl w:val="0"/>
    </w:pPr>
    <w:rPr>
      <w:rFonts w:ascii="XO Thames" w:hAnsi="XO Thames"/>
      <w:b/>
      <w:color w:val="000000"/>
      <w:sz w:val="32"/>
    </w:rPr>
  </w:style>
  <w:style w:type="paragraph" w:styleId="2">
    <w:name w:val="heading 2"/>
    <w:basedOn w:val="a"/>
    <w:next w:val="a"/>
    <w:link w:val="20"/>
    <w:semiHidden/>
    <w:unhideWhenUsed/>
    <w:qFormat/>
    <w:rsid w:val="0026463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943"/>
    <w:rPr>
      <w:rFonts w:ascii="XO Thames" w:hAnsi="XO Thames"/>
      <w:b/>
      <w:color w:val="000000"/>
      <w:sz w:val="32"/>
    </w:rPr>
  </w:style>
  <w:style w:type="paragraph" w:styleId="a3">
    <w:name w:val="Body Text"/>
    <w:basedOn w:val="a"/>
    <w:rsid w:val="001606CE"/>
    <w:rPr>
      <w:sz w:val="44"/>
      <w:szCs w:val="20"/>
    </w:rPr>
  </w:style>
  <w:style w:type="paragraph" w:styleId="a4">
    <w:name w:val="Body Text Indent"/>
    <w:basedOn w:val="a"/>
    <w:link w:val="a5"/>
    <w:rsid w:val="001606CE"/>
    <w:pPr>
      <w:ind w:firstLine="720"/>
      <w:jc w:val="both"/>
    </w:pPr>
    <w:rPr>
      <w:sz w:val="28"/>
      <w:szCs w:val="20"/>
    </w:rPr>
  </w:style>
  <w:style w:type="character" w:customStyle="1" w:styleId="a5">
    <w:name w:val="Основной текст с отступом Знак"/>
    <w:basedOn w:val="a0"/>
    <w:link w:val="a4"/>
    <w:rsid w:val="00CE416C"/>
    <w:rPr>
      <w:sz w:val="28"/>
    </w:rPr>
  </w:style>
  <w:style w:type="paragraph" w:styleId="a6">
    <w:name w:val="footer"/>
    <w:basedOn w:val="a"/>
    <w:link w:val="a7"/>
    <w:uiPriority w:val="99"/>
    <w:rsid w:val="001606CE"/>
    <w:pPr>
      <w:tabs>
        <w:tab w:val="center" w:pos="4153"/>
        <w:tab w:val="right" w:pos="8306"/>
      </w:tabs>
    </w:pPr>
    <w:rPr>
      <w:sz w:val="20"/>
      <w:szCs w:val="20"/>
    </w:rPr>
  </w:style>
  <w:style w:type="paragraph" w:styleId="a8">
    <w:name w:val="header"/>
    <w:basedOn w:val="a"/>
    <w:link w:val="a9"/>
    <w:uiPriority w:val="99"/>
    <w:rsid w:val="00D526D3"/>
    <w:pPr>
      <w:tabs>
        <w:tab w:val="center" w:pos="4677"/>
        <w:tab w:val="right" w:pos="9355"/>
      </w:tabs>
    </w:pPr>
  </w:style>
  <w:style w:type="character" w:customStyle="1" w:styleId="a9">
    <w:name w:val="Верхний колонтитул Знак"/>
    <w:basedOn w:val="a0"/>
    <w:link w:val="a8"/>
    <w:uiPriority w:val="99"/>
    <w:rsid w:val="000232F2"/>
    <w:rPr>
      <w:sz w:val="24"/>
      <w:szCs w:val="24"/>
    </w:rPr>
  </w:style>
  <w:style w:type="paragraph" w:styleId="aa">
    <w:name w:val="Balloon Text"/>
    <w:basedOn w:val="a"/>
    <w:link w:val="ab"/>
    <w:rsid w:val="000C6E12"/>
    <w:rPr>
      <w:rFonts w:ascii="Tahoma" w:hAnsi="Tahoma" w:cs="Tahoma"/>
      <w:sz w:val="16"/>
      <w:szCs w:val="16"/>
    </w:rPr>
  </w:style>
  <w:style w:type="character" w:customStyle="1" w:styleId="ab">
    <w:name w:val="Текст выноски Знак"/>
    <w:basedOn w:val="a0"/>
    <w:link w:val="aa"/>
    <w:rsid w:val="000C6E12"/>
    <w:rPr>
      <w:rFonts w:ascii="Tahoma" w:hAnsi="Tahoma" w:cs="Tahoma"/>
      <w:sz w:val="16"/>
      <w:szCs w:val="16"/>
    </w:rPr>
  </w:style>
  <w:style w:type="paragraph" w:styleId="21">
    <w:name w:val="toc 2"/>
    <w:next w:val="a"/>
    <w:link w:val="22"/>
    <w:uiPriority w:val="39"/>
    <w:rsid w:val="00C14246"/>
    <w:pPr>
      <w:ind w:left="200"/>
    </w:pPr>
    <w:rPr>
      <w:rFonts w:ascii="XO Thames" w:hAnsi="XO Thames"/>
      <w:color w:val="000000"/>
      <w:sz w:val="28"/>
    </w:rPr>
  </w:style>
  <w:style w:type="character" w:customStyle="1" w:styleId="22">
    <w:name w:val="Оглавление 2 Знак"/>
    <w:link w:val="21"/>
    <w:uiPriority w:val="39"/>
    <w:rsid w:val="00C14246"/>
    <w:rPr>
      <w:rFonts w:ascii="XO Thames" w:hAnsi="XO Thames"/>
      <w:color w:val="000000"/>
      <w:sz w:val="28"/>
    </w:rPr>
  </w:style>
  <w:style w:type="paragraph" w:customStyle="1" w:styleId="11">
    <w:name w:val="Обычный1"/>
    <w:rsid w:val="001918B4"/>
    <w:rPr>
      <w:color w:val="000000"/>
    </w:rPr>
  </w:style>
  <w:style w:type="paragraph" w:customStyle="1" w:styleId="ConsPlusNormal">
    <w:name w:val="ConsPlusNormal"/>
    <w:rsid w:val="00230D90"/>
    <w:pPr>
      <w:ind w:firstLine="720"/>
    </w:pPr>
    <w:rPr>
      <w:rFonts w:ascii="Arial" w:hAnsi="Arial"/>
      <w:color w:val="000000"/>
    </w:rPr>
  </w:style>
  <w:style w:type="paragraph" w:styleId="ac">
    <w:name w:val="Normal (Web)"/>
    <w:basedOn w:val="a"/>
    <w:link w:val="ad"/>
    <w:rsid w:val="000B3D74"/>
    <w:pPr>
      <w:spacing w:beforeAutospacing="1" w:afterAutospacing="1"/>
    </w:pPr>
    <w:rPr>
      <w:color w:val="000000"/>
      <w:szCs w:val="20"/>
    </w:rPr>
  </w:style>
  <w:style w:type="character" w:customStyle="1" w:styleId="ad">
    <w:name w:val="Обычный (веб) Знак"/>
    <w:link w:val="ac"/>
    <w:rsid w:val="000B3D74"/>
    <w:rPr>
      <w:color w:val="000000"/>
      <w:sz w:val="24"/>
    </w:rPr>
  </w:style>
  <w:style w:type="table" w:styleId="ae">
    <w:name w:val="Table Grid"/>
    <w:basedOn w:val="a1"/>
    <w:uiPriority w:val="59"/>
    <w:rsid w:val="000B3D74"/>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semiHidden/>
    <w:unhideWhenUsed/>
    <w:rsid w:val="00E91001"/>
    <w:pPr>
      <w:spacing w:after="120" w:line="480" w:lineRule="auto"/>
      <w:ind w:left="283"/>
    </w:pPr>
  </w:style>
  <w:style w:type="character" w:customStyle="1" w:styleId="24">
    <w:name w:val="Основной текст с отступом 2 Знак"/>
    <w:basedOn w:val="a0"/>
    <w:link w:val="23"/>
    <w:semiHidden/>
    <w:rsid w:val="00E91001"/>
    <w:rPr>
      <w:sz w:val="24"/>
      <w:szCs w:val="24"/>
    </w:rPr>
  </w:style>
  <w:style w:type="character" w:customStyle="1" w:styleId="20">
    <w:name w:val="Заголовок 2 Знак"/>
    <w:basedOn w:val="a0"/>
    <w:link w:val="2"/>
    <w:semiHidden/>
    <w:rsid w:val="00264632"/>
    <w:rPr>
      <w:rFonts w:asciiTheme="majorHAnsi" w:eastAsiaTheme="majorEastAsia" w:hAnsiTheme="majorHAnsi" w:cstheme="majorBidi"/>
      <w:b/>
      <w:bCs/>
      <w:color w:val="4F81BD" w:themeColor="accent1"/>
      <w:sz w:val="26"/>
      <w:szCs w:val="26"/>
    </w:rPr>
  </w:style>
  <w:style w:type="character" w:customStyle="1" w:styleId="a7">
    <w:name w:val="Нижний колонтитул Знак"/>
    <w:basedOn w:val="a0"/>
    <w:link w:val="a6"/>
    <w:uiPriority w:val="99"/>
    <w:rsid w:val="00173842"/>
  </w:style>
  <w:style w:type="paragraph" w:styleId="af">
    <w:name w:val="List Paragraph"/>
    <w:basedOn w:val="a"/>
    <w:uiPriority w:val="34"/>
    <w:qFormat/>
    <w:rsid w:val="00266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8059">
      <w:bodyDiv w:val="1"/>
      <w:marLeft w:val="0"/>
      <w:marRight w:val="0"/>
      <w:marTop w:val="0"/>
      <w:marBottom w:val="0"/>
      <w:divBdr>
        <w:top w:val="none" w:sz="0" w:space="0" w:color="auto"/>
        <w:left w:val="none" w:sz="0" w:space="0" w:color="auto"/>
        <w:bottom w:val="none" w:sz="0" w:space="0" w:color="auto"/>
        <w:right w:val="none" w:sz="0" w:space="0" w:color="auto"/>
      </w:divBdr>
    </w:div>
    <w:div w:id="84696623">
      <w:bodyDiv w:val="1"/>
      <w:marLeft w:val="0"/>
      <w:marRight w:val="0"/>
      <w:marTop w:val="0"/>
      <w:marBottom w:val="0"/>
      <w:divBdr>
        <w:top w:val="none" w:sz="0" w:space="0" w:color="auto"/>
        <w:left w:val="none" w:sz="0" w:space="0" w:color="auto"/>
        <w:bottom w:val="none" w:sz="0" w:space="0" w:color="auto"/>
        <w:right w:val="none" w:sz="0" w:space="0" w:color="auto"/>
      </w:divBdr>
    </w:div>
    <w:div w:id="114562678">
      <w:bodyDiv w:val="1"/>
      <w:marLeft w:val="0"/>
      <w:marRight w:val="0"/>
      <w:marTop w:val="0"/>
      <w:marBottom w:val="0"/>
      <w:divBdr>
        <w:top w:val="none" w:sz="0" w:space="0" w:color="auto"/>
        <w:left w:val="none" w:sz="0" w:space="0" w:color="auto"/>
        <w:bottom w:val="none" w:sz="0" w:space="0" w:color="auto"/>
        <w:right w:val="none" w:sz="0" w:space="0" w:color="auto"/>
      </w:divBdr>
    </w:div>
    <w:div w:id="122306752">
      <w:bodyDiv w:val="1"/>
      <w:marLeft w:val="0"/>
      <w:marRight w:val="0"/>
      <w:marTop w:val="0"/>
      <w:marBottom w:val="0"/>
      <w:divBdr>
        <w:top w:val="none" w:sz="0" w:space="0" w:color="auto"/>
        <w:left w:val="none" w:sz="0" w:space="0" w:color="auto"/>
        <w:bottom w:val="none" w:sz="0" w:space="0" w:color="auto"/>
        <w:right w:val="none" w:sz="0" w:space="0" w:color="auto"/>
      </w:divBdr>
    </w:div>
    <w:div w:id="167789297">
      <w:bodyDiv w:val="1"/>
      <w:marLeft w:val="0"/>
      <w:marRight w:val="0"/>
      <w:marTop w:val="0"/>
      <w:marBottom w:val="0"/>
      <w:divBdr>
        <w:top w:val="none" w:sz="0" w:space="0" w:color="auto"/>
        <w:left w:val="none" w:sz="0" w:space="0" w:color="auto"/>
        <w:bottom w:val="none" w:sz="0" w:space="0" w:color="auto"/>
        <w:right w:val="none" w:sz="0" w:space="0" w:color="auto"/>
      </w:divBdr>
      <w:divsChild>
        <w:div w:id="753405528">
          <w:marLeft w:val="0"/>
          <w:marRight w:val="0"/>
          <w:marTop w:val="0"/>
          <w:marBottom w:val="120"/>
          <w:divBdr>
            <w:top w:val="none" w:sz="0" w:space="0" w:color="auto"/>
            <w:left w:val="none" w:sz="0" w:space="0" w:color="auto"/>
            <w:bottom w:val="none" w:sz="0" w:space="0" w:color="auto"/>
            <w:right w:val="none" w:sz="0" w:space="0" w:color="auto"/>
          </w:divBdr>
        </w:div>
        <w:div w:id="144247370">
          <w:marLeft w:val="0"/>
          <w:marRight w:val="0"/>
          <w:marTop w:val="0"/>
          <w:marBottom w:val="120"/>
          <w:divBdr>
            <w:top w:val="none" w:sz="0" w:space="0" w:color="auto"/>
            <w:left w:val="none" w:sz="0" w:space="0" w:color="auto"/>
            <w:bottom w:val="none" w:sz="0" w:space="0" w:color="auto"/>
            <w:right w:val="none" w:sz="0" w:space="0" w:color="auto"/>
          </w:divBdr>
        </w:div>
        <w:div w:id="1450781786">
          <w:marLeft w:val="0"/>
          <w:marRight w:val="0"/>
          <w:marTop w:val="0"/>
          <w:marBottom w:val="120"/>
          <w:divBdr>
            <w:top w:val="none" w:sz="0" w:space="0" w:color="auto"/>
            <w:left w:val="none" w:sz="0" w:space="0" w:color="auto"/>
            <w:bottom w:val="none" w:sz="0" w:space="0" w:color="auto"/>
            <w:right w:val="none" w:sz="0" w:space="0" w:color="auto"/>
          </w:divBdr>
        </w:div>
      </w:divsChild>
    </w:div>
    <w:div w:id="207255753">
      <w:bodyDiv w:val="1"/>
      <w:marLeft w:val="0"/>
      <w:marRight w:val="0"/>
      <w:marTop w:val="0"/>
      <w:marBottom w:val="0"/>
      <w:divBdr>
        <w:top w:val="none" w:sz="0" w:space="0" w:color="auto"/>
        <w:left w:val="none" w:sz="0" w:space="0" w:color="auto"/>
        <w:bottom w:val="none" w:sz="0" w:space="0" w:color="auto"/>
        <w:right w:val="none" w:sz="0" w:space="0" w:color="auto"/>
      </w:divBdr>
    </w:div>
    <w:div w:id="253825066">
      <w:bodyDiv w:val="1"/>
      <w:marLeft w:val="0"/>
      <w:marRight w:val="0"/>
      <w:marTop w:val="0"/>
      <w:marBottom w:val="0"/>
      <w:divBdr>
        <w:top w:val="none" w:sz="0" w:space="0" w:color="auto"/>
        <w:left w:val="none" w:sz="0" w:space="0" w:color="auto"/>
        <w:bottom w:val="none" w:sz="0" w:space="0" w:color="auto"/>
        <w:right w:val="none" w:sz="0" w:space="0" w:color="auto"/>
      </w:divBdr>
    </w:div>
    <w:div w:id="330530719">
      <w:bodyDiv w:val="1"/>
      <w:marLeft w:val="0"/>
      <w:marRight w:val="0"/>
      <w:marTop w:val="0"/>
      <w:marBottom w:val="0"/>
      <w:divBdr>
        <w:top w:val="none" w:sz="0" w:space="0" w:color="auto"/>
        <w:left w:val="none" w:sz="0" w:space="0" w:color="auto"/>
        <w:bottom w:val="none" w:sz="0" w:space="0" w:color="auto"/>
        <w:right w:val="none" w:sz="0" w:space="0" w:color="auto"/>
      </w:divBdr>
    </w:div>
    <w:div w:id="353575467">
      <w:bodyDiv w:val="1"/>
      <w:marLeft w:val="0"/>
      <w:marRight w:val="0"/>
      <w:marTop w:val="0"/>
      <w:marBottom w:val="0"/>
      <w:divBdr>
        <w:top w:val="none" w:sz="0" w:space="0" w:color="auto"/>
        <w:left w:val="none" w:sz="0" w:space="0" w:color="auto"/>
        <w:bottom w:val="none" w:sz="0" w:space="0" w:color="auto"/>
        <w:right w:val="none" w:sz="0" w:space="0" w:color="auto"/>
      </w:divBdr>
    </w:div>
    <w:div w:id="479736495">
      <w:bodyDiv w:val="1"/>
      <w:marLeft w:val="0"/>
      <w:marRight w:val="0"/>
      <w:marTop w:val="0"/>
      <w:marBottom w:val="0"/>
      <w:divBdr>
        <w:top w:val="none" w:sz="0" w:space="0" w:color="auto"/>
        <w:left w:val="none" w:sz="0" w:space="0" w:color="auto"/>
        <w:bottom w:val="none" w:sz="0" w:space="0" w:color="auto"/>
        <w:right w:val="none" w:sz="0" w:space="0" w:color="auto"/>
      </w:divBdr>
    </w:div>
    <w:div w:id="557128895">
      <w:bodyDiv w:val="1"/>
      <w:marLeft w:val="0"/>
      <w:marRight w:val="0"/>
      <w:marTop w:val="0"/>
      <w:marBottom w:val="0"/>
      <w:divBdr>
        <w:top w:val="none" w:sz="0" w:space="0" w:color="auto"/>
        <w:left w:val="none" w:sz="0" w:space="0" w:color="auto"/>
        <w:bottom w:val="none" w:sz="0" w:space="0" w:color="auto"/>
        <w:right w:val="none" w:sz="0" w:space="0" w:color="auto"/>
      </w:divBdr>
    </w:div>
    <w:div w:id="633292892">
      <w:bodyDiv w:val="1"/>
      <w:marLeft w:val="0"/>
      <w:marRight w:val="0"/>
      <w:marTop w:val="0"/>
      <w:marBottom w:val="0"/>
      <w:divBdr>
        <w:top w:val="none" w:sz="0" w:space="0" w:color="auto"/>
        <w:left w:val="none" w:sz="0" w:space="0" w:color="auto"/>
        <w:bottom w:val="none" w:sz="0" w:space="0" w:color="auto"/>
        <w:right w:val="none" w:sz="0" w:space="0" w:color="auto"/>
      </w:divBdr>
    </w:div>
    <w:div w:id="643043464">
      <w:bodyDiv w:val="1"/>
      <w:marLeft w:val="0"/>
      <w:marRight w:val="0"/>
      <w:marTop w:val="0"/>
      <w:marBottom w:val="0"/>
      <w:divBdr>
        <w:top w:val="none" w:sz="0" w:space="0" w:color="auto"/>
        <w:left w:val="none" w:sz="0" w:space="0" w:color="auto"/>
        <w:bottom w:val="none" w:sz="0" w:space="0" w:color="auto"/>
        <w:right w:val="none" w:sz="0" w:space="0" w:color="auto"/>
      </w:divBdr>
    </w:div>
    <w:div w:id="652951387">
      <w:bodyDiv w:val="1"/>
      <w:marLeft w:val="0"/>
      <w:marRight w:val="0"/>
      <w:marTop w:val="0"/>
      <w:marBottom w:val="0"/>
      <w:divBdr>
        <w:top w:val="none" w:sz="0" w:space="0" w:color="auto"/>
        <w:left w:val="none" w:sz="0" w:space="0" w:color="auto"/>
        <w:bottom w:val="none" w:sz="0" w:space="0" w:color="auto"/>
        <w:right w:val="none" w:sz="0" w:space="0" w:color="auto"/>
      </w:divBdr>
    </w:div>
    <w:div w:id="723601229">
      <w:bodyDiv w:val="1"/>
      <w:marLeft w:val="0"/>
      <w:marRight w:val="0"/>
      <w:marTop w:val="0"/>
      <w:marBottom w:val="0"/>
      <w:divBdr>
        <w:top w:val="none" w:sz="0" w:space="0" w:color="auto"/>
        <w:left w:val="none" w:sz="0" w:space="0" w:color="auto"/>
        <w:bottom w:val="none" w:sz="0" w:space="0" w:color="auto"/>
        <w:right w:val="none" w:sz="0" w:space="0" w:color="auto"/>
      </w:divBdr>
    </w:div>
    <w:div w:id="831406212">
      <w:bodyDiv w:val="1"/>
      <w:marLeft w:val="0"/>
      <w:marRight w:val="0"/>
      <w:marTop w:val="0"/>
      <w:marBottom w:val="0"/>
      <w:divBdr>
        <w:top w:val="none" w:sz="0" w:space="0" w:color="auto"/>
        <w:left w:val="none" w:sz="0" w:space="0" w:color="auto"/>
        <w:bottom w:val="none" w:sz="0" w:space="0" w:color="auto"/>
        <w:right w:val="none" w:sz="0" w:space="0" w:color="auto"/>
      </w:divBdr>
    </w:div>
    <w:div w:id="956985631">
      <w:bodyDiv w:val="1"/>
      <w:marLeft w:val="0"/>
      <w:marRight w:val="0"/>
      <w:marTop w:val="0"/>
      <w:marBottom w:val="0"/>
      <w:divBdr>
        <w:top w:val="none" w:sz="0" w:space="0" w:color="auto"/>
        <w:left w:val="none" w:sz="0" w:space="0" w:color="auto"/>
        <w:bottom w:val="none" w:sz="0" w:space="0" w:color="auto"/>
        <w:right w:val="none" w:sz="0" w:space="0" w:color="auto"/>
      </w:divBdr>
    </w:div>
    <w:div w:id="964311867">
      <w:bodyDiv w:val="1"/>
      <w:marLeft w:val="0"/>
      <w:marRight w:val="0"/>
      <w:marTop w:val="0"/>
      <w:marBottom w:val="0"/>
      <w:divBdr>
        <w:top w:val="none" w:sz="0" w:space="0" w:color="auto"/>
        <w:left w:val="none" w:sz="0" w:space="0" w:color="auto"/>
        <w:bottom w:val="none" w:sz="0" w:space="0" w:color="auto"/>
        <w:right w:val="none" w:sz="0" w:space="0" w:color="auto"/>
      </w:divBdr>
    </w:div>
    <w:div w:id="975255673">
      <w:bodyDiv w:val="1"/>
      <w:marLeft w:val="0"/>
      <w:marRight w:val="0"/>
      <w:marTop w:val="0"/>
      <w:marBottom w:val="0"/>
      <w:divBdr>
        <w:top w:val="none" w:sz="0" w:space="0" w:color="auto"/>
        <w:left w:val="none" w:sz="0" w:space="0" w:color="auto"/>
        <w:bottom w:val="none" w:sz="0" w:space="0" w:color="auto"/>
        <w:right w:val="none" w:sz="0" w:space="0" w:color="auto"/>
      </w:divBdr>
    </w:div>
    <w:div w:id="1005784329">
      <w:bodyDiv w:val="1"/>
      <w:marLeft w:val="0"/>
      <w:marRight w:val="0"/>
      <w:marTop w:val="0"/>
      <w:marBottom w:val="0"/>
      <w:divBdr>
        <w:top w:val="none" w:sz="0" w:space="0" w:color="auto"/>
        <w:left w:val="none" w:sz="0" w:space="0" w:color="auto"/>
        <w:bottom w:val="none" w:sz="0" w:space="0" w:color="auto"/>
        <w:right w:val="none" w:sz="0" w:space="0" w:color="auto"/>
      </w:divBdr>
    </w:div>
    <w:div w:id="1065183396">
      <w:bodyDiv w:val="1"/>
      <w:marLeft w:val="0"/>
      <w:marRight w:val="0"/>
      <w:marTop w:val="0"/>
      <w:marBottom w:val="0"/>
      <w:divBdr>
        <w:top w:val="none" w:sz="0" w:space="0" w:color="auto"/>
        <w:left w:val="none" w:sz="0" w:space="0" w:color="auto"/>
        <w:bottom w:val="none" w:sz="0" w:space="0" w:color="auto"/>
        <w:right w:val="none" w:sz="0" w:space="0" w:color="auto"/>
      </w:divBdr>
    </w:div>
    <w:div w:id="1092045441">
      <w:bodyDiv w:val="1"/>
      <w:marLeft w:val="0"/>
      <w:marRight w:val="0"/>
      <w:marTop w:val="0"/>
      <w:marBottom w:val="0"/>
      <w:divBdr>
        <w:top w:val="none" w:sz="0" w:space="0" w:color="auto"/>
        <w:left w:val="none" w:sz="0" w:space="0" w:color="auto"/>
        <w:bottom w:val="none" w:sz="0" w:space="0" w:color="auto"/>
        <w:right w:val="none" w:sz="0" w:space="0" w:color="auto"/>
      </w:divBdr>
    </w:div>
    <w:div w:id="1174104189">
      <w:bodyDiv w:val="1"/>
      <w:marLeft w:val="0"/>
      <w:marRight w:val="0"/>
      <w:marTop w:val="0"/>
      <w:marBottom w:val="0"/>
      <w:divBdr>
        <w:top w:val="none" w:sz="0" w:space="0" w:color="auto"/>
        <w:left w:val="none" w:sz="0" w:space="0" w:color="auto"/>
        <w:bottom w:val="none" w:sz="0" w:space="0" w:color="auto"/>
        <w:right w:val="none" w:sz="0" w:space="0" w:color="auto"/>
      </w:divBdr>
    </w:div>
    <w:div w:id="1363899217">
      <w:bodyDiv w:val="1"/>
      <w:marLeft w:val="0"/>
      <w:marRight w:val="0"/>
      <w:marTop w:val="0"/>
      <w:marBottom w:val="0"/>
      <w:divBdr>
        <w:top w:val="none" w:sz="0" w:space="0" w:color="auto"/>
        <w:left w:val="none" w:sz="0" w:space="0" w:color="auto"/>
        <w:bottom w:val="none" w:sz="0" w:space="0" w:color="auto"/>
        <w:right w:val="none" w:sz="0" w:space="0" w:color="auto"/>
      </w:divBdr>
    </w:div>
    <w:div w:id="1464618636">
      <w:bodyDiv w:val="1"/>
      <w:marLeft w:val="0"/>
      <w:marRight w:val="0"/>
      <w:marTop w:val="0"/>
      <w:marBottom w:val="0"/>
      <w:divBdr>
        <w:top w:val="none" w:sz="0" w:space="0" w:color="auto"/>
        <w:left w:val="none" w:sz="0" w:space="0" w:color="auto"/>
        <w:bottom w:val="none" w:sz="0" w:space="0" w:color="auto"/>
        <w:right w:val="none" w:sz="0" w:space="0" w:color="auto"/>
      </w:divBdr>
    </w:div>
    <w:div w:id="1505708584">
      <w:bodyDiv w:val="1"/>
      <w:marLeft w:val="0"/>
      <w:marRight w:val="0"/>
      <w:marTop w:val="0"/>
      <w:marBottom w:val="0"/>
      <w:divBdr>
        <w:top w:val="none" w:sz="0" w:space="0" w:color="auto"/>
        <w:left w:val="none" w:sz="0" w:space="0" w:color="auto"/>
        <w:bottom w:val="none" w:sz="0" w:space="0" w:color="auto"/>
        <w:right w:val="none" w:sz="0" w:space="0" w:color="auto"/>
      </w:divBdr>
    </w:div>
    <w:div w:id="1514608406">
      <w:bodyDiv w:val="1"/>
      <w:marLeft w:val="0"/>
      <w:marRight w:val="0"/>
      <w:marTop w:val="0"/>
      <w:marBottom w:val="0"/>
      <w:divBdr>
        <w:top w:val="none" w:sz="0" w:space="0" w:color="auto"/>
        <w:left w:val="none" w:sz="0" w:space="0" w:color="auto"/>
        <w:bottom w:val="none" w:sz="0" w:space="0" w:color="auto"/>
        <w:right w:val="none" w:sz="0" w:space="0" w:color="auto"/>
      </w:divBdr>
    </w:div>
    <w:div w:id="1523738669">
      <w:bodyDiv w:val="1"/>
      <w:marLeft w:val="0"/>
      <w:marRight w:val="0"/>
      <w:marTop w:val="0"/>
      <w:marBottom w:val="0"/>
      <w:divBdr>
        <w:top w:val="none" w:sz="0" w:space="0" w:color="auto"/>
        <w:left w:val="none" w:sz="0" w:space="0" w:color="auto"/>
        <w:bottom w:val="none" w:sz="0" w:space="0" w:color="auto"/>
        <w:right w:val="none" w:sz="0" w:space="0" w:color="auto"/>
      </w:divBdr>
    </w:div>
    <w:div w:id="1547834449">
      <w:bodyDiv w:val="1"/>
      <w:marLeft w:val="0"/>
      <w:marRight w:val="0"/>
      <w:marTop w:val="0"/>
      <w:marBottom w:val="0"/>
      <w:divBdr>
        <w:top w:val="none" w:sz="0" w:space="0" w:color="auto"/>
        <w:left w:val="none" w:sz="0" w:space="0" w:color="auto"/>
        <w:bottom w:val="none" w:sz="0" w:space="0" w:color="auto"/>
        <w:right w:val="none" w:sz="0" w:space="0" w:color="auto"/>
      </w:divBdr>
    </w:div>
    <w:div w:id="1697580640">
      <w:bodyDiv w:val="1"/>
      <w:marLeft w:val="0"/>
      <w:marRight w:val="0"/>
      <w:marTop w:val="0"/>
      <w:marBottom w:val="0"/>
      <w:divBdr>
        <w:top w:val="none" w:sz="0" w:space="0" w:color="auto"/>
        <w:left w:val="none" w:sz="0" w:space="0" w:color="auto"/>
        <w:bottom w:val="none" w:sz="0" w:space="0" w:color="auto"/>
        <w:right w:val="none" w:sz="0" w:space="0" w:color="auto"/>
      </w:divBdr>
    </w:div>
    <w:div w:id="1707484121">
      <w:bodyDiv w:val="1"/>
      <w:marLeft w:val="0"/>
      <w:marRight w:val="0"/>
      <w:marTop w:val="0"/>
      <w:marBottom w:val="0"/>
      <w:divBdr>
        <w:top w:val="none" w:sz="0" w:space="0" w:color="auto"/>
        <w:left w:val="none" w:sz="0" w:space="0" w:color="auto"/>
        <w:bottom w:val="none" w:sz="0" w:space="0" w:color="auto"/>
        <w:right w:val="none" w:sz="0" w:space="0" w:color="auto"/>
      </w:divBdr>
    </w:div>
    <w:div w:id="1739477718">
      <w:bodyDiv w:val="1"/>
      <w:marLeft w:val="0"/>
      <w:marRight w:val="0"/>
      <w:marTop w:val="0"/>
      <w:marBottom w:val="0"/>
      <w:divBdr>
        <w:top w:val="none" w:sz="0" w:space="0" w:color="auto"/>
        <w:left w:val="none" w:sz="0" w:space="0" w:color="auto"/>
        <w:bottom w:val="none" w:sz="0" w:space="0" w:color="auto"/>
        <w:right w:val="none" w:sz="0" w:space="0" w:color="auto"/>
      </w:divBdr>
    </w:div>
    <w:div w:id="1759600318">
      <w:bodyDiv w:val="1"/>
      <w:marLeft w:val="0"/>
      <w:marRight w:val="0"/>
      <w:marTop w:val="0"/>
      <w:marBottom w:val="0"/>
      <w:divBdr>
        <w:top w:val="none" w:sz="0" w:space="0" w:color="auto"/>
        <w:left w:val="none" w:sz="0" w:space="0" w:color="auto"/>
        <w:bottom w:val="none" w:sz="0" w:space="0" w:color="auto"/>
        <w:right w:val="none" w:sz="0" w:space="0" w:color="auto"/>
      </w:divBdr>
    </w:div>
    <w:div w:id="1780055158">
      <w:bodyDiv w:val="1"/>
      <w:marLeft w:val="0"/>
      <w:marRight w:val="0"/>
      <w:marTop w:val="0"/>
      <w:marBottom w:val="0"/>
      <w:divBdr>
        <w:top w:val="none" w:sz="0" w:space="0" w:color="auto"/>
        <w:left w:val="none" w:sz="0" w:space="0" w:color="auto"/>
        <w:bottom w:val="none" w:sz="0" w:space="0" w:color="auto"/>
        <w:right w:val="none" w:sz="0" w:space="0" w:color="auto"/>
      </w:divBdr>
    </w:div>
    <w:div w:id="1824007530">
      <w:bodyDiv w:val="1"/>
      <w:marLeft w:val="0"/>
      <w:marRight w:val="0"/>
      <w:marTop w:val="0"/>
      <w:marBottom w:val="0"/>
      <w:divBdr>
        <w:top w:val="none" w:sz="0" w:space="0" w:color="auto"/>
        <w:left w:val="none" w:sz="0" w:space="0" w:color="auto"/>
        <w:bottom w:val="none" w:sz="0" w:space="0" w:color="auto"/>
        <w:right w:val="none" w:sz="0" w:space="0" w:color="auto"/>
      </w:divBdr>
      <w:divsChild>
        <w:div w:id="120153246">
          <w:marLeft w:val="0"/>
          <w:marRight w:val="0"/>
          <w:marTop w:val="0"/>
          <w:marBottom w:val="0"/>
          <w:divBdr>
            <w:top w:val="none" w:sz="0" w:space="0" w:color="auto"/>
            <w:left w:val="none" w:sz="0" w:space="0" w:color="auto"/>
            <w:bottom w:val="none" w:sz="0" w:space="0" w:color="auto"/>
            <w:right w:val="none" w:sz="0" w:space="0" w:color="auto"/>
          </w:divBdr>
          <w:divsChild>
            <w:div w:id="1288971126">
              <w:marLeft w:val="0"/>
              <w:marRight w:val="0"/>
              <w:marTop w:val="0"/>
              <w:marBottom w:val="0"/>
              <w:divBdr>
                <w:top w:val="none" w:sz="0" w:space="0" w:color="auto"/>
                <w:left w:val="none" w:sz="0" w:space="0" w:color="auto"/>
                <w:bottom w:val="none" w:sz="0" w:space="0" w:color="auto"/>
                <w:right w:val="none" w:sz="0" w:space="0" w:color="auto"/>
              </w:divBdr>
              <w:divsChild>
                <w:div w:id="96026647">
                  <w:marLeft w:val="0"/>
                  <w:marRight w:val="0"/>
                  <w:marTop w:val="0"/>
                  <w:marBottom w:val="0"/>
                  <w:divBdr>
                    <w:top w:val="none" w:sz="0" w:space="0" w:color="auto"/>
                    <w:left w:val="none" w:sz="0" w:space="0" w:color="auto"/>
                    <w:bottom w:val="none" w:sz="0" w:space="0" w:color="auto"/>
                    <w:right w:val="none" w:sz="0" w:space="0" w:color="auto"/>
                  </w:divBdr>
                  <w:divsChild>
                    <w:div w:id="622732557">
                      <w:marLeft w:val="0"/>
                      <w:marRight w:val="0"/>
                      <w:marTop w:val="100"/>
                      <w:marBottom w:val="100"/>
                      <w:divBdr>
                        <w:top w:val="none" w:sz="0" w:space="0" w:color="auto"/>
                        <w:left w:val="none" w:sz="0" w:space="0" w:color="auto"/>
                        <w:bottom w:val="none" w:sz="0" w:space="0" w:color="auto"/>
                        <w:right w:val="none" w:sz="0" w:space="0" w:color="auto"/>
                      </w:divBdr>
                      <w:divsChild>
                        <w:div w:id="62327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661323">
      <w:bodyDiv w:val="1"/>
      <w:marLeft w:val="0"/>
      <w:marRight w:val="0"/>
      <w:marTop w:val="0"/>
      <w:marBottom w:val="0"/>
      <w:divBdr>
        <w:top w:val="none" w:sz="0" w:space="0" w:color="auto"/>
        <w:left w:val="none" w:sz="0" w:space="0" w:color="auto"/>
        <w:bottom w:val="none" w:sz="0" w:space="0" w:color="auto"/>
        <w:right w:val="none" w:sz="0" w:space="0" w:color="auto"/>
      </w:divBdr>
    </w:div>
    <w:div w:id="1861116362">
      <w:bodyDiv w:val="1"/>
      <w:marLeft w:val="0"/>
      <w:marRight w:val="0"/>
      <w:marTop w:val="0"/>
      <w:marBottom w:val="0"/>
      <w:divBdr>
        <w:top w:val="none" w:sz="0" w:space="0" w:color="auto"/>
        <w:left w:val="none" w:sz="0" w:space="0" w:color="auto"/>
        <w:bottom w:val="none" w:sz="0" w:space="0" w:color="auto"/>
        <w:right w:val="none" w:sz="0" w:space="0" w:color="auto"/>
      </w:divBdr>
    </w:div>
    <w:div w:id="1879319420">
      <w:bodyDiv w:val="1"/>
      <w:marLeft w:val="0"/>
      <w:marRight w:val="0"/>
      <w:marTop w:val="0"/>
      <w:marBottom w:val="0"/>
      <w:divBdr>
        <w:top w:val="none" w:sz="0" w:space="0" w:color="auto"/>
        <w:left w:val="none" w:sz="0" w:space="0" w:color="auto"/>
        <w:bottom w:val="none" w:sz="0" w:space="0" w:color="auto"/>
        <w:right w:val="none" w:sz="0" w:space="0" w:color="auto"/>
      </w:divBdr>
      <w:divsChild>
        <w:div w:id="1643778273">
          <w:marLeft w:val="0"/>
          <w:marRight w:val="0"/>
          <w:marTop w:val="0"/>
          <w:marBottom w:val="120"/>
          <w:divBdr>
            <w:top w:val="none" w:sz="0" w:space="0" w:color="auto"/>
            <w:left w:val="none" w:sz="0" w:space="0" w:color="auto"/>
            <w:bottom w:val="none" w:sz="0" w:space="0" w:color="auto"/>
            <w:right w:val="none" w:sz="0" w:space="0" w:color="auto"/>
          </w:divBdr>
        </w:div>
        <w:div w:id="150754850">
          <w:marLeft w:val="0"/>
          <w:marRight w:val="0"/>
          <w:marTop w:val="0"/>
          <w:marBottom w:val="120"/>
          <w:divBdr>
            <w:top w:val="none" w:sz="0" w:space="0" w:color="auto"/>
            <w:left w:val="none" w:sz="0" w:space="0" w:color="auto"/>
            <w:bottom w:val="none" w:sz="0" w:space="0" w:color="auto"/>
            <w:right w:val="none" w:sz="0" w:space="0" w:color="auto"/>
          </w:divBdr>
        </w:div>
      </w:divsChild>
    </w:div>
    <w:div w:id="1883708581">
      <w:bodyDiv w:val="1"/>
      <w:marLeft w:val="0"/>
      <w:marRight w:val="0"/>
      <w:marTop w:val="0"/>
      <w:marBottom w:val="0"/>
      <w:divBdr>
        <w:top w:val="none" w:sz="0" w:space="0" w:color="auto"/>
        <w:left w:val="none" w:sz="0" w:space="0" w:color="auto"/>
        <w:bottom w:val="none" w:sz="0" w:space="0" w:color="auto"/>
        <w:right w:val="none" w:sz="0" w:space="0" w:color="auto"/>
      </w:divBdr>
    </w:div>
    <w:div w:id="1934389669">
      <w:bodyDiv w:val="1"/>
      <w:marLeft w:val="0"/>
      <w:marRight w:val="0"/>
      <w:marTop w:val="0"/>
      <w:marBottom w:val="0"/>
      <w:divBdr>
        <w:top w:val="none" w:sz="0" w:space="0" w:color="auto"/>
        <w:left w:val="none" w:sz="0" w:space="0" w:color="auto"/>
        <w:bottom w:val="none" w:sz="0" w:space="0" w:color="auto"/>
        <w:right w:val="none" w:sz="0" w:space="0" w:color="auto"/>
      </w:divBdr>
    </w:div>
    <w:div w:id="1971668809">
      <w:bodyDiv w:val="1"/>
      <w:marLeft w:val="0"/>
      <w:marRight w:val="0"/>
      <w:marTop w:val="0"/>
      <w:marBottom w:val="0"/>
      <w:divBdr>
        <w:top w:val="none" w:sz="0" w:space="0" w:color="auto"/>
        <w:left w:val="none" w:sz="0" w:space="0" w:color="auto"/>
        <w:bottom w:val="none" w:sz="0" w:space="0" w:color="auto"/>
        <w:right w:val="none" w:sz="0" w:space="0" w:color="auto"/>
      </w:divBdr>
    </w:div>
    <w:div w:id="1996958665">
      <w:bodyDiv w:val="1"/>
      <w:marLeft w:val="0"/>
      <w:marRight w:val="0"/>
      <w:marTop w:val="0"/>
      <w:marBottom w:val="0"/>
      <w:divBdr>
        <w:top w:val="none" w:sz="0" w:space="0" w:color="auto"/>
        <w:left w:val="none" w:sz="0" w:space="0" w:color="auto"/>
        <w:bottom w:val="none" w:sz="0" w:space="0" w:color="auto"/>
        <w:right w:val="none" w:sz="0" w:space="0" w:color="auto"/>
      </w:divBdr>
    </w:div>
    <w:div w:id="214060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224&amp;n=194395&amp;dst=119840" TargetMode="External"/><Relationship Id="rId18" Type="http://schemas.openxmlformats.org/officeDocument/2006/relationships/hyperlink" Target="https://login.consultant.ru/link/?req=doc&amp;base=RLAW224&amp;n=195876&amp;dst=128426" TargetMode="External"/><Relationship Id="rId26" Type="http://schemas.openxmlformats.org/officeDocument/2006/relationships/hyperlink" Target="https://login.consultant.ru/link/?req=doc&amp;base=RLAW224&amp;n=179013&amp;dst=8325" TargetMode="External"/><Relationship Id="rId3" Type="http://schemas.openxmlformats.org/officeDocument/2006/relationships/styles" Target="styles.xml"/><Relationship Id="rId21" Type="http://schemas.openxmlformats.org/officeDocument/2006/relationships/hyperlink" Target="https://login.consultant.ru/link/?req=doc&amp;base=RLAW224&amp;n=195172&amp;dst=223427" TargetMode="External"/><Relationship Id="rId7" Type="http://schemas.openxmlformats.org/officeDocument/2006/relationships/endnotes" Target="endnotes.xml"/><Relationship Id="rId12" Type="http://schemas.openxmlformats.org/officeDocument/2006/relationships/hyperlink" Target="https://login.consultant.ru/link/?req=doc&amp;base=RLAW224&amp;n=191553&amp;dst=150996" TargetMode="External"/><Relationship Id="rId17" Type="http://schemas.openxmlformats.org/officeDocument/2006/relationships/hyperlink" Target="https://login.consultant.ru/link/?req=doc&amp;base=RLAW224&amp;n=189456&amp;dst=121391" TargetMode="External"/><Relationship Id="rId25" Type="http://schemas.openxmlformats.org/officeDocument/2006/relationships/hyperlink" Target="https://login.consultant.ru/link/?req=doc&amp;base=RLAW224&amp;n=188684&amp;dst=14669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224&amp;n=193305&amp;dst=100037" TargetMode="External"/><Relationship Id="rId20" Type="http://schemas.openxmlformats.org/officeDocument/2006/relationships/hyperlink" Target="https://login.consultant.ru/link/?req=doc&amp;base=RLAW224&amp;n=195469&amp;dst=100010" TargetMode="External"/><Relationship Id="rId29" Type="http://schemas.openxmlformats.org/officeDocument/2006/relationships/hyperlink" Target="https://login.consultant.ru/link/?req=doc&amp;base=RLAW224&amp;n=194171&amp;dst=108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ogin.consultant.ru/link/?req=doc&amp;base=RLAW224&amp;n=196668&amp;dst=11338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224&amp;n=194170&amp;dst=279253" TargetMode="External"/><Relationship Id="rId23" Type="http://schemas.openxmlformats.org/officeDocument/2006/relationships/hyperlink" Target="https://login.consultant.ru/link/?req=doc&amp;base=RLAW224&amp;n=190869&amp;dst=143119" TargetMode="External"/><Relationship Id="rId28" Type="http://schemas.openxmlformats.org/officeDocument/2006/relationships/hyperlink" Target="https://login.consultant.ru/link/?req=doc&amp;base=RLAW224&amp;n=196277&amp;dst=100009" TargetMode="External"/><Relationship Id="rId10" Type="http://schemas.openxmlformats.org/officeDocument/2006/relationships/footer" Target="footer1.xml"/><Relationship Id="rId19" Type="http://schemas.openxmlformats.org/officeDocument/2006/relationships/hyperlink" Target="https://login.consultant.ru/link/?req=doc&amp;base=RLAW224&amp;n=190878&amp;dst=120175" TargetMode="External"/><Relationship Id="rId31" Type="http://schemas.openxmlformats.org/officeDocument/2006/relationships/hyperlink" Target="https://login.consultant.ru/link/?req=doc&amp;base=RLAW224&amp;n=173285&amp;dst=11447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RLAW224&amp;n=191554&amp;dst=120159" TargetMode="External"/><Relationship Id="rId22" Type="http://schemas.openxmlformats.org/officeDocument/2006/relationships/hyperlink" Target="https://login.consultant.ru/link/?req=doc&amp;base=RLAW224&amp;n=195856&amp;dst=123487" TargetMode="External"/><Relationship Id="rId27" Type="http://schemas.openxmlformats.org/officeDocument/2006/relationships/hyperlink" Target="https://login.consultant.ru/link/?req=doc&amp;base=RLAW224&amp;n=195288&amp;dst=104687" TargetMode="External"/><Relationship Id="rId30" Type="http://schemas.openxmlformats.org/officeDocument/2006/relationships/hyperlink" Target="https://login.consultant.ru/link/?req=doc&amp;base=RLAW224&amp;n=172198&amp;dst=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0C8B77-2754-4B30-A019-F6C47F357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75</Pages>
  <Words>17429</Words>
  <Characters>123473</Characters>
  <Application>Microsoft Office Word</Application>
  <DocSecurity>0</DocSecurity>
  <Lines>1028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Ivadm</Company>
  <LinksUpToDate>false</LinksUpToDate>
  <CharactersWithSpaces>140621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bakvv</dc:creator>
  <cp:lastModifiedBy>Волкова Наталья Алексеевна</cp:lastModifiedBy>
  <cp:revision>55</cp:revision>
  <cp:lastPrinted>2026-09-08T10:12:00Z</cp:lastPrinted>
  <dcterms:created xsi:type="dcterms:W3CDTF">2026-08-21T13:57:00Z</dcterms:created>
  <dcterms:modified xsi:type="dcterms:W3CDTF">2026-09-08T14:12:00Z</dcterms:modified>
</cp:coreProperties>
</file>