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/>
        <w:jc w:val="center"/>
        <w:rPr>
          <w:rFonts w:ascii="Times New Roman" w:hAnsi="Times New Roman"/>
          <w:b w:val="0"/>
          <w:spacing w:val="20"/>
          <w:sz w:val="36"/>
        </w:rPr>
      </w:pPr>
      <w:r>
        <w:rPr>
          <w:sz w:val="24"/>
        </w:rPr>
        <w:drawing>
          <wp:inline>
            <wp:extent cx="952500" cy="762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9525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3"/>
        <w:ind/>
        <w:jc w:val="center"/>
        <w:rPr>
          <w:b w:val="1"/>
          <w:spacing w:val="20"/>
          <w:sz w:val="36"/>
          <w:u w:val="single"/>
        </w:rPr>
      </w:pPr>
      <w:r>
        <w:rPr>
          <w:b w:val="1"/>
          <w:spacing w:val="20"/>
          <w:sz w:val="36"/>
          <w:u w:val="single"/>
        </w:rPr>
        <w:t>ПРАВИТЕЛЬСТВО ИВАНОВСКОЙ ОБЛАСТИ</w:t>
      </w:r>
    </w:p>
    <w:p w14:paraId="06000000">
      <w:pPr>
        <w:pStyle w:val="Style_3"/>
        <w:ind/>
        <w:jc w:val="center"/>
        <w:rPr>
          <w:spacing w:val="20"/>
          <w:sz w:val="28"/>
        </w:rPr>
      </w:pPr>
    </w:p>
    <w:p w14:paraId="07000000">
      <w:pPr>
        <w:pStyle w:val="Style_3"/>
        <w:ind/>
        <w:jc w:val="center"/>
        <w:rPr>
          <w:b w:val="1"/>
          <w:spacing w:val="34"/>
          <w:sz w:val="36"/>
        </w:rPr>
      </w:pPr>
      <w:r>
        <w:rPr>
          <w:b w:val="1"/>
          <w:spacing w:val="34"/>
          <w:sz w:val="36"/>
        </w:rPr>
        <w:t>ПОСТАНОВЛЕНИЕ</w:t>
      </w:r>
    </w:p>
    <w:p w14:paraId="08000000">
      <w:pPr>
        <w:pStyle w:val="Style_3"/>
        <w:ind/>
        <w:jc w:val="center"/>
        <w:rPr>
          <w:spacing w:val="34"/>
          <w:sz w:val="28"/>
        </w:rPr>
      </w:pPr>
    </w:p>
    <w:tbl>
      <w:tblPr>
        <w:tblStyle w:val="Style_4"/>
        <w:tblLayout w:type="fixed"/>
      </w:tblPr>
      <w:tblGrid>
        <w:gridCol w:w="9071"/>
      </w:tblGrid>
      <w:tr>
        <w:tc>
          <w:tcPr>
            <w:tcW w:type="dxa" w:w="9071"/>
          </w:tcPr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tbl>
      <w:tblPr>
        <w:tblStyle w:val="Style_4"/>
        <w:tblLayout w:type="fixed"/>
      </w:tblPr>
      <w:tblGrid>
        <w:gridCol w:w="9071"/>
      </w:tblGrid>
      <w:tr>
        <w:trPr>
          <w:trHeight w:hRule="atLeast" w:val="666"/>
        </w:trPr>
        <w:tc>
          <w:tcPr>
            <w:tcW w:type="dxa" w:w="90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 внесении изменений в п</w:t>
            </w:r>
            <w:r>
              <w:rPr>
                <w:b w:val="1"/>
                <w:sz w:val="28"/>
              </w:rPr>
              <w:t>остановление Правительства Ивановской области от 15.11.2023 № 568-п «Об утверждении Порядка предоставления субсидии из областного бюджета юридическим лицам в целях возмещения затрат на проектирование (включая затраты на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капитальных затрат на создание, модернизацию и (или) реконструкцию объектов инфраструктуры особой экономической зоны промышленно-производственного типа «Иваново», разработку технических условий и технологическое присоединение объектов инфраструктуры особой экономической зоны промышленно-производственного типа «Иваново»</w:t>
            </w:r>
          </w:p>
          <w:p w14:paraId="0E000000">
            <w:pPr>
              <w:ind/>
              <w:jc w:val="center"/>
              <w:rPr>
                <w:sz w:val="28"/>
              </w:rPr>
            </w:pPr>
          </w:p>
          <w:p w14:paraId="0F000000">
            <w:pPr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666"/>
        </w:trPr>
        <w:tc>
          <w:tcPr>
            <w:tcW w:type="dxa" w:w="9071"/>
            <w:vAlign w:val="center"/>
          </w:tcPr>
          <w:p w14:paraId="10000000">
            <w:pPr>
              <w:ind w:firstLine="709" w:left="0"/>
              <w:jc w:val="both"/>
            </w:pPr>
            <w:r>
              <w:rPr>
                <w:sz w:val="28"/>
              </w:rPr>
              <w:t xml:space="preserve">В соответствии с подпунктом 2 пункта 8.1 статьи 78 Бюджетного кодекса Российской Федерации, </w:t>
            </w:r>
            <w:r>
              <w:rPr>
                <w:sz w:val="28"/>
              </w:rPr>
              <w:t xml:space="preserve">постановлением Правительства Российской Федерации от 25.10.2023 № 1782 «Об утверждении общих требований </w:t>
            </w:r>
            <w:r>
              <w:rPr>
                <w:sz w:val="28"/>
              </w:rPr>
      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      </w:r>
            <w:r>
              <w:rPr>
                <w:sz w:val="28"/>
              </w:rPr>
              <w:t xml:space="preserve">а также физическим лицам - производителям товаров, работ, услуг </w:t>
            </w:r>
            <w:r>
              <w:rPr>
                <w:sz w:val="28"/>
              </w:rPr>
              <w:t xml:space="preserve">и проведение отборов получателей указанных субсидий, в том числе грантов в форме субсидий» Правительство Ивановской области </w:t>
            </w:r>
            <w:r>
              <w:rPr>
                <w:b w:val="1"/>
                <w:sz w:val="28"/>
              </w:rPr>
              <w:t>п о с т а н о в л я е т:</w:t>
            </w:r>
          </w:p>
          <w:p w14:paraId="11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Внести в п</w:t>
            </w:r>
            <w:r>
              <w:rPr>
                <w:sz w:val="28"/>
              </w:rPr>
              <w:t xml:space="preserve">остановление Правительства Ивановской области </w:t>
            </w:r>
            <w:r>
              <w:br/>
            </w:r>
            <w:r>
              <w:rPr>
                <w:sz w:val="28"/>
              </w:rPr>
              <w:t xml:space="preserve">от 15.11.2023 № 568-п «Об утверждении Порядка предоставления субсидии из областного бюджета юридическим лицам в целях возмещения затрат на проектирование (включая затраты на проведение государственной </w:t>
            </w:r>
            <w:r>
              <w:rPr>
                <w:sz w:val="28"/>
              </w:rPr>
              <w:t>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капитальных затрат на создание, модернизацию и (или) реконструкцию объектов инфраструктуры особой экономической зоны промышленно-производственного типа «Иваново», разработку технических условий и технологическое присоединение объектов инфраструктуры особой экономической зоны промышленно-производственного типа «Иваново»</w:t>
            </w:r>
            <w:r>
              <w:rPr>
                <w:sz w:val="28"/>
              </w:rPr>
              <w:t xml:space="preserve"> следующ</w:t>
            </w:r>
            <w:r>
              <w:rPr>
                <w:sz w:val="28"/>
              </w:rPr>
              <w:t>ие изменения:</w:t>
            </w:r>
          </w:p>
          <w:p w14:paraId="12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приложении к постановлению:</w:t>
            </w:r>
          </w:p>
          <w:p w14:paraId="13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1. В подпункте «г» пункта 2.3 слова «</w:t>
            </w:r>
            <w:r>
              <w:rPr>
                <w:sz w:val="28"/>
              </w:rPr>
              <w:t>10-й календарный день» заменить словами «5</w:t>
            </w:r>
            <w:r>
              <w:rPr>
                <w:sz w:val="28"/>
              </w:rPr>
              <w:t>-й календарный день».</w:t>
            </w:r>
          </w:p>
          <w:p w14:paraId="14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2. Пункт 3.8 изложить в следующей редакции:</w:t>
            </w:r>
          </w:p>
          <w:p w14:paraId="15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3.8. Результат предоставления субсидии: «</w:t>
            </w:r>
            <w:r>
              <w:rPr>
                <w:sz w:val="28"/>
              </w:rPr>
              <w:t>Созданы, модернизированы и (или) реконструированы объекты инфраструктуры ОЭЗ ППТ «Иваново» (единиц)».».</w:t>
            </w:r>
          </w:p>
          <w:p w14:paraId="16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3. Пункт 4.3 изложить в следующей редакции:</w:t>
            </w:r>
          </w:p>
          <w:p w14:paraId="17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«4.3. Департамент в течение 3 рабочих дней со дня представления в соответствии с пунктом 4.1 настоящего Порядка отчетности </w:t>
            </w:r>
            <w:r>
              <w:rPr>
                <w:sz w:val="28"/>
              </w:rPr>
              <w:t>осуществляет ее про</w:t>
            </w:r>
            <w:r>
              <w:rPr>
                <w:sz w:val="28"/>
              </w:rPr>
              <w:t>верку.</w:t>
            </w:r>
          </w:p>
          <w:p w14:paraId="18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>В случае обнаружения ошибки в отчете Департамент в течение 1 рабочего дня со дня обнаружения ошибки уведомляет о такой ошибке получателя субсидии способом, позволяющим определить факт и дату отправления уведомления о наличии ошибки.</w:t>
            </w:r>
          </w:p>
          <w:p w14:paraId="19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Получатель субсидии в течение 1 рабочего дня со дня получения уведомления о наличии ошибки дорабатывает отчет и представляет </w:t>
            </w:r>
            <w:r>
              <w:br/>
            </w:r>
            <w:r>
              <w:rPr>
                <w:sz w:val="28"/>
              </w:rPr>
              <w:t>его в Департамент.</w:t>
            </w:r>
          </w:p>
          <w:p w14:paraId="1A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случае отсутствия в отчете ошибок Департамент </w:t>
            </w:r>
            <w:r>
              <w:br/>
            </w:r>
            <w:r>
              <w:rPr>
                <w:sz w:val="28"/>
              </w:rPr>
              <w:t>его принимает.».</w:t>
            </w:r>
          </w:p>
        </w:tc>
      </w:tr>
    </w:tbl>
    <w:p w14:paraId="1B000000">
      <w:pPr>
        <w:pStyle w:val="Style_5"/>
        <w:ind w:firstLine="709" w:left="0"/>
      </w:pPr>
    </w:p>
    <w:p w14:paraId="1C000000">
      <w:pPr>
        <w:pStyle w:val="Style_5"/>
        <w:ind w:firstLine="709" w:left="0"/>
      </w:pPr>
    </w:p>
    <w:p w14:paraId="1D000000">
      <w:pPr>
        <w:pStyle w:val="Style_5"/>
        <w:ind w:firstLine="709" w:left="0"/>
      </w:pPr>
    </w:p>
    <w:tbl>
      <w:tblPr>
        <w:tblStyle w:val="Style_4"/>
        <w:tblLayout w:type="fixed"/>
      </w:tblPr>
      <w:tblGrid>
        <w:gridCol w:w="4512"/>
        <w:gridCol w:w="4559"/>
      </w:tblGrid>
      <w:tr>
        <w:trPr>
          <w:trHeight w:hRule="atLeast" w:val="599"/>
        </w:trPr>
        <w:tc>
          <w:tcPr>
            <w:tcW w:type="dxa" w:w="4512"/>
          </w:tcPr>
          <w:p w14:paraId="1E000000">
            <w:pPr>
              <w:pStyle w:val="Style_5"/>
              <w:ind w:firstLine="0" w:left="0" w:right="-156"/>
              <w:jc w:val="left"/>
              <w:rPr>
                <w:b w:val="1"/>
              </w:rPr>
            </w:pPr>
            <w:r>
              <w:rPr>
                <w:b w:val="1"/>
              </w:rPr>
              <w:t>Губернатор</w:t>
            </w:r>
          </w:p>
          <w:p w14:paraId="1F000000">
            <w:pPr>
              <w:pStyle w:val="Style_5"/>
              <w:ind w:firstLine="0" w:left="0" w:right="-156"/>
              <w:jc w:val="left"/>
              <w:rPr>
                <w:b w:val="1"/>
              </w:rPr>
            </w:pPr>
            <w:r>
              <w:rPr>
                <w:b w:val="1"/>
              </w:rPr>
              <w:t>Ивановской области</w:t>
            </w:r>
          </w:p>
        </w:tc>
        <w:tc>
          <w:tcPr>
            <w:tcW w:type="dxa" w:w="4559"/>
          </w:tcPr>
          <w:p w14:paraId="20000000">
            <w:pPr>
              <w:pStyle w:val="Style_5"/>
              <w:ind w:firstLine="0" w:left="0"/>
              <w:jc w:val="right"/>
              <w:rPr>
                <w:b w:val="1"/>
              </w:rPr>
            </w:pPr>
          </w:p>
          <w:p w14:paraId="21000000">
            <w:pPr>
              <w:pStyle w:val="Style_5"/>
              <w:ind w:firstLine="0" w:left="0"/>
              <w:jc w:val="right"/>
              <w:rPr>
                <w:b w:val="1"/>
              </w:rPr>
            </w:pPr>
            <w:r>
              <w:rPr>
                <w:b w:val="1"/>
              </w:rPr>
              <w:t>С.С. Воскресенский</w:t>
            </w:r>
          </w:p>
        </w:tc>
      </w:tr>
    </w:tbl>
    <w:p w14:paraId="22000000">
      <w:pPr>
        <w:ind/>
        <w:jc w:val="right"/>
        <w:rPr>
          <w:sz w:val="28"/>
        </w:rPr>
      </w:pPr>
    </w:p>
    <w:p w14:paraId="23000000">
      <w:pPr>
        <w:ind/>
        <w:jc w:val="right"/>
        <w:rPr>
          <w:sz w:val="2"/>
        </w:rPr>
      </w:pPr>
    </w:p>
    <w:sectPr>
      <w:headerReference r:id="rId2" w:type="default"/>
      <w:footerReference r:id="rId1" w:type="first"/>
      <w:footerReference r:id="rId3" w:type="default"/>
      <w:pgSz w:h="16848" w:orient="portrait" w:w="11908"/>
      <w:pgMar w:bottom="1134" w:footer="720" w:gutter="0" w:header="720" w:left="1559" w:right="1276" w:top="992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Гиперссылка2"/>
    <w:link w:val="Style_8_ch"/>
    <w:rPr>
      <w:color w:val="0000FF"/>
      <w:u w:val="single"/>
    </w:rPr>
  </w:style>
  <w:style w:styleId="Style_8_ch" w:type="character">
    <w:name w:val="Гиперссылка2"/>
    <w:link w:val="Style_8"/>
    <w:rPr>
      <w:color w:val="0000FF"/>
      <w:u w:val="single"/>
    </w:rPr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sz w:val="24"/>
    </w:rPr>
  </w:style>
  <w:style w:styleId="Style_11_ch" w:type="character">
    <w:name w:val="Обычный1"/>
    <w:link w:val="Style_11"/>
    <w:rPr>
      <w:sz w:val="24"/>
    </w:rPr>
  </w:style>
  <w:style w:styleId="Style_12" w:type="paragraph">
    <w:name w:val="List Paragraph"/>
    <w:basedOn w:val="Style_6"/>
    <w:link w:val="Style_12_ch"/>
    <w:pPr>
      <w:ind w:firstLine="0" w:left="720"/>
      <w:contextualSpacing w:val="1"/>
    </w:pPr>
  </w:style>
  <w:style w:styleId="Style_12_ch" w:type="character">
    <w:name w:val="List Paragraph"/>
    <w:basedOn w:val="Style_6_ch"/>
    <w:link w:val="Style_12"/>
  </w:style>
  <w:style w:styleId="Style_13" w:type="paragraph">
    <w:name w:val="toc 7"/>
    <w:next w:val="Style_6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Основной шрифт абзаца4"/>
    <w:link w:val="Style_14_ch"/>
  </w:style>
  <w:style w:styleId="Style_14_ch" w:type="character">
    <w:name w:val="Основной шрифт абзаца4"/>
    <w:link w:val="Style_14"/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heading 3"/>
    <w:next w:val="Style_6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Гиперссылка2"/>
    <w:link w:val="Style_18_ch"/>
    <w:rPr>
      <w:color w:val="0000FF"/>
      <w:u w:val="single"/>
    </w:rPr>
  </w:style>
  <w:style w:styleId="Style_18_ch" w:type="character">
    <w:name w:val="Гиперссылка2"/>
    <w:link w:val="Style_18"/>
    <w:rPr>
      <w:color w:val="0000FF"/>
      <w:u w:val="single"/>
    </w:rPr>
  </w:style>
  <w:style w:styleId="Style_19" w:type="paragraph">
    <w:name w:val="Гиперссылка1"/>
    <w:basedOn w:val="Style_20"/>
    <w:link w:val="Style_19_ch"/>
    <w:rPr>
      <w:color w:themeColor="hyperlink" w:val="0000FF"/>
      <w:u w:val="single"/>
    </w:rPr>
  </w:style>
  <w:style w:styleId="Style_19_ch" w:type="character">
    <w:name w:val="Гиперссылка1"/>
    <w:basedOn w:val="Style_20_ch"/>
    <w:link w:val="Style_19"/>
    <w:rPr>
      <w:color w:themeColor="hyperlink" w:val="0000FF"/>
      <w:u w:val="single"/>
    </w:rPr>
  </w:style>
  <w:style w:styleId="Style_21" w:type="paragraph">
    <w:name w:val="Гиперссылка3"/>
    <w:link w:val="Style_21_ch"/>
    <w:rPr>
      <w:color w:val="0000FF"/>
      <w:u w:val="single"/>
    </w:rPr>
  </w:style>
  <w:style w:styleId="Style_21_ch" w:type="character">
    <w:name w:val="Гиперссылка3"/>
    <w:link w:val="Style_21"/>
    <w:rPr>
      <w:color w:val="0000FF"/>
      <w:u w:val="single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footer"/>
    <w:basedOn w:val="Style_6"/>
    <w:link w:val="Style_25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25_ch" w:type="character">
    <w:name w:val="footer"/>
    <w:basedOn w:val="Style_6_ch"/>
    <w:link w:val="Style_25"/>
    <w:rPr>
      <w:sz w:val="20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toc 3"/>
    <w:next w:val="Style_6"/>
    <w:link w:val="Style_27_ch"/>
    <w:uiPriority w:val="39"/>
    <w:pPr>
      <w:ind w:firstLine="0" w:left="400"/>
    </w:pPr>
    <w:rPr>
      <w:rFonts w:ascii="XO Thames" w:hAnsi="XO Thames"/>
      <w:sz w:val="28"/>
    </w:rPr>
  </w:style>
  <w:style w:styleId="Style_27_ch" w:type="character">
    <w:name w:val="toc 3"/>
    <w:link w:val="Style_27"/>
    <w:rPr>
      <w:rFonts w:ascii="XO Thames" w:hAnsi="XO Thames"/>
      <w:sz w:val="28"/>
    </w:rPr>
  </w:style>
  <w:style w:styleId="Style_28" w:type="paragraph">
    <w:name w:val="Balloon Text"/>
    <w:basedOn w:val="Style_6"/>
    <w:link w:val="Style_28_ch"/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styleId="Style_30" w:type="paragraph">
    <w:name w:val="heading 5"/>
    <w:next w:val="Style_6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Обычный1"/>
    <w:link w:val="Style_31_ch"/>
    <w:rPr>
      <w:sz w:val="24"/>
    </w:rPr>
  </w:style>
  <w:style w:styleId="Style_31_ch" w:type="character">
    <w:name w:val="Обычный1"/>
    <w:link w:val="Style_31"/>
    <w:rPr>
      <w:sz w:val="24"/>
    </w:rPr>
  </w:style>
  <w:style w:styleId="Style_32" w:type="paragraph">
    <w:name w:val="Обычный1"/>
    <w:link w:val="Style_32_ch"/>
    <w:rPr>
      <w:sz w:val="24"/>
    </w:rPr>
  </w:style>
  <w:style w:styleId="Style_32_ch" w:type="character">
    <w:name w:val="Обычный1"/>
    <w:link w:val="Style_32"/>
    <w:rPr>
      <w:sz w:val="24"/>
    </w:rPr>
  </w:style>
  <w:style w:styleId="Style_33" w:type="paragraph">
    <w:name w:val="heading 1"/>
    <w:next w:val="Style_6"/>
    <w:link w:val="Style_3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3_ch" w:type="character">
    <w:name w:val="heading 1"/>
    <w:link w:val="Style_33"/>
    <w:rPr>
      <w:rFonts w:ascii="XO Thames" w:hAnsi="XO Thames"/>
      <w:b w:val="1"/>
      <w:sz w:val="32"/>
    </w:rPr>
  </w:style>
  <w:style w:styleId="Style_34" w:type="paragraph">
    <w:name w:val="Обычный1"/>
    <w:link w:val="Style_34_ch"/>
    <w:rPr>
      <w:sz w:val="24"/>
    </w:rPr>
  </w:style>
  <w:style w:styleId="Style_34_ch" w:type="character">
    <w:name w:val="Обычный1"/>
    <w:link w:val="Style_34"/>
    <w:rPr>
      <w:sz w:val="24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6"/>
    <w:link w:val="Style_37_ch"/>
    <w:uiPriority w:val="39"/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Normal (Web)"/>
    <w:basedOn w:val="Style_6"/>
    <w:link w:val="Style_38_ch"/>
  </w:style>
  <w:style w:styleId="Style_38_ch" w:type="character">
    <w:name w:val="Normal (Web)"/>
    <w:basedOn w:val="Style_6_ch"/>
    <w:link w:val="Style_38"/>
  </w:style>
  <w:style w:styleId="Style_39" w:type="paragraph">
    <w:name w:val="Header and Footer"/>
    <w:link w:val="Style_39_ch"/>
    <w:pPr>
      <w:ind/>
      <w:jc w:val="both"/>
    </w:pPr>
    <w:rPr>
      <w:rFonts w:ascii="XO Thames" w:hAnsi="XO Thames"/>
    </w:rPr>
  </w:style>
  <w:style w:styleId="Style_39_ch" w:type="character">
    <w:name w:val="Header and Footer"/>
    <w:link w:val="Style_39"/>
    <w:rPr>
      <w:rFonts w:ascii="XO Thames" w:hAnsi="XO Thames"/>
    </w:rPr>
  </w:style>
  <w:style w:styleId="Style_40" w:type="paragraph">
    <w:name w:val="Обычный1"/>
    <w:link w:val="Style_40_ch"/>
    <w:rPr>
      <w:sz w:val="24"/>
    </w:rPr>
  </w:style>
  <w:style w:styleId="Style_40_ch" w:type="character">
    <w:name w:val="Обычный1"/>
    <w:link w:val="Style_40"/>
    <w:rPr>
      <w:sz w:val="24"/>
    </w:rPr>
  </w:style>
  <w:style w:styleId="Style_41" w:type="paragraph">
    <w:name w:val="Основной шрифт абзаца3"/>
    <w:link w:val="Style_41_ch"/>
  </w:style>
  <w:style w:styleId="Style_41_ch" w:type="character">
    <w:name w:val="Основной шрифт абзаца3"/>
    <w:link w:val="Style_41"/>
  </w:style>
  <w:style w:styleId="Style_42" w:type="paragraph">
    <w:name w:val="Основной шрифт абзаца2"/>
    <w:link w:val="Style_42_ch"/>
  </w:style>
  <w:style w:styleId="Style_42_ch" w:type="character">
    <w:name w:val="Основной шрифт абзаца2"/>
    <w:link w:val="Style_42"/>
  </w:style>
  <w:style w:styleId="Style_43" w:type="paragraph">
    <w:name w:val="toc 9"/>
    <w:next w:val="Style_6"/>
    <w:link w:val="Style_43_ch"/>
    <w:uiPriority w:val="39"/>
    <w:pPr>
      <w:ind w:firstLine="0" w:left="1600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ConsPlusNormal"/>
    <w:link w:val="Style_44_ch"/>
    <w:pPr>
      <w:widowControl w:val="0"/>
      <w:ind/>
    </w:pPr>
    <w:rPr>
      <w:rFonts w:ascii="Calibri" w:hAnsi="Calibri"/>
      <w:sz w:val="22"/>
    </w:rPr>
  </w:style>
  <w:style w:styleId="Style_44_ch" w:type="character">
    <w:name w:val="ConsPlusNormal"/>
    <w:link w:val="Style_44"/>
    <w:rPr>
      <w:rFonts w:ascii="Calibri" w:hAnsi="Calibri"/>
      <w:sz w:val="22"/>
    </w:rPr>
  </w:style>
  <w:style w:styleId="Style_45" w:type="paragraph">
    <w:name w:val="toc 8"/>
    <w:next w:val="Style_6"/>
    <w:link w:val="Style_45_ch"/>
    <w:uiPriority w:val="39"/>
    <w:pPr>
      <w:ind w:firstLine="0" w:left="1400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47" w:type="paragraph">
    <w:name w:val="toc 5"/>
    <w:next w:val="Style_6"/>
    <w:link w:val="Style_47_ch"/>
    <w:uiPriority w:val="39"/>
    <w:pPr>
      <w:ind w:firstLine="0"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5" w:type="paragraph">
    <w:name w:val="Body Text Indent"/>
    <w:basedOn w:val="Style_6"/>
    <w:link w:val="Style_5_ch"/>
    <w:pPr>
      <w:ind w:firstLine="720" w:left="0"/>
      <w:jc w:val="both"/>
    </w:pPr>
    <w:rPr>
      <w:sz w:val="28"/>
    </w:rPr>
  </w:style>
  <w:style w:styleId="Style_5_ch" w:type="character">
    <w:name w:val="Body Text Indent"/>
    <w:basedOn w:val="Style_6_ch"/>
    <w:link w:val="Style_5"/>
    <w:rPr>
      <w:sz w:val="28"/>
    </w:rPr>
  </w:style>
  <w:style w:styleId="Style_48" w:type="paragraph">
    <w:name w:val="Subtitle"/>
    <w:next w:val="Style_6"/>
    <w:link w:val="Style_4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8_ch" w:type="character">
    <w:name w:val="Subtitle"/>
    <w:link w:val="Style_48"/>
    <w:rPr>
      <w:rFonts w:ascii="XO Thames" w:hAnsi="XO Thames"/>
      <w:i w:val="1"/>
      <w:sz w:val="24"/>
    </w:rPr>
  </w:style>
  <w:style w:styleId="Style_3" w:type="paragraph">
    <w:name w:val="Body Text"/>
    <w:basedOn w:val="Style_6"/>
    <w:link w:val="Style_3_ch"/>
    <w:rPr>
      <w:sz w:val="44"/>
    </w:rPr>
  </w:style>
  <w:style w:styleId="Style_3_ch" w:type="character">
    <w:name w:val="Body Text"/>
    <w:basedOn w:val="Style_6_ch"/>
    <w:link w:val="Style_3"/>
    <w:rPr>
      <w:sz w:val="44"/>
    </w:rPr>
  </w:style>
  <w:style w:styleId="Style_49" w:type="paragraph">
    <w:name w:val="Title"/>
    <w:basedOn w:val="Style_6"/>
    <w:next w:val="Style_6"/>
    <w:link w:val="Style_49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49_ch" w:type="character">
    <w:name w:val="Title"/>
    <w:basedOn w:val="Style_6_ch"/>
    <w:link w:val="Style_49"/>
    <w:rPr>
      <w:rFonts w:asciiTheme="majorAscii" w:hAnsiTheme="majorHAnsi"/>
      <w:color w:themeColor="text2" w:themeShade="BF" w:val="17375E"/>
      <w:spacing w:val="5"/>
      <w:sz w:val="52"/>
    </w:rPr>
  </w:style>
  <w:style w:styleId="Style_50" w:type="paragraph">
    <w:name w:val="heading 4"/>
    <w:next w:val="Style_6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2" w:type="paragraph">
    <w:name w:val="heading 2"/>
    <w:next w:val="Style_6"/>
    <w:link w:val="Style_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_ch" w:type="character">
    <w:name w:val="heading 2"/>
    <w:link w:val="Style_2"/>
    <w:rPr>
      <w:rFonts w:ascii="XO Thames" w:hAnsi="XO Thames"/>
      <w:b w:val="1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51" w:type="paragraph">
    <w:name w:val="Заголовок 3 Знак"/>
    <w:link w:val="Style_51_ch"/>
    <w:rPr>
      <w:rFonts w:ascii="XO Thames" w:hAnsi="XO Thames"/>
      <w:b w:val="1"/>
      <w:sz w:val="26"/>
    </w:rPr>
  </w:style>
  <w:style w:styleId="Style_51_ch" w:type="character">
    <w:name w:val="Заголовок 3 Знак"/>
    <w:link w:val="Style_51"/>
    <w:rPr>
      <w:rFonts w:ascii="XO Thames" w:hAnsi="XO Thames"/>
      <w:b w:val="1"/>
      <w:sz w:val="26"/>
    </w:rPr>
  </w:style>
  <w:style w:styleId="Style_52" w:type="paragraph">
    <w:name w:val="Основной шрифт абзаца1"/>
    <w:link w:val="Style_52_ch"/>
  </w:style>
  <w:style w:styleId="Style_52_ch" w:type="character">
    <w:name w:val="Основной шрифт абзаца1"/>
    <w:link w:val="Style_52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2025-11-17T13:09:56Z</dcterms:modified>
</cp:coreProperties>
</file>