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33" w:rsidRDefault="00DF1E5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1" cy="762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6520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433" w:rsidRDefault="00863433">
      <w:pPr>
        <w:jc w:val="center"/>
        <w:rPr>
          <w:sz w:val="28"/>
        </w:rPr>
      </w:pPr>
    </w:p>
    <w:p w:rsidR="00863433" w:rsidRDefault="00DF1E58">
      <w:pPr>
        <w:pStyle w:val="a7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863433" w:rsidRDefault="00863433">
      <w:pPr>
        <w:pStyle w:val="a7"/>
        <w:jc w:val="center"/>
        <w:rPr>
          <w:spacing w:val="20"/>
          <w:sz w:val="28"/>
        </w:rPr>
      </w:pPr>
    </w:p>
    <w:p w:rsidR="00863433" w:rsidRDefault="00DF1E58">
      <w:pPr>
        <w:pStyle w:val="a7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863433" w:rsidRDefault="00863433">
      <w:pPr>
        <w:pStyle w:val="a7"/>
        <w:jc w:val="center"/>
        <w:rPr>
          <w:spacing w:val="34"/>
          <w:sz w:val="28"/>
        </w:rPr>
      </w:pPr>
    </w:p>
    <w:p w:rsidR="00863433" w:rsidRDefault="00863433">
      <w:pPr>
        <w:pStyle w:val="a7"/>
        <w:jc w:val="center"/>
        <w:rPr>
          <w:spacing w:val="34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tr w:rsidR="00863433">
        <w:tc>
          <w:tcPr>
            <w:tcW w:w="9071" w:type="dxa"/>
          </w:tcPr>
          <w:p w:rsidR="00863433" w:rsidRDefault="00DF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863433" w:rsidRDefault="00DF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863433" w:rsidRDefault="00863433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tr w:rsidR="00863433">
        <w:tc>
          <w:tcPr>
            <w:tcW w:w="9071" w:type="dxa"/>
          </w:tcPr>
          <w:p w:rsidR="00863433" w:rsidRDefault="00DF1E58" w:rsidP="00DC62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внесении изменений в постановление Правительства </w:t>
            </w:r>
            <w:r w:rsidR="00AC4009"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 xml:space="preserve">Ивановской области от 22.11.2012 № 481-п «Об утверждении Порядка </w:t>
            </w:r>
            <w:r w:rsidR="00DC626A">
              <w:rPr>
                <w:b/>
                <w:sz w:val="28"/>
              </w:rPr>
              <w:t>о</w:t>
            </w:r>
            <w:r>
              <w:rPr>
                <w:b/>
                <w:sz w:val="28"/>
              </w:rPr>
              <w:t xml:space="preserve">рганизации ярмарок на территории Ивановской области </w:t>
            </w:r>
            <w:r w:rsidR="00DC626A"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>и продажи товаров (выполнения</w:t>
            </w:r>
            <w:r w:rsidR="00DC67CA">
              <w:rPr>
                <w:b/>
                <w:sz w:val="28"/>
              </w:rPr>
              <w:t xml:space="preserve"> работ, оказания услуг) на них»</w:t>
            </w:r>
          </w:p>
        </w:tc>
      </w:tr>
    </w:tbl>
    <w:p w:rsidR="00863433" w:rsidRDefault="00863433">
      <w:pPr>
        <w:jc w:val="center"/>
        <w:rPr>
          <w:sz w:val="28"/>
        </w:rPr>
      </w:pPr>
    </w:p>
    <w:p w:rsidR="00863433" w:rsidRDefault="00863433">
      <w:pPr>
        <w:jc w:val="center"/>
        <w:rPr>
          <w:sz w:val="28"/>
        </w:rPr>
      </w:pP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63433" w:rsidRPr="00C27913" w:rsidTr="00296BE8">
        <w:tc>
          <w:tcPr>
            <w:tcW w:w="9214" w:type="dxa"/>
          </w:tcPr>
          <w:p w:rsidR="00863433" w:rsidRPr="00C27913" w:rsidRDefault="00DF1E58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 xml:space="preserve">В соответствии с Федеральным законом от 28.12.2009 № 381-ФЗ </w:t>
            </w:r>
            <w:r w:rsidR="00296BE8" w:rsidRPr="00C27913">
              <w:rPr>
                <w:sz w:val="28"/>
              </w:rPr>
              <w:br/>
            </w:r>
            <w:r w:rsidRPr="00C27913">
              <w:rPr>
                <w:sz w:val="28"/>
              </w:rPr>
              <w:t xml:space="preserve">«Об основах государственного регулирования торговой деятельности </w:t>
            </w:r>
            <w:r w:rsidR="00296BE8" w:rsidRPr="00C27913">
              <w:rPr>
                <w:sz w:val="28"/>
              </w:rPr>
              <w:br/>
            </w:r>
            <w:r w:rsidRPr="00C27913">
              <w:rPr>
                <w:sz w:val="28"/>
              </w:rPr>
              <w:t>в Российской Федерации» в целях совершенствования порядка организации ярмарок на территории Ивановской области Правительство Ивановской области</w:t>
            </w:r>
            <w:r w:rsidRPr="00C27913">
              <w:rPr>
                <w:b/>
                <w:sz w:val="28"/>
              </w:rPr>
              <w:t xml:space="preserve"> п о с т а н о в л я е т</w:t>
            </w:r>
            <w:r w:rsidRPr="00C27913">
              <w:rPr>
                <w:sz w:val="28"/>
              </w:rPr>
              <w:t>:</w:t>
            </w:r>
          </w:p>
          <w:p w:rsidR="00863433" w:rsidRPr="00C27913" w:rsidRDefault="00DF1E58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>Внести в постановление Правительства Ивановской области                           от 22.11.2012 № 481-п «Об утверждени</w:t>
            </w:r>
            <w:r w:rsidR="00296BE8" w:rsidRPr="00C27913">
              <w:rPr>
                <w:sz w:val="28"/>
              </w:rPr>
              <w:t xml:space="preserve">и Порядка организации ярмарок </w:t>
            </w:r>
            <w:r w:rsidR="00296BE8" w:rsidRPr="00C27913">
              <w:rPr>
                <w:sz w:val="28"/>
              </w:rPr>
              <w:br/>
            </w:r>
            <w:r w:rsidRPr="00C27913">
              <w:rPr>
                <w:sz w:val="28"/>
              </w:rPr>
              <w:t>на территории Ивановской области и продажи товаров (выполнения работ, оказания услуг) на них»</w:t>
            </w:r>
            <w:r w:rsidRPr="00C27913">
              <w:rPr>
                <w:b/>
                <w:sz w:val="28"/>
              </w:rPr>
              <w:t xml:space="preserve"> </w:t>
            </w:r>
            <w:r w:rsidRPr="00C27913">
              <w:rPr>
                <w:sz w:val="28"/>
              </w:rPr>
              <w:t>следующие изменения:</w:t>
            </w:r>
          </w:p>
          <w:p w:rsidR="00DC626A" w:rsidRPr="00C27913" w:rsidRDefault="00133464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>1.</w:t>
            </w:r>
            <w:r w:rsidR="00FD40E4" w:rsidRPr="00C27913">
              <w:rPr>
                <w:sz w:val="28"/>
              </w:rPr>
              <w:t xml:space="preserve"> В </w:t>
            </w:r>
            <w:r w:rsidR="00DC626A" w:rsidRPr="00C27913">
              <w:rPr>
                <w:sz w:val="28"/>
              </w:rPr>
              <w:t xml:space="preserve">пункте 2.1 </w:t>
            </w:r>
            <w:r w:rsidR="000C739C" w:rsidRPr="00C27913">
              <w:rPr>
                <w:sz w:val="28"/>
              </w:rPr>
              <w:t>с</w:t>
            </w:r>
            <w:r w:rsidR="00DC626A" w:rsidRPr="00C27913">
              <w:rPr>
                <w:sz w:val="28"/>
              </w:rPr>
              <w:t xml:space="preserve">лова </w:t>
            </w:r>
            <w:r w:rsidR="00EF6E2F" w:rsidRPr="00C27913">
              <w:rPr>
                <w:sz w:val="28"/>
              </w:rPr>
              <w:t>«</w:t>
            </w:r>
            <w:r w:rsidR="00DC626A" w:rsidRPr="00C27913">
              <w:rPr>
                <w:sz w:val="28"/>
              </w:rPr>
              <w:t>районов и городских округов»</w:t>
            </w:r>
            <w:r w:rsidR="00B3482C" w:rsidRPr="00C27913">
              <w:rPr>
                <w:sz w:val="28"/>
              </w:rPr>
              <w:t xml:space="preserve"> заменить словом</w:t>
            </w:r>
            <w:r w:rsidR="00EF6E2F" w:rsidRPr="00C27913">
              <w:rPr>
                <w:sz w:val="28"/>
              </w:rPr>
              <w:t xml:space="preserve"> «образований».</w:t>
            </w:r>
          </w:p>
          <w:p w:rsidR="00133464" w:rsidRPr="00C27913" w:rsidRDefault="00D17AA9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>2</w:t>
            </w:r>
            <w:r w:rsidR="00133464" w:rsidRPr="00C27913">
              <w:rPr>
                <w:sz w:val="28"/>
              </w:rPr>
              <w:t xml:space="preserve">. В пункте 4 </w:t>
            </w:r>
            <w:r w:rsidRPr="00C27913">
              <w:rPr>
                <w:sz w:val="28"/>
              </w:rPr>
              <w:t>после слова</w:t>
            </w:r>
            <w:r w:rsidR="00133464" w:rsidRPr="00C27913">
              <w:rPr>
                <w:sz w:val="28"/>
              </w:rPr>
              <w:t xml:space="preserve"> «районов» </w:t>
            </w:r>
            <w:r w:rsidRPr="00C27913">
              <w:rPr>
                <w:sz w:val="28"/>
              </w:rPr>
              <w:t>дополнить слов</w:t>
            </w:r>
            <w:r w:rsidR="00981C4B">
              <w:rPr>
                <w:sz w:val="28"/>
              </w:rPr>
              <w:t xml:space="preserve">ами «, муниципальных </w:t>
            </w:r>
            <w:r w:rsidRPr="00C27913">
              <w:rPr>
                <w:sz w:val="28"/>
              </w:rPr>
              <w:t>округов</w:t>
            </w:r>
            <w:r w:rsidR="00981C4B">
              <w:rPr>
                <w:sz w:val="28"/>
              </w:rPr>
              <w:t>»</w:t>
            </w:r>
            <w:r w:rsidR="00133464" w:rsidRPr="00C27913">
              <w:rPr>
                <w:sz w:val="28"/>
              </w:rPr>
              <w:t>.</w:t>
            </w:r>
          </w:p>
          <w:p w:rsidR="00EF6E2F" w:rsidRPr="00C27913" w:rsidRDefault="00D17AA9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>3</w:t>
            </w:r>
            <w:r w:rsidR="00EF6E2F" w:rsidRPr="00C27913">
              <w:rPr>
                <w:sz w:val="28"/>
              </w:rPr>
              <w:t xml:space="preserve">. </w:t>
            </w:r>
            <w:r w:rsidR="00FD40E4" w:rsidRPr="00C27913">
              <w:rPr>
                <w:sz w:val="28"/>
              </w:rPr>
              <w:t>В п</w:t>
            </w:r>
            <w:r w:rsidR="003446D9" w:rsidRPr="00C27913">
              <w:rPr>
                <w:sz w:val="28"/>
              </w:rPr>
              <w:t>унктах</w:t>
            </w:r>
            <w:r w:rsidR="00CC7B33" w:rsidRPr="00C27913">
              <w:rPr>
                <w:sz w:val="28"/>
              </w:rPr>
              <w:t xml:space="preserve"> 4.2</w:t>
            </w:r>
            <w:r w:rsidR="004E1D7D" w:rsidRPr="00C27913">
              <w:rPr>
                <w:sz w:val="28"/>
              </w:rPr>
              <w:t xml:space="preserve">, 4.4, 4.5 </w:t>
            </w:r>
            <w:r w:rsidRPr="00C27913">
              <w:rPr>
                <w:sz w:val="28"/>
              </w:rPr>
              <w:t>после слова</w:t>
            </w:r>
            <w:r w:rsidR="00646E1A" w:rsidRPr="00C27913">
              <w:rPr>
                <w:sz w:val="28"/>
              </w:rPr>
              <w:t xml:space="preserve"> «района</w:t>
            </w:r>
            <w:r w:rsidRPr="00C27913">
              <w:rPr>
                <w:sz w:val="28"/>
              </w:rPr>
              <w:t xml:space="preserve">» </w:t>
            </w:r>
            <w:r w:rsidR="00646E1A" w:rsidRPr="00C27913">
              <w:rPr>
                <w:sz w:val="28"/>
              </w:rPr>
              <w:t>дополнить слов</w:t>
            </w:r>
            <w:r w:rsidR="00515A39">
              <w:rPr>
                <w:sz w:val="28"/>
              </w:rPr>
              <w:t>ами</w:t>
            </w:r>
            <w:r w:rsidR="00646E1A" w:rsidRPr="00C27913">
              <w:rPr>
                <w:sz w:val="28"/>
              </w:rPr>
              <w:t xml:space="preserve"> </w:t>
            </w:r>
            <w:r w:rsidR="005914B9">
              <w:rPr>
                <w:sz w:val="28"/>
              </w:rPr>
              <w:t>«</w:t>
            </w:r>
            <w:r w:rsidR="00515A39">
              <w:rPr>
                <w:sz w:val="28"/>
              </w:rPr>
              <w:t xml:space="preserve">, муниципального </w:t>
            </w:r>
            <w:r w:rsidR="00646E1A" w:rsidRPr="00C27913">
              <w:rPr>
                <w:sz w:val="28"/>
              </w:rPr>
              <w:t>округа</w:t>
            </w:r>
            <w:r w:rsidR="005914B9">
              <w:rPr>
                <w:sz w:val="28"/>
              </w:rPr>
              <w:t>»</w:t>
            </w:r>
            <w:r w:rsidRPr="00C27913">
              <w:rPr>
                <w:sz w:val="28"/>
              </w:rPr>
              <w:t>.</w:t>
            </w:r>
          </w:p>
          <w:p w:rsidR="000E5955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 xml:space="preserve">. </w:t>
            </w:r>
            <w:r w:rsidR="004E1D7D" w:rsidRPr="00C27913">
              <w:rPr>
                <w:sz w:val="28"/>
              </w:rPr>
              <w:t>В</w:t>
            </w:r>
            <w:r w:rsidR="00DF1E58" w:rsidRPr="00C27913">
              <w:rPr>
                <w:sz w:val="28"/>
              </w:rPr>
              <w:t xml:space="preserve"> приложении </w:t>
            </w:r>
            <w:r w:rsidR="00F64340" w:rsidRPr="00C27913">
              <w:rPr>
                <w:sz w:val="28"/>
              </w:rPr>
              <w:t xml:space="preserve">1 </w:t>
            </w:r>
            <w:r w:rsidR="00DF1E58" w:rsidRPr="00C27913">
              <w:rPr>
                <w:sz w:val="28"/>
              </w:rPr>
              <w:t>к постановлению: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0E5955" w:rsidRPr="00C27913">
              <w:rPr>
                <w:sz w:val="28"/>
              </w:rPr>
              <w:t>.1. В пункте 1.1 слова «и имеющих временный характер» исключить.</w:t>
            </w:r>
          </w:p>
          <w:p w:rsidR="002779D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F518B4" w:rsidRPr="00C27913">
              <w:rPr>
                <w:sz w:val="28"/>
              </w:rPr>
              <w:t>.2</w:t>
            </w:r>
            <w:r w:rsidR="00B216B7" w:rsidRPr="00C27913">
              <w:rPr>
                <w:sz w:val="28"/>
              </w:rPr>
              <w:t xml:space="preserve">. </w:t>
            </w:r>
            <w:r w:rsidR="002779D3" w:rsidRPr="00C27913">
              <w:rPr>
                <w:sz w:val="28"/>
              </w:rPr>
              <w:t>В п</w:t>
            </w:r>
            <w:r w:rsidR="00B216B7" w:rsidRPr="00C27913">
              <w:rPr>
                <w:sz w:val="28"/>
              </w:rPr>
              <w:t>ункт</w:t>
            </w:r>
            <w:r w:rsidR="002779D3" w:rsidRPr="00C27913">
              <w:rPr>
                <w:sz w:val="28"/>
              </w:rPr>
              <w:t>е</w:t>
            </w:r>
            <w:r w:rsidR="00B216B7" w:rsidRPr="00C27913">
              <w:rPr>
                <w:sz w:val="28"/>
              </w:rPr>
              <w:t xml:space="preserve"> 1.3</w:t>
            </w:r>
            <w:r w:rsidR="002779D3" w:rsidRPr="00C27913">
              <w:rPr>
                <w:sz w:val="28"/>
              </w:rPr>
              <w:t>:</w:t>
            </w:r>
          </w:p>
          <w:p w:rsidR="005914B9" w:rsidRDefault="00C27913" w:rsidP="005914B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F518B4" w:rsidRPr="00C27913">
              <w:rPr>
                <w:sz w:val="28"/>
              </w:rPr>
              <w:t>.2</w:t>
            </w:r>
            <w:r w:rsidR="002779D3" w:rsidRPr="00C27913">
              <w:rPr>
                <w:sz w:val="28"/>
              </w:rPr>
              <w:t xml:space="preserve">.1. </w:t>
            </w:r>
            <w:r w:rsidR="00ED3CF2" w:rsidRPr="00C27913">
              <w:rPr>
                <w:sz w:val="28"/>
              </w:rPr>
              <w:t>А</w:t>
            </w:r>
            <w:r w:rsidR="00773B17" w:rsidRPr="00C27913">
              <w:rPr>
                <w:sz w:val="28"/>
              </w:rPr>
              <w:t xml:space="preserve">бзац </w:t>
            </w:r>
            <w:r w:rsidR="00ED3CF2" w:rsidRPr="00C27913">
              <w:rPr>
                <w:sz w:val="28"/>
              </w:rPr>
              <w:t>второй</w:t>
            </w:r>
            <w:r w:rsidR="00B216B7" w:rsidRPr="00C27913">
              <w:rPr>
                <w:sz w:val="28"/>
              </w:rPr>
              <w:t xml:space="preserve"> </w:t>
            </w:r>
            <w:r w:rsidR="00ED3CF2" w:rsidRPr="00C27913">
              <w:rPr>
                <w:sz w:val="28"/>
              </w:rPr>
              <w:t>изложить в следующей редакции</w:t>
            </w:r>
            <w:r w:rsidR="00B216B7" w:rsidRPr="00C27913">
              <w:rPr>
                <w:sz w:val="28"/>
              </w:rPr>
              <w:t>:</w:t>
            </w:r>
          </w:p>
          <w:p w:rsidR="00B216B7" w:rsidRDefault="002779D3" w:rsidP="005914B9">
            <w:pPr>
              <w:ind w:firstLine="709"/>
              <w:jc w:val="both"/>
              <w:rPr>
                <w:sz w:val="28"/>
                <w:szCs w:val="28"/>
              </w:rPr>
            </w:pPr>
            <w:r w:rsidRPr="00C27913">
              <w:rPr>
                <w:bCs/>
                <w:sz w:val="28"/>
              </w:rPr>
              <w:t>«</w:t>
            </w:r>
            <w:r w:rsidR="00ED3CF2" w:rsidRPr="00C27913">
              <w:rPr>
                <w:bCs/>
                <w:sz w:val="28"/>
              </w:rPr>
              <w:t>ярмарка –</w:t>
            </w:r>
            <w:r w:rsidR="00B76ED4">
              <w:rPr>
                <w:bCs/>
                <w:sz w:val="28"/>
              </w:rPr>
              <w:t xml:space="preserve"> </w:t>
            </w:r>
            <w:r w:rsidR="00ED3CF2" w:rsidRPr="00C27913">
              <w:rPr>
                <w:bCs/>
                <w:sz w:val="28"/>
              </w:rPr>
              <w:t>мероприятие</w:t>
            </w:r>
            <w:r w:rsidR="00B76ED4">
              <w:rPr>
                <w:bCs/>
                <w:sz w:val="28"/>
              </w:rPr>
              <w:t xml:space="preserve">, </w:t>
            </w:r>
            <w:r w:rsidR="00B76ED4" w:rsidRPr="00B76ED4">
              <w:rPr>
                <w:bCs/>
                <w:sz w:val="28"/>
              </w:rPr>
              <w:t>организованное с целью реализации, демонстрации товаров (выполнения работ, оказания услуг) участников ярмарки</w:t>
            </w:r>
            <w:r w:rsidR="00F11D79">
              <w:rPr>
                <w:bCs/>
                <w:sz w:val="28"/>
              </w:rPr>
              <w:t xml:space="preserve">, </w:t>
            </w:r>
            <w:r w:rsidR="00ED3CF2" w:rsidRPr="00C27913">
              <w:rPr>
                <w:bCs/>
                <w:sz w:val="28"/>
              </w:rPr>
              <w:t>доступное для всех товаропроизводителей, продавцов и покупателей, организуемое в установленном месте и на установленный срок</w:t>
            </w:r>
            <w:r w:rsidR="00EC0F62" w:rsidRPr="00C27913">
              <w:rPr>
                <w:bCs/>
                <w:sz w:val="28"/>
              </w:rPr>
              <w:t>,</w:t>
            </w:r>
            <w:r w:rsidR="00ED3CF2" w:rsidRPr="00C27913">
              <w:rPr>
                <w:bCs/>
                <w:sz w:val="28"/>
              </w:rPr>
              <w:t xml:space="preserve"> </w:t>
            </w:r>
            <w:r w:rsidR="00924AB3" w:rsidRPr="00924AB3">
              <w:rPr>
                <w:bCs/>
                <w:sz w:val="28"/>
              </w:rPr>
              <w:t>информация о котором доведена до неопределенного круга лиц</w:t>
            </w:r>
            <w:r w:rsidR="00924AB3">
              <w:rPr>
                <w:bCs/>
                <w:sz w:val="28"/>
              </w:rPr>
              <w:t>;</w:t>
            </w:r>
            <w:r w:rsidR="003E4DCF" w:rsidRPr="00C27913">
              <w:rPr>
                <w:sz w:val="28"/>
                <w:szCs w:val="28"/>
              </w:rPr>
              <w:t>».</w:t>
            </w:r>
          </w:p>
          <w:p w:rsidR="005061B9" w:rsidRPr="005914B9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F518B4" w:rsidRPr="00C27913">
              <w:rPr>
                <w:sz w:val="28"/>
              </w:rPr>
              <w:t>.2</w:t>
            </w:r>
            <w:r w:rsidR="005061B9" w:rsidRPr="00C27913">
              <w:rPr>
                <w:sz w:val="28"/>
              </w:rPr>
              <w:t>.2. Абзац третий изложить в следующей редакции:</w:t>
            </w:r>
          </w:p>
          <w:p w:rsidR="00FC629D" w:rsidRDefault="005061B9" w:rsidP="00FC629D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 xml:space="preserve">«торговое место – </w:t>
            </w:r>
            <w:r w:rsidR="00FC629D">
              <w:rPr>
                <w:sz w:val="28"/>
              </w:rPr>
              <w:t>м</w:t>
            </w:r>
            <w:r w:rsidR="00FC629D" w:rsidRPr="00E93662">
              <w:rPr>
                <w:sz w:val="28"/>
              </w:rPr>
              <w:t>есто для продажи товаров (выполнения работ, оказания услуг)</w:t>
            </w:r>
            <w:r w:rsidR="00FC629D">
              <w:rPr>
                <w:sz w:val="28"/>
              </w:rPr>
              <w:t xml:space="preserve"> </w:t>
            </w:r>
            <w:r w:rsidR="00FC629D" w:rsidRPr="00C27913">
              <w:rPr>
                <w:sz w:val="28"/>
              </w:rPr>
              <w:t>(в том числе павильон, киоск, палатка, торговый автомат, автолавка, автофургон, лоток, прилавок и другое)</w:t>
            </w:r>
            <w:r w:rsidR="00FC629D" w:rsidRPr="00E93662">
              <w:rPr>
                <w:sz w:val="28"/>
              </w:rPr>
              <w:t>, специально оборудованное и отведенное организатором ярмарки участнику ярмарки для осуществления деятельности по продаже товаров (выполнению работ, оказанию услуг) в соответствии со схемой размещения торговых мест для продажи товаров (выполнения работ, оказания услуг)</w:t>
            </w:r>
            <w:r w:rsidR="00FC629D">
              <w:rPr>
                <w:sz w:val="28"/>
              </w:rPr>
              <w:t>;».</w:t>
            </w:r>
          </w:p>
          <w:p w:rsidR="00C2791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27913">
              <w:rPr>
                <w:sz w:val="28"/>
              </w:rPr>
              <w:t xml:space="preserve">.2.3. </w:t>
            </w:r>
            <w:r w:rsidR="00CF13CC">
              <w:rPr>
                <w:sz w:val="28"/>
              </w:rPr>
              <w:t>В а</w:t>
            </w:r>
            <w:r w:rsidRPr="00C27913">
              <w:rPr>
                <w:sz w:val="28"/>
              </w:rPr>
              <w:t>бзац</w:t>
            </w:r>
            <w:r w:rsidR="00CF13CC">
              <w:rPr>
                <w:sz w:val="28"/>
              </w:rPr>
              <w:t>е</w:t>
            </w:r>
            <w:r w:rsidRPr="00C27913">
              <w:rPr>
                <w:sz w:val="28"/>
              </w:rPr>
              <w:t xml:space="preserve"> четверт</w:t>
            </w:r>
            <w:r w:rsidR="00CF13CC">
              <w:rPr>
                <w:sz w:val="28"/>
              </w:rPr>
              <w:t>ом после слов «</w:t>
            </w:r>
            <w:r w:rsidR="00CF13CC" w:rsidRPr="00CF13CC">
              <w:rPr>
                <w:sz w:val="28"/>
              </w:rPr>
              <w:t>индивидуальный предприниматель</w:t>
            </w:r>
            <w:r w:rsidR="00CF13CC">
              <w:rPr>
                <w:sz w:val="28"/>
              </w:rPr>
              <w:t xml:space="preserve">» </w:t>
            </w:r>
            <w:r w:rsidRPr="00C27913">
              <w:rPr>
                <w:sz w:val="28"/>
              </w:rPr>
              <w:t>дополнить словами «</w:t>
            </w:r>
            <w:r w:rsidR="00913D23">
              <w:rPr>
                <w:sz w:val="28"/>
              </w:rPr>
              <w:t xml:space="preserve">, </w:t>
            </w:r>
            <w:r w:rsidR="00913D23" w:rsidRPr="00913D23">
              <w:rPr>
                <w:sz w:val="28"/>
              </w:rPr>
              <w:t>в том числе сельскохозяйственный кооператив и крестьянское (фермерское) хозяйство, ассоциация</w:t>
            </w:r>
            <w:r w:rsidRPr="00C27913">
              <w:rPr>
                <w:sz w:val="28"/>
              </w:rPr>
              <w:t>,</w:t>
            </w:r>
            <w:r w:rsidR="00930767">
              <w:rPr>
                <w:sz w:val="28"/>
              </w:rPr>
              <w:t xml:space="preserve"> </w:t>
            </w:r>
            <w:r w:rsidRPr="00C27913">
              <w:rPr>
                <w:sz w:val="28"/>
              </w:rPr>
              <w:t>осуществляющие организацию ярмарки на месте проведения ярмарки;»</w:t>
            </w:r>
            <w:r w:rsidR="00CF13CC">
              <w:rPr>
                <w:sz w:val="28"/>
              </w:rPr>
              <w:t>.</w:t>
            </w:r>
          </w:p>
          <w:p w:rsidR="00773B17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F518B4" w:rsidRPr="00C27913">
              <w:rPr>
                <w:sz w:val="28"/>
              </w:rPr>
              <w:t>.2</w:t>
            </w:r>
            <w:r w:rsidR="002779D3" w:rsidRPr="00C27913">
              <w:rPr>
                <w:sz w:val="28"/>
              </w:rPr>
              <w:t>.</w:t>
            </w:r>
            <w:r w:rsidRPr="00C27913">
              <w:rPr>
                <w:sz w:val="28"/>
              </w:rPr>
              <w:t>4</w:t>
            </w:r>
            <w:r w:rsidR="002779D3" w:rsidRPr="00C27913">
              <w:rPr>
                <w:sz w:val="28"/>
              </w:rPr>
              <w:t xml:space="preserve">. </w:t>
            </w:r>
            <w:r w:rsidR="00AA2ED7" w:rsidRPr="00C27913">
              <w:rPr>
                <w:sz w:val="28"/>
              </w:rPr>
              <w:t>Абзац пятый изложить в следующей редакции:</w:t>
            </w:r>
          </w:p>
          <w:p w:rsidR="00A51B19" w:rsidRDefault="00AA2ED7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 xml:space="preserve">«участник ярмарки </w:t>
            </w:r>
            <w:r w:rsidR="008448D1" w:rsidRPr="00C27913">
              <w:rPr>
                <w:sz w:val="28"/>
              </w:rPr>
              <w:t>–</w:t>
            </w:r>
            <w:r w:rsidRPr="00C27913">
              <w:rPr>
                <w:sz w:val="28"/>
              </w:rPr>
              <w:t xml:space="preserve"> зарегистрированные в установленном законодательством Российской Федерации порядке юридическое лицо, индивидуальный предприниматель, а также граждане</w:t>
            </w:r>
            <w:r w:rsidR="00A51B19">
              <w:rPr>
                <w:sz w:val="28"/>
              </w:rPr>
              <w:t>,</w:t>
            </w:r>
            <w:r w:rsidRPr="00C27913">
              <w:rPr>
                <w:sz w:val="28"/>
              </w:rPr>
              <w:t xml:space="preserve"> ведущие крестьянские (фермерские) хозяйства, личные подсобные хозяйства</w:t>
            </w:r>
            <w:r w:rsidR="00A51B19">
              <w:rPr>
                <w:sz w:val="28"/>
              </w:rPr>
              <w:t xml:space="preserve"> </w:t>
            </w:r>
            <w:r w:rsidR="00A848FE">
              <w:rPr>
                <w:sz w:val="28"/>
              </w:rPr>
              <w:t>либо</w:t>
            </w:r>
            <w:r w:rsidR="00A51B19">
              <w:rPr>
                <w:sz w:val="28"/>
              </w:rPr>
              <w:t xml:space="preserve"> </w:t>
            </w:r>
            <w:r w:rsidR="00A848FE" w:rsidRPr="00A848FE">
              <w:rPr>
                <w:sz w:val="28"/>
              </w:rPr>
              <w:t>садоводство и</w:t>
            </w:r>
            <w:r w:rsidR="008F3856">
              <w:rPr>
                <w:sz w:val="28"/>
              </w:rPr>
              <w:t>ли</w:t>
            </w:r>
            <w:r w:rsidR="00A848FE" w:rsidRPr="00A848FE">
              <w:rPr>
                <w:sz w:val="28"/>
              </w:rPr>
              <w:t xml:space="preserve"> огородничество для собственных нужд</w:t>
            </w:r>
            <w:r w:rsidR="00A51B19" w:rsidRPr="00A51B19">
              <w:rPr>
                <w:sz w:val="28"/>
              </w:rPr>
              <w:t xml:space="preserve">, </w:t>
            </w:r>
            <w:r w:rsidR="00A51B19">
              <w:rPr>
                <w:sz w:val="28"/>
              </w:rPr>
              <w:t xml:space="preserve">физические лица, </w:t>
            </w:r>
            <w:r w:rsidR="004829DC" w:rsidRPr="004829DC">
              <w:rPr>
                <w:sz w:val="28"/>
              </w:rPr>
              <w:t>применяющи</w:t>
            </w:r>
            <w:r w:rsidR="004829DC">
              <w:rPr>
                <w:sz w:val="28"/>
              </w:rPr>
              <w:t>е</w:t>
            </w:r>
            <w:r w:rsidR="004829DC" w:rsidRPr="004829DC">
              <w:rPr>
                <w:sz w:val="28"/>
              </w:rPr>
              <w:t xml:space="preserve"> специальный налоговый режим </w:t>
            </w:r>
            <w:r w:rsidR="004829DC">
              <w:rPr>
                <w:sz w:val="28"/>
              </w:rPr>
              <w:t>«</w:t>
            </w:r>
            <w:r w:rsidR="004829DC" w:rsidRPr="004829DC">
              <w:rPr>
                <w:sz w:val="28"/>
              </w:rPr>
              <w:t>Налог на профессиональный доход</w:t>
            </w:r>
            <w:r w:rsidR="004829DC">
              <w:rPr>
                <w:sz w:val="28"/>
              </w:rPr>
              <w:t>»</w:t>
            </w:r>
            <w:r w:rsidR="004829DC" w:rsidRPr="004829DC">
              <w:rPr>
                <w:sz w:val="28"/>
              </w:rPr>
              <w:t xml:space="preserve"> </w:t>
            </w:r>
            <w:r w:rsidR="00A51B19">
              <w:rPr>
                <w:sz w:val="28"/>
              </w:rPr>
              <w:t>(</w:t>
            </w:r>
            <w:proofErr w:type="spellStart"/>
            <w:r w:rsidR="00A51B19">
              <w:rPr>
                <w:sz w:val="28"/>
              </w:rPr>
              <w:t>самозанятые</w:t>
            </w:r>
            <w:proofErr w:type="spellEnd"/>
            <w:r w:rsidR="00A51B19">
              <w:rPr>
                <w:sz w:val="28"/>
              </w:rPr>
              <w:t xml:space="preserve"> граждане)</w:t>
            </w:r>
            <w:r w:rsidR="00A51B19" w:rsidRPr="00A51B19">
              <w:rPr>
                <w:sz w:val="28"/>
              </w:rPr>
              <w:t>, мастера народных промыслов, которым предоставлено место для участия, для продажи товаров (выполнения работ, оказания услуг) на ярмарке</w:t>
            </w:r>
            <w:r w:rsidR="00A51B19">
              <w:rPr>
                <w:sz w:val="28"/>
              </w:rPr>
              <w:t>;».</w:t>
            </w:r>
          </w:p>
          <w:p w:rsidR="00F518B4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27913">
              <w:rPr>
                <w:sz w:val="28"/>
              </w:rPr>
              <w:t>.2.</w:t>
            </w:r>
            <w:r w:rsidR="00840264">
              <w:rPr>
                <w:sz w:val="28"/>
              </w:rPr>
              <w:t>5</w:t>
            </w:r>
            <w:r w:rsidR="00F518B4" w:rsidRPr="00C27913">
              <w:rPr>
                <w:sz w:val="28"/>
              </w:rPr>
              <w:t>. В абзаце восьмом после слова</w:t>
            </w:r>
            <w:r w:rsidR="00B81FDE" w:rsidRPr="00C27913">
              <w:rPr>
                <w:sz w:val="28"/>
              </w:rPr>
              <w:t xml:space="preserve"> «района</w:t>
            </w:r>
            <w:r w:rsidR="00F518B4" w:rsidRPr="00C27913">
              <w:rPr>
                <w:sz w:val="28"/>
              </w:rPr>
              <w:t xml:space="preserve">» </w:t>
            </w:r>
            <w:r w:rsidR="00DB10DB" w:rsidRPr="00C27913">
              <w:rPr>
                <w:sz w:val="28"/>
              </w:rPr>
              <w:t>дополнить слов</w:t>
            </w:r>
            <w:r w:rsidR="007E3DDC">
              <w:rPr>
                <w:sz w:val="28"/>
              </w:rPr>
              <w:t>а</w:t>
            </w:r>
            <w:r w:rsidR="00DB10DB" w:rsidRPr="00C27913">
              <w:rPr>
                <w:sz w:val="28"/>
              </w:rPr>
              <w:t>м</w:t>
            </w:r>
            <w:r w:rsidR="007E3DDC">
              <w:rPr>
                <w:sz w:val="28"/>
              </w:rPr>
              <w:t>и</w:t>
            </w:r>
            <w:r w:rsidR="00DB10DB" w:rsidRPr="00C27913">
              <w:rPr>
                <w:sz w:val="28"/>
              </w:rPr>
              <w:t xml:space="preserve"> </w:t>
            </w:r>
            <w:r w:rsidR="007E3DDC">
              <w:rPr>
                <w:sz w:val="28"/>
              </w:rPr>
              <w:t xml:space="preserve">«, муниципального </w:t>
            </w:r>
            <w:r w:rsidR="00DB10DB" w:rsidRPr="00C27913">
              <w:rPr>
                <w:sz w:val="28"/>
              </w:rPr>
              <w:t>округа</w:t>
            </w:r>
            <w:r w:rsidR="007E3DDC">
              <w:rPr>
                <w:sz w:val="28"/>
              </w:rPr>
              <w:t>»</w:t>
            </w:r>
            <w:r w:rsidR="00F518B4" w:rsidRPr="00C27913">
              <w:rPr>
                <w:sz w:val="28"/>
              </w:rPr>
              <w:t>.</w:t>
            </w:r>
          </w:p>
          <w:p w:rsidR="00A74E49" w:rsidRPr="00C27913" w:rsidRDefault="00C27913" w:rsidP="00A74E4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3</w:t>
            </w:r>
            <w:r w:rsidR="00DF1E58" w:rsidRPr="00C27913">
              <w:rPr>
                <w:sz w:val="28"/>
              </w:rPr>
              <w:t>. Пункт 1.4 изложить в следующей редакции:</w:t>
            </w:r>
          </w:p>
          <w:p w:rsidR="00863433" w:rsidRPr="00C27913" w:rsidRDefault="00DF1E58" w:rsidP="00A74E49">
            <w:pPr>
              <w:ind w:firstLine="709"/>
              <w:jc w:val="both"/>
              <w:rPr>
                <w:color w:val="212529"/>
                <w:sz w:val="28"/>
              </w:rPr>
            </w:pPr>
            <w:r w:rsidRPr="00C27913">
              <w:rPr>
                <w:sz w:val="28"/>
              </w:rPr>
              <w:t xml:space="preserve">«1.4. </w:t>
            </w:r>
            <w:r w:rsidRPr="00C27913">
              <w:rPr>
                <w:color w:val="212529"/>
                <w:sz w:val="28"/>
              </w:rPr>
              <w:t>В зависимости от периодичности проведения ярмарки подразделяются на регулярные и разовые</w:t>
            </w:r>
            <w:bookmarkStart w:id="0" w:name="100024"/>
            <w:bookmarkEnd w:id="0"/>
            <w:r w:rsidRPr="00C27913">
              <w:rPr>
                <w:color w:val="212529"/>
                <w:sz w:val="28"/>
              </w:rPr>
              <w:t>.</w:t>
            </w:r>
            <w:bookmarkStart w:id="1" w:name="100025"/>
            <w:bookmarkEnd w:id="1"/>
          </w:p>
          <w:p w:rsidR="00F1126A" w:rsidRPr="00C27913" w:rsidRDefault="00F1126A" w:rsidP="00A74E49">
            <w:pPr>
              <w:ind w:firstLine="709"/>
              <w:jc w:val="both"/>
              <w:rPr>
                <w:color w:val="212529"/>
                <w:sz w:val="28"/>
              </w:rPr>
            </w:pPr>
            <w:r w:rsidRPr="00C27913">
              <w:rPr>
                <w:color w:val="212529"/>
                <w:sz w:val="28"/>
              </w:rPr>
              <w:t xml:space="preserve">Регулярная ярмарка – ярмарка, которая проводится регулярно </w:t>
            </w:r>
            <w:r w:rsidR="001D2B4D" w:rsidRPr="00C27913">
              <w:rPr>
                <w:color w:val="212529"/>
                <w:sz w:val="28"/>
              </w:rPr>
              <w:br/>
            </w:r>
            <w:r w:rsidRPr="00C27913">
              <w:rPr>
                <w:color w:val="212529"/>
                <w:sz w:val="28"/>
              </w:rPr>
              <w:t>с установленной периодичностью.</w:t>
            </w:r>
          </w:p>
          <w:p w:rsidR="00A74E49" w:rsidRPr="00C27913" w:rsidRDefault="00A74E49" w:rsidP="00A74E49">
            <w:pPr>
              <w:ind w:firstLine="709"/>
              <w:jc w:val="both"/>
              <w:rPr>
                <w:color w:val="212529"/>
                <w:sz w:val="28"/>
              </w:rPr>
            </w:pPr>
            <w:r w:rsidRPr="00C27913">
              <w:rPr>
                <w:color w:val="212529"/>
                <w:sz w:val="28"/>
              </w:rPr>
              <w:t>Регулярные ярмарки подразделяются на следующие виды:</w:t>
            </w:r>
          </w:p>
          <w:p w:rsidR="00CC3F3D" w:rsidRPr="00C27913" w:rsidRDefault="00CC3F3D" w:rsidP="00A74E49">
            <w:pPr>
              <w:ind w:firstLine="709"/>
              <w:jc w:val="both"/>
              <w:rPr>
                <w:color w:val="212529"/>
                <w:sz w:val="28"/>
              </w:rPr>
            </w:pPr>
            <w:r w:rsidRPr="00C27913">
              <w:rPr>
                <w:color w:val="212529"/>
                <w:sz w:val="28"/>
              </w:rPr>
              <w:t>выходного дня – ярмарк</w:t>
            </w:r>
            <w:r w:rsidR="003F64A9" w:rsidRPr="00C27913">
              <w:rPr>
                <w:color w:val="212529"/>
                <w:sz w:val="28"/>
              </w:rPr>
              <w:t>а</w:t>
            </w:r>
            <w:r w:rsidRPr="00C27913">
              <w:rPr>
                <w:color w:val="212529"/>
                <w:sz w:val="28"/>
              </w:rPr>
              <w:t>,</w:t>
            </w:r>
            <w:r w:rsidR="003F64A9" w:rsidRPr="00C27913">
              <w:rPr>
                <w:color w:val="212529"/>
                <w:sz w:val="28"/>
              </w:rPr>
              <w:t xml:space="preserve"> проведение которой</w:t>
            </w:r>
            <w:r w:rsidRPr="00C27913">
              <w:rPr>
                <w:color w:val="212529"/>
                <w:sz w:val="28"/>
              </w:rPr>
              <w:t xml:space="preserve"> приурочено </w:t>
            </w:r>
            <w:r w:rsidR="001D2B4D" w:rsidRPr="00C27913">
              <w:rPr>
                <w:color w:val="212529"/>
                <w:sz w:val="28"/>
              </w:rPr>
              <w:br/>
            </w:r>
            <w:r w:rsidRPr="00C27913">
              <w:rPr>
                <w:color w:val="212529"/>
                <w:sz w:val="28"/>
              </w:rPr>
              <w:t xml:space="preserve">к выходным дням и проводимые в пятницу и (или) субботу и (или) </w:t>
            </w:r>
            <w:r w:rsidR="001D2B4D" w:rsidRPr="00C27913">
              <w:rPr>
                <w:color w:val="212529"/>
                <w:sz w:val="28"/>
              </w:rPr>
              <w:br/>
            </w:r>
            <w:r w:rsidRPr="00C27913">
              <w:rPr>
                <w:color w:val="212529"/>
                <w:sz w:val="28"/>
              </w:rPr>
              <w:t>в воскресенье;</w:t>
            </w:r>
          </w:p>
          <w:p w:rsidR="00CC3F3D" w:rsidRPr="00C27913" w:rsidRDefault="003F64A9" w:rsidP="00A74E49">
            <w:pPr>
              <w:ind w:firstLine="709"/>
              <w:jc w:val="both"/>
              <w:rPr>
                <w:color w:val="212529"/>
                <w:sz w:val="28"/>
              </w:rPr>
            </w:pPr>
            <w:r w:rsidRPr="00C27913">
              <w:rPr>
                <w:color w:val="212529"/>
                <w:sz w:val="28"/>
              </w:rPr>
              <w:t>еженедельная</w:t>
            </w:r>
            <w:r w:rsidR="00CC3F3D" w:rsidRPr="00C27913">
              <w:rPr>
                <w:color w:val="212529"/>
                <w:sz w:val="28"/>
              </w:rPr>
              <w:t xml:space="preserve"> – ярмарк</w:t>
            </w:r>
            <w:r w:rsidRPr="00C27913">
              <w:rPr>
                <w:color w:val="212529"/>
                <w:sz w:val="28"/>
              </w:rPr>
              <w:t>а</w:t>
            </w:r>
            <w:r w:rsidR="00CC3F3D" w:rsidRPr="00C27913">
              <w:rPr>
                <w:color w:val="212529"/>
                <w:sz w:val="28"/>
              </w:rPr>
              <w:t>, проводим</w:t>
            </w:r>
            <w:r w:rsidRPr="00C27913">
              <w:rPr>
                <w:color w:val="212529"/>
                <w:sz w:val="28"/>
              </w:rPr>
              <w:t>ая</w:t>
            </w:r>
            <w:r w:rsidR="00CC3F3D" w:rsidRPr="00C27913">
              <w:rPr>
                <w:color w:val="212529"/>
                <w:sz w:val="28"/>
              </w:rPr>
              <w:t xml:space="preserve"> в иные дни, кроме выходных;</w:t>
            </w:r>
          </w:p>
          <w:p w:rsidR="0054212D" w:rsidRPr="00C27913" w:rsidRDefault="00CC3F3D" w:rsidP="003F64A9">
            <w:pPr>
              <w:pStyle w:val="ConsPlusNormal"/>
              <w:ind w:firstLine="738"/>
              <w:jc w:val="both"/>
              <w:rPr>
                <w:rFonts w:ascii="Times New Roman" w:hAnsi="Times New Roman"/>
                <w:sz w:val="28"/>
              </w:rPr>
            </w:pPr>
            <w:r w:rsidRPr="00C27913">
              <w:rPr>
                <w:rFonts w:ascii="Times New Roman" w:hAnsi="Times New Roman"/>
                <w:sz w:val="28"/>
              </w:rPr>
              <w:t>с</w:t>
            </w:r>
            <w:r w:rsidR="00DF1E58" w:rsidRPr="00C27913">
              <w:rPr>
                <w:rFonts w:ascii="Times New Roman" w:hAnsi="Times New Roman"/>
                <w:sz w:val="28"/>
              </w:rPr>
              <w:t>езонная</w:t>
            </w:r>
            <w:r w:rsidR="00935F04" w:rsidRPr="00C27913">
              <w:rPr>
                <w:rFonts w:ascii="Times New Roman" w:hAnsi="Times New Roman"/>
                <w:sz w:val="28"/>
              </w:rPr>
              <w:t xml:space="preserve"> </w:t>
            </w:r>
            <w:r w:rsidR="00DF1E58" w:rsidRPr="00C27913">
              <w:rPr>
                <w:rStyle w:val="19"/>
                <w:rFonts w:ascii="Times New Roman" w:hAnsi="Times New Roman"/>
                <w:sz w:val="28"/>
              </w:rPr>
              <w:t>– ярмарка, организуемая в целях реализации сезонного вида товаров, выполнения сезонных работ, оказания сезонных услуг, проведение которых приурочено к определенным периодам, временам года, сезонам</w:t>
            </w:r>
            <w:r w:rsidR="001D2B4D" w:rsidRPr="00C27913">
              <w:rPr>
                <w:rStyle w:val="19"/>
                <w:rFonts w:ascii="Times New Roman" w:hAnsi="Times New Roman"/>
                <w:sz w:val="28"/>
              </w:rPr>
              <w:t xml:space="preserve">, </w:t>
            </w:r>
            <w:r w:rsidR="00A0066F" w:rsidRPr="00C27913">
              <w:rPr>
                <w:rStyle w:val="19"/>
                <w:rFonts w:ascii="Times New Roman" w:hAnsi="Times New Roman"/>
                <w:sz w:val="28"/>
              </w:rPr>
              <w:br/>
            </w:r>
            <w:r w:rsidR="001D2B4D" w:rsidRPr="00C27913">
              <w:rPr>
                <w:rFonts w:ascii="Times New Roman" w:hAnsi="Times New Roman"/>
                <w:sz w:val="28"/>
              </w:rPr>
              <w:t xml:space="preserve">на которых не менее </w:t>
            </w:r>
            <w:r w:rsidR="00EF287C">
              <w:rPr>
                <w:rFonts w:ascii="Times New Roman" w:hAnsi="Times New Roman"/>
                <w:sz w:val="28"/>
              </w:rPr>
              <w:t>пятидесяти процентов</w:t>
            </w:r>
            <w:r w:rsidR="001D2B4D" w:rsidRPr="00C27913">
              <w:rPr>
                <w:rFonts w:ascii="Times New Roman" w:hAnsi="Times New Roman"/>
                <w:sz w:val="28"/>
              </w:rPr>
              <w:t xml:space="preserve"> торговых мест от их общего количества предназначено для осуществления продажи сезонных видов товаров (выполнения сезонных работ, оказания сезонных услуг)</w:t>
            </w:r>
            <w:r w:rsidR="00DF1E58" w:rsidRPr="00C27913">
              <w:rPr>
                <w:rStyle w:val="19"/>
                <w:rFonts w:ascii="Times New Roman" w:hAnsi="Times New Roman"/>
                <w:sz w:val="28"/>
              </w:rPr>
              <w:t xml:space="preserve">. </w:t>
            </w:r>
            <w:r w:rsidR="00DF1E58" w:rsidRPr="00C27913">
              <w:rPr>
                <w:rFonts w:ascii="Times New Roman" w:hAnsi="Times New Roman"/>
                <w:sz w:val="28"/>
              </w:rPr>
              <w:t>Совокупный срок проведения сезонных ярмарок, проводимых на одном и том же месте, не может превышать 120 дней в год</w:t>
            </w:r>
            <w:r w:rsidR="0054212D" w:rsidRPr="00C27913">
              <w:rPr>
                <w:rFonts w:ascii="Times New Roman" w:hAnsi="Times New Roman"/>
                <w:sz w:val="28"/>
              </w:rPr>
              <w:t>у;</w:t>
            </w:r>
            <w:r w:rsidR="003F64A9" w:rsidRPr="00C27913">
              <w:rPr>
                <w:rFonts w:ascii="Times New Roman" w:hAnsi="Times New Roman"/>
                <w:sz w:val="28"/>
              </w:rPr>
              <w:t xml:space="preserve"> </w:t>
            </w:r>
          </w:p>
          <w:p w:rsidR="00F1126A" w:rsidRPr="00C27913" w:rsidRDefault="00DF1E58" w:rsidP="00F1126A">
            <w:pPr>
              <w:pStyle w:val="ConsPlusNormal"/>
              <w:ind w:firstLine="741"/>
              <w:jc w:val="both"/>
              <w:rPr>
                <w:rFonts w:ascii="Times New Roman" w:hAnsi="Times New Roman"/>
                <w:sz w:val="28"/>
              </w:rPr>
            </w:pPr>
            <w:r w:rsidRPr="00C27913">
              <w:rPr>
                <w:rFonts w:ascii="Times New Roman" w:hAnsi="Times New Roman"/>
                <w:sz w:val="28"/>
              </w:rPr>
              <w:t>постоянно действующая - ярмарка, проводимая в течение года и имеющая постоянный, не</w:t>
            </w:r>
            <w:r w:rsidR="006C4DBB">
              <w:rPr>
                <w:rFonts w:ascii="Times New Roman" w:hAnsi="Times New Roman"/>
                <w:sz w:val="28"/>
              </w:rPr>
              <w:t xml:space="preserve"> </w:t>
            </w:r>
            <w:r w:rsidRPr="00C27913">
              <w:rPr>
                <w:rFonts w:ascii="Times New Roman" w:hAnsi="Times New Roman"/>
                <w:sz w:val="28"/>
              </w:rPr>
              <w:t>зависящий от сезона ассортимент товаров (выполнения работ, оказания услуг).</w:t>
            </w:r>
            <w:r w:rsidRPr="00C27913">
              <w:rPr>
                <w:sz w:val="28"/>
              </w:rPr>
              <w:t xml:space="preserve"> </w:t>
            </w:r>
            <w:r w:rsidRPr="00C27913">
              <w:rPr>
                <w:rFonts w:ascii="Times New Roman" w:hAnsi="Times New Roman"/>
                <w:sz w:val="28"/>
              </w:rPr>
              <w:t>Постоянно действующая ярмарка должна иметь паспорт безопасности, в случае ее отнесения</w:t>
            </w:r>
            <w:r w:rsidRPr="00C27913">
              <w:br/>
            </w:r>
            <w:r w:rsidRPr="00C27913">
              <w:rPr>
                <w:rFonts w:ascii="Times New Roman" w:hAnsi="Times New Roman"/>
                <w:sz w:val="28"/>
              </w:rPr>
              <w:t>к месту массового пребывания людей, в соответствии с установленными требованиями законодательства Российской Федерации об антитеррористической защищенности.</w:t>
            </w:r>
            <w:bookmarkStart w:id="2" w:name="100026"/>
            <w:bookmarkStart w:id="3" w:name="100027"/>
            <w:bookmarkStart w:id="4" w:name="100028"/>
            <w:bookmarkEnd w:id="2"/>
            <w:bookmarkEnd w:id="3"/>
            <w:bookmarkEnd w:id="4"/>
          </w:p>
          <w:p w:rsidR="00CC1659" w:rsidRPr="00C27913" w:rsidRDefault="00F1126A" w:rsidP="00CC1659">
            <w:pPr>
              <w:pStyle w:val="ConsPlusNormal"/>
              <w:ind w:firstLine="741"/>
              <w:jc w:val="both"/>
              <w:rPr>
                <w:rFonts w:ascii="Times New Roman" w:hAnsi="Times New Roman"/>
                <w:color w:val="212529"/>
                <w:sz w:val="28"/>
              </w:rPr>
            </w:pPr>
            <w:r w:rsidRPr="00C27913">
              <w:rPr>
                <w:rFonts w:ascii="Times New Roman" w:hAnsi="Times New Roman"/>
                <w:color w:val="212529"/>
                <w:sz w:val="28"/>
              </w:rPr>
              <w:t>Разовая</w:t>
            </w:r>
            <w:r w:rsidR="00DF1E58" w:rsidRPr="00C27913">
              <w:rPr>
                <w:rFonts w:ascii="Times New Roman" w:hAnsi="Times New Roman"/>
                <w:color w:val="212529"/>
                <w:sz w:val="28"/>
              </w:rPr>
              <w:t xml:space="preserve"> ярмарк</w:t>
            </w:r>
            <w:r w:rsidRPr="00C27913">
              <w:rPr>
                <w:rFonts w:ascii="Times New Roman" w:hAnsi="Times New Roman"/>
                <w:color w:val="212529"/>
                <w:sz w:val="28"/>
              </w:rPr>
              <w:t>а – ярмарка</w:t>
            </w:r>
            <w:r w:rsidR="00DF1E58" w:rsidRPr="00C27913">
              <w:rPr>
                <w:rFonts w:ascii="Times New Roman" w:hAnsi="Times New Roman"/>
                <w:color w:val="212529"/>
                <w:sz w:val="28"/>
              </w:rPr>
              <w:t>, не имеющ</w:t>
            </w:r>
            <w:r w:rsidRPr="00C27913">
              <w:rPr>
                <w:rFonts w:ascii="Times New Roman" w:hAnsi="Times New Roman"/>
                <w:color w:val="212529"/>
                <w:sz w:val="28"/>
              </w:rPr>
              <w:t>ая</w:t>
            </w:r>
            <w:r w:rsidR="00DF1E58" w:rsidRPr="00C27913">
              <w:rPr>
                <w:rFonts w:ascii="Times New Roman" w:hAnsi="Times New Roman"/>
                <w:color w:val="212529"/>
                <w:sz w:val="28"/>
              </w:rPr>
              <w:t xml:space="preserve"> установленной регулярности проведения.</w:t>
            </w:r>
          </w:p>
          <w:p w:rsidR="0054212D" w:rsidRPr="00C27913" w:rsidRDefault="001D2B4D" w:rsidP="00CC1659">
            <w:pPr>
              <w:pStyle w:val="ConsPlusNormal"/>
              <w:ind w:firstLine="741"/>
              <w:jc w:val="both"/>
              <w:rPr>
                <w:rFonts w:ascii="Times New Roman" w:hAnsi="Times New Roman"/>
                <w:color w:val="212529"/>
                <w:sz w:val="28"/>
              </w:rPr>
            </w:pPr>
            <w:r w:rsidRPr="00C27913">
              <w:rPr>
                <w:rFonts w:ascii="Times New Roman" w:hAnsi="Times New Roman"/>
                <w:color w:val="212529"/>
                <w:sz w:val="28"/>
              </w:rPr>
              <w:t xml:space="preserve">К разовым ярмаркам относятся </w:t>
            </w:r>
            <w:r w:rsidR="00DF1E58" w:rsidRPr="00C27913">
              <w:rPr>
                <w:rFonts w:ascii="Times New Roman" w:hAnsi="Times New Roman"/>
                <w:sz w:val="28"/>
              </w:rPr>
              <w:t>праз</w:t>
            </w:r>
            <w:r w:rsidRPr="00C27913">
              <w:rPr>
                <w:rFonts w:ascii="Times New Roman" w:hAnsi="Times New Roman"/>
                <w:sz w:val="28"/>
              </w:rPr>
              <w:t>дничная и тематическая ярмарки (</w:t>
            </w:r>
            <w:r w:rsidRPr="00C27913">
              <w:rPr>
                <w:rFonts w:ascii="Times New Roman" w:hAnsi="Times New Roman"/>
                <w:color w:val="212529"/>
                <w:sz w:val="28"/>
              </w:rPr>
              <w:t xml:space="preserve">приуроченные </w:t>
            </w:r>
            <w:r w:rsidR="00DF1E58" w:rsidRPr="00C27913">
              <w:rPr>
                <w:rFonts w:ascii="Times New Roman" w:hAnsi="Times New Roman"/>
                <w:color w:val="212529"/>
                <w:sz w:val="28"/>
              </w:rPr>
              <w:t>к государственным, религиозным праздникам, торжественным и памятным датам, а также иным общественно-значимым событиям, культур</w:t>
            </w:r>
            <w:r w:rsidR="00CC1659" w:rsidRPr="00C27913">
              <w:rPr>
                <w:rFonts w:ascii="Times New Roman" w:hAnsi="Times New Roman"/>
                <w:color w:val="212529"/>
                <w:sz w:val="28"/>
              </w:rPr>
              <w:t>ным событиям, народным гуляниям</w:t>
            </w:r>
            <w:r w:rsidRPr="00C27913">
              <w:rPr>
                <w:rFonts w:ascii="Times New Roman" w:hAnsi="Times New Roman"/>
                <w:color w:val="212529"/>
                <w:sz w:val="28"/>
              </w:rPr>
              <w:t>).</w:t>
            </w:r>
          </w:p>
          <w:p w:rsidR="00863433" w:rsidRPr="00C27913" w:rsidRDefault="0054212D" w:rsidP="0054212D">
            <w:pPr>
              <w:pStyle w:val="ConsPlusNormal"/>
              <w:ind w:firstLine="738"/>
              <w:jc w:val="both"/>
              <w:rPr>
                <w:rFonts w:ascii="Times New Roman" w:hAnsi="Times New Roman"/>
                <w:sz w:val="28"/>
              </w:rPr>
            </w:pPr>
            <w:r w:rsidRPr="00C27913">
              <w:rPr>
                <w:rFonts w:ascii="Times New Roman" w:hAnsi="Times New Roman"/>
                <w:sz w:val="28"/>
              </w:rPr>
              <w:t>Продолжительность и срок проведения ярм</w:t>
            </w:r>
            <w:r w:rsidR="003446D9" w:rsidRPr="00C27913">
              <w:rPr>
                <w:rFonts w:ascii="Times New Roman" w:hAnsi="Times New Roman"/>
                <w:sz w:val="28"/>
              </w:rPr>
              <w:t>арки определяю</w:t>
            </w:r>
            <w:r w:rsidR="005F6316" w:rsidRPr="00C27913">
              <w:rPr>
                <w:rFonts w:ascii="Times New Roman" w:hAnsi="Times New Roman"/>
                <w:sz w:val="28"/>
              </w:rPr>
              <w:t>тся организатором.</w:t>
            </w:r>
            <w:r w:rsidR="00DF1E58" w:rsidRPr="00C27913">
              <w:rPr>
                <w:rFonts w:ascii="Times New Roman" w:hAnsi="Times New Roman"/>
                <w:sz w:val="28"/>
              </w:rPr>
              <w:t>»</w:t>
            </w:r>
            <w:r w:rsidR="001D2B4D" w:rsidRPr="00C27913">
              <w:rPr>
                <w:rFonts w:ascii="Times New Roman" w:hAnsi="Times New Roman"/>
                <w:sz w:val="28"/>
              </w:rPr>
              <w:t>.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bookmarkStart w:id="5" w:name="100029"/>
            <w:bookmarkEnd w:id="5"/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4</w:t>
            </w:r>
            <w:r w:rsidR="00122C69" w:rsidRPr="00C27913">
              <w:rPr>
                <w:sz w:val="28"/>
              </w:rPr>
              <w:t>.</w:t>
            </w:r>
            <w:r w:rsidR="00DF1E58" w:rsidRPr="00C27913">
              <w:rPr>
                <w:sz w:val="28"/>
              </w:rPr>
              <w:t xml:space="preserve"> В пункте</w:t>
            </w:r>
            <w:r w:rsidR="00CC1659" w:rsidRPr="00C27913">
              <w:rPr>
                <w:sz w:val="28"/>
              </w:rPr>
              <w:t xml:space="preserve"> 2.2: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4</w:t>
            </w:r>
            <w:r w:rsidR="0054212D" w:rsidRPr="00C27913">
              <w:rPr>
                <w:sz w:val="28"/>
              </w:rPr>
              <w:t>.1</w:t>
            </w:r>
            <w:r w:rsidR="00122C69" w:rsidRPr="00C27913">
              <w:rPr>
                <w:sz w:val="28"/>
              </w:rPr>
              <w:t>. А</w:t>
            </w:r>
            <w:r w:rsidR="00DF1E58" w:rsidRPr="00C27913">
              <w:rPr>
                <w:sz w:val="28"/>
              </w:rPr>
              <w:t>бзац четвертый</w:t>
            </w:r>
            <w:r w:rsidR="00DF1E58" w:rsidRPr="00C27913">
              <w:rPr>
                <w:rStyle w:val="19"/>
                <w:sz w:val="28"/>
              </w:rPr>
              <w:t xml:space="preserve"> дополнить словами «и урны у каждого торгового </w:t>
            </w:r>
            <w:r w:rsidR="005F6316" w:rsidRPr="00C27913">
              <w:rPr>
                <w:rStyle w:val="19"/>
                <w:sz w:val="28"/>
              </w:rPr>
              <w:t>места</w:t>
            </w:r>
            <w:r w:rsidR="004827ED" w:rsidRPr="00C27913">
              <w:rPr>
                <w:sz w:val="28"/>
              </w:rPr>
              <w:t>».</w:t>
            </w:r>
          </w:p>
          <w:p w:rsidR="00BD64D8" w:rsidRPr="00C27913" w:rsidRDefault="00C27913">
            <w:pPr>
              <w:ind w:firstLine="709"/>
              <w:jc w:val="both"/>
              <w:rPr>
                <w:rStyle w:val="19"/>
                <w:sz w:val="28"/>
              </w:rPr>
            </w:pPr>
            <w:r>
              <w:rPr>
                <w:rStyle w:val="19"/>
                <w:sz w:val="28"/>
              </w:rPr>
              <w:t>4</w:t>
            </w:r>
            <w:r w:rsidR="00410C61" w:rsidRPr="00C27913">
              <w:rPr>
                <w:rStyle w:val="19"/>
                <w:sz w:val="28"/>
              </w:rPr>
              <w:t>.</w:t>
            </w:r>
            <w:r w:rsidR="00717B51" w:rsidRPr="00C27913">
              <w:rPr>
                <w:rStyle w:val="19"/>
                <w:sz w:val="28"/>
              </w:rPr>
              <w:t>4</w:t>
            </w:r>
            <w:r w:rsidR="0054212D" w:rsidRPr="00C27913">
              <w:rPr>
                <w:rStyle w:val="19"/>
                <w:sz w:val="28"/>
              </w:rPr>
              <w:t>.</w:t>
            </w:r>
            <w:r w:rsidR="00BD64D8" w:rsidRPr="00C27913">
              <w:rPr>
                <w:rStyle w:val="19"/>
                <w:sz w:val="28"/>
              </w:rPr>
              <w:t>2. А</w:t>
            </w:r>
            <w:r w:rsidR="00DF1E58" w:rsidRPr="00C27913">
              <w:rPr>
                <w:rStyle w:val="19"/>
                <w:sz w:val="28"/>
              </w:rPr>
              <w:t xml:space="preserve">бзац пятый дополнить словами «со свободным доступом                                  </w:t>
            </w:r>
            <w:r w:rsidR="00BD64D8" w:rsidRPr="00C27913">
              <w:rPr>
                <w:rStyle w:val="19"/>
                <w:sz w:val="28"/>
              </w:rPr>
              <w:t>для участников ярмарки</w:t>
            </w:r>
            <w:r w:rsidR="0054212D" w:rsidRPr="00C27913">
              <w:rPr>
                <w:rStyle w:val="19"/>
                <w:sz w:val="28"/>
              </w:rPr>
              <w:t xml:space="preserve"> и посетителей».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4</w:t>
            </w:r>
            <w:r w:rsidR="00F2355B" w:rsidRPr="00C27913">
              <w:rPr>
                <w:sz w:val="28"/>
              </w:rPr>
              <w:t>.</w:t>
            </w:r>
            <w:r w:rsidR="005F6316" w:rsidRPr="00C27913">
              <w:rPr>
                <w:sz w:val="28"/>
              </w:rPr>
              <w:t>3.</w:t>
            </w:r>
            <w:r w:rsidR="00F2355B" w:rsidRPr="00C27913">
              <w:rPr>
                <w:sz w:val="28"/>
              </w:rPr>
              <w:t xml:space="preserve"> Д</w:t>
            </w:r>
            <w:r w:rsidR="00DF1E58" w:rsidRPr="00C27913">
              <w:rPr>
                <w:sz w:val="28"/>
              </w:rPr>
              <w:t>ополнить абзацем следующего содержания:</w:t>
            </w:r>
            <w:r w:rsidR="00BD64D8" w:rsidRPr="00C27913">
              <w:rPr>
                <w:sz w:val="28"/>
              </w:rPr>
              <w:t xml:space="preserve"> </w:t>
            </w:r>
            <w:r w:rsidR="00F2355B" w:rsidRPr="00C27913">
              <w:rPr>
                <w:sz w:val="28"/>
              </w:rPr>
              <w:br/>
            </w:r>
            <w:r w:rsidR="0054212D" w:rsidRPr="00C27913">
              <w:rPr>
                <w:sz w:val="28"/>
              </w:rPr>
              <w:t xml:space="preserve">          </w:t>
            </w:r>
            <w:r w:rsidR="00DF1E58" w:rsidRPr="00C27913">
              <w:rPr>
                <w:sz w:val="28"/>
              </w:rPr>
              <w:t xml:space="preserve">«возможность беспрепятственного доступа инвалидов </w:t>
            </w:r>
            <w:r w:rsidR="00BD2CD9" w:rsidRPr="00BD2CD9">
              <w:rPr>
                <w:sz w:val="28"/>
              </w:rPr>
              <w:t>и други</w:t>
            </w:r>
            <w:r w:rsidR="00BD2CD9">
              <w:rPr>
                <w:sz w:val="28"/>
              </w:rPr>
              <w:t>х</w:t>
            </w:r>
            <w:r w:rsidR="00BD2CD9" w:rsidRPr="00BD2CD9">
              <w:rPr>
                <w:sz w:val="28"/>
              </w:rPr>
              <w:t xml:space="preserve"> маломобильны</w:t>
            </w:r>
            <w:r w:rsidR="00BD2CD9">
              <w:rPr>
                <w:sz w:val="28"/>
              </w:rPr>
              <w:t>х</w:t>
            </w:r>
            <w:r w:rsidR="00BD2CD9" w:rsidRPr="00BD2CD9">
              <w:rPr>
                <w:sz w:val="28"/>
              </w:rPr>
              <w:t xml:space="preserve"> групп населения</w:t>
            </w:r>
            <w:r w:rsidR="00BD2CD9">
              <w:rPr>
                <w:sz w:val="28"/>
              </w:rPr>
              <w:t xml:space="preserve"> </w:t>
            </w:r>
            <w:r w:rsidR="00DF1E58" w:rsidRPr="00C27913">
              <w:rPr>
                <w:sz w:val="28"/>
              </w:rPr>
              <w:t>к торговым местам в соответствии с действующим законодательством Российской Федерации о социальной защите инвалидов.».</w:t>
            </w:r>
          </w:p>
          <w:p w:rsidR="004827ED" w:rsidRPr="00C27913" w:rsidRDefault="00C27913" w:rsidP="00AE5FA4">
            <w:pPr>
              <w:autoSpaceDE w:val="0"/>
              <w:autoSpaceDN w:val="0"/>
              <w:adjustRightInd w:val="0"/>
              <w:ind w:firstLine="73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5</w:t>
            </w:r>
            <w:r w:rsidR="004827ED" w:rsidRPr="00C27913">
              <w:rPr>
                <w:sz w:val="28"/>
              </w:rPr>
              <w:t>. В пункте 2.4</w:t>
            </w:r>
            <w:r w:rsidR="00AE5FA4">
              <w:rPr>
                <w:sz w:val="28"/>
              </w:rPr>
              <w:t xml:space="preserve"> п</w:t>
            </w:r>
            <w:r w:rsidR="00F31EE3" w:rsidRPr="00C27913">
              <w:rPr>
                <w:sz w:val="28"/>
              </w:rPr>
              <w:t xml:space="preserve">осле </w:t>
            </w:r>
            <w:r w:rsidR="004827ED" w:rsidRPr="00C27913">
              <w:rPr>
                <w:sz w:val="28"/>
              </w:rPr>
              <w:t xml:space="preserve">слов </w:t>
            </w:r>
            <w:r w:rsidR="00F31EE3" w:rsidRPr="00C27913">
              <w:rPr>
                <w:sz w:val="28"/>
              </w:rPr>
              <w:t>«</w:t>
            </w:r>
            <w:r w:rsidR="00F31EE3" w:rsidRPr="00C27913">
              <w:rPr>
                <w:sz w:val="28"/>
                <w:szCs w:val="28"/>
              </w:rPr>
              <w:t>городского</w:t>
            </w:r>
            <w:r w:rsidR="00B07B27">
              <w:rPr>
                <w:sz w:val="28"/>
                <w:szCs w:val="28"/>
              </w:rPr>
              <w:t xml:space="preserve"> округа</w:t>
            </w:r>
            <w:r w:rsidR="006B4C50" w:rsidRPr="00C27913">
              <w:rPr>
                <w:sz w:val="28"/>
              </w:rPr>
              <w:t xml:space="preserve">» </w:t>
            </w:r>
            <w:r w:rsidR="00F31EE3" w:rsidRPr="00C27913">
              <w:rPr>
                <w:sz w:val="28"/>
              </w:rPr>
              <w:t>дополнить слов</w:t>
            </w:r>
            <w:r w:rsidR="00B07B27">
              <w:rPr>
                <w:sz w:val="28"/>
              </w:rPr>
              <w:t xml:space="preserve">ами «, </w:t>
            </w:r>
            <w:r w:rsidR="00F31EE3" w:rsidRPr="00C27913">
              <w:rPr>
                <w:sz w:val="28"/>
              </w:rPr>
              <w:t>муниципального</w:t>
            </w:r>
            <w:r w:rsidR="00B07B27">
              <w:rPr>
                <w:sz w:val="28"/>
              </w:rPr>
              <w:t xml:space="preserve"> округа</w:t>
            </w:r>
            <w:r w:rsidR="00F31EE3" w:rsidRPr="00C27913">
              <w:rPr>
                <w:sz w:val="28"/>
              </w:rPr>
              <w:t>»</w:t>
            </w:r>
            <w:r w:rsidR="004827ED" w:rsidRPr="00C27913">
              <w:rPr>
                <w:sz w:val="28"/>
              </w:rPr>
              <w:t>.</w:t>
            </w:r>
          </w:p>
          <w:p w:rsidR="0054212D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6</w:t>
            </w:r>
            <w:r w:rsidR="0054212D" w:rsidRPr="00C27913">
              <w:rPr>
                <w:sz w:val="28"/>
              </w:rPr>
              <w:t xml:space="preserve">. </w:t>
            </w:r>
            <w:r w:rsidR="008D21CE" w:rsidRPr="00C27913">
              <w:rPr>
                <w:sz w:val="28"/>
              </w:rPr>
              <w:t>В абзаце восьмом пункта 2.5 слово «втором» заменить словом «шестом».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7</w:t>
            </w:r>
            <w:r w:rsidR="00DF1E58" w:rsidRPr="00C27913">
              <w:rPr>
                <w:sz w:val="28"/>
              </w:rPr>
              <w:t xml:space="preserve">. В пункте 2.6: 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7</w:t>
            </w:r>
            <w:r w:rsidR="00F2355B" w:rsidRPr="00C27913">
              <w:rPr>
                <w:sz w:val="28"/>
              </w:rPr>
              <w:t>.1. В</w:t>
            </w:r>
            <w:r w:rsidR="00F13CA9" w:rsidRPr="00C27913">
              <w:rPr>
                <w:sz w:val="28"/>
              </w:rPr>
              <w:t xml:space="preserve"> абзаце пятом слова «</w:t>
            </w:r>
            <w:r w:rsidR="00DF1E58" w:rsidRPr="00C27913">
              <w:rPr>
                <w:sz w:val="28"/>
              </w:rPr>
              <w:t xml:space="preserve">настоящем пункте» заменить словами «абзацах </w:t>
            </w:r>
            <w:r w:rsidR="008D21CE" w:rsidRPr="00C27913">
              <w:rPr>
                <w:sz w:val="28"/>
              </w:rPr>
              <w:t>втором</w:t>
            </w:r>
            <w:r w:rsidR="00DF1E58" w:rsidRPr="00C27913">
              <w:rPr>
                <w:sz w:val="28"/>
              </w:rPr>
              <w:t xml:space="preserve"> - </w:t>
            </w:r>
            <w:r w:rsidR="008D21CE" w:rsidRPr="00C27913">
              <w:rPr>
                <w:sz w:val="28"/>
              </w:rPr>
              <w:t>четвертом</w:t>
            </w:r>
            <w:r w:rsidR="00F2355B" w:rsidRPr="00C27913">
              <w:rPr>
                <w:sz w:val="28"/>
              </w:rPr>
              <w:t xml:space="preserve"> настоящего пункта».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7</w:t>
            </w:r>
            <w:r w:rsidR="008D21CE" w:rsidRPr="00C27913">
              <w:rPr>
                <w:sz w:val="28"/>
              </w:rPr>
              <w:t>.2</w:t>
            </w:r>
            <w:r w:rsidR="00F2355B" w:rsidRPr="00C27913">
              <w:rPr>
                <w:sz w:val="28"/>
              </w:rPr>
              <w:t>. Д</w:t>
            </w:r>
            <w:r w:rsidR="00DF1E58" w:rsidRPr="00C27913">
              <w:rPr>
                <w:sz w:val="28"/>
              </w:rPr>
              <w:t>ополнить абзацем следующего содержания:</w:t>
            </w:r>
            <w:r w:rsidR="00BD64D8" w:rsidRPr="00C27913">
              <w:rPr>
                <w:sz w:val="28"/>
              </w:rPr>
              <w:t xml:space="preserve"> </w:t>
            </w:r>
            <w:r w:rsidR="00F2355B" w:rsidRPr="00C27913">
              <w:rPr>
                <w:sz w:val="28"/>
              </w:rPr>
              <w:br/>
            </w:r>
            <w:r w:rsidR="008D21CE" w:rsidRPr="00C27913">
              <w:rPr>
                <w:sz w:val="28"/>
              </w:rPr>
              <w:t xml:space="preserve">          </w:t>
            </w:r>
            <w:r w:rsidR="00DF1E58" w:rsidRPr="00C27913">
              <w:rPr>
                <w:sz w:val="28"/>
              </w:rPr>
              <w:t>«</w:t>
            </w:r>
            <w:r w:rsidR="008D21CE" w:rsidRPr="00C27913">
              <w:rPr>
                <w:sz w:val="28"/>
              </w:rPr>
              <w:t xml:space="preserve">Организатор ярмарки самостоятельно представляет </w:t>
            </w:r>
            <w:r w:rsidR="004F45F5" w:rsidRPr="00C27913">
              <w:rPr>
                <w:sz w:val="28"/>
              </w:rPr>
              <w:t xml:space="preserve">в администрацию городского или сельского поселения, расположенного на территории муниципального района, или в администрацию </w:t>
            </w:r>
            <w:r w:rsidR="00B0318D">
              <w:rPr>
                <w:sz w:val="28"/>
              </w:rPr>
              <w:t>муниципального округа,</w:t>
            </w:r>
            <w:r w:rsidR="00B0318D" w:rsidRPr="00C27913">
              <w:rPr>
                <w:sz w:val="28"/>
              </w:rPr>
              <w:t xml:space="preserve"> </w:t>
            </w:r>
            <w:r w:rsidR="004F45F5" w:rsidRPr="00C27913">
              <w:rPr>
                <w:sz w:val="28"/>
              </w:rPr>
              <w:t>городского округа</w:t>
            </w:r>
            <w:r w:rsidR="00B0318D">
              <w:rPr>
                <w:sz w:val="28"/>
              </w:rPr>
              <w:t xml:space="preserve"> </w:t>
            </w:r>
            <w:r w:rsidR="004F45F5" w:rsidRPr="00C27913">
              <w:rPr>
                <w:sz w:val="28"/>
              </w:rPr>
              <w:t>Ивановской области</w:t>
            </w:r>
            <w:r w:rsidR="008D21CE" w:rsidRPr="00C27913">
              <w:rPr>
                <w:sz w:val="28"/>
              </w:rPr>
              <w:t xml:space="preserve"> </w:t>
            </w:r>
            <w:r w:rsidR="00B15CC2" w:rsidRPr="00C27913">
              <w:rPr>
                <w:sz w:val="28"/>
              </w:rPr>
              <w:t>п</w:t>
            </w:r>
            <w:r w:rsidR="00DF1E58" w:rsidRPr="00C27913">
              <w:rPr>
                <w:sz w:val="28"/>
              </w:rPr>
              <w:t xml:space="preserve">лан мероприятий </w:t>
            </w:r>
            <w:r w:rsidR="00B907D9" w:rsidRPr="00C27913">
              <w:rPr>
                <w:sz w:val="28"/>
              </w:rPr>
              <w:t>по организации ярмарки и продажи</w:t>
            </w:r>
            <w:r w:rsidR="00DF1E58" w:rsidRPr="00C27913">
              <w:rPr>
                <w:sz w:val="28"/>
              </w:rPr>
              <w:t xml:space="preserve"> товаров (выполнения работ, оказания услуг) на ней, содержащий сведения </w:t>
            </w:r>
            <w:r w:rsidR="008D21CE" w:rsidRPr="00C27913">
              <w:rPr>
                <w:sz w:val="28"/>
              </w:rPr>
              <w:t>в соответствии с требованиями пункта</w:t>
            </w:r>
            <w:r w:rsidR="00DF1E58" w:rsidRPr="00C27913">
              <w:rPr>
                <w:sz w:val="28"/>
              </w:rPr>
              <w:t xml:space="preserve"> 2.11 настоящего Порядка.».</w:t>
            </w:r>
            <w:bookmarkStart w:id="6" w:name="_GoBack"/>
            <w:bookmarkEnd w:id="6"/>
          </w:p>
          <w:p w:rsidR="00873B3E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8</w:t>
            </w:r>
            <w:r w:rsidR="00BD64D8" w:rsidRPr="00C27913">
              <w:rPr>
                <w:sz w:val="28"/>
              </w:rPr>
              <w:t>.</w:t>
            </w:r>
            <w:r w:rsidR="00DF1E58" w:rsidRPr="00C27913">
              <w:rPr>
                <w:sz w:val="28"/>
              </w:rPr>
              <w:t xml:space="preserve"> </w:t>
            </w:r>
            <w:r w:rsidR="008D21CE" w:rsidRPr="00C27913">
              <w:rPr>
                <w:sz w:val="28"/>
              </w:rPr>
              <w:t xml:space="preserve">В </w:t>
            </w:r>
            <w:r w:rsidR="003446D9" w:rsidRPr="00C27913">
              <w:rPr>
                <w:sz w:val="28"/>
              </w:rPr>
              <w:t xml:space="preserve">абзаце пятом </w:t>
            </w:r>
            <w:r w:rsidR="008D21CE" w:rsidRPr="00C27913">
              <w:rPr>
                <w:sz w:val="28"/>
              </w:rPr>
              <w:t>п</w:t>
            </w:r>
            <w:r w:rsidR="00DF1E58" w:rsidRPr="00C27913">
              <w:rPr>
                <w:sz w:val="28"/>
              </w:rPr>
              <w:t>ункт</w:t>
            </w:r>
            <w:r w:rsidR="003446D9" w:rsidRPr="00C27913">
              <w:rPr>
                <w:sz w:val="28"/>
              </w:rPr>
              <w:t>а</w:t>
            </w:r>
            <w:r w:rsidR="00DF1E58" w:rsidRPr="00C27913">
              <w:rPr>
                <w:sz w:val="28"/>
              </w:rPr>
              <w:t xml:space="preserve"> 2.8</w:t>
            </w:r>
            <w:r w:rsidR="003446D9" w:rsidRPr="00C27913">
              <w:rPr>
                <w:sz w:val="28"/>
              </w:rPr>
              <w:t xml:space="preserve"> слово «втором» заменить словом «шестом».</w:t>
            </w:r>
          </w:p>
          <w:p w:rsidR="002A6F8C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717B51" w:rsidRPr="00C27913">
              <w:rPr>
                <w:sz w:val="28"/>
              </w:rPr>
              <w:t>9</w:t>
            </w:r>
            <w:r w:rsidR="00BD64D8" w:rsidRPr="00C27913">
              <w:rPr>
                <w:sz w:val="28"/>
              </w:rPr>
              <w:t>.</w:t>
            </w:r>
            <w:r w:rsidR="00DF1E58" w:rsidRPr="00C27913">
              <w:rPr>
                <w:sz w:val="28"/>
              </w:rPr>
              <w:t xml:space="preserve"> </w:t>
            </w:r>
            <w:r w:rsidR="00873B3E" w:rsidRPr="00C27913">
              <w:rPr>
                <w:sz w:val="28"/>
              </w:rPr>
              <w:t xml:space="preserve">В </w:t>
            </w:r>
            <w:r w:rsidR="003446D9" w:rsidRPr="00C27913">
              <w:rPr>
                <w:sz w:val="28"/>
              </w:rPr>
              <w:t>абзаце первом пункта</w:t>
            </w:r>
            <w:r w:rsidR="00873B3E" w:rsidRPr="00C27913">
              <w:rPr>
                <w:sz w:val="28"/>
              </w:rPr>
              <w:t xml:space="preserve"> 2.9</w:t>
            </w:r>
            <w:r w:rsidR="003446D9" w:rsidRPr="00C27913">
              <w:rPr>
                <w:sz w:val="28"/>
              </w:rPr>
              <w:t xml:space="preserve"> слова «городских и сельских поселений» заменить словами «муниципальных образований».</w:t>
            </w:r>
          </w:p>
          <w:p w:rsidR="003F0B01" w:rsidRPr="00C27913" w:rsidRDefault="003F0B01">
            <w:pPr>
              <w:ind w:firstLine="709"/>
              <w:jc w:val="both"/>
              <w:rPr>
                <w:sz w:val="28"/>
              </w:rPr>
            </w:pPr>
            <w:r w:rsidRPr="00875FE1">
              <w:rPr>
                <w:sz w:val="28"/>
              </w:rPr>
              <w:t>4.10. В абзаце шестом пункта 2.11 слов</w:t>
            </w:r>
            <w:r w:rsidR="00875FE1" w:rsidRPr="00875FE1">
              <w:rPr>
                <w:sz w:val="28"/>
              </w:rPr>
              <w:t>а</w:t>
            </w:r>
            <w:r w:rsidRPr="00875FE1">
              <w:rPr>
                <w:sz w:val="28"/>
              </w:rPr>
              <w:t xml:space="preserve"> «</w:t>
            </w:r>
            <w:r w:rsidR="00875FE1" w:rsidRPr="00875FE1">
              <w:rPr>
                <w:sz w:val="28"/>
              </w:rPr>
              <w:t>или занимающихся садоводством, огородничеством, животноводством</w:t>
            </w:r>
            <w:r w:rsidRPr="00875FE1">
              <w:rPr>
                <w:sz w:val="28"/>
              </w:rPr>
              <w:t xml:space="preserve">» </w:t>
            </w:r>
            <w:r w:rsidR="00875FE1" w:rsidRPr="00875FE1">
              <w:rPr>
                <w:sz w:val="28"/>
              </w:rPr>
              <w:t>заменить</w:t>
            </w:r>
            <w:r w:rsidRPr="00875FE1">
              <w:rPr>
                <w:sz w:val="28"/>
              </w:rPr>
              <w:t xml:space="preserve"> словами «</w:t>
            </w:r>
            <w:r w:rsidR="00875FE1" w:rsidRPr="00875FE1">
              <w:rPr>
                <w:sz w:val="28"/>
              </w:rPr>
              <w:t>либо садоводство или огородничество для собственных нужд</w:t>
            </w:r>
            <w:r w:rsidRPr="00875FE1">
              <w:rPr>
                <w:sz w:val="28"/>
              </w:rPr>
              <w:t>».</w:t>
            </w:r>
          </w:p>
          <w:p w:rsidR="00873B3E" w:rsidRPr="00C27913" w:rsidRDefault="00C27913">
            <w:pPr>
              <w:ind w:firstLine="709"/>
              <w:jc w:val="both"/>
              <w:rPr>
                <w:sz w:val="28"/>
              </w:rPr>
            </w:pPr>
            <w:r w:rsidRPr="00CA12FF">
              <w:rPr>
                <w:sz w:val="28"/>
              </w:rPr>
              <w:t>4</w:t>
            </w:r>
            <w:r w:rsidR="00410C61" w:rsidRPr="00CA12FF">
              <w:rPr>
                <w:sz w:val="28"/>
              </w:rPr>
              <w:t>.</w:t>
            </w:r>
            <w:r w:rsidR="002719C4" w:rsidRPr="00CA12FF">
              <w:rPr>
                <w:sz w:val="28"/>
              </w:rPr>
              <w:t>1</w:t>
            </w:r>
            <w:r w:rsidR="003F0B01">
              <w:rPr>
                <w:sz w:val="28"/>
              </w:rPr>
              <w:t>1</w:t>
            </w:r>
            <w:r w:rsidR="00B57A24" w:rsidRPr="00CA12FF">
              <w:rPr>
                <w:sz w:val="28"/>
              </w:rPr>
              <w:t xml:space="preserve">. </w:t>
            </w:r>
            <w:r w:rsidR="00F82551" w:rsidRPr="00CA12FF">
              <w:rPr>
                <w:sz w:val="28"/>
              </w:rPr>
              <w:t>В п</w:t>
            </w:r>
            <w:r w:rsidR="007B3E01" w:rsidRPr="00CA12FF">
              <w:rPr>
                <w:sz w:val="28"/>
              </w:rPr>
              <w:t>ункт</w:t>
            </w:r>
            <w:r w:rsidR="00F82551" w:rsidRPr="00CA12FF">
              <w:rPr>
                <w:sz w:val="28"/>
              </w:rPr>
              <w:t>е</w:t>
            </w:r>
            <w:r w:rsidR="007B3E01" w:rsidRPr="00CA12FF">
              <w:rPr>
                <w:sz w:val="28"/>
              </w:rPr>
              <w:t xml:space="preserve"> 2.12</w:t>
            </w:r>
            <w:r w:rsidR="00873B3E" w:rsidRPr="00CA12FF">
              <w:rPr>
                <w:sz w:val="28"/>
              </w:rPr>
              <w:t>:</w:t>
            </w:r>
          </w:p>
          <w:p w:rsidR="00873B3E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B57A24" w:rsidRPr="00C27913">
              <w:rPr>
                <w:sz w:val="28"/>
              </w:rPr>
              <w:t>1</w:t>
            </w:r>
            <w:r w:rsidR="003F0B01">
              <w:rPr>
                <w:sz w:val="28"/>
              </w:rPr>
              <w:t>1</w:t>
            </w:r>
            <w:r w:rsidR="00873B3E" w:rsidRPr="00C27913">
              <w:rPr>
                <w:sz w:val="28"/>
              </w:rPr>
              <w:t>.1. Абзац шестой изложить в следующей редакции:</w:t>
            </w:r>
          </w:p>
          <w:p w:rsidR="00873B3E" w:rsidRPr="00C27913" w:rsidRDefault="00873B3E" w:rsidP="00873B3E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 xml:space="preserve">«во время работы ярмарки в летний период обеспечивать уборку                    от мусора территории ярмарки, в зимний период производить очистку территории ярмарки от снега и наледи, производить обработку </w:t>
            </w:r>
            <w:proofErr w:type="spellStart"/>
            <w:r w:rsidRPr="00C27913">
              <w:rPr>
                <w:sz w:val="28"/>
              </w:rPr>
              <w:t>противогололедными</w:t>
            </w:r>
            <w:proofErr w:type="spellEnd"/>
            <w:r w:rsidRPr="00C27913">
              <w:rPr>
                <w:sz w:val="28"/>
              </w:rPr>
              <w:t xml:space="preserve"> средствами, осуществля</w:t>
            </w:r>
            <w:r w:rsidR="00F82551" w:rsidRPr="00C27913">
              <w:rPr>
                <w:sz w:val="28"/>
              </w:rPr>
              <w:t>ть вывоз снега;».</w:t>
            </w:r>
          </w:p>
          <w:p w:rsidR="00863433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B57A24" w:rsidRPr="00C27913">
              <w:rPr>
                <w:sz w:val="28"/>
              </w:rPr>
              <w:t>1</w:t>
            </w:r>
            <w:r w:rsidR="003F0B01">
              <w:rPr>
                <w:sz w:val="28"/>
              </w:rPr>
              <w:t>1</w:t>
            </w:r>
            <w:r w:rsidR="00873B3E" w:rsidRPr="00C27913">
              <w:rPr>
                <w:sz w:val="28"/>
              </w:rPr>
              <w:t>.2. Дополнить абзацем</w:t>
            </w:r>
            <w:r w:rsidR="00DF1E58" w:rsidRPr="00C27913">
              <w:rPr>
                <w:sz w:val="28"/>
              </w:rPr>
              <w:t xml:space="preserve"> следующего содержания:</w:t>
            </w:r>
          </w:p>
          <w:p w:rsidR="00863433" w:rsidRPr="00C27913" w:rsidRDefault="00DF1E58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 xml:space="preserve">«по окончании </w:t>
            </w:r>
            <w:r w:rsidR="00A34702">
              <w:rPr>
                <w:sz w:val="28"/>
              </w:rPr>
              <w:t>проведения</w:t>
            </w:r>
            <w:r w:rsidRPr="00C27913">
              <w:rPr>
                <w:sz w:val="28"/>
              </w:rPr>
              <w:t xml:space="preserve"> ярмарки </w:t>
            </w:r>
            <w:r w:rsidR="00A34702">
              <w:rPr>
                <w:sz w:val="28"/>
              </w:rPr>
              <w:t xml:space="preserve">освободить и </w:t>
            </w:r>
            <w:r w:rsidRPr="00C27913">
              <w:rPr>
                <w:sz w:val="28"/>
              </w:rPr>
              <w:t>привести территории в надлежащее состояние в соответствии с правилами благоустройства муниципального образования</w:t>
            </w:r>
            <w:r w:rsidR="000921CA">
              <w:rPr>
                <w:sz w:val="28"/>
              </w:rPr>
              <w:t xml:space="preserve"> Ивановской области</w:t>
            </w:r>
            <w:r w:rsidRPr="00C27913">
              <w:rPr>
                <w:sz w:val="28"/>
              </w:rPr>
              <w:t>.».</w:t>
            </w:r>
          </w:p>
          <w:p w:rsidR="00B57A24" w:rsidRPr="00C27913" w:rsidRDefault="00C27913">
            <w:pPr>
              <w:ind w:firstLine="709"/>
              <w:jc w:val="both"/>
              <w:rPr>
                <w:sz w:val="28"/>
              </w:rPr>
            </w:pPr>
            <w:r w:rsidRPr="00F64876">
              <w:rPr>
                <w:sz w:val="28"/>
              </w:rPr>
              <w:t>4</w:t>
            </w:r>
            <w:r w:rsidR="00410C61" w:rsidRPr="00F64876">
              <w:rPr>
                <w:sz w:val="28"/>
              </w:rPr>
              <w:t>.</w:t>
            </w:r>
            <w:r w:rsidR="00B57A24" w:rsidRPr="00F64876">
              <w:rPr>
                <w:sz w:val="28"/>
              </w:rPr>
              <w:t>1</w:t>
            </w:r>
            <w:r w:rsidR="003F0B01" w:rsidRPr="00F64876">
              <w:rPr>
                <w:sz w:val="28"/>
              </w:rPr>
              <w:t>2</w:t>
            </w:r>
            <w:r w:rsidR="00B57A24" w:rsidRPr="00F64876">
              <w:rPr>
                <w:sz w:val="28"/>
              </w:rPr>
              <w:t>. В абзаце пятом пункта 2.13 слов</w:t>
            </w:r>
            <w:r w:rsidR="0011122A" w:rsidRPr="00F64876">
              <w:rPr>
                <w:sz w:val="28"/>
              </w:rPr>
              <w:t>а</w:t>
            </w:r>
            <w:r w:rsidR="00B57A24" w:rsidRPr="00F64876">
              <w:rPr>
                <w:sz w:val="28"/>
              </w:rPr>
              <w:t xml:space="preserve"> «</w:t>
            </w:r>
            <w:r w:rsidR="0011122A" w:rsidRPr="00F64876">
              <w:rPr>
                <w:sz w:val="28"/>
              </w:rPr>
              <w:t>или занятие садоводством, огородничеством, животноводством</w:t>
            </w:r>
            <w:r w:rsidR="00B57A24" w:rsidRPr="00F64876">
              <w:rPr>
                <w:sz w:val="28"/>
              </w:rPr>
              <w:t xml:space="preserve">» </w:t>
            </w:r>
            <w:r w:rsidR="0011122A" w:rsidRPr="00F64876">
              <w:rPr>
                <w:sz w:val="28"/>
              </w:rPr>
              <w:t>заменить</w:t>
            </w:r>
            <w:r w:rsidR="00B57A24" w:rsidRPr="00F64876">
              <w:rPr>
                <w:sz w:val="28"/>
              </w:rPr>
              <w:t xml:space="preserve"> словами «</w:t>
            </w:r>
            <w:r w:rsidR="00F64876" w:rsidRPr="00F64876">
              <w:rPr>
                <w:sz w:val="28"/>
              </w:rPr>
              <w:t>либо садоводства или огородничества для собственных нужд</w:t>
            </w:r>
            <w:r w:rsidR="00B57A24" w:rsidRPr="00F64876">
              <w:rPr>
                <w:sz w:val="28"/>
              </w:rPr>
              <w:t>».</w:t>
            </w:r>
          </w:p>
          <w:p w:rsidR="008A3315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410C61" w:rsidRPr="00C27913">
              <w:rPr>
                <w:sz w:val="28"/>
              </w:rPr>
              <w:t>.</w:t>
            </w:r>
            <w:r w:rsidR="008A3315" w:rsidRPr="00C27913">
              <w:rPr>
                <w:sz w:val="28"/>
              </w:rPr>
              <w:t>1</w:t>
            </w:r>
            <w:r w:rsidR="003F0B01">
              <w:rPr>
                <w:sz w:val="28"/>
              </w:rPr>
              <w:t>3</w:t>
            </w:r>
            <w:r w:rsidR="00F82551" w:rsidRPr="00C27913">
              <w:rPr>
                <w:sz w:val="28"/>
              </w:rPr>
              <w:t xml:space="preserve">. </w:t>
            </w:r>
            <w:r w:rsidR="00B055B2" w:rsidRPr="00C27913">
              <w:rPr>
                <w:sz w:val="28"/>
              </w:rPr>
              <w:t>В п</w:t>
            </w:r>
            <w:r w:rsidR="008A3315" w:rsidRPr="00C27913">
              <w:rPr>
                <w:sz w:val="28"/>
              </w:rPr>
              <w:t>ункт</w:t>
            </w:r>
            <w:r w:rsidR="00B055B2" w:rsidRPr="00C27913">
              <w:rPr>
                <w:sz w:val="28"/>
              </w:rPr>
              <w:t>е</w:t>
            </w:r>
            <w:r w:rsidR="008A3315" w:rsidRPr="00C27913">
              <w:rPr>
                <w:sz w:val="28"/>
              </w:rPr>
              <w:t xml:space="preserve"> 3.</w:t>
            </w:r>
            <w:r w:rsidR="00F82551" w:rsidRPr="00C27913">
              <w:rPr>
                <w:sz w:val="28"/>
              </w:rPr>
              <w:t>5</w:t>
            </w:r>
            <w:r w:rsidR="00B055B2" w:rsidRPr="00C27913">
              <w:rPr>
                <w:sz w:val="28"/>
              </w:rPr>
              <w:t>:</w:t>
            </w:r>
          </w:p>
          <w:p w:rsidR="00B055B2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B055B2" w:rsidRPr="00C27913">
              <w:rPr>
                <w:sz w:val="28"/>
              </w:rPr>
              <w:t>.1</w:t>
            </w:r>
            <w:r w:rsidR="003F0B01">
              <w:rPr>
                <w:sz w:val="28"/>
              </w:rPr>
              <w:t>3</w:t>
            </w:r>
            <w:r w:rsidR="00B055B2" w:rsidRPr="00C27913">
              <w:rPr>
                <w:sz w:val="28"/>
              </w:rPr>
              <w:t>.1. Слова «или занимающиеся садоводством, огородничеством, животноводством»</w:t>
            </w:r>
            <w:r w:rsidR="008A3315" w:rsidRPr="00C27913">
              <w:rPr>
                <w:sz w:val="28"/>
              </w:rPr>
              <w:t xml:space="preserve">, </w:t>
            </w:r>
            <w:r w:rsidR="00B055B2" w:rsidRPr="00C27913">
              <w:rPr>
                <w:sz w:val="28"/>
              </w:rPr>
              <w:t xml:space="preserve">заменить словами «либо </w:t>
            </w:r>
            <w:r w:rsidR="008A3315" w:rsidRPr="00C27913">
              <w:rPr>
                <w:sz w:val="28"/>
              </w:rPr>
              <w:t>садоводство или огородничество для собственных нужд</w:t>
            </w:r>
            <w:r w:rsidR="00B055B2" w:rsidRPr="00C27913">
              <w:rPr>
                <w:sz w:val="28"/>
              </w:rPr>
              <w:t>».</w:t>
            </w:r>
          </w:p>
          <w:p w:rsidR="008A3315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B055B2" w:rsidRPr="00C27913">
              <w:rPr>
                <w:sz w:val="28"/>
              </w:rPr>
              <w:t>.1</w:t>
            </w:r>
            <w:r w:rsidR="003F0B01">
              <w:rPr>
                <w:sz w:val="28"/>
              </w:rPr>
              <w:t>3</w:t>
            </w:r>
            <w:r w:rsidR="00B055B2" w:rsidRPr="00C27913">
              <w:rPr>
                <w:sz w:val="28"/>
              </w:rPr>
              <w:t xml:space="preserve">.2. Слова «или занятие садоводством, огородничеством, животноводством» заменить словами «либо </w:t>
            </w:r>
            <w:r w:rsidR="008A3315" w:rsidRPr="00C27913">
              <w:rPr>
                <w:sz w:val="28"/>
              </w:rPr>
              <w:t>садоводств</w:t>
            </w:r>
            <w:r w:rsidR="00BE37C3" w:rsidRPr="00C27913">
              <w:rPr>
                <w:sz w:val="28"/>
              </w:rPr>
              <w:t>а</w:t>
            </w:r>
            <w:r w:rsidR="008A3315" w:rsidRPr="00C27913">
              <w:rPr>
                <w:sz w:val="28"/>
              </w:rPr>
              <w:t xml:space="preserve"> или огородничеств</w:t>
            </w:r>
            <w:r w:rsidR="00BE37C3" w:rsidRPr="00C27913">
              <w:rPr>
                <w:sz w:val="28"/>
              </w:rPr>
              <w:t>а</w:t>
            </w:r>
            <w:r w:rsidR="008A3315" w:rsidRPr="00C27913">
              <w:rPr>
                <w:sz w:val="28"/>
              </w:rPr>
              <w:t xml:space="preserve"> для собственных нужд</w:t>
            </w:r>
            <w:r w:rsidR="00911226" w:rsidRPr="00C27913">
              <w:rPr>
                <w:sz w:val="28"/>
              </w:rPr>
              <w:t>»</w:t>
            </w:r>
            <w:r w:rsidR="008A3315" w:rsidRPr="00C27913">
              <w:rPr>
                <w:sz w:val="28"/>
              </w:rPr>
              <w:t>.</w:t>
            </w:r>
          </w:p>
          <w:p w:rsidR="00612D06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612D06" w:rsidRPr="00C27913">
              <w:rPr>
                <w:sz w:val="28"/>
              </w:rPr>
              <w:t>.1</w:t>
            </w:r>
            <w:r w:rsidR="003F0B01">
              <w:rPr>
                <w:sz w:val="28"/>
              </w:rPr>
              <w:t>4</w:t>
            </w:r>
            <w:r w:rsidR="00612D06" w:rsidRPr="00C27913">
              <w:rPr>
                <w:sz w:val="28"/>
              </w:rPr>
              <w:t>. До</w:t>
            </w:r>
            <w:r w:rsidR="003446D9" w:rsidRPr="00C27913">
              <w:rPr>
                <w:sz w:val="28"/>
              </w:rPr>
              <w:t>полн</w:t>
            </w:r>
            <w:r w:rsidR="00612D06" w:rsidRPr="00C27913">
              <w:rPr>
                <w:sz w:val="28"/>
              </w:rPr>
              <w:t>ить раздел</w:t>
            </w:r>
            <w:r w:rsidR="003446D9" w:rsidRPr="00C27913">
              <w:rPr>
                <w:sz w:val="28"/>
              </w:rPr>
              <w:t>ом</w:t>
            </w:r>
            <w:r w:rsidR="00612D06" w:rsidRPr="00C27913">
              <w:rPr>
                <w:sz w:val="28"/>
              </w:rPr>
              <w:t xml:space="preserve"> 4</w:t>
            </w:r>
            <w:r w:rsidR="003446D9" w:rsidRPr="00C27913">
              <w:rPr>
                <w:sz w:val="28"/>
              </w:rPr>
              <w:t xml:space="preserve"> следующего содержания</w:t>
            </w:r>
            <w:r w:rsidR="00612D06" w:rsidRPr="00C27913">
              <w:rPr>
                <w:sz w:val="28"/>
              </w:rPr>
              <w:t>:</w:t>
            </w:r>
          </w:p>
          <w:p w:rsidR="00612D06" w:rsidRPr="00C27913" w:rsidRDefault="00612D06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>«4. Контроль за организацией ярмарок и продажей товаров (выполнением работ, оказанием услуг) на них.</w:t>
            </w:r>
          </w:p>
          <w:p w:rsidR="00A52A9B" w:rsidRPr="00C27913" w:rsidRDefault="00A52A9B" w:rsidP="00A52A9B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 xml:space="preserve">4.1. </w:t>
            </w:r>
            <w:r w:rsidR="00B07211" w:rsidRPr="00C27913">
              <w:rPr>
                <w:sz w:val="28"/>
              </w:rPr>
              <w:t>Контроль за соблюдением в местах проведения ярмарки требований действующего законодательства, регламентирующего торговую деятельность, осуществляется контролирующими и надзорными органами в пределах их компетенции.</w:t>
            </w:r>
          </w:p>
          <w:p w:rsidR="00612D06" w:rsidRPr="00C27913" w:rsidRDefault="00A52A9B">
            <w:pPr>
              <w:ind w:firstLine="709"/>
              <w:jc w:val="both"/>
              <w:rPr>
                <w:sz w:val="28"/>
              </w:rPr>
            </w:pPr>
            <w:r w:rsidRPr="00C27913">
              <w:rPr>
                <w:sz w:val="28"/>
              </w:rPr>
              <w:t>4.2. Организатор ярмарки осуществляет контроль за деятельностью ярмарок, проводит мониторинг соблюдения требований к организации и проведению ярмарок, обеспечивает координацию деятельности по устранению выявленных нарушений.»</w:t>
            </w:r>
            <w:r w:rsidR="00886C22" w:rsidRPr="00C27913">
              <w:rPr>
                <w:sz w:val="28"/>
              </w:rPr>
              <w:t>.</w:t>
            </w:r>
          </w:p>
          <w:p w:rsidR="00B523F9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410C61" w:rsidRPr="00C27913">
              <w:rPr>
                <w:sz w:val="28"/>
              </w:rPr>
              <w:t xml:space="preserve">. </w:t>
            </w:r>
            <w:r w:rsidR="00B523F9" w:rsidRPr="00C27913">
              <w:rPr>
                <w:sz w:val="28"/>
              </w:rPr>
              <w:t>В приложен</w:t>
            </w:r>
            <w:r w:rsidR="00F64340" w:rsidRPr="00C27913">
              <w:rPr>
                <w:sz w:val="28"/>
              </w:rPr>
              <w:t>и</w:t>
            </w:r>
            <w:r w:rsidR="00B523F9" w:rsidRPr="00C27913">
              <w:rPr>
                <w:sz w:val="28"/>
              </w:rPr>
              <w:t>и</w:t>
            </w:r>
            <w:r w:rsidR="00F64340" w:rsidRPr="00C27913">
              <w:rPr>
                <w:sz w:val="28"/>
              </w:rPr>
              <w:t xml:space="preserve"> 2</w:t>
            </w:r>
            <w:r w:rsidR="00B523F9" w:rsidRPr="00C27913">
              <w:rPr>
                <w:sz w:val="28"/>
              </w:rPr>
              <w:t xml:space="preserve"> </w:t>
            </w:r>
            <w:r w:rsidR="007B6D55" w:rsidRPr="00C27913">
              <w:rPr>
                <w:sz w:val="28"/>
              </w:rPr>
              <w:t>к постановлению с</w:t>
            </w:r>
            <w:r w:rsidR="00B523F9" w:rsidRPr="00C27913">
              <w:rPr>
                <w:sz w:val="28"/>
              </w:rPr>
              <w:t>лова «сезонная, выходного дня, праздничная» заменить словами «регулярная (выходного дня, сезонная, еженедельная, постоянно действующая) или разовая (праздничная, тематическая)».</w:t>
            </w:r>
          </w:p>
          <w:p w:rsidR="00B523F9" w:rsidRPr="00C27913" w:rsidRDefault="00C27913" w:rsidP="00B523F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B523F9" w:rsidRPr="00C27913">
              <w:rPr>
                <w:sz w:val="28"/>
              </w:rPr>
              <w:t>. В приложениях 3, 4 к постановлению:</w:t>
            </w:r>
          </w:p>
          <w:p w:rsidR="00B523F9" w:rsidRPr="00C27913" w:rsidRDefault="00C27913" w:rsidP="00B523F9">
            <w:pPr>
              <w:pStyle w:val="ac"/>
            </w:pPr>
            <w:r>
              <w:t>6</w:t>
            </w:r>
            <w:r w:rsidR="00B523F9" w:rsidRPr="00C27913">
              <w:t>.1. Слова «(гор</w:t>
            </w:r>
            <w:r w:rsidR="00B15CC2" w:rsidRPr="00C27913">
              <w:t>одского округа)» заменить словами</w:t>
            </w:r>
            <w:r w:rsidR="00B523F9" w:rsidRPr="00C27913">
              <w:t xml:space="preserve"> </w:t>
            </w:r>
            <w:r w:rsidR="00B15CC2" w:rsidRPr="00C27913">
              <w:t>«</w:t>
            </w:r>
            <w:r w:rsidR="00EE7DBB">
              <w:t xml:space="preserve">, муниципального </w:t>
            </w:r>
            <w:r w:rsidR="00B15CC2" w:rsidRPr="00C27913">
              <w:t>округа</w:t>
            </w:r>
            <w:r w:rsidR="0014687A" w:rsidRPr="00C27913">
              <w:t>, городского</w:t>
            </w:r>
            <w:r w:rsidR="00B15CC2" w:rsidRPr="00C27913">
              <w:t xml:space="preserve"> округа»</w:t>
            </w:r>
            <w:r w:rsidR="00B523F9" w:rsidRPr="00C27913">
              <w:t>.</w:t>
            </w:r>
          </w:p>
          <w:p w:rsidR="00F64340" w:rsidRPr="00C27913" w:rsidRDefault="00C27913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410C61" w:rsidRPr="00C27913">
              <w:rPr>
                <w:sz w:val="28"/>
              </w:rPr>
              <w:t>.</w:t>
            </w:r>
            <w:r w:rsidR="00B523F9" w:rsidRPr="00C27913">
              <w:rPr>
                <w:sz w:val="28"/>
              </w:rPr>
              <w:t>2</w:t>
            </w:r>
            <w:r w:rsidR="00F64340" w:rsidRPr="00C27913">
              <w:rPr>
                <w:sz w:val="28"/>
              </w:rPr>
              <w:t xml:space="preserve">. </w:t>
            </w:r>
            <w:r w:rsidR="008A3315" w:rsidRPr="00C27913">
              <w:rPr>
                <w:sz w:val="28"/>
              </w:rPr>
              <w:t>С</w:t>
            </w:r>
            <w:r w:rsidR="00F64340" w:rsidRPr="00C27913">
              <w:rPr>
                <w:sz w:val="28"/>
              </w:rPr>
              <w:t>лова «сезонная, выходного дня, праздничная» заменить словами «регулярная (выходного дня, сезонная, еженедельная, постоянно действующая) или разовая (праздничная, тематическая)».</w:t>
            </w:r>
          </w:p>
          <w:p w:rsidR="00863433" w:rsidRPr="00C27913" w:rsidRDefault="00863433" w:rsidP="00B523F9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AC62C0" w:rsidRDefault="00AC62C0">
      <w:pPr>
        <w:pStyle w:val="ac"/>
      </w:pPr>
    </w:p>
    <w:p w:rsidR="00863433" w:rsidRDefault="00863433">
      <w:pPr>
        <w:pStyle w:val="ac"/>
        <w:ind w:firstLine="0"/>
      </w:pPr>
    </w:p>
    <w:p w:rsidR="009A7034" w:rsidRDefault="009A7034">
      <w:pPr>
        <w:pStyle w:val="ac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2"/>
        <w:gridCol w:w="4559"/>
      </w:tblGrid>
      <w:tr w:rsidR="00863433">
        <w:tc>
          <w:tcPr>
            <w:tcW w:w="4512" w:type="dxa"/>
          </w:tcPr>
          <w:p w:rsidR="00863433" w:rsidRDefault="00DF1E58">
            <w:pPr>
              <w:pStyle w:val="ac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863433" w:rsidRDefault="00DF1E58">
            <w:pPr>
              <w:pStyle w:val="ac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559" w:type="dxa"/>
          </w:tcPr>
          <w:p w:rsidR="00863433" w:rsidRDefault="00863433">
            <w:pPr>
              <w:pStyle w:val="ac"/>
              <w:ind w:firstLine="0"/>
              <w:jc w:val="right"/>
              <w:rPr>
                <w:b/>
              </w:rPr>
            </w:pPr>
          </w:p>
          <w:p w:rsidR="00863433" w:rsidRDefault="00DF1E58">
            <w:pPr>
              <w:pStyle w:val="ac"/>
              <w:ind w:firstLine="0"/>
              <w:jc w:val="right"/>
              <w:rPr>
                <w:b/>
              </w:rPr>
            </w:pPr>
            <w:r>
              <w:rPr>
                <w:b/>
              </w:rPr>
              <w:t>С.С. Воскресенский</w:t>
            </w:r>
          </w:p>
        </w:tc>
      </w:tr>
    </w:tbl>
    <w:p w:rsidR="00863433" w:rsidRDefault="00863433">
      <w:pPr>
        <w:rPr>
          <w:sz w:val="28"/>
        </w:rPr>
      </w:pPr>
    </w:p>
    <w:sectPr w:rsidR="00863433" w:rsidSect="006F0BE1">
      <w:headerReference w:type="default" r:id="rId8"/>
      <w:footerReference w:type="default" r:id="rId9"/>
      <w:pgSz w:w="11906" w:h="16838"/>
      <w:pgMar w:top="1135" w:right="1276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27" w:rsidRDefault="00DF1E58">
      <w:r>
        <w:separator/>
      </w:r>
    </w:p>
  </w:endnote>
  <w:endnote w:type="continuationSeparator" w:id="0">
    <w:p w:rsidR="00102627" w:rsidRDefault="00DF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33" w:rsidRDefault="00863433">
    <w:pPr>
      <w:pStyle w:val="a5"/>
      <w:rPr>
        <w:rFonts w:ascii="Courier New" w:hAnsi="Courier New"/>
        <w:i/>
        <w:sz w:val="16"/>
      </w:rPr>
    </w:pPr>
  </w:p>
  <w:p w:rsidR="00863433" w:rsidRDefault="00863433">
    <w:pPr>
      <w:pStyle w:val="a5"/>
      <w:rPr>
        <w:rFonts w:ascii="Courier New" w:hAnsi="Courier New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27" w:rsidRDefault="00DF1E58">
      <w:r>
        <w:separator/>
      </w:r>
    </w:p>
  </w:footnote>
  <w:footnote w:type="continuationSeparator" w:id="0">
    <w:p w:rsidR="00102627" w:rsidRDefault="00DF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33" w:rsidRDefault="00DF1E58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6C4DBB">
      <w:rPr>
        <w:noProof/>
      </w:rPr>
      <w:t>4</w:t>
    </w:r>
    <w:r>
      <w:fldChar w:fldCharType="end"/>
    </w:r>
  </w:p>
  <w:p w:rsidR="00863433" w:rsidRDefault="008634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33"/>
    <w:rsid w:val="000921CA"/>
    <w:rsid w:val="000C739C"/>
    <w:rsid w:val="000D3D8D"/>
    <w:rsid w:val="000E5955"/>
    <w:rsid w:val="000F7FE6"/>
    <w:rsid w:val="00102627"/>
    <w:rsid w:val="001075F2"/>
    <w:rsid w:val="0011122A"/>
    <w:rsid w:val="00122C69"/>
    <w:rsid w:val="0012366D"/>
    <w:rsid w:val="00133464"/>
    <w:rsid w:val="00136136"/>
    <w:rsid w:val="0014687A"/>
    <w:rsid w:val="001D2B4D"/>
    <w:rsid w:val="001D2E88"/>
    <w:rsid w:val="001D7F0C"/>
    <w:rsid w:val="001E36D2"/>
    <w:rsid w:val="001E421F"/>
    <w:rsid w:val="001E5224"/>
    <w:rsid w:val="00264B26"/>
    <w:rsid w:val="002719C4"/>
    <w:rsid w:val="00271CD2"/>
    <w:rsid w:val="00275193"/>
    <w:rsid w:val="002779D3"/>
    <w:rsid w:val="00296BE8"/>
    <w:rsid w:val="002A6F8C"/>
    <w:rsid w:val="002B4636"/>
    <w:rsid w:val="0032339C"/>
    <w:rsid w:val="003446D9"/>
    <w:rsid w:val="003D122B"/>
    <w:rsid w:val="003E4DCF"/>
    <w:rsid w:val="003F0B01"/>
    <w:rsid w:val="003F64A9"/>
    <w:rsid w:val="00410C61"/>
    <w:rsid w:val="00430F85"/>
    <w:rsid w:val="004827ED"/>
    <w:rsid w:val="004829DC"/>
    <w:rsid w:val="004E1D7D"/>
    <w:rsid w:val="004F45F5"/>
    <w:rsid w:val="005061B9"/>
    <w:rsid w:val="00506902"/>
    <w:rsid w:val="00515A39"/>
    <w:rsid w:val="00516404"/>
    <w:rsid w:val="005267D4"/>
    <w:rsid w:val="0054212D"/>
    <w:rsid w:val="005453AB"/>
    <w:rsid w:val="005708C4"/>
    <w:rsid w:val="005914B9"/>
    <w:rsid w:val="00593879"/>
    <w:rsid w:val="005F6316"/>
    <w:rsid w:val="00603114"/>
    <w:rsid w:val="0060448B"/>
    <w:rsid w:val="00612D06"/>
    <w:rsid w:val="006378A0"/>
    <w:rsid w:val="00646E1A"/>
    <w:rsid w:val="0066264E"/>
    <w:rsid w:val="006B4C50"/>
    <w:rsid w:val="006C4DBB"/>
    <w:rsid w:val="006F0BE1"/>
    <w:rsid w:val="006F1E3A"/>
    <w:rsid w:val="006F3D3A"/>
    <w:rsid w:val="00717B51"/>
    <w:rsid w:val="00757F0D"/>
    <w:rsid w:val="00773B17"/>
    <w:rsid w:val="007B3E01"/>
    <w:rsid w:val="007B6D55"/>
    <w:rsid w:val="007E3DDC"/>
    <w:rsid w:val="008150CD"/>
    <w:rsid w:val="008155A5"/>
    <w:rsid w:val="00840264"/>
    <w:rsid w:val="008448D1"/>
    <w:rsid w:val="00863433"/>
    <w:rsid w:val="00873B3E"/>
    <w:rsid w:val="00875FE1"/>
    <w:rsid w:val="00886C22"/>
    <w:rsid w:val="008A3315"/>
    <w:rsid w:val="008B4FB8"/>
    <w:rsid w:val="008D21CE"/>
    <w:rsid w:val="008F3856"/>
    <w:rsid w:val="00911226"/>
    <w:rsid w:val="00913D23"/>
    <w:rsid w:val="00920974"/>
    <w:rsid w:val="00923A63"/>
    <w:rsid w:val="00924AB3"/>
    <w:rsid w:val="009270C3"/>
    <w:rsid w:val="00930767"/>
    <w:rsid w:val="00935F04"/>
    <w:rsid w:val="0095711B"/>
    <w:rsid w:val="00967637"/>
    <w:rsid w:val="00973559"/>
    <w:rsid w:val="00981C38"/>
    <w:rsid w:val="00981C4B"/>
    <w:rsid w:val="00997E60"/>
    <w:rsid w:val="009A7034"/>
    <w:rsid w:val="009F53C8"/>
    <w:rsid w:val="00A0066F"/>
    <w:rsid w:val="00A12992"/>
    <w:rsid w:val="00A34702"/>
    <w:rsid w:val="00A51B19"/>
    <w:rsid w:val="00A52A9B"/>
    <w:rsid w:val="00A74E49"/>
    <w:rsid w:val="00A848FE"/>
    <w:rsid w:val="00AA2ED7"/>
    <w:rsid w:val="00AB0C86"/>
    <w:rsid w:val="00AC05EC"/>
    <w:rsid w:val="00AC3E74"/>
    <w:rsid w:val="00AC4009"/>
    <w:rsid w:val="00AC62C0"/>
    <w:rsid w:val="00AE5FA4"/>
    <w:rsid w:val="00B0318D"/>
    <w:rsid w:val="00B03F8F"/>
    <w:rsid w:val="00B055B2"/>
    <w:rsid w:val="00B07211"/>
    <w:rsid w:val="00B07B27"/>
    <w:rsid w:val="00B15CC2"/>
    <w:rsid w:val="00B216B7"/>
    <w:rsid w:val="00B3482C"/>
    <w:rsid w:val="00B523F9"/>
    <w:rsid w:val="00B57A24"/>
    <w:rsid w:val="00B71E3A"/>
    <w:rsid w:val="00B76ED4"/>
    <w:rsid w:val="00B81FDE"/>
    <w:rsid w:val="00B907D9"/>
    <w:rsid w:val="00BA0570"/>
    <w:rsid w:val="00BD2CD9"/>
    <w:rsid w:val="00BD64D8"/>
    <w:rsid w:val="00BD669A"/>
    <w:rsid w:val="00BE37C3"/>
    <w:rsid w:val="00C26AFB"/>
    <w:rsid w:val="00C27913"/>
    <w:rsid w:val="00C50574"/>
    <w:rsid w:val="00C95ED4"/>
    <w:rsid w:val="00C96E15"/>
    <w:rsid w:val="00CA12FF"/>
    <w:rsid w:val="00CC1659"/>
    <w:rsid w:val="00CC3F3D"/>
    <w:rsid w:val="00CC7B33"/>
    <w:rsid w:val="00CF13CC"/>
    <w:rsid w:val="00CF773C"/>
    <w:rsid w:val="00D17AA9"/>
    <w:rsid w:val="00D3489A"/>
    <w:rsid w:val="00D8451E"/>
    <w:rsid w:val="00DA037C"/>
    <w:rsid w:val="00DA5176"/>
    <w:rsid w:val="00DA5843"/>
    <w:rsid w:val="00DA65A3"/>
    <w:rsid w:val="00DB0273"/>
    <w:rsid w:val="00DB10DB"/>
    <w:rsid w:val="00DC626A"/>
    <w:rsid w:val="00DC67CA"/>
    <w:rsid w:val="00DF1E58"/>
    <w:rsid w:val="00E07C08"/>
    <w:rsid w:val="00E93662"/>
    <w:rsid w:val="00EC0F62"/>
    <w:rsid w:val="00ED3CF2"/>
    <w:rsid w:val="00EE7DBB"/>
    <w:rsid w:val="00EF287C"/>
    <w:rsid w:val="00EF6E2F"/>
    <w:rsid w:val="00F1126A"/>
    <w:rsid w:val="00F11D79"/>
    <w:rsid w:val="00F13CA9"/>
    <w:rsid w:val="00F2355B"/>
    <w:rsid w:val="00F31EE3"/>
    <w:rsid w:val="00F518B4"/>
    <w:rsid w:val="00F54AF3"/>
    <w:rsid w:val="00F64340"/>
    <w:rsid w:val="00F64876"/>
    <w:rsid w:val="00F76245"/>
    <w:rsid w:val="00F77FD3"/>
    <w:rsid w:val="00F82551"/>
    <w:rsid w:val="00FA6C6D"/>
    <w:rsid w:val="00FC629D"/>
    <w:rsid w:val="00FD40E4"/>
    <w:rsid w:val="00FD46CA"/>
    <w:rsid w:val="00FE1C51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E6AD"/>
  <w15:docId w15:val="{3359EB45-F542-4CA0-B703-0B6AB7A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pboth">
    <w:name w:val="pboth"/>
    <w:basedOn w:val="a"/>
    <w:link w:val="pboth0"/>
    <w:pPr>
      <w:spacing w:beforeAutospacing="1" w:afterAutospacing="1"/>
    </w:pPr>
  </w:style>
  <w:style w:type="character" w:customStyle="1" w:styleId="pboth0">
    <w:name w:val="pboth"/>
    <w:basedOn w:val="1"/>
    <w:link w:val="pboth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1"/>
    <w:link w:val="a5"/>
    <w:rPr>
      <w:sz w:val="20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paragraph" w:styleId="a7">
    <w:name w:val="Body Text"/>
    <w:basedOn w:val="a"/>
    <w:link w:val="a8"/>
    <w:rPr>
      <w:sz w:val="44"/>
    </w:rPr>
  </w:style>
  <w:style w:type="character" w:customStyle="1" w:styleId="a8">
    <w:name w:val="Основной текст Знак"/>
    <w:basedOn w:val="1"/>
    <w:link w:val="a7"/>
    <w:rPr>
      <w:sz w:val="4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1CBB8-4E35-4013-96B0-10B01762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Ермолова Светлана Викторовна</dc:creator>
  <cp:lastModifiedBy>Ермолова Светлана Викторовна</cp:lastModifiedBy>
  <cp:revision>69</cp:revision>
  <cp:lastPrinted>2026-05-20T11:52:00Z</cp:lastPrinted>
  <dcterms:created xsi:type="dcterms:W3CDTF">2026-05-19T08:48:00Z</dcterms:created>
  <dcterms:modified xsi:type="dcterms:W3CDTF">2026-06-10T08:27:00Z</dcterms:modified>
</cp:coreProperties>
</file>