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D908FF" w:rsidRDefault="000E550E">
      <w:pPr>
        <w:widowControl w:val="0"/>
        <w:jc w:val="center"/>
        <w:rPr>
          <w:b/>
          <w:sz w:val="28"/>
        </w:rPr>
      </w:pPr>
      <w:bookmarkStart w:id="0" w:name="Par190"/>
      <w:bookmarkStart w:id="1" w:name="Par193"/>
      <w:bookmarkStart w:id="2" w:name="_GoBack"/>
      <w:bookmarkEnd w:id="0"/>
      <w:bookmarkEnd w:id="1"/>
      <w:bookmarkEnd w:id="2"/>
      <w:r>
        <w:rPr>
          <w:b/>
          <w:sz w:val="28"/>
        </w:rPr>
        <w:t>Уведомление о проведении общественного обсуждения</w:t>
      </w:r>
    </w:p>
    <w:p w14:paraId="02000000" w14:textId="77777777" w:rsidR="00D908FF" w:rsidRDefault="000E550E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проекта документа стратегического планирования Ивановской области</w:t>
      </w:r>
    </w:p>
    <w:p w14:paraId="03000000" w14:textId="77777777" w:rsidR="00D908FF" w:rsidRDefault="00D908FF">
      <w:pPr>
        <w:widowControl w:val="0"/>
        <w:rPr>
          <w:b/>
          <w:sz w:val="28"/>
        </w:rPr>
      </w:pPr>
    </w:p>
    <w:p w14:paraId="04000000" w14:textId="77777777" w:rsidR="00D908FF" w:rsidRDefault="000E550E">
      <w:pPr>
        <w:ind w:firstLine="708"/>
        <w:rPr>
          <w:b/>
          <w:sz w:val="28"/>
        </w:rPr>
      </w:pPr>
      <w:r>
        <w:rPr>
          <w:b/>
          <w:sz w:val="28"/>
        </w:rPr>
        <w:t>Наименование Разработчика проекта нормативного правового акта</w:t>
      </w:r>
    </w:p>
    <w:p w14:paraId="05000000" w14:textId="77777777" w:rsidR="00D908FF" w:rsidRDefault="000E550E">
      <w:pPr>
        <w:ind w:firstLine="709"/>
        <w:jc w:val="both"/>
        <w:rPr>
          <w:sz w:val="28"/>
        </w:rPr>
      </w:pPr>
      <w:r>
        <w:rPr>
          <w:sz w:val="28"/>
        </w:rPr>
        <w:t>Департамент экономического развития и торговли Ивановской области</w:t>
      </w:r>
    </w:p>
    <w:p w14:paraId="06000000" w14:textId="77777777" w:rsidR="00D908FF" w:rsidRDefault="00D908FF">
      <w:pPr>
        <w:widowControl w:val="0"/>
        <w:ind w:firstLine="720"/>
        <w:jc w:val="both"/>
        <w:rPr>
          <w:b/>
          <w:sz w:val="28"/>
        </w:rPr>
      </w:pPr>
    </w:p>
    <w:p w14:paraId="07000000" w14:textId="77777777" w:rsidR="00D908FF" w:rsidRDefault="000E550E">
      <w:pPr>
        <w:widowControl w:val="0"/>
        <w:ind w:firstLine="720"/>
        <w:jc w:val="both"/>
        <w:rPr>
          <w:sz w:val="28"/>
        </w:rPr>
      </w:pPr>
      <w:r>
        <w:rPr>
          <w:b/>
          <w:sz w:val="28"/>
        </w:rPr>
        <w:t>Вид документа</w:t>
      </w:r>
    </w:p>
    <w:p w14:paraId="08000000" w14:textId="77777777" w:rsidR="00D908FF" w:rsidRDefault="000E550E">
      <w:pPr>
        <w:ind w:firstLine="709"/>
        <w:jc w:val="both"/>
        <w:rPr>
          <w:sz w:val="28"/>
        </w:rPr>
      </w:pPr>
      <w:r>
        <w:rPr>
          <w:sz w:val="28"/>
        </w:rPr>
        <w:t>Проект постановления Правительства Ивановской области</w:t>
      </w:r>
    </w:p>
    <w:p w14:paraId="09000000" w14:textId="77777777" w:rsidR="00D908FF" w:rsidRDefault="00D908FF">
      <w:pPr>
        <w:jc w:val="both"/>
        <w:rPr>
          <w:sz w:val="28"/>
        </w:rPr>
      </w:pPr>
    </w:p>
    <w:p w14:paraId="0A000000" w14:textId="77777777" w:rsidR="00D908FF" w:rsidRDefault="000E550E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Уровень документа стратегического планирования</w:t>
      </w:r>
    </w:p>
    <w:p w14:paraId="0B000000" w14:textId="77777777" w:rsidR="00D908FF" w:rsidRDefault="000E550E">
      <w:pPr>
        <w:ind w:firstLine="709"/>
        <w:jc w:val="both"/>
        <w:rPr>
          <w:sz w:val="28"/>
        </w:rPr>
      </w:pPr>
      <w:r>
        <w:rPr>
          <w:sz w:val="28"/>
        </w:rPr>
        <w:t>Уровень субъекта Российской Федерации</w:t>
      </w:r>
    </w:p>
    <w:p w14:paraId="0C000000" w14:textId="77777777" w:rsidR="00D908FF" w:rsidRDefault="00D908FF">
      <w:pPr>
        <w:jc w:val="both"/>
        <w:rPr>
          <w:sz w:val="28"/>
        </w:rPr>
      </w:pPr>
    </w:p>
    <w:p w14:paraId="0D000000" w14:textId="77777777" w:rsidR="00D908FF" w:rsidRDefault="000E550E">
      <w:pPr>
        <w:widowControl w:val="0"/>
        <w:ind w:firstLine="708"/>
        <w:jc w:val="both"/>
        <w:rPr>
          <w:b/>
          <w:sz w:val="28"/>
        </w:rPr>
      </w:pPr>
      <w:r>
        <w:rPr>
          <w:b/>
          <w:sz w:val="28"/>
        </w:rPr>
        <w:t>Наименование проекта документа стратегического планирования Ивановской области</w:t>
      </w:r>
    </w:p>
    <w:p w14:paraId="0E000000" w14:textId="3C192274" w:rsidR="00D908FF" w:rsidRDefault="000E550E">
      <w:pPr>
        <w:ind w:firstLine="709"/>
        <w:jc w:val="both"/>
        <w:rPr>
          <w:sz w:val="28"/>
        </w:rPr>
      </w:pPr>
      <w:r>
        <w:rPr>
          <w:sz w:val="28"/>
        </w:rPr>
        <w:t xml:space="preserve">«О внесении изменений в постановление Правительства Ивановской области </w:t>
      </w:r>
      <w:r>
        <w:rPr>
          <w:sz w:val="28"/>
        </w:rPr>
        <w:br/>
        <w:t>от 27.04.2021 № 220-п «Об утверждении Стратегии социально-экономического развития Ивановской области до 2030 года»</w:t>
      </w:r>
    </w:p>
    <w:p w14:paraId="0F000000" w14:textId="77777777" w:rsidR="00D908FF" w:rsidRDefault="00D908FF">
      <w:pPr>
        <w:widowControl w:val="0"/>
        <w:ind w:firstLine="720"/>
        <w:jc w:val="both"/>
        <w:rPr>
          <w:sz w:val="28"/>
        </w:rPr>
      </w:pPr>
    </w:p>
    <w:p w14:paraId="10000000" w14:textId="77777777" w:rsidR="00D908FF" w:rsidRDefault="000E550E">
      <w:pPr>
        <w:widowControl w:val="0"/>
        <w:ind w:firstLine="720"/>
        <w:jc w:val="both"/>
        <w:rPr>
          <w:b/>
          <w:sz w:val="28"/>
        </w:rPr>
      </w:pPr>
      <w:r>
        <w:rPr>
          <w:b/>
          <w:sz w:val="28"/>
        </w:rPr>
        <w:t>Срок проведения общественного обсуждения</w:t>
      </w:r>
    </w:p>
    <w:p w14:paraId="11000000" w14:textId="2C3FBC65" w:rsidR="00D908FF" w:rsidRPr="000E550E" w:rsidRDefault="0029067B">
      <w:pPr>
        <w:widowControl w:val="0"/>
        <w:ind w:firstLine="720"/>
        <w:jc w:val="both"/>
        <w:rPr>
          <w:sz w:val="28"/>
        </w:rPr>
      </w:pPr>
      <w:r w:rsidRPr="002B75D6">
        <w:rPr>
          <w:sz w:val="28"/>
        </w:rPr>
        <w:t>05</w:t>
      </w:r>
      <w:r w:rsidR="001E5930" w:rsidRPr="00EF4C4F">
        <w:rPr>
          <w:sz w:val="28"/>
        </w:rPr>
        <w:t>.0</w:t>
      </w:r>
      <w:r w:rsidRPr="002B75D6">
        <w:rPr>
          <w:sz w:val="28"/>
        </w:rPr>
        <w:t>9</w:t>
      </w:r>
      <w:r w:rsidR="001E5930" w:rsidRPr="00EF4C4F">
        <w:rPr>
          <w:sz w:val="28"/>
        </w:rPr>
        <w:t>.202</w:t>
      </w:r>
      <w:r w:rsidRPr="002B75D6">
        <w:rPr>
          <w:sz w:val="28"/>
        </w:rPr>
        <w:t>6</w:t>
      </w:r>
      <w:r>
        <w:rPr>
          <w:sz w:val="28"/>
        </w:rPr>
        <w:t xml:space="preserve"> – 05</w:t>
      </w:r>
      <w:r w:rsidR="000E550E" w:rsidRPr="00EF4C4F">
        <w:rPr>
          <w:sz w:val="28"/>
        </w:rPr>
        <w:t>.</w:t>
      </w:r>
      <w:r w:rsidRPr="002B75D6">
        <w:rPr>
          <w:sz w:val="28"/>
        </w:rPr>
        <w:t>10</w:t>
      </w:r>
      <w:r w:rsidR="000E550E" w:rsidRPr="00EF4C4F">
        <w:rPr>
          <w:sz w:val="28"/>
        </w:rPr>
        <w:t>.202</w:t>
      </w:r>
      <w:r w:rsidRPr="002B75D6">
        <w:rPr>
          <w:sz w:val="28"/>
        </w:rPr>
        <w:t>6</w:t>
      </w:r>
    </w:p>
    <w:p w14:paraId="12000000" w14:textId="77777777" w:rsidR="00D908FF" w:rsidRDefault="00D908FF">
      <w:pPr>
        <w:widowControl w:val="0"/>
        <w:ind w:firstLine="720"/>
        <w:jc w:val="both"/>
        <w:rPr>
          <w:sz w:val="28"/>
        </w:rPr>
      </w:pPr>
    </w:p>
    <w:p w14:paraId="13000000" w14:textId="0E72C01B" w:rsidR="00D908FF" w:rsidRDefault="000E550E">
      <w:pPr>
        <w:ind w:firstLine="709"/>
        <w:jc w:val="both"/>
        <w:rPr>
          <w:sz w:val="28"/>
        </w:rPr>
      </w:pPr>
      <w:r>
        <w:rPr>
          <w:sz w:val="28"/>
        </w:rPr>
        <w:t xml:space="preserve">Общественное обсуждение проводится в соответствии с постановлениями Правительства Ивановской области от 13.04.2016 № 99-п «Об утверждении Порядка разработки, корректировки, осуществления мониторинга и контроля реализации Стратегии социально-экономического развития Ивановской области» и от 08.06.2017 </w:t>
      </w:r>
      <w:r w:rsidR="000C70EA">
        <w:rPr>
          <w:sz w:val="28"/>
        </w:rPr>
        <w:br/>
      </w:r>
      <w:r>
        <w:rPr>
          <w:sz w:val="28"/>
        </w:rPr>
        <w:t>№ 233-п «Об утверждении Порядка проведения общественного обсуждения проектов документов стратегического планирования Ивановской области».</w:t>
      </w:r>
    </w:p>
    <w:p w14:paraId="14000000" w14:textId="77777777" w:rsidR="00D908FF" w:rsidRDefault="00D908FF">
      <w:pPr>
        <w:ind w:firstLine="720"/>
        <w:jc w:val="both"/>
        <w:rPr>
          <w:sz w:val="28"/>
          <w:highlight w:val="yellow"/>
        </w:rPr>
      </w:pPr>
    </w:p>
    <w:p w14:paraId="15000000" w14:textId="77777777" w:rsidR="00D908FF" w:rsidRDefault="000E550E">
      <w:pPr>
        <w:widowControl w:val="0"/>
        <w:ind w:firstLine="720"/>
        <w:jc w:val="both"/>
        <w:rPr>
          <w:b/>
          <w:sz w:val="28"/>
        </w:rPr>
      </w:pPr>
      <w:r>
        <w:rPr>
          <w:b/>
          <w:sz w:val="28"/>
        </w:rPr>
        <w:t>Телефон и адрес электронной почты контактного лица по вопросам подачи замечаний и предложений</w:t>
      </w:r>
    </w:p>
    <w:p w14:paraId="16000000" w14:textId="31B92688" w:rsidR="00D908FF" w:rsidRDefault="000E550E">
      <w:pPr>
        <w:ind w:firstLine="720"/>
        <w:jc w:val="both"/>
        <w:rPr>
          <w:sz w:val="28"/>
        </w:rPr>
      </w:pPr>
      <w:r>
        <w:rPr>
          <w:sz w:val="28"/>
        </w:rPr>
        <w:t xml:space="preserve">главный консультант отдела стратегического планирования и мониторинга социально-экономического развития управления стратегического планирования </w:t>
      </w:r>
      <w:r w:rsidR="00601B94">
        <w:rPr>
          <w:sz w:val="28"/>
        </w:rPr>
        <w:br/>
      </w:r>
      <w:r>
        <w:rPr>
          <w:sz w:val="28"/>
        </w:rPr>
        <w:t xml:space="preserve">и государственных программ Департамента экономического развития и торговли Ивановской области Волкова Наталья Алексеевна, телефон </w:t>
      </w:r>
      <w:r w:rsidR="009A0B61">
        <w:rPr>
          <w:sz w:val="28"/>
        </w:rPr>
        <w:t xml:space="preserve">(4932) </w:t>
      </w:r>
      <w:r>
        <w:rPr>
          <w:sz w:val="28"/>
        </w:rPr>
        <w:t>32-40-36;</w:t>
      </w:r>
    </w:p>
    <w:p w14:paraId="17000000" w14:textId="6249EFE1" w:rsidR="00D908FF" w:rsidRDefault="002B75D6">
      <w:pPr>
        <w:ind w:firstLine="720"/>
        <w:jc w:val="both"/>
        <w:rPr>
          <w:sz w:val="28"/>
        </w:rPr>
      </w:pPr>
      <w:r>
        <w:rPr>
          <w:sz w:val="28"/>
        </w:rPr>
        <w:t>з</w:t>
      </w:r>
      <w:r w:rsidRPr="002B75D6">
        <w:rPr>
          <w:sz w:val="28"/>
        </w:rPr>
        <w:t>аместитель директора Департамента экономического развития и торговли Ивановской области, начальник управления стратегического планирования и государственных программ</w:t>
      </w:r>
      <w:r>
        <w:rPr>
          <w:sz w:val="28"/>
        </w:rPr>
        <w:t xml:space="preserve"> </w:t>
      </w:r>
      <w:r w:rsidR="000E550E">
        <w:rPr>
          <w:sz w:val="28"/>
        </w:rPr>
        <w:t xml:space="preserve">Антонова Екатерина Вячеславовна, телефон </w:t>
      </w:r>
      <w:r>
        <w:rPr>
          <w:sz w:val="28"/>
        </w:rPr>
        <w:br/>
      </w:r>
      <w:r w:rsidR="009A0B61">
        <w:rPr>
          <w:sz w:val="28"/>
        </w:rPr>
        <w:t xml:space="preserve">(4932) </w:t>
      </w:r>
      <w:r w:rsidR="000E550E">
        <w:rPr>
          <w:sz w:val="28"/>
        </w:rPr>
        <w:t>32-36-94.</w:t>
      </w:r>
    </w:p>
    <w:p w14:paraId="18000000" w14:textId="72ABCE36" w:rsidR="00D908FF" w:rsidRDefault="000E550E">
      <w:pPr>
        <w:ind w:firstLine="720"/>
        <w:jc w:val="both"/>
        <w:rPr>
          <w:sz w:val="28"/>
        </w:rPr>
      </w:pPr>
      <w:r>
        <w:rPr>
          <w:sz w:val="28"/>
        </w:rPr>
        <w:t xml:space="preserve">Адрес электронной почты </w:t>
      </w:r>
      <w:hyperlink r:id="rId4" w:history="1">
        <w:r w:rsidRPr="000E550E">
          <w:rPr>
            <w:rStyle w:val="a3"/>
            <w:color w:val="auto"/>
            <w:sz w:val="28"/>
            <w:u w:val="none"/>
          </w:rPr>
          <w:t>deriteconom@ivreg.ru</w:t>
        </w:r>
      </w:hyperlink>
      <w:r w:rsidRPr="000E550E">
        <w:rPr>
          <w:color w:val="auto"/>
          <w:sz w:val="28"/>
        </w:rPr>
        <w:t xml:space="preserve"> </w:t>
      </w:r>
      <w:r>
        <w:rPr>
          <w:sz w:val="28"/>
        </w:rPr>
        <w:t xml:space="preserve">или на бумажном носителе </w:t>
      </w:r>
      <w:r>
        <w:rPr>
          <w:sz w:val="28"/>
        </w:rPr>
        <w:br/>
        <w:t>по адресу: 153000, г. Иваново, пл. Революции, д. 2/1, кабинеты 351 и 350.</w:t>
      </w:r>
    </w:p>
    <w:p w14:paraId="19000000" w14:textId="762A37AA" w:rsidR="00D908FF" w:rsidRDefault="000E550E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Замечания и предложения должны содержать реквизиты заявителя (фамилия, имя, отчество, почтовый адрес заявителя, контактный телефон, электронный адрес), суть предложения или замечания, дату. Замечания и предложения, направленные </w:t>
      </w:r>
      <w:r w:rsidR="00601B94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электронной форме, должны быть оформлены в формате .</w:t>
      </w:r>
      <w:proofErr w:type="spellStart"/>
      <w:r>
        <w:rPr>
          <w:rFonts w:ascii="Times New Roman" w:hAnsi="Times New Roman"/>
          <w:sz w:val="28"/>
        </w:rPr>
        <w:t>doc</w:t>
      </w:r>
      <w:proofErr w:type="spellEnd"/>
      <w:r>
        <w:rPr>
          <w:rFonts w:ascii="Times New Roman" w:hAnsi="Times New Roman"/>
          <w:sz w:val="28"/>
        </w:rPr>
        <w:t>/.</w:t>
      </w:r>
      <w:proofErr w:type="spellStart"/>
      <w:r>
        <w:rPr>
          <w:rFonts w:ascii="Times New Roman" w:hAnsi="Times New Roman"/>
          <w:sz w:val="28"/>
        </w:rPr>
        <w:t>docx</w:t>
      </w:r>
      <w:proofErr w:type="spellEnd"/>
      <w:r>
        <w:rPr>
          <w:rFonts w:ascii="Times New Roman" w:hAnsi="Times New Roman"/>
          <w:sz w:val="28"/>
        </w:rPr>
        <w:t>/.</w:t>
      </w:r>
      <w:proofErr w:type="spellStart"/>
      <w:r>
        <w:rPr>
          <w:rFonts w:ascii="Times New Roman" w:hAnsi="Times New Roman"/>
          <w:sz w:val="28"/>
        </w:rPr>
        <w:t>rtf</w:t>
      </w:r>
      <w:proofErr w:type="spellEnd"/>
      <w:r>
        <w:rPr>
          <w:rFonts w:ascii="Times New Roman" w:hAnsi="Times New Roman"/>
          <w:sz w:val="28"/>
        </w:rPr>
        <w:t>/.</w:t>
      </w:r>
      <w:proofErr w:type="spellStart"/>
      <w:r>
        <w:rPr>
          <w:rFonts w:ascii="Times New Roman" w:hAnsi="Times New Roman"/>
          <w:sz w:val="28"/>
        </w:rPr>
        <w:t>pdf</w:t>
      </w:r>
      <w:proofErr w:type="spellEnd"/>
      <w:r>
        <w:rPr>
          <w:rFonts w:ascii="Times New Roman" w:hAnsi="Times New Roman"/>
          <w:sz w:val="28"/>
        </w:rPr>
        <w:t>/.</w:t>
      </w:r>
      <w:proofErr w:type="spellStart"/>
      <w:r>
        <w:rPr>
          <w:rFonts w:ascii="Times New Roman" w:hAnsi="Times New Roman"/>
          <w:sz w:val="28"/>
        </w:rPr>
        <w:t>tif</w:t>
      </w:r>
      <w:proofErr w:type="spellEnd"/>
      <w:r>
        <w:rPr>
          <w:rFonts w:ascii="Times New Roman" w:hAnsi="Times New Roman"/>
          <w:sz w:val="28"/>
        </w:rPr>
        <w:t>.</w:t>
      </w:r>
    </w:p>
    <w:p w14:paraId="1A000000" w14:textId="77777777" w:rsidR="00D908FF" w:rsidRDefault="00D908FF">
      <w:pPr>
        <w:ind w:firstLine="720"/>
        <w:jc w:val="both"/>
        <w:rPr>
          <w:sz w:val="28"/>
        </w:rPr>
      </w:pPr>
    </w:p>
    <w:p w14:paraId="1B000000" w14:textId="77777777" w:rsidR="00D908FF" w:rsidRDefault="00D908FF">
      <w:pPr>
        <w:ind w:firstLine="720"/>
        <w:jc w:val="both"/>
        <w:rPr>
          <w:b/>
          <w:sz w:val="28"/>
        </w:rPr>
      </w:pPr>
    </w:p>
    <w:p w14:paraId="1C000000" w14:textId="77777777" w:rsidR="00D908FF" w:rsidRDefault="000E550E">
      <w:pPr>
        <w:ind w:firstLine="720"/>
        <w:jc w:val="both"/>
        <w:rPr>
          <w:b/>
          <w:sz w:val="28"/>
        </w:rPr>
      </w:pPr>
      <w:r>
        <w:rPr>
          <w:b/>
          <w:sz w:val="28"/>
        </w:rPr>
        <w:lastRenderedPageBreak/>
        <w:t>Дополнительная информация, относящаяся к сведениям о подготовке проекта нормативного правового акта</w:t>
      </w:r>
    </w:p>
    <w:p w14:paraId="26D0C065" w14:textId="4CA67303" w:rsidR="0029067B" w:rsidRDefault="0029067B" w:rsidP="0029067B">
      <w:pPr>
        <w:ind w:firstLine="709"/>
        <w:jc w:val="both"/>
        <w:rPr>
          <w:sz w:val="28"/>
        </w:rPr>
      </w:pPr>
      <w:r w:rsidRPr="0029067B">
        <w:rPr>
          <w:sz w:val="28"/>
        </w:rPr>
        <w:t xml:space="preserve">Настоящий проект постановления Правительства Ивановской области </w:t>
      </w:r>
      <w:r>
        <w:rPr>
          <w:sz w:val="28"/>
        </w:rPr>
        <w:br/>
      </w:r>
      <w:r w:rsidRPr="0029067B">
        <w:rPr>
          <w:sz w:val="28"/>
        </w:rPr>
        <w:t xml:space="preserve">«О внесении изменений в постановление Правительства Ивановской области </w:t>
      </w:r>
      <w:r w:rsidR="00601B94">
        <w:rPr>
          <w:sz w:val="28"/>
        </w:rPr>
        <w:br/>
      </w:r>
      <w:r w:rsidRPr="0029067B">
        <w:rPr>
          <w:sz w:val="28"/>
        </w:rPr>
        <w:t xml:space="preserve">от 27.04.2021 № 220-п «Об утверждении Стратегии социально-экономического развития Ивановской области до 2030 года» (далее – проект) </w:t>
      </w:r>
      <w:r>
        <w:rPr>
          <w:sz w:val="28"/>
        </w:rPr>
        <w:t xml:space="preserve">разработан в соответствии </w:t>
      </w:r>
      <w:r w:rsidR="001237D6">
        <w:rPr>
          <w:sz w:val="28"/>
        </w:rPr>
        <w:br/>
      </w:r>
      <w:r>
        <w:rPr>
          <w:sz w:val="28"/>
        </w:rPr>
        <w:t>с требованиями</w:t>
      </w:r>
      <w:r w:rsidR="001237D6" w:rsidRPr="001237D6">
        <w:rPr>
          <w:sz w:val="28"/>
        </w:rPr>
        <w:t xml:space="preserve"> </w:t>
      </w:r>
      <w:r w:rsidR="001237D6">
        <w:rPr>
          <w:sz w:val="28"/>
        </w:rPr>
        <w:t>ф</w:t>
      </w:r>
      <w:r w:rsidRPr="008003D0">
        <w:rPr>
          <w:sz w:val="28"/>
        </w:rPr>
        <w:t>едеральн</w:t>
      </w:r>
      <w:r w:rsidR="001237D6">
        <w:rPr>
          <w:sz w:val="28"/>
        </w:rPr>
        <w:t>ого</w:t>
      </w:r>
      <w:r w:rsidRPr="008003D0">
        <w:rPr>
          <w:sz w:val="28"/>
        </w:rPr>
        <w:t xml:space="preserve"> закон</w:t>
      </w:r>
      <w:r w:rsidR="001237D6">
        <w:rPr>
          <w:sz w:val="28"/>
        </w:rPr>
        <w:t>а</w:t>
      </w:r>
      <w:r w:rsidRPr="008003D0">
        <w:rPr>
          <w:sz w:val="28"/>
        </w:rPr>
        <w:t xml:space="preserve"> от 28.06.2014 №</w:t>
      </w:r>
      <w:r>
        <w:rPr>
          <w:sz w:val="28"/>
        </w:rPr>
        <w:t xml:space="preserve"> </w:t>
      </w:r>
      <w:r w:rsidRPr="008003D0">
        <w:rPr>
          <w:sz w:val="28"/>
        </w:rPr>
        <w:t>172-ФЗ «О стратегическом планировании в Российской Федерации», указ</w:t>
      </w:r>
      <w:r>
        <w:rPr>
          <w:sz w:val="28"/>
        </w:rPr>
        <w:t xml:space="preserve">ами </w:t>
      </w:r>
      <w:r w:rsidRPr="008003D0">
        <w:rPr>
          <w:sz w:val="28"/>
        </w:rPr>
        <w:t xml:space="preserve">Президента Российской Федерации </w:t>
      </w:r>
      <w:r>
        <w:rPr>
          <w:rStyle w:val="aa"/>
          <w:rFonts w:eastAsia="SimSun"/>
          <w:sz w:val="28"/>
          <w:szCs w:val="28"/>
          <w:lang w:eastAsia="zh-CN"/>
        </w:rPr>
        <w:t xml:space="preserve">от 16.10.2019 № 501 «О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года», </w:t>
      </w:r>
      <w:r w:rsidR="001237D6">
        <w:rPr>
          <w:rStyle w:val="aa"/>
          <w:rFonts w:eastAsia="SimSun"/>
          <w:sz w:val="28"/>
          <w:szCs w:val="28"/>
          <w:lang w:eastAsia="zh-CN"/>
        </w:rPr>
        <w:br/>
      </w:r>
      <w:r w:rsidRPr="008003D0">
        <w:rPr>
          <w:sz w:val="28"/>
        </w:rPr>
        <w:t xml:space="preserve">от </w:t>
      </w:r>
      <w:r>
        <w:rPr>
          <w:sz w:val="28"/>
        </w:rPr>
        <w:t>07.05.2024</w:t>
      </w:r>
      <w:r w:rsidRPr="008003D0">
        <w:rPr>
          <w:sz w:val="28"/>
        </w:rPr>
        <w:t xml:space="preserve"> № </w:t>
      </w:r>
      <w:r>
        <w:rPr>
          <w:sz w:val="28"/>
        </w:rPr>
        <w:t xml:space="preserve">309 </w:t>
      </w:r>
      <w:r w:rsidRPr="008003D0">
        <w:rPr>
          <w:sz w:val="28"/>
        </w:rPr>
        <w:t>«О национальных целях развития Российской Федерации на период до</w:t>
      </w:r>
      <w:r>
        <w:rPr>
          <w:sz w:val="28"/>
        </w:rPr>
        <w:t xml:space="preserve"> </w:t>
      </w:r>
      <w:r w:rsidRPr="008003D0">
        <w:rPr>
          <w:sz w:val="28"/>
        </w:rPr>
        <w:t>2030 года</w:t>
      </w:r>
      <w:r>
        <w:rPr>
          <w:sz w:val="28"/>
        </w:rPr>
        <w:t xml:space="preserve"> и на перспективу до 2036 года</w:t>
      </w:r>
      <w:r w:rsidRPr="008003D0">
        <w:rPr>
          <w:sz w:val="28"/>
        </w:rPr>
        <w:t>»,</w:t>
      </w:r>
      <w:r w:rsidRPr="008003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распоряжением Правительства Российской Федерации от 28.12.2024 № 4146-р «Об утверждении Стратегии </w:t>
      </w:r>
      <w:r w:rsidRPr="00941BE3">
        <w:rPr>
          <w:sz w:val="28"/>
          <w:szCs w:val="28"/>
        </w:rPr>
        <w:t>пространственного развития Российской Федерации на период до 2030 года с прогнозом до 2036 года</w:t>
      </w:r>
      <w:r>
        <w:rPr>
          <w:sz w:val="28"/>
          <w:szCs w:val="28"/>
        </w:rPr>
        <w:t xml:space="preserve">», </w:t>
      </w:r>
      <w:r w:rsidRPr="008003D0">
        <w:rPr>
          <w:sz w:val="28"/>
        </w:rPr>
        <w:t>Уставом Ивановской области, Законом Ивановской области от 01.06.2016 № 40-ОЗ</w:t>
      </w:r>
      <w:r>
        <w:rPr>
          <w:sz w:val="28"/>
        </w:rPr>
        <w:t xml:space="preserve"> </w:t>
      </w:r>
      <w:r w:rsidR="001237D6">
        <w:rPr>
          <w:sz w:val="28"/>
        </w:rPr>
        <w:br/>
      </w:r>
      <w:r w:rsidRPr="008003D0">
        <w:rPr>
          <w:sz w:val="28"/>
        </w:rPr>
        <w:t>«О стратегическом планировании</w:t>
      </w:r>
      <w:r>
        <w:rPr>
          <w:sz w:val="28"/>
        </w:rPr>
        <w:t xml:space="preserve"> </w:t>
      </w:r>
      <w:r w:rsidRPr="008003D0">
        <w:rPr>
          <w:sz w:val="28"/>
        </w:rPr>
        <w:t>в Ивановской области»</w:t>
      </w:r>
      <w:r>
        <w:rPr>
          <w:sz w:val="28"/>
        </w:rPr>
        <w:t xml:space="preserve">, распоряжением Правительства Ивановской области от 11.06.2025 № 1024-рп (ДСП) «Об утверждении стратегии развития внешнеэкономической деятельности Ивановской области на период до 2030 года», </w:t>
      </w:r>
      <w:r>
        <w:rPr>
          <w:rStyle w:val="aa"/>
          <w:rFonts w:eastAsia="SimSun"/>
          <w:sz w:val="28"/>
          <w:szCs w:val="28"/>
          <w:lang w:eastAsia="zh-CN"/>
        </w:rPr>
        <w:t xml:space="preserve">Планом мероприятий на 2025 – 2030 годы (II этап) по реализации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года, утвержденным Первым заместителем Председателя Правительства Российской Федерации </w:t>
      </w:r>
      <w:proofErr w:type="spellStart"/>
      <w:r>
        <w:rPr>
          <w:rStyle w:val="aa"/>
          <w:rFonts w:eastAsia="SimSun"/>
          <w:sz w:val="28"/>
          <w:szCs w:val="28"/>
          <w:lang w:eastAsia="zh-CN"/>
        </w:rPr>
        <w:t>Мантуровым</w:t>
      </w:r>
      <w:proofErr w:type="spellEnd"/>
      <w:r>
        <w:rPr>
          <w:rStyle w:val="aa"/>
          <w:rFonts w:eastAsia="SimSun"/>
          <w:sz w:val="28"/>
          <w:szCs w:val="28"/>
          <w:lang w:eastAsia="zh-CN"/>
        </w:rPr>
        <w:t xml:space="preserve"> Д.В. от 06.11.2024 </w:t>
      </w:r>
      <w:r w:rsidR="001237D6">
        <w:rPr>
          <w:rStyle w:val="aa"/>
          <w:rFonts w:eastAsia="SimSun"/>
          <w:sz w:val="28"/>
          <w:szCs w:val="28"/>
          <w:lang w:eastAsia="zh-CN"/>
        </w:rPr>
        <w:br/>
      </w:r>
      <w:r>
        <w:rPr>
          <w:rStyle w:val="aa"/>
          <w:rFonts w:eastAsia="SimSun"/>
          <w:sz w:val="28"/>
          <w:szCs w:val="28"/>
          <w:lang w:eastAsia="zh-CN"/>
        </w:rPr>
        <w:t>№ МД-П4-37207, Планом мероприятий на 2025 - 2030 годы (II этап) по реализации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</w:t>
      </w:r>
      <w:r w:rsidR="001237D6">
        <w:rPr>
          <w:rStyle w:val="aa"/>
          <w:rFonts w:eastAsia="SimSun"/>
          <w:sz w:val="28"/>
          <w:szCs w:val="28"/>
          <w:lang w:eastAsia="zh-CN"/>
        </w:rPr>
        <w:t xml:space="preserve"> на водных объектах Ивановской области на период до 2030 года, утвержденного Губернатором Ивановской области от 11.08.2025,</w:t>
      </w:r>
      <w:r w:rsidR="001237D6" w:rsidRPr="008003D0">
        <w:rPr>
          <w:sz w:val="28"/>
        </w:rPr>
        <w:t xml:space="preserve"> в целях комплексного решения ключевых социально-экономических задач Ивановской области, с</w:t>
      </w:r>
      <w:r w:rsidR="001237D6">
        <w:rPr>
          <w:sz w:val="28"/>
        </w:rPr>
        <w:t xml:space="preserve"> </w:t>
      </w:r>
      <w:r w:rsidR="001237D6" w:rsidRPr="008003D0">
        <w:rPr>
          <w:sz w:val="28"/>
        </w:rPr>
        <w:t>учетом изменяющейся социально-экономической ситуации</w:t>
      </w:r>
      <w:r w:rsidR="001237D6">
        <w:rPr>
          <w:sz w:val="28"/>
        </w:rPr>
        <w:t xml:space="preserve"> и </w:t>
      </w:r>
      <w:r w:rsidRPr="0029067B">
        <w:rPr>
          <w:sz w:val="28"/>
        </w:rPr>
        <w:t xml:space="preserve">в целях актуализации </w:t>
      </w:r>
      <w:r w:rsidR="001237D6">
        <w:rPr>
          <w:sz w:val="28"/>
        </w:rPr>
        <w:t>соответствующих под</w:t>
      </w:r>
      <w:r w:rsidRPr="0029067B">
        <w:rPr>
          <w:sz w:val="28"/>
        </w:rPr>
        <w:t>разделов Стратеги</w:t>
      </w:r>
      <w:r w:rsidR="001237D6">
        <w:rPr>
          <w:sz w:val="28"/>
        </w:rPr>
        <w:t>т</w:t>
      </w:r>
      <w:r w:rsidRPr="0029067B">
        <w:rPr>
          <w:sz w:val="28"/>
        </w:rPr>
        <w:t>-2030.</w:t>
      </w:r>
    </w:p>
    <w:p w14:paraId="1A16FACC" w14:textId="1BD80322" w:rsidR="00DA79FE" w:rsidRPr="00DA79FE" w:rsidRDefault="00DA79FE" w:rsidP="00DA79FE">
      <w:pPr>
        <w:ind w:firstLine="709"/>
        <w:jc w:val="both"/>
        <w:rPr>
          <w:sz w:val="28"/>
        </w:rPr>
      </w:pPr>
      <w:r w:rsidRPr="00DA79FE">
        <w:rPr>
          <w:sz w:val="28"/>
        </w:rPr>
        <w:t>Корректировка подраздела «6.1. Развитие туризма» Ивановской области. Формирование агломераций и территорий развития» раздела 6 «Экономическое развитие и привлечение инвестиций в экономику Ивановской области» Стратегии-2030 обусловлена необходимостью обновления статистических данных о развитии туристической отрасли региона, изменением ключевых показателей по различным направлениям туризма, выявлением перспективных тенденций на рынке туристических услуг и обнаружением дополнительных возможностей для развития отдельных сегментов отрасли. Кроме того, актуализация связана с накопленным опытом реализации туристических проектов и изменением подходов к формированию туристической привлекательности региона в условиях современной рыночной конъюнктуры.</w:t>
      </w:r>
    </w:p>
    <w:p w14:paraId="1875F49B" w14:textId="6815F905" w:rsidR="00DA79FE" w:rsidRPr="00DA79FE" w:rsidRDefault="00DA79FE" w:rsidP="00DA79FE">
      <w:pPr>
        <w:ind w:firstLine="709"/>
        <w:jc w:val="both"/>
        <w:rPr>
          <w:sz w:val="28"/>
        </w:rPr>
      </w:pPr>
      <w:r w:rsidRPr="00DA79FE">
        <w:rPr>
          <w:sz w:val="28"/>
        </w:rPr>
        <w:t xml:space="preserve">В связи с тем, что стратегия социально-экономического развития субъекта Российской Федерации является основой для разработки схемы территориального планирования субъекта Российской Федерации актуализируется подраздел </w:t>
      </w:r>
      <w:r w:rsidR="00A526C0">
        <w:rPr>
          <w:sz w:val="28"/>
        </w:rPr>
        <w:br/>
      </w:r>
      <w:r w:rsidRPr="00DA79FE">
        <w:rPr>
          <w:sz w:val="28"/>
        </w:rPr>
        <w:t xml:space="preserve">«6.11. Пространственное развитие Ивановской области. Формирование агломераций </w:t>
      </w:r>
      <w:r w:rsidR="00601B94">
        <w:rPr>
          <w:sz w:val="28"/>
        </w:rPr>
        <w:br/>
      </w:r>
      <w:r w:rsidRPr="00DA79FE">
        <w:rPr>
          <w:sz w:val="28"/>
        </w:rPr>
        <w:lastRenderedPageBreak/>
        <w:t xml:space="preserve">и территорий развития» раздела 6 Cтратегии-2030 с целью корректировки положений данного подраздела для дальнейшего внесения изменений в постановление Правительства Ивановской области от 09.09.2009 № 255-п «Об утверждении схемы территориального планирования Ивановской области» В настоящее время подраздел «6.11. Пространственное развитие Ивановской области. Формирование агломераций </w:t>
      </w:r>
      <w:r w:rsidR="00601B94">
        <w:rPr>
          <w:sz w:val="28"/>
        </w:rPr>
        <w:br/>
      </w:r>
      <w:r w:rsidRPr="00DA79FE">
        <w:rPr>
          <w:sz w:val="28"/>
        </w:rPr>
        <w:t xml:space="preserve">и территорий развития» Стратегии-2030 не учитывает изменения, которые произошли </w:t>
      </w:r>
      <w:r w:rsidR="00601B94">
        <w:rPr>
          <w:sz w:val="28"/>
        </w:rPr>
        <w:br/>
      </w:r>
      <w:r w:rsidRPr="00DA79FE">
        <w:rPr>
          <w:sz w:val="28"/>
        </w:rPr>
        <w:t xml:space="preserve">в региональном законодательстве. </w:t>
      </w:r>
    </w:p>
    <w:p w14:paraId="20BD5C03" w14:textId="6359E9E0" w:rsidR="00DA79FE" w:rsidRPr="00DA79FE" w:rsidRDefault="00DA79FE" w:rsidP="00DA79FE">
      <w:pPr>
        <w:ind w:firstLine="709"/>
        <w:jc w:val="both"/>
        <w:rPr>
          <w:sz w:val="28"/>
        </w:rPr>
      </w:pPr>
      <w:r w:rsidRPr="00DA79FE">
        <w:rPr>
          <w:sz w:val="28"/>
        </w:rPr>
        <w:t xml:space="preserve">В связи с этим необходима корректировка наименований населенных пунктов </w:t>
      </w:r>
      <w:r w:rsidR="00601B94">
        <w:rPr>
          <w:sz w:val="28"/>
        </w:rPr>
        <w:br/>
      </w:r>
      <w:r w:rsidRPr="00DA79FE">
        <w:rPr>
          <w:sz w:val="28"/>
        </w:rPr>
        <w:t xml:space="preserve">с учетом преобразования муниципальных районов в муниципальные округа </w:t>
      </w:r>
      <w:r w:rsidR="00601B94">
        <w:rPr>
          <w:sz w:val="28"/>
        </w:rPr>
        <w:br/>
      </w:r>
      <w:r w:rsidRPr="00DA79FE">
        <w:rPr>
          <w:sz w:val="28"/>
        </w:rPr>
        <w:t xml:space="preserve">в соответствии с законами Ивановской области от 02.06.2025 № 21-ОЗ </w:t>
      </w:r>
      <w:r w:rsidR="00601B94">
        <w:rPr>
          <w:sz w:val="28"/>
        </w:rPr>
        <w:br/>
      </w:r>
      <w:r w:rsidRPr="00DA79FE">
        <w:rPr>
          <w:sz w:val="28"/>
        </w:rPr>
        <w:t xml:space="preserve">«О преобразовании муниципальных образований, входящих в состав Палехского муниципального района Ивановской области», от 02.06.2025 № 22-ОЗ </w:t>
      </w:r>
      <w:r w:rsidR="00601B94">
        <w:rPr>
          <w:sz w:val="28"/>
        </w:rPr>
        <w:br/>
      </w:r>
      <w:r w:rsidRPr="00DA79FE">
        <w:rPr>
          <w:sz w:val="28"/>
        </w:rPr>
        <w:t xml:space="preserve">«О преобразовании муниципальных образований, входящих в состав Ивановского муниципального района Ивановской области», от 02.06.2025 № 23-ОЗ </w:t>
      </w:r>
      <w:r w:rsidR="00601B94">
        <w:rPr>
          <w:sz w:val="28"/>
        </w:rPr>
        <w:br/>
      </w:r>
      <w:r w:rsidRPr="00DA79FE">
        <w:rPr>
          <w:sz w:val="28"/>
        </w:rPr>
        <w:t xml:space="preserve">«О преобразовании муниципальных образований, входящих в состав </w:t>
      </w:r>
      <w:proofErr w:type="spellStart"/>
      <w:r w:rsidRPr="00DA79FE">
        <w:rPr>
          <w:sz w:val="28"/>
        </w:rPr>
        <w:t>Верхнеландеховского</w:t>
      </w:r>
      <w:proofErr w:type="spellEnd"/>
      <w:r w:rsidRPr="00DA79FE">
        <w:rPr>
          <w:sz w:val="28"/>
        </w:rPr>
        <w:t xml:space="preserve"> муниципального района Ивановской области» и от 02.06.2026 </w:t>
      </w:r>
      <w:r w:rsidR="00601B94">
        <w:rPr>
          <w:sz w:val="28"/>
        </w:rPr>
        <w:br/>
      </w:r>
      <w:r w:rsidRPr="00DA79FE">
        <w:rPr>
          <w:sz w:val="28"/>
        </w:rPr>
        <w:t xml:space="preserve">№ 24-ОЗ «О преобразовании муниципальных образований, входящих в состав </w:t>
      </w:r>
      <w:proofErr w:type="spellStart"/>
      <w:r w:rsidRPr="00DA79FE">
        <w:rPr>
          <w:sz w:val="28"/>
        </w:rPr>
        <w:t>Вичугского</w:t>
      </w:r>
      <w:proofErr w:type="spellEnd"/>
      <w:r w:rsidRPr="00DA79FE">
        <w:rPr>
          <w:sz w:val="28"/>
        </w:rPr>
        <w:t xml:space="preserve"> муниципального района Ивановской области».</w:t>
      </w:r>
    </w:p>
    <w:p w14:paraId="1B7FAF7E" w14:textId="19F383DE" w:rsidR="00DA79FE" w:rsidRPr="00DA79FE" w:rsidRDefault="00DA79FE" w:rsidP="00DA79FE">
      <w:pPr>
        <w:ind w:firstLine="709"/>
        <w:jc w:val="both"/>
        <w:rPr>
          <w:sz w:val="28"/>
        </w:rPr>
      </w:pPr>
      <w:r w:rsidRPr="00DA79FE">
        <w:rPr>
          <w:sz w:val="28"/>
        </w:rPr>
        <w:t xml:space="preserve">В соответствии с положениями части 6 статьи 45 Градостроительного кодекса Российской Федерации (далее – </w:t>
      </w:r>
      <w:proofErr w:type="spellStart"/>
      <w:r w:rsidRPr="00DA79FE">
        <w:rPr>
          <w:sz w:val="28"/>
        </w:rPr>
        <w:t>ГрК</w:t>
      </w:r>
      <w:proofErr w:type="spellEnd"/>
      <w:r w:rsidRPr="00DA79FE">
        <w:rPr>
          <w:sz w:val="28"/>
        </w:rPr>
        <w:t xml:space="preserve"> РФ) в случае, если схемой территориального планирования не предусмотрено размещение соответствующего объекта регионального значения, осуществлять подготовку документации по планировке территории, предусматривающей размещение такого объекта регионального значения, </w:t>
      </w:r>
      <w:r w:rsidR="00601B94">
        <w:rPr>
          <w:sz w:val="28"/>
        </w:rPr>
        <w:br/>
      </w:r>
      <w:r w:rsidRPr="00DA79FE">
        <w:rPr>
          <w:sz w:val="28"/>
        </w:rPr>
        <w:t>не допускается.</w:t>
      </w:r>
    </w:p>
    <w:p w14:paraId="72C7CC9D" w14:textId="35746E28" w:rsidR="00DA79FE" w:rsidRDefault="00DA79FE" w:rsidP="00DA79FE">
      <w:pPr>
        <w:ind w:firstLine="709"/>
        <w:jc w:val="both"/>
        <w:rPr>
          <w:sz w:val="28"/>
        </w:rPr>
      </w:pPr>
      <w:r w:rsidRPr="00DA79FE">
        <w:rPr>
          <w:sz w:val="28"/>
        </w:rPr>
        <w:t xml:space="preserve">Учитывая корректировку перечня планируемых объектов регионального значения в Схеме территориального планирования Ивановской области подраздел </w:t>
      </w:r>
      <w:r w:rsidR="00601B94">
        <w:rPr>
          <w:sz w:val="28"/>
        </w:rPr>
        <w:br/>
      </w:r>
      <w:r w:rsidRPr="00DA79FE">
        <w:rPr>
          <w:sz w:val="28"/>
        </w:rPr>
        <w:t xml:space="preserve">«6.11. Пространственное развитие Ивановской области. Формирование агломераций </w:t>
      </w:r>
      <w:r w:rsidR="00601B94">
        <w:rPr>
          <w:sz w:val="28"/>
        </w:rPr>
        <w:br/>
      </w:r>
      <w:r w:rsidRPr="00DA79FE">
        <w:rPr>
          <w:sz w:val="28"/>
        </w:rPr>
        <w:t>и территорий развития» Стратегии-2030 также требует корректировки в части количества объектов регионального значения.</w:t>
      </w:r>
    </w:p>
    <w:p w14:paraId="6ECE5374" w14:textId="5F1AADB0" w:rsidR="0029067B" w:rsidRDefault="00DA79FE" w:rsidP="000E550E">
      <w:pPr>
        <w:ind w:firstLine="709"/>
        <w:jc w:val="both"/>
        <w:rPr>
          <w:sz w:val="28"/>
        </w:rPr>
      </w:pPr>
      <w:r w:rsidRPr="00DA79FE">
        <w:rPr>
          <w:sz w:val="28"/>
        </w:rPr>
        <w:t>Принятие проекта дает возможность внести изменения в постановление Правительства Ивановской области от 09.09.2009 № 255-п «Об утверждении схемы территориального планирования Ивановской области».</w:t>
      </w:r>
    </w:p>
    <w:sectPr w:rsidR="0029067B" w:rsidSect="0024651E">
      <w:pgSz w:w="11905" w:h="16838"/>
      <w:pgMar w:top="851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8FF"/>
    <w:rsid w:val="00051A21"/>
    <w:rsid w:val="000C70EA"/>
    <w:rsid w:val="000E550E"/>
    <w:rsid w:val="001237D6"/>
    <w:rsid w:val="0014669C"/>
    <w:rsid w:val="001E5930"/>
    <w:rsid w:val="001F2F51"/>
    <w:rsid w:val="0024651E"/>
    <w:rsid w:val="0029067B"/>
    <w:rsid w:val="002A17E5"/>
    <w:rsid w:val="002B75D6"/>
    <w:rsid w:val="00601B94"/>
    <w:rsid w:val="007C0276"/>
    <w:rsid w:val="00897A71"/>
    <w:rsid w:val="009A0B61"/>
    <w:rsid w:val="00A526C0"/>
    <w:rsid w:val="00B612CE"/>
    <w:rsid w:val="00C35614"/>
    <w:rsid w:val="00D908FF"/>
    <w:rsid w:val="00DA79FE"/>
    <w:rsid w:val="00DB5918"/>
    <w:rsid w:val="00E47C52"/>
    <w:rsid w:val="00EF4C4F"/>
    <w:rsid w:val="00F5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ABAE"/>
  <w15:docId w15:val="{F2202951-1560-4E3E-B8AB-19C1B591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3">
    <w:name w:val="Знак2"/>
    <w:basedOn w:val="a"/>
    <w:link w:val="24"/>
    <w:pPr>
      <w:spacing w:beforeAutospacing="1" w:afterAutospacing="1"/>
    </w:pPr>
    <w:rPr>
      <w:rFonts w:ascii="Tahoma" w:hAnsi="Tahoma"/>
      <w:sz w:val="20"/>
    </w:rPr>
  </w:style>
  <w:style w:type="character" w:customStyle="1" w:styleId="24">
    <w:name w:val="Знак2"/>
    <w:basedOn w:val="1"/>
    <w:link w:val="23"/>
    <w:rPr>
      <w:rFonts w:ascii="Tahoma" w:hAnsi="Tahoma"/>
      <w:sz w:val="20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3561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35614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rsid w:val="0029067B"/>
    <w:rPr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5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67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44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riteconom@ivre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Горбулина Марина Борисовна</cp:lastModifiedBy>
  <cp:revision>2</cp:revision>
  <cp:lastPrinted>2026-09-04T07:34:00Z</cp:lastPrinted>
  <dcterms:created xsi:type="dcterms:W3CDTF">2026-09-04T13:37:00Z</dcterms:created>
  <dcterms:modified xsi:type="dcterms:W3CDTF">2026-09-04T13:37:00Z</dcterms:modified>
</cp:coreProperties>
</file>